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A43" w:rsidRPr="003D09FF" w:rsidRDefault="00BF2A43" w:rsidP="003D09FF">
      <w:pPr>
        <w:keepNext/>
        <w:keepLines/>
        <w:spacing w:after="0" w:line="360" w:lineRule="auto"/>
        <w:jc w:val="both"/>
        <w:rPr>
          <w:rStyle w:val="Heading23"/>
          <w:rFonts w:asciiTheme="minorHAnsi" w:eastAsia="Arial Unicode MS" w:hAnsiTheme="minorHAnsi" w:cstheme="minorHAnsi"/>
          <w:b/>
          <w:iCs/>
          <w:sz w:val="24"/>
          <w:szCs w:val="24"/>
          <w:u w:val="none"/>
        </w:rPr>
      </w:pPr>
      <w:r w:rsidRPr="003D09FF">
        <w:rPr>
          <w:rStyle w:val="Heading23"/>
          <w:rFonts w:asciiTheme="minorHAnsi" w:eastAsia="Arial Unicode MS" w:hAnsiTheme="minorHAnsi" w:cstheme="minorHAnsi"/>
          <w:b/>
          <w:iCs/>
          <w:sz w:val="24"/>
          <w:szCs w:val="24"/>
          <w:u w:val="none"/>
        </w:rPr>
        <w:t>C</w:t>
      </w:r>
      <w:r w:rsidR="0030242B" w:rsidRPr="003D09FF">
        <w:rPr>
          <w:rStyle w:val="Heading23"/>
          <w:rFonts w:asciiTheme="minorHAnsi" w:eastAsia="Arial Unicode MS" w:hAnsiTheme="minorHAnsi" w:cstheme="minorHAnsi"/>
          <w:b/>
          <w:iCs/>
          <w:sz w:val="24"/>
          <w:szCs w:val="24"/>
          <w:u w:val="none"/>
        </w:rPr>
        <w:t xml:space="preserve">OURS </w:t>
      </w:r>
      <w:r w:rsidR="00EE5014" w:rsidRPr="003D09FF">
        <w:rPr>
          <w:rStyle w:val="Heading23"/>
          <w:rFonts w:asciiTheme="minorHAnsi" w:eastAsia="Arial Unicode MS" w:hAnsiTheme="minorHAnsi" w:cstheme="minorHAnsi"/>
          <w:b/>
          <w:iCs/>
          <w:sz w:val="24"/>
          <w:szCs w:val="24"/>
          <w:u w:val="none"/>
        </w:rPr>
        <w:t>9.</w:t>
      </w:r>
      <w:r w:rsidR="00047F10" w:rsidRPr="003D09FF">
        <w:rPr>
          <w:rStyle w:val="Heading23"/>
          <w:rFonts w:asciiTheme="minorHAnsi" w:eastAsia="Arial Unicode MS" w:hAnsiTheme="minorHAnsi" w:cstheme="minorHAnsi"/>
          <w:b/>
          <w:iCs/>
          <w:sz w:val="24"/>
          <w:szCs w:val="24"/>
          <w:u w:val="none"/>
        </w:rPr>
        <w:t xml:space="preserve">                        PLACENTA ET AUTRES </w:t>
      </w:r>
      <w:r w:rsidRPr="003D09FF">
        <w:rPr>
          <w:rStyle w:val="Heading23"/>
          <w:rFonts w:asciiTheme="minorHAnsi" w:eastAsia="Arial Unicode MS" w:hAnsiTheme="minorHAnsi" w:cstheme="minorHAnsi"/>
          <w:b/>
          <w:iCs/>
          <w:sz w:val="24"/>
          <w:szCs w:val="24"/>
          <w:u w:val="none"/>
        </w:rPr>
        <w:t xml:space="preserve">ANNEXES EMBRYONNAIRES                                             </w:t>
      </w:r>
    </w:p>
    <w:p w:rsidR="00EE5014" w:rsidRPr="003D09FF" w:rsidRDefault="00EE5014" w:rsidP="003D09FF">
      <w:pPr>
        <w:keepNext/>
        <w:keepLines/>
        <w:spacing w:after="0" w:line="360" w:lineRule="auto"/>
        <w:jc w:val="both"/>
        <w:rPr>
          <w:rFonts w:cstheme="minorHAnsi"/>
          <w:b/>
          <w:sz w:val="24"/>
          <w:szCs w:val="24"/>
        </w:rPr>
      </w:pPr>
    </w:p>
    <w:p w:rsidR="00BF0F8E" w:rsidRPr="003D09FF" w:rsidRDefault="00BF0F8E" w:rsidP="003D09FF">
      <w:pPr>
        <w:keepNext/>
        <w:keepLines/>
        <w:spacing w:after="0" w:line="360" w:lineRule="auto"/>
        <w:jc w:val="both"/>
        <w:rPr>
          <w:rFonts w:cstheme="minorHAnsi"/>
          <w:b/>
          <w:sz w:val="24"/>
          <w:szCs w:val="24"/>
        </w:rPr>
      </w:pPr>
      <w:r w:rsidRPr="003D09FF">
        <w:rPr>
          <w:rFonts w:cstheme="minorHAnsi"/>
          <w:b/>
          <w:sz w:val="24"/>
          <w:szCs w:val="24"/>
        </w:rPr>
        <w:t xml:space="preserve"> DEFINITION</w:t>
      </w:r>
    </w:p>
    <w:p w:rsidR="003230B8" w:rsidRPr="003D09FF" w:rsidRDefault="00BF0F8E"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Les annexes embryonnaires (ou annexes fœtales) sont des structures qui, au cours du développement de l'embryon puis du fœtus, se forment en parallèle. Elles assurent les fonctions vitales de respiration, de nutrition et d'excrétion. Ces annexes embryonnaires, qui prennent place entre le fœtus et l'utérus de la mère, sont le placenta (qui assure les échanges entre la mère et le fœtus), l'amnios (membrane délimitant la cavité amniotique dans laquelle se trouve le liquide amniotique et qui tapisse la paroi interne du placenta), l'allantoïde (qui participe à la formation du placenta) et la vésicule ombilicale (qui produit les premières cellules sexuelles et les globules rouges).</w:t>
      </w:r>
      <w:r w:rsidR="003230B8" w:rsidRPr="003D09FF">
        <w:rPr>
          <w:rStyle w:val="Heading23"/>
          <w:rFonts w:asciiTheme="minorHAnsi" w:eastAsia="Arial Unicode MS" w:hAnsiTheme="minorHAnsi" w:cstheme="minorHAnsi"/>
          <w:b/>
          <w:iCs/>
          <w:sz w:val="24"/>
          <w:szCs w:val="24"/>
          <w:u w:val="none"/>
        </w:rPr>
        <w:t xml:space="preserve"> </w:t>
      </w:r>
      <w:r w:rsidR="003230B8" w:rsidRPr="003D09FF">
        <w:rPr>
          <w:rFonts w:cstheme="minorHAnsi"/>
          <w:sz w:val="24"/>
          <w:szCs w:val="24"/>
        </w:rPr>
        <w:t>Dans l’ordre chronologique, il y a apparition:</w:t>
      </w:r>
    </w:p>
    <w:p w:rsidR="003230B8" w:rsidRPr="003D09FF" w:rsidRDefault="003230B8"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 de l’amnios et de la vésicule vitelline (8 jours post-fécondation),</w:t>
      </w:r>
    </w:p>
    <w:p w:rsidR="003230B8" w:rsidRPr="003D09FF" w:rsidRDefault="003230B8"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 du placenta (9 jours = stade lacunaire du syncytiotrophoblaste)</w:t>
      </w:r>
    </w:p>
    <w:p w:rsidR="00BF0F8E" w:rsidRPr="003D09FF" w:rsidRDefault="003230B8" w:rsidP="003D09FF">
      <w:pPr>
        <w:keepNext/>
        <w:keepLines/>
        <w:spacing w:after="0" w:line="360" w:lineRule="auto"/>
        <w:jc w:val="both"/>
        <w:rPr>
          <w:rStyle w:val="Heading23"/>
          <w:rFonts w:asciiTheme="minorHAnsi" w:eastAsia="Arial Unicode MS" w:hAnsiTheme="minorHAnsi" w:cstheme="minorHAnsi"/>
          <w:b/>
          <w:iCs/>
          <w:sz w:val="24"/>
          <w:szCs w:val="24"/>
          <w:u w:val="none"/>
        </w:rPr>
      </w:pPr>
      <w:r w:rsidRPr="003D09FF">
        <w:rPr>
          <w:rFonts w:cstheme="minorHAnsi"/>
          <w:sz w:val="24"/>
          <w:szCs w:val="24"/>
        </w:rPr>
        <w:t>- de l’allantoïde (16 jours).</w:t>
      </w:r>
    </w:p>
    <w:p w:rsidR="00BF2A43" w:rsidRPr="003D09FF" w:rsidRDefault="00EE5014" w:rsidP="003D09FF">
      <w:pPr>
        <w:keepNext/>
        <w:keepLines/>
        <w:spacing w:after="0" w:line="360" w:lineRule="auto"/>
        <w:jc w:val="both"/>
        <w:rPr>
          <w:rStyle w:val="Heading23"/>
          <w:rFonts w:asciiTheme="minorHAnsi" w:eastAsia="Arial Unicode MS" w:hAnsiTheme="minorHAnsi" w:cstheme="minorHAnsi"/>
          <w:b/>
          <w:iCs/>
          <w:sz w:val="24"/>
          <w:szCs w:val="24"/>
          <w:u w:val="none"/>
        </w:rPr>
      </w:pPr>
      <w:r w:rsidRPr="003D09FF">
        <w:rPr>
          <w:rStyle w:val="Heading23"/>
          <w:rFonts w:asciiTheme="minorHAnsi" w:eastAsia="Arial Unicode MS" w:hAnsiTheme="minorHAnsi" w:cstheme="minorHAnsi"/>
          <w:b/>
          <w:iCs/>
          <w:sz w:val="24"/>
          <w:szCs w:val="24"/>
          <w:u w:val="none"/>
        </w:rPr>
        <w:t>1</w:t>
      </w:r>
      <w:r w:rsidR="00BF2A43" w:rsidRPr="003D09FF">
        <w:rPr>
          <w:rStyle w:val="Heading23"/>
          <w:rFonts w:asciiTheme="minorHAnsi" w:eastAsia="Arial Unicode MS" w:hAnsiTheme="minorHAnsi" w:cstheme="minorHAnsi"/>
          <w:b/>
          <w:iCs/>
          <w:sz w:val="24"/>
          <w:szCs w:val="24"/>
          <w:u w:val="none"/>
        </w:rPr>
        <w:t>.  PLACENTA</w:t>
      </w:r>
    </w:p>
    <w:p w:rsidR="00BF2A43" w:rsidRPr="003D09FF" w:rsidRDefault="00EE5014" w:rsidP="003D09FF">
      <w:pPr>
        <w:keepNext/>
        <w:keepLines/>
        <w:spacing w:after="0" w:line="360" w:lineRule="auto"/>
        <w:jc w:val="both"/>
        <w:rPr>
          <w:rStyle w:val="Heading23"/>
          <w:rFonts w:asciiTheme="minorHAnsi" w:eastAsia="Arial Unicode MS" w:hAnsiTheme="minorHAnsi" w:cstheme="minorHAnsi"/>
          <w:iCs/>
          <w:sz w:val="24"/>
          <w:szCs w:val="24"/>
          <w:u w:val="none"/>
        </w:rPr>
      </w:pPr>
      <w:r w:rsidRPr="003D09FF">
        <w:rPr>
          <w:rStyle w:val="Heading23"/>
          <w:rFonts w:asciiTheme="minorHAnsi" w:eastAsia="Arial Unicode MS" w:hAnsiTheme="minorHAnsi" w:cstheme="minorHAnsi"/>
          <w:b/>
          <w:iCs/>
          <w:sz w:val="24"/>
          <w:szCs w:val="24"/>
          <w:u w:val="none"/>
        </w:rPr>
        <w:t>1</w:t>
      </w:r>
      <w:r w:rsidR="00BF2A43" w:rsidRPr="003D09FF">
        <w:rPr>
          <w:rStyle w:val="Heading23"/>
          <w:rFonts w:asciiTheme="minorHAnsi" w:eastAsia="Arial Unicode MS" w:hAnsiTheme="minorHAnsi" w:cstheme="minorHAnsi"/>
          <w:b/>
          <w:iCs/>
          <w:sz w:val="24"/>
          <w:szCs w:val="24"/>
          <w:u w:val="none"/>
        </w:rPr>
        <w:t xml:space="preserve">.1. </w:t>
      </w:r>
      <w:r w:rsidR="000C1A8D" w:rsidRPr="003D09FF">
        <w:rPr>
          <w:rStyle w:val="Heading23"/>
          <w:rFonts w:asciiTheme="minorHAnsi" w:eastAsia="Arial Unicode MS" w:hAnsiTheme="minorHAnsi" w:cstheme="minorHAnsi"/>
          <w:b/>
          <w:iCs/>
          <w:sz w:val="24"/>
          <w:szCs w:val="24"/>
          <w:u w:val="none"/>
        </w:rPr>
        <w:t>Définition</w:t>
      </w:r>
      <w:r w:rsidR="00BF0F8E" w:rsidRPr="003D09FF">
        <w:rPr>
          <w:rStyle w:val="Heading23"/>
          <w:rFonts w:asciiTheme="minorHAnsi" w:eastAsia="Arial Unicode MS" w:hAnsiTheme="minorHAnsi" w:cstheme="minorHAnsi"/>
          <w:b/>
          <w:iCs/>
          <w:sz w:val="24"/>
          <w:szCs w:val="24"/>
          <w:u w:val="none"/>
        </w:rPr>
        <w:t xml:space="preserve"> et caractéristiques</w:t>
      </w:r>
    </w:p>
    <w:p w:rsidR="00BF2A43" w:rsidRPr="003D09FF" w:rsidRDefault="00BF2A43" w:rsidP="003D09FF">
      <w:pPr>
        <w:pStyle w:val="Corpsdetexte1"/>
        <w:shd w:val="clear" w:color="auto" w:fill="auto"/>
        <w:spacing w:before="0" w:line="360" w:lineRule="auto"/>
        <w:ind w:firstLine="0"/>
        <w:jc w:val="both"/>
        <w:rPr>
          <w:rFonts w:asciiTheme="minorHAnsi" w:hAnsiTheme="minorHAnsi" w:cstheme="minorHAnsi"/>
          <w:sz w:val="24"/>
          <w:szCs w:val="24"/>
        </w:rPr>
      </w:pPr>
      <w:r w:rsidRPr="003D09FF">
        <w:rPr>
          <w:rStyle w:val="Bodytext105pt"/>
          <w:rFonts w:asciiTheme="minorHAnsi" w:hAnsiTheme="minorHAnsi" w:cstheme="minorHAnsi"/>
          <w:sz w:val="24"/>
          <w:szCs w:val="24"/>
        </w:rPr>
        <w:t>Organe transitoire résultant de l'association du chorion de l'œuf avec l'endomètre</w:t>
      </w:r>
    </w:p>
    <w:p w:rsidR="00BF2A43" w:rsidRPr="003D09FF" w:rsidRDefault="00BF2A43" w:rsidP="003D09FF">
      <w:pPr>
        <w:pStyle w:val="Corpsdetexte1"/>
        <w:shd w:val="clear" w:color="auto" w:fill="auto"/>
        <w:spacing w:before="0" w:line="360" w:lineRule="auto"/>
        <w:ind w:firstLine="0"/>
        <w:jc w:val="both"/>
        <w:rPr>
          <w:rFonts w:asciiTheme="minorHAnsi" w:hAnsiTheme="minorHAnsi" w:cstheme="minorHAnsi"/>
          <w:sz w:val="24"/>
          <w:szCs w:val="24"/>
        </w:rPr>
      </w:pPr>
      <w:r w:rsidRPr="003D09FF">
        <w:rPr>
          <w:rStyle w:val="Bodytext105pt"/>
          <w:rFonts w:asciiTheme="minorHAnsi" w:hAnsiTheme="minorHAnsi" w:cstheme="minorHAnsi"/>
          <w:sz w:val="24"/>
          <w:szCs w:val="24"/>
        </w:rPr>
        <w:t>Expulsé 15 à 30 mn après la naissance, c'est un disque à bords irréguliers, 20cm de diamètre, 3cm d'épaisseur, poids 500g : 1/6</w:t>
      </w:r>
      <w:r w:rsidRPr="003D09FF">
        <w:rPr>
          <w:rStyle w:val="Bodytext105pt"/>
          <w:rFonts w:asciiTheme="minorHAnsi" w:hAnsiTheme="minorHAnsi" w:cstheme="minorHAnsi"/>
          <w:sz w:val="24"/>
          <w:szCs w:val="24"/>
          <w:vertAlign w:val="superscript"/>
        </w:rPr>
        <w:t>ème</w:t>
      </w:r>
      <w:r w:rsidRPr="003D09FF">
        <w:rPr>
          <w:rStyle w:val="Bodytext105pt"/>
          <w:rFonts w:asciiTheme="minorHAnsi" w:hAnsiTheme="minorHAnsi" w:cstheme="minorHAnsi"/>
          <w:sz w:val="24"/>
          <w:szCs w:val="24"/>
        </w:rPr>
        <w:t xml:space="preserve"> du poids du nouveau- né. </w:t>
      </w:r>
      <w:r w:rsidRPr="003D09FF">
        <w:rPr>
          <w:rFonts w:asciiTheme="minorHAnsi" w:hAnsiTheme="minorHAnsi" w:cstheme="minorHAnsi"/>
          <w:sz w:val="24"/>
          <w:szCs w:val="24"/>
        </w:rPr>
        <w:t>Le placenta, lieu des échanges physiologiques entre la mère et le fœtus, est une annexe embryonnaire « mixte » constituée:</w:t>
      </w:r>
    </w:p>
    <w:p w:rsidR="00F06ABD" w:rsidRPr="003D09FF" w:rsidRDefault="00BF2A43"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 de tissus extra- embryonnaires (trophoblaste, mésenchyme extra-embryonnaire, vaisseaux sanguins)</w:t>
      </w:r>
    </w:p>
    <w:p w:rsidR="00BF2A43" w:rsidRPr="003D09FF" w:rsidRDefault="00F06ABD" w:rsidP="003D09FF">
      <w:pPr>
        <w:autoSpaceDE w:val="0"/>
        <w:autoSpaceDN w:val="0"/>
        <w:adjustRightInd w:val="0"/>
        <w:spacing w:after="0" w:line="360" w:lineRule="auto"/>
        <w:jc w:val="both"/>
        <w:rPr>
          <w:rStyle w:val="Bodytext105pt"/>
          <w:rFonts w:asciiTheme="minorHAnsi" w:eastAsiaTheme="minorHAnsi" w:hAnsiTheme="minorHAnsi" w:cstheme="minorHAnsi"/>
          <w:sz w:val="24"/>
          <w:szCs w:val="24"/>
        </w:rPr>
      </w:pPr>
      <w:r w:rsidRPr="003D09FF">
        <w:rPr>
          <w:rFonts w:cstheme="minorHAnsi"/>
          <w:sz w:val="24"/>
          <w:szCs w:val="24"/>
        </w:rPr>
        <w:t>-</w:t>
      </w:r>
      <w:r w:rsidR="00BF2A43" w:rsidRPr="003D09FF">
        <w:rPr>
          <w:rFonts w:cstheme="minorHAnsi"/>
          <w:sz w:val="24"/>
          <w:szCs w:val="24"/>
        </w:rPr>
        <w:t xml:space="preserve"> de tissus maternels (décidues, sang maternel)</w:t>
      </w:r>
    </w:p>
    <w:p w:rsidR="00BF2A43" w:rsidRPr="003D09FF" w:rsidRDefault="00BF2A43"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Le placenta humain est:</w:t>
      </w:r>
    </w:p>
    <w:p w:rsidR="00BF2A43" w:rsidRPr="003D09FF" w:rsidRDefault="00BF2A43"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 discoïdal : en forme de disque.</w:t>
      </w:r>
    </w:p>
    <w:p w:rsidR="00BF2A43" w:rsidRPr="003D09FF" w:rsidRDefault="00BF2A43"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 pseudo-cotylédoné : les villosités placentaires sont groupées en amas séparées par des cloisons incomplètes.</w:t>
      </w:r>
    </w:p>
    <w:p w:rsidR="00BF2A43" w:rsidRPr="003D09FF" w:rsidRDefault="00BF2A43"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 décidual : son expulsion entraîne la perte d'une partie de la muqueuse utérine.</w:t>
      </w:r>
    </w:p>
    <w:p w:rsidR="00BF2A43" w:rsidRPr="003D09FF" w:rsidRDefault="00BF2A43"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 hémo-chorial : le trophoblaste entre au contact du sang maternel.</w:t>
      </w:r>
    </w:p>
    <w:p w:rsidR="00BF2A43" w:rsidRPr="003D09FF" w:rsidRDefault="00BF2A43" w:rsidP="003D09FF">
      <w:pPr>
        <w:autoSpaceDE w:val="0"/>
        <w:autoSpaceDN w:val="0"/>
        <w:adjustRightInd w:val="0"/>
        <w:spacing w:after="0" w:line="360" w:lineRule="auto"/>
        <w:jc w:val="both"/>
        <w:rPr>
          <w:rStyle w:val="Bodytext105pt"/>
          <w:rFonts w:asciiTheme="minorHAnsi" w:eastAsia="Arial Unicode MS" w:hAnsiTheme="minorHAnsi" w:cstheme="minorHAnsi"/>
          <w:sz w:val="24"/>
          <w:szCs w:val="24"/>
        </w:rPr>
      </w:pPr>
      <w:r w:rsidRPr="003D09FF">
        <w:rPr>
          <w:rFonts w:cstheme="minorHAnsi"/>
          <w:sz w:val="24"/>
          <w:szCs w:val="24"/>
        </w:rPr>
        <w:lastRenderedPageBreak/>
        <w:t>- chorio-allantoïdien : la circulation placentaire (choriale) est reliée à la circulation fœtale via l’allantoïde.</w:t>
      </w:r>
    </w:p>
    <w:p w:rsidR="00BF2A43" w:rsidRPr="003D09FF" w:rsidRDefault="00BF2A43" w:rsidP="003D09FF">
      <w:pPr>
        <w:pStyle w:val="Corpsdetexte1"/>
        <w:shd w:val="clear" w:color="auto" w:fill="auto"/>
        <w:spacing w:before="0" w:line="360" w:lineRule="auto"/>
        <w:ind w:firstLine="0"/>
        <w:jc w:val="both"/>
        <w:rPr>
          <w:rFonts w:asciiTheme="minorHAnsi" w:hAnsiTheme="minorHAnsi" w:cstheme="minorHAnsi"/>
          <w:sz w:val="24"/>
          <w:szCs w:val="24"/>
        </w:rPr>
      </w:pPr>
      <w:r w:rsidRPr="003D09FF">
        <w:rPr>
          <w:rStyle w:val="Bodytext105pt"/>
          <w:rFonts w:asciiTheme="minorHAnsi" w:hAnsiTheme="minorHAnsi" w:cstheme="minorHAnsi"/>
          <w:sz w:val="24"/>
          <w:szCs w:val="24"/>
        </w:rPr>
        <w:t>Il présente deux faces :</w:t>
      </w:r>
    </w:p>
    <w:p w:rsidR="00BF2A43" w:rsidRPr="003D09FF" w:rsidRDefault="000C1A8D" w:rsidP="003D09FF">
      <w:pPr>
        <w:pStyle w:val="Corpsdetexte1"/>
        <w:numPr>
          <w:ilvl w:val="0"/>
          <w:numId w:val="17"/>
        </w:numPr>
        <w:shd w:val="clear" w:color="auto" w:fill="auto"/>
        <w:spacing w:before="0" w:line="360" w:lineRule="auto"/>
        <w:jc w:val="both"/>
        <w:rPr>
          <w:rStyle w:val="Bodytext105pt"/>
          <w:rFonts w:asciiTheme="minorHAnsi" w:hAnsiTheme="minorHAnsi" w:cstheme="minorHAnsi"/>
          <w:sz w:val="24"/>
          <w:szCs w:val="24"/>
        </w:rPr>
      </w:pPr>
      <w:r w:rsidRPr="003D09FF">
        <w:rPr>
          <w:rStyle w:val="Bodytext105ptBoldItalic"/>
          <w:rFonts w:asciiTheme="minorHAnsi" w:hAnsiTheme="minorHAnsi" w:cstheme="minorHAnsi"/>
          <w:i w:val="0"/>
          <w:sz w:val="24"/>
          <w:szCs w:val="24"/>
          <w:u w:val="none"/>
        </w:rPr>
        <w:t>f</w:t>
      </w:r>
      <w:r w:rsidR="00BF2A43" w:rsidRPr="003D09FF">
        <w:rPr>
          <w:rStyle w:val="Bodytext105ptBoldItalic"/>
          <w:rFonts w:asciiTheme="minorHAnsi" w:hAnsiTheme="minorHAnsi" w:cstheme="minorHAnsi"/>
          <w:i w:val="0"/>
          <w:sz w:val="24"/>
          <w:szCs w:val="24"/>
          <w:u w:val="none"/>
        </w:rPr>
        <w:t>ace fœtale</w:t>
      </w:r>
      <w:r w:rsidR="00BF2A43" w:rsidRPr="003D09FF">
        <w:rPr>
          <w:rStyle w:val="Bodytext105pt"/>
          <w:rFonts w:asciiTheme="minorHAnsi" w:hAnsiTheme="minorHAnsi" w:cstheme="minorHAnsi"/>
          <w:sz w:val="24"/>
          <w:szCs w:val="24"/>
        </w:rPr>
        <w:t xml:space="preserve"> : brillante et lisse, au centre est inséré le cordon ombilical.</w:t>
      </w:r>
    </w:p>
    <w:p w:rsidR="00BF2A43" w:rsidRPr="003D09FF" w:rsidRDefault="000C1A8D" w:rsidP="003D09FF">
      <w:pPr>
        <w:pStyle w:val="Corpsdetexte1"/>
        <w:numPr>
          <w:ilvl w:val="0"/>
          <w:numId w:val="17"/>
        </w:numPr>
        <w:shd w:val="clear" w:color="auto" w:fill="auto"/>
        <w:spacing w:before="0" w:line="360" w:lineRule="auto"/>
        <w:jc w:val="both"/>
        <w:rPr>
          <w:rStyle w:val="Bodytext105pt"/>
          <w:rFonts w:asciiTheme="minorHAnsi" w:hAnsiTheme="minorHAnsi" w:cstheme="minorHAnsi"/>
          <w:sz w:val="24"/>
          <w:szCs w:val="24"/>
        </w:rPr>
      </w:pPr>
      <w:r w:rsidRPr="003D09FF">
        <w:rPr>
          <w:rStyle w:val="Bodytext105ptBoldItalic"/>
          <w:rFonts w:asciiTheme="minorHAnsi" w:hAnsiTheme="minorHAnsi" w:cstheme="minorHAnsi"/>
          <w:i w:val="0"/>
          <w:sz w:val="24"/>
          <w:szCs w:val="24"/>
          <w:u w:val="none"/>
        </w:rPr>
        <w:t>f</w:t>
      </w:r>
      <w:r w:rsidR="00BF2A43" w:rsidRPr="003D09FF">
        <w:rPr>
          <w:rStyle w:val="Bodytext105ptBoldItalic"/>
          <w:rFonts w:asciiTheme="minorHAnsi" w:hAnsiTheme="minorHAnsi" w:cstheme="minorHAnsi"/>
          <w:i w:val="0"/>
          <w:sz w:val="24"/>
          <w:szCs w:val="24"/>
          <w:u w:val="none"/>
        </w:rPr>
        <w:t>ace maternelle</w:t>
      </w:r>
      <w:r w:rsidR="00BF2A43" w:rsidRPr="003D09FF">
        <w:rPr>
          <w:rStyle w:val="Bodytext105pt"/>
          <w:rFonts w:asciiTheme="minorHAnsi" w:hAnsiTheme="minorHAnsi" w:cstheme="minorHAnsi"/>
          <w:sz w:val="24"/>
          <w:szCs w:val="24"/>
        </w:rPr>
        <w:t xml:space="preserve"> : très hémorragique, formé de 10 à 40 zones irrégulièrement polygonales : les cotylédons placentaires.</w:t>
      </w:r>
    </w:p>
    <w:p w:rsidR="00BF2A43" w:rsidRPr="003D09FF" w:rsidRDefault="00BF2A43" w:rsidP="003D09FF">
      <w:pPr>
        <w:pStyle w:val="Corpsdetexte1"/>
        <w:shd w:val="clear" w:color="auto" w:fill="auto"/>
        <w:spacing w:before="0" w:line="360" w:lineRule="auto"/>
        <w:ind w:firstLine="0"/>
        <w:jc w:val="both"/>
        <w:rPr>
          <w:rFonts w:asciiTheme="minorHAnsi" w:hAnsiTheme="minorHAnsi" w:cstheme="minorHAnsi"/>
          <w:sz w:val="24"/>
          <w:szCs w:val="24"/>
        </w:rPr>
      </w:pPr>
      <w:r w:rsidRPr="003D09FF">
        <w:rPr>
          <w:rFonts w:asciiTheme="minorHAnsi" w:hAnsiTheme="minorHAnsi" w:cstheme="minorHAnsi"/>
          <w:sz w:val="24"/>
          <w:szCs w:val="24"/>
        </w:rPr>
        <w:t xml:space="preserve">                                    </w:t>
      </w:r>
    </w:p>
    <w:p w:rsidR="00BF2A43" w:rsidRPr="003D09FF" w:rsidRDefault="00BF2A43" w:rsidP="00480CA6">
      <w:pPr>
        <w:pStyle w:val="Corpsdetexte1"/>
        <w:shd w:val="clear" w:color="auto" w:fill="auto"/>
        <w:spacing w:before="0" w:line="360" w:lineRule="auto"/>
        <w:ind w:firstLine="0"/>
        <w:jc w:val="both"/>
        <w:rPr>
          <w:rFonts w:asciiTheme="minorHAnsi" w:hAnsiTheme="minorHAnsi" w:cstheme="minorHAnsi"/>
          <w:i/>
          <w:sz w:val="24"/>
          <w:szCs w:val="24"/>
        </w:rPr>
      </w:pPr>
      <w:r w:rsidRPr="003D09FF">
        <w:rPr>
          <w:rStyle w:val="Bodytext105ptBoldItalic"/>
          <w:rFonts w:asciiTheme="minorHAnsi" w:hAnsiTheme="minorHAnsi" w:cstheme="minorHAnsi"/>
          <w:i w:val="0"/>
          <w:sz w:val="24"/>
          <w:szCs w:val="24"/>
          <w:u w:val="none"/>
        </w:rPr>
        <w:t xml:space="preserve">                                            </w:t>
      </w:r>
      <w:r w:rsidR="00480CA6" w:rsidRPr="00480CA6">
        <w:rPr>
          <w:rFonts w:asciiTheme="minorHAnsi" w:hAnsiTheme="minorHAnsi" w:cstheme="minorHAnsi"/>
          <w:b/>
          <w:bCs/>
          <w:iCs/>
          <w:sz w:val="24"/>
          <w:szCs w:val="24"/>
          <w:shd w:val="clear" w:color="auto" w:fill="FFFFFF"/>
        </w:rPr>
        <w:drawing>
          <wp:inline distT="0" distB="0" distL="0" distR="0">
            <wp:extent cx="3730752" cy="2392045"/>
            <wp:effectExtent l="0" t="0" r="0" b="0"/>
            <wp:docPr id="5" name="Image 5" descr="Le plac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 placen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8613" cy="2397085"/>
                    </a:xfrm>
                    <a:prstGeom prst="rect">
                      <a:avLst/>
                    </a:prstGeom>
                    <a:noFill/>
                    <a:ln>
                      <a:noFill/>
                    </a:ln>
                  </pic:spPr>
                </pic:pic>
              </a:graphicData>
            </a:graphic>
          </wp:inline>
        </w:drawing>
      </w:r>
    </w:p>
    <w:p w:rsidR="00BF2A43" w:rsidRPr="003D09FF" w:rsidRDefault="00BF2A43" w:rsidP="003D09FF">
      <w:pPr>
        <w:pStyle w:val="Corpsdetexte1"/>
        <w:shd w:val="clear" w:color="auto" w:fill="auto"/>
        <w:spacing w:before="0" w:line="360" w:lineRule="auto"/>
        <w:ind w:firstLine="0"/>
        <w:jc w:val="both"/>
        <w:rPr>
          <w:rFonts w:asciiTheme="minorHAnsi" w:hAnsiTheme="minorHAnsi" w:cstheme="minorHAnsi"/>
          <w:i/>
          <w:sz w:val="24"/>
          <w:szCs w:val="24"/>
        </w:rPr>
      </w:pPr>
      <w:r w:rsidRPr="003D09FF">
        <w:rPr>
          <w:rStyle w:val="Bodytext105ptBoldItalic"/>
          <w:rFonts w:asciiTheme="minorHAnsi" w:hAnsiTheme="minorHAnsi" w:cstheme="minorHAnsi"/>
          <w:i w:val="0"/>
          <w:sz w:val="24"/>
          <w:szCs w:val="24"/>
          <w:u w:val="none"/>
        </w:rPr>
        <w:t xml:space="preserve">                                      </w:t>
      </w:r>
      <w:r w:rsidRPr="003D09FF">
        <w:rPr>
          <w:rFonts w:asciiTheme="minorHAnsi" w:hAnsiTheme="minorHAnsi" w:cstheme="minorHAnsi"/>
          <w:b/>
          <w:i/>
          <w:sz w:val="24"/>
          <w:szCs w:val="24"/>
        </w:rPr>
        <w:t xml:space="preserve">                            </w:t>
      </w:r>
      <w:r w:rsidR="00480CA6">
        <w:rPr>
          <w:rFonts w:asciiTheme="minorHAnsi" w:hAnsiTheme="minorHAnsi" w:cstheme="minorHAnsi"/>
          <w:b/>
          <w:i/>
          <w:sz w:val="24"/>
          <w:szCs w:val="24"/>
        </w:rPr>
        <w:t xml:space="preserve">             </w:t>
      </w:r>
      <w:r w:rsidRPr="003D09FF">
        <w:rPr>
          <w:rFonts w:asciiTheme="minorHAnsi" w:hAnsiTheme="minorHAnsi" w:cstheme="minorHAnsi"/>
          <w:b/>
          <w:bCs/>
          <w:sz w:val="24"/>
          <w:szCs w:val="24"/>
        </w:rPr>
        <w:t xml:space="preserve">Figure </w:t>
      </w:r>
      <w:r w:rsidRPr="003D09FF">
        <w:rPr>
          <w:rFonts w:asciiTheme="minorHAnsi" w:hAnsiTheme="minorHAnsi" w:cstheme="minorHAnsi"/>
          <w:b/>
          <w:sz w:val="24"/>
          <w:szCs w:val="24"/>
        </w:rPr>
        <w:t>1.</w:t>
      </w:r>
      <w:r w:rsidRPr="003D09FF">
        <w:rPr>
          <w:rFonts w:asciiTheme="minorHAnsi" w:hAnsiTheme="minorHAnsi" w:cstheme="minorHAnsi"/>
          <w:b/>
          <w:i/>
          <w:sz w:val="24"/>
          <w:szCs w:val="24"/>
        </w:rPr>
        <w:t xml:space="preserve">  </w:t>
      </w:r>
      <w:r w:rsidRPr="003D09FF">
        <w:rPr>
          <w:rStyle w:val="Bodytext105ptBoldItalic"/>
          <w:rFonts w:asciiTheme="minorHAnsi" w:hAnsiTheme="minorHAnsi" w:cstheme="minorHAnsi"/>
          <w:i w:val="0"/>
          <w:sz w:val="24"/>
          <w:szCs w:val="24"/>
          <w:u w:val="none"/>
        </w:rPr>
        <w:t xml:space="preserve"> Faces du placenta </w:t>
      </w:r>
    </w:p>
    <w:p w:rsidR="00BF2A43" w:rsidRPr="003D09FF" w:rsidRDefault="00210ED4" w:rsidP="003D09FF">
      <w:pPr>
        <w:pStyle w:val="Bodytext80"/>
        <w:shd w:val="clear" w:color="auto" w:fill="auto"/>
        <w:spacing w:line="360" w:lineRule="auto"/>
        <w:jc w:val="both"/>
        <w:rPr>
          <w:rFonts w:asciiTheme="minorHAnsi" w:hAnsiTheme="minorHAnsi" w:cstheme="minorHAnsi"/>
          <w:b/>
          <w:sz w:val="24"/>
          <w:szCs w:val="24"/>
        </w:rPr>
      </w:pPr>
      <w:r w:rsidRPr="003D09FF">
        <w:rPr>
          <w:rFonts w:asciiTheme="minorHAnsi" w:hAnsiTheme="minorHAnsi" w:cstheme="minorHAnsi"/>
          <w:b/>
          <w:sz w:val="24"/>
          <w:szCs w:val="24"/>
        </w:rPr>
        <w:t>1</w:t>
      </w:r>
      <w:r w:rsidR="00BF2A43" w:rsidRPr="003D09FF">
        <w:rPr>
          <w:rFonts w:asciiTheme="minorHAnsi" w:hAnsiTheme="minorHAnsi" w:cstheme="minorHAnsi"/>
          <w:b/>
          <w:sz w:val="24"/>
          <w:szCs w:val="24"/>
        </w:rPr>
        <w:t>.2. O</w:t>
      </w:r>
      <w:r w:rsidR="000C1A8D" w:rsidRPr="003D09FF">
        <w:rPr>
          <w:rFonts w:asciiTheme="minorHAnsi" w:hAnsiTheme="minorHAnsi" w:cstheme="minorHAnsi"/>
          <w:b/>
          <w:sz w:val="24"/>
          <w:szCs w:val="24"/>
        </w:rPr>
        <w:t>rganisation</w:t>
      </w:r>
    </w:p>
    <w:p w:rsidR="00BF2A43" w:rsidRPr="003D09FF" w:rsidRDefault="00BF2A43" w:rsidP="003D09FF">
      <w:pPr>
        <w:pStyle w:val="Bodytext80"/>
        <w:shd w:val="clear" w:color="auto" w:fill="auto"/>
        <w:spacing w:line="360" w:lineRule="auto"/>
        <w:jc w:val="both"/>
        <w:rPr>
          <w:rFonts w:asciiTheme="minorHAnsi" w:hAnsiTheme="minorHAnsi" w:cstheme="minorHAnsi"/>
          <w:sz w:val="24"/>
          <w:szCs w:val="24"/>
        </w:rPr>
      </w:pPr>
      <w:r w:rsidRPr="003D09FF">
        <w:rPr>
          <w:rStyle w:val="Bodytext105pt"/>
          <w:rFonts w:asciiTheme="minorHAnsi" w:hAnsiTheme="minorHAnsi" w:cstheme="minorHAnsi"/>
          <w:sz w:val="24"/>
          <w:szCs w:val="24"/>
        </w:rPr>
        <w:t>Lors de la formation du placenta, Il existe 06 phases </w:t>
      </w:r>
      <w:r w:rsidRPr="003D09FF">
        <w:rPr>
          <w:rFonts w:asciiTheme="minorHAnsi" w:hAnsiTheme="minorHAnsi" w:cstheme="minorHAnsi"/>
          <w:sz w:val="24"/>
          <w:szCs w:val="24"/>
        </w:rPr>
        <w:t>:</w:t>
      </w:r>
    </w:p>
    <w:p w:rsidR="00BF2A43" w:rsidRPr="003D09FF" w:rsidRDefault="00BF2A43" w:rsidP="003D09FF">
      <w:pPr>
        <w:pStyle w:val="Corpsdetexte1"/>
        <w:shd w:val="clear" w:color="auto" w:fill="auto"/>
        <w:spacing w:before="0" w:line="360" w:lineRule="auto"/>
        <w:ind w:firstLine="0"/>
        <w:jc w:val="both"/>
        <w:rPr>
          <w:rStyle w:val="Bodytext105ptBold"/>
          <w:rFonts w:asciiTheme="minorHAnsi" w:hAnsiTheme="minorHAnsi" w:cstheme="minorHAnsi"/>
          <w:sz w:val="24"/>
          <w:szCs w:val="24"/>
        </w:rPr>
      </w:pPr>
      <w:r w:rsidRPr="003D09FF">
        <w:rPr>
          <w:rStyle w:val="Bodytext105pt"/>
          <w:rFonts w:asciiTheme="minorHAnsi" w:hAnsiTheme="minorHAnsi" w:cstheme="minorHAnsi"/>
          <w:b/>
          <w:sz w:val="24"/>
          <w:szCs w:val="24"/>
        </w:rPr>
        <w:t>a-</w:t>
      </w:r>
      <w:r w:rsidRPr="003D09FF">
        <w:rPr>
          <w:rStyle w:val="Bodytext105pt"/>
          <w:rFonts w:asciiTheme="minorHAnsi" w:hAnsiTheme="minorHAnsi" w:cstheme="minorHAnsi"/>
          <w:sz w:val="24"/>
          <w:szCs w:val="24"/>
        </w:rPr>
        <w:t xml:space="preserve"> </w:t>
      </w:r>
      <w:r w:rsidRPr="003D09FF">
        <w:rPr>
          <w:rStyle w:val="Bodytext105ptBold"/>
          <w:rFonts w:asciiTheme="minorHAnsi" w:hAnsiTheme="minorHAnsi" w:cstheme="minorHAnsi"/>
          <w:sz w:val="24"/>
          <w:szCs w:val="24"/>
        </w:rPr>
        <w:t>Chorion avilleux :</w:t>
      </w:r>
      <w:r w:rsidRPr="003D09FF">
        <w:rPr>
          <w:rStyle w:val="Bodytext105pt"/>
          <w:rFonts w:asciiTheme="minorHAnsi" w:hAnsiTheme="minorHAnsi" w:cstheme="minorHAnsi"/>
          <w:sz w:val="24"/>
          <w:szCs w:val="24"/>
        </w:rPr>
        <w:t xml:space="preserve"> quand le syncytiotrophoblaste est localisé à l'un des pôles de</w:t>
      </w:r>
      <w:r w:rsidRPr="003D09FF">
        <w:rPr>
          <w:rStyle w:val="Bodytext105ptBold"/>
          <w:rFonts w:asciiTheme="minorHAnsi" w:hAnsiTheme="minorHAnsi" w:cstheme="minorHAnsi"/>
          <w:sz w:val="24"/>
          <w:szCs w:val="24"/>
        </w:rPr>
        <w:t xml:space="preserve"> l</w:t>
      </w:r>
      <w:r w:rsidRPr="003D09FF">
        <w:rPr>
          <w:rStyle w:val="Bodytext105pt"/>
          <w:rFonts w:asciiTheme="minorHAnsi" w:hAnsiTheme="minorHAnsi" w:cstheme="minorHAnsi"/>
          <w:sz w:val="24"/>
          <w:szCs w:val="24"/>
        </w:rPr>
        <w:t>'œuf</w:t>
      </w:r>
      <w:r w:rsidRPr="003D09FF">
        <w:rPr>
          <w:rStyle w:val="Bodytext105ptBold"/>
          <w:rFonts w:asciiTheme="minorHAnsi" w:hAnsiTheme="minorHAnsi" w:cstheme="minorHAnsi"/>
          <w:sz w:val="24"/>
          <w:szCs w:val="24"/>
        </w:rPr>
        <w:t xml:space="preserve">. </w:t>
      </w:r>
    </w:p>
    <w:p w:rsidR="00BF2A43" w:rsidRPr="003D09FF" w:rsidRDefault="00BF2A43" w:rsidP="003D09FF">
      <w:pPr>
        <w:pStyle w:val="Corpsdetexte1"/>
        <w:shd w:val="clear" w:color="auto" w:fill="auto"/>
        <w:spacing w:before="0" w:line="360" w:lineRule="auto"/>
        <w:ind w:firstLine="0"/>
        <w:jc w:val="both"/>
        <w:rPr>
          <w:rStyle w:val="Bodytext105ptBold"/>
          <w:rFonts w:asciiTheme="minorHAnsi" w:hAnsiTheme="minorHAnsi" w:cstheme="minorHAnsi"/>
          <w:sz w:val="24"/>
          <w:szCs w:val="24"/>
        </w:rPr>
      </w:pPr>
      <w:r w:rsidRPr="003D09FF">
        <w:rPr>
          <w:rStyle w:val="Bodytext105pt"/>
          <w:rFonts w:asciiTheme="minorHAnsi" w:hAnsiTheme="minorHAnsi" w:cstheme="minorHAnsi"/>
          <w:b/>
          <w:sz w:val="24"/>
          <w:szCs w:val="24"/>
        </w:rPr>
        <w:t>b-</w:t>
      </w:r>
      <w:r w:rsidRPr="003D09FF">
        <w:rPr>
          <w:rStyle w:val="Bodytext105ptBold"/>
          <w:rFonts w:asciiTheme="minorHAnsi" w:hAnsiTheme="minorHAnsi" w:cstheme="minorHAnsi"/>
          <w:sz w:val="24"/>
          <w:szCs w:val="24"/>
        </w:rPr>
        <w:t xml:space="preserve"> Chorion avilleux, fruste lacunaire : </w:t>
      </w:r>
      <w:r w:rsidRPr="003D09FF">
        <w:rPr>
          <w:rStyle w:val="Bodytext105pt"/>
          <w:rFonts w:asciiTheme="minorHAnsi" w:hAnsiTheme="minorHAnsi" w:cstheme="minorHAnsi"/>
          <w:sz w:val="24"/>
          <w:szCs w:val="24"/>
        </w:rPr>
        <w:t>quand le syncytiotrophoblaste recouvre la surface de l'œuf et érode les capillaires maternels, le sang maternel coule dans les lacunes.</w:t>
      </w:r>
      <w:r w:rsidRPr="003D09FF">
        <w:rPr>
          <w:rStyle w:val="Bodytext105ptBold"/>
          <w:rFonts w:asciiTheme="minorHAnsi" w:hAnsiTheme="minorHAnsi" w:cstheme="minorHAnsi"/>
          <w:sz w:val="24"/>
          <w:szCs w:val="24"/>
        </w:rPr>
        <w:t xml:space="preserve"> </w:t>
      </w:r>
    </w:p>
    <w:p w:rsidR="00BF2A43" w:rsidRPr="003D09FF" w:rsidRDefault="00BF2A43" w:rsidP="003D09FF">
      <w:pPr>
        <w:pStyle w:val="Corpsdetexte1"/>
        <w:shd w:val="clear" w:color="auto" w:fill="auto"/>
        <w:spacing w:before="0" w:line="360" w:lineRule="auto"/>
        <w:ind w:firstLine="0"/>
        <w:jc w:val="both"/>
        <w:rPr>
          <w:rFonts w:asciiTheme="minorHAnsi" w:hAnsiTheme="minorHAnsi" w:cstheme="minorHAnsi"/>
          <w:sz w:val="24"/>
          <w:szCs w:val="24"/>
        </w:rPr>
      </w:pPr>
      <w:r w:rsidRPr="003D09FF">
        <w:rPr>
          <w:rStyle w:val="Bodytext105pt"/>
          <w:rFonts w:asciiTheme="minorHAnsi" w:hAnsiTheme="minorHAnsi" w:cstheme="minorHAnsi"/>
          <w:b/>
          <w:sz w:val="24"/>
          <w:szCs w:val="24"/>
        </w:rPr>
        <w:t>c-</w:t>
      </w:r>
      <w:r w:rsidRPr="003D09FF">
        <w:rPr>
          <w:rStyle w:val="Bodytext105pt"/>
          <w:rFonts w:asciiTheme="minorHAnsi" w:hAnsiTheme="minorHAnsi" w:cstheme="minorHAnsi"/>
          <w:sz w:val="24"/>
          <w:szCs w:val="24"/>
        </w:rPr>
        <w:t xml:space="preserve"> </w:t>
      </w:r>
      <w:r w:rsidRPr="003D09FF">
        <w:rPr>
          <w:rStyle w:val="Bodytext105ptBold"/>
          <w:rFonts w:asciiTheme="minorHAnsi" w:hAnsiTheme="minorHAnsi" w:cstheme="minorHAnsi"/>
          <w:sz w:val="24"/>
          <w:szCs w:val="24"/>
        </w:rPr>
        <w:t>Chorion trabéculaire :</w:t>
      </w:r>
      <w:r w:rsidRPr="003D09FF">
        <w:rPr>
          <w:rStyle w:val="Bodytext105pt"/>
          <w:rFonts w:asciiTheme="minorHAnsi" w:hAnsiTheme="minorHAnsi" w:cstheme="minorHAnsi"/>
          <w:sz w:val="24"/>
          <w:szCs w:val="24"/>
        </w:rPr>
        <w:t xml:space="preserve"> quand les villosités sont primaires. </w:t>
      </w:r>
    </w:p>
    <w:p w:rsidR="00BF2A43" w:rsidRPr="003D09FF" w:rsidRDefault="00BF2A43" w:rsidP="003D09FF">
      <w:pPr>
        <w:pStyle w:val="Corpsdetexte1"/>
        <w:shd w:val="clear" w:color="auto" w:fill="auto"/>
        <w:spacing w:before="0" w:line="360" w:lineRule="auto"/>
        <w:ind w:firstLine="0"/>
        <w:jc w:val="both"/>
        <w:rPr>
          <w:rStyle w:val="Bodytext105pt"/>
          <w:rFonts w:asciiTheme="minorHAnsi" w:hAnsiTheme="minorHAnsi" w:cstheme="minorHAnsi"/>
          <w:sz w:val="24"/>
          <w:szCs w:val="24"/>
        </w:rPr>
      </w:pPr>
      <w:r w:rsidRPr="003D09FF">
        <w:rPr>
          <w:rStyle w:val="Bodytext105pt"/>
          <w:rFonts w:asciiTheme="minorHAnsi" w:hAnsiTheme="minorHAnsi" w:cstheme="minorHAnsi"/>
          <w:b/>
          <w:sz w:val="24"/>
          <w:szCs w:val="24"/>
        </w:rPr>
        <w:t>d-</w:t>
      </w:r>
      <w:r w:rsidRPr="003D09FF">
        <w:rPr>
          <w:rStyle w:val="Bodytext105ptBold"/>
          <w:rFonts w:asciiTheme="minorHAnsi" w:hAnsiTheme="minorHAnsi" w:cstheme="minorHAnsi"/>
          <w:sz w:val="24"/>
          <w:szCs w:val="24"/>
        </w:rPr>
        <w:t>Chorion villeux diffus</w:t>
      </w:r>
      <w:r w:rsidRPr="003D09FF">
        <w:rPr>
          <w:rFonts w:asciiTheme="minorHAnsi" w:hAnsiTheme="minorHAnsi" w:cstheme="minorHAnsi"/>
          <w:sz w:val="24"/>
          <w:szCs w:val="24"/>
        </w:rPr>
        <w:t>: q</w:t>
      </w:r>
      <w:r w:rsidRPr="003D09FF">
        <w:rPr>
          <w:rStyle w:val="Bodytext105pt"/>
          <w:rFonts w:asciiTheme="minorHAnsi" w:hAnsiTheme="minorHAnsi" w:cstheme="minorHAnsi"/>
          <w:sz w:val="24"/>
          <w:szCs w:val="24"/>
        </w:rPr>
        <w:t>uand sur toute la surface de l'œuf se forment des villosités secondaires et tertiaires.</w:t>
      </w:r>
    </w:p>
    <w:p w:rsidR="00BF2A43" w:rsidRPr="003D09FF" w:rsidRDefault="00BF2A43" w:rsidP="003D09FF">
      <w:pPr>
        <w:pStyle w:val="Corpsdetexte1"/>
        <w:shd w:val="clear" w:color="auto" w:fill="auto"/>
        <w:spacing w:before="0" w:line="360" w:lineRule="auto"/>
        <w:ind w:firstLine="0"/>
        <w:jc w:val="both"/>
        <w:rPr>
          <w:rStyle w:val="Bodytext105ptBold"/>
          <w:rFonts w:asciiTheme="minorHAnsi" w:hAnsiTheme="minorHAnsi" w:cstheme="minorHAnsi"/>
          <w:sz w:val="24"/>
          <w:szCs w:val="24"/>
        </w:rPr>
      </w:pPr>
      <w:r w:rsidRPr="003D09FF">
        <w:rPr>
          <w:rStyle w:val="Bodytext105pt"/>
          <w:rFonts w:asciiTheme="minorHAnsi" w:hAnsiTheme="minorHAnsi" w:cstheme="minorHAnsi"/>
          <w:b/>
          <w:sz w:val="24"/>
          <w:szCs w:val="24"/>
        </w:rPr>
        <w:t>e-</w:t>
      </w:r>
      <w:r w:rsidRPr="003D09FF">
        <w:rPr>
          <w:rStyle w:val="Bodytext105pt"/>
          <w:rFonts w:asciiTheme="minorHAnsi" w:hAnsiTheme="minorHAnsi" w:cstheme="minorHAnsi"/>
          <w:sz w:val="24"/>
          <w:szCs w:val="24"/>
        </w:rPr>
        <w:t xml:space="preserve"> </w:t>
      </w:r>
      <w:r w:rsidRPr="003D09FF">
        <w:rPr>
          <w:rStyle w:val="Bodytext105ptBold"/>
          <w:rFonts w:asciiTheme="minorHAnsi" w:hAnsiTheme="minorHAnsi" w:cstheme="minorHAnsi"/>
          <w:sz w:val="24"/>
          <w:szCs w:val="24"/>
        </w:rPr>
        <w:t>Chorion diffus, chorion touffu :</w:t>
      </w:r>
      <w:r w:rsidRPr="003D09FF">
        <w:rPr>
          <w:rStyle w:val="Bodytext105pt"/>
          <w:rFonts w:asciiTheme="minorHAnsi" w:hAnsiTheme="minorHAnsi" w:cstheme="minorHAnsi"/>
          <w:sz w:val="24"/>
          <w:szCs w:val="24"/>
        </w:rPr>
        <w:t xml:space="preserve"> répartition inégale des villosités tertiaires.</w:t>
      </w:r>
      <w:r w:rsidRPr="003D09FF">
        <w:rPr>
          <w:rStyle w:val="Bodytext105ptBold"/>
          <w:rFonts w:asciiTheme="minorHAnsi" w:hAnsiTheme="minorHAnsi" w:cstheme="minorHAnsi"/>
          <w:sz w:val="24"/>
          <w:szCs w:val="24"/>
        </w:rPr>
        <w:t xml:space="preserve"> </w:t>
      </w:r>
    </w:p>
    <w:p w:rsidR="00BF2A43" w:rsidRPr="003D09FF" w:rsidRDefault="00BF2A43" w:rsidP="003D09FF">
      <w:pPr>
        <w:pStyle w:val="Corpsdetexte1"/>
        <w:shd w:val="clear" w:color="auto" w:fill="auto"/>
        <w:spacing w:before="0" w:line="360" w:lineRule="auto"/>
        <w:ind w:firstLine="0"/>
        <w:jc w:val="both"/>
        <w:rPr>
          <w:rStyle w:val="Bodytext105ptBold"/>
          <w:rFonts w:asciiTheme="minorHAnsi" w:hAnsiTheme="minorHAnsi" w:cstheme="minorHAnsi"/>
          <w:sz w:val="24"/>
          <w:szCs w:val="24"/>
        </w:rPr>
      </w:pPr>
      <w:r w:rsidRPr="003D09FF">
        <w:rPr>
          <w:rStyle w:val="Bodytext105ptBold"/>
          <w:rFonts w:asciiTheme="minorHAnsi" w:hAnsiTheme="minorHAnsi" w:cstheme="minorHAnsi"/>
          <w:sz w:val="24"/>
          <w:szCs w:val="24"/>
        </w:rPr>
        <w:t xml:space="preserve"> </w:t>
      </w:r>
      <w:r w:rsidRPr="003D09FF">
        <w:rPr>
          <w:rStyle w:val="Bodytext105pt"/>
          <w:rFonts w:asciiTheme="minorHAnsi" w:hAnsiTheme="minorHAnsi" w:cstheme="minorHAnsi"/>
          <w:b/>
          <w:sz w:val="24"/>
          <w:szCs w:val="24"/>
        </w:rPr>
        <w:t>f-</w:t>
      </w:r>
      <w:r w:rsidRPr="003D09FF">
        <w:rPr>
          <w:rStyle w:val="Bodytext105pt"/>
          <w:rFonts w:asciiTheme="minorHAnsi" w:hAnsiTheme="minorHAnsi" w:cstheme="minorHAnsi"/>
          <w:sz w:val="24"/>
          <w:szCs w:val="24"/>
        </w:rPr>
        <w:t xml:space="preserve"> </w:t>
      </w:r>
      <w:r w:rsidRPr="003D09FF">
        <w:rPr>
          <w:rStyle w:val="Bodytext105ptBold"/>
          <w:rFonts w:asciiTheme="minorHAnsi" w:hAnsiTheme="minorHAnsi" w:cstheme="minorHAnsi"/>
          <w:sz w:val="24"/>
          <w:szCs w:val="24"/>
        </w:rPr>
        <w:t xml:space="preserve">Placenta et chorion lisse : </w:t>
      </w:r>
      <w:r w:rsidRPr="003D09FF">
        <w:rPr>
          <w:rStyle w:val="Bodytext105pt"/>
          <w:rFonts w:asciiTheme="minorHAnsi" w:hAnsiTheme="minorHAnsi" w:cstheme="minorHAnsi"/>
          <w:sz w:val="24"/>
          <w:szCs w:val="24"/>
        </w:rPr>
        <w:t>regroupement des villosités sur un coté, formant le placenta.</w:t>
      </w:r>
      <w:r w:rsidRPr="003D09FF">
        <w:rPr>
          <w:rStyle w:val="Bodytext105ptBold"/>
          <w:rFonts w:asciiTheme="minorHAnsi" w:hAnsiTheme="minorHAnsi" w:cstheme="minorHAnsi"/>
          <w:sz w:val="24"/>
          <w:szCs w:val="24"/>
        </w:rPr>
        <w:t xml:space="preserve"> </w:t>
      </w:r>
    </w:p>
    <w:p w:rsidR="00BF2A43" w:rsidRPr="003D09FF" w:rsidRDefault="00BF2A43" w:rsidP="003D09FF">
      <w:pPr>
        <w:pStyle w:val="Corpsdetexte1"/>
        <w:shd w:val="clear" w:color="auto" w:fill="auto"/>
        <w:spacing w:before="0" w:line="360" w:lineRule="auto"/>
        <w:ind w:firstLine="0"/>
        <w:jc w:val="both"/>
        <w:rPr>
          <w:rStyle w:val="Bodytext105ptBold"/>
          <w:rFonts w:asciiTheme="minorHAnsi" w:hAnsiTheme="minorHAnsi" w:cstheme="minorHAnsi"/>
          <w:sz w:val="24"/>
          <w:szCs w:val="24"/>
        </w:rPr>
      </w:pPr>
    </w:p>
    <w:p w:rsidR="00BF2A43" w:rsidRPr="003D09FF" w:rsidRDefault="00047F10" w:rsidP="003D09FF">
      <w:pPr>
        <w:pStyle w:val="Corpsdetexte1"/>
        <w:shd w:val="clear" w:color="auto" w:fill="auto"/>
        <w:spacing w:before="0" w:line="360" w:lineRule="auto"/>
        <w:ind w:firstLine="0"/>
        <w:jc w:val="both"/>
        <w:rPr>
          <w:rStyle w:val="Bodytext105ptBold"/>
          <w:rFonts w:asciiTheme="minorHAnsi" w:hAnsiTheme="minorHAnsi" w:cstheme="minorHAnsi"/>
          <w:sz w:val="24"/>
          <w:szCs w:val="24"/>
        </w:rPr>
      </w:pPr>
      <w:r w:rsidRPr="003D09FF">
        <w:rPr>
          <w:rFonts w:asciiTheme="minorHAnsi" w:hAnsiTheme="minorHAnsi" w:cstheme="minorHAnsi"/>
          <w:noProof/>
          <w:sz w:val="24"/>
          <w:szCs w:val="24"/>
          <w:lang w:eastAsia="fr-FR"/>
        </w:rPr>
        <w:lastRenderedPageBreak/>
        <w:t xml:space="preserve">      </w:t>
      </w:r>
      <w:r w:rsidR="00BF2A43" w:rsidRPr="003D09FF">
        <w:rPr>
          <w:rFonts w:asciiTheme="minorHAnsi" w:hAnsiTheme="minorHAnsi" w:cstheme="minorHAnsi"/>
          <w:noProof/>
          <w:sz w:val="24"/>
          <w:szCs w:val="24"/>
          <w:lang w:eastAsia="fr-FR"/>
        </w:rPr>
        <w:drawing>
          <wp:inline distT="0" distB="0" distL="0" distR="0">
            <wp:extent cx="5534331" cy="1874520"/>
            <wp:effectExtent l="19050" t="0" r="9219" b="0"/>
            <wp:docPr id="80" name="Image 1" descr="https://encrypted-tbn0.gstatic.com/images?q=tbn:ANd9GcTizIzoTC3umQ4T0htJOFcp_A0Pp7C9LKqO1qJOwm_k2XQL43ax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TizIzoTC3umQ4T0htJOFcp_A0Pp7C9LKqO1qJOwm_k2XQL43axlg"/>
                    <pic:cNvPicPr>
                      <a:picLocks noChangeAspect="1" noChangeArrowheads="1"/>
                    </pic:cNvPicPr>
                  </pic:nvPicPr>
                  <pic:blipFill>
                    <a:blip r:embed="rId9" cstate="print"/>
                    <a:srcRect/>
                    <a:stretch>
                      <a:fillRect/>
                    </a:stretch>
                  </pic:blipFill>
                  <pic:spPr bwMode="auto">
                    <a:xfrm>
                      <a:off x="0" y="0"/>
                      <a:ext cx="5565988" cy="1885243"/>
                    </a:xfrm>
                    <a:prstGeom prst="rect">
                      <a:avLst/>
                    </a:prstGeom>
                    <a:noFill/>
                    <a:ln w="9525">
                      <a:noFill/>
                      <a:miter lim="800000"/>
                      <a:headEnd/>
                      <a:tailEnd/>
                    </a:ln>
                  </pic:spPr>
                </pic:pic>
              </a:graphicData>
            </a:graphic>
          </wp:inline>
        </w:drawing>
      </w:r>
    </w:p>
    <w:p w:rsidR="00BF2A43" w:rsidRPr="003D09FF" w:rsidRDefault="00BF2A43" w:rsidP="003D09FF">
      <w:pPr>
        <w:pStyle w:val="Corpsdetexte1"/>
        <w:shd w:val="clear" w:color="auto" w:fill="auto"/>
        <w:spacing w:before="0" w:line="360" w:lineRule="auto"/>
        <w:ind w:firstLine="0"/>
        <w:jc w:val="both"/>
        <w:rPr>
          <w:rStyle w:val="Bodytext105ptBold"/>
          <w:rFonts w:asciiTheme="minorHAnsi" w:hAnsiTheme="minorHAnsi" w:cstheme="minorHAnsi"/>
          <w:sz w:val="24"/>
          <w:szCs w:val="24"/>
        </w:rPr>
      </w:pPr>
      <w:r w:rsidRPr="003D09FF">
        <w:rPr>
          <w:rStyle w:val="Bodytext105ptBold"/>
          <w:rFonts w:asciiTheme="minorHAnsi" w:hAnsiTheme="minorHAnsi" w:cstheme="minorHAnsi"/>
          <w:sz w:val="24"/>
          <w:szCs w:val="24"/>
        </w:rPr>
        <w:t xml:space="preserve">                    </w:t>
      </w:r>
      <w:r w:rsidR="00047F10" w:rsidRPr="003D09FF">
        <w:rPr>
          <w:rStyle w:val="Bodytext105ptBold"/>
          <w:rFonts w:asciiTheme="minorHAnsi" w:hAnsiTheme="minorHAnsi" w:cstheme="minorHAnsi"/>
          <w:sz w:val="24"/>
          <w:szCs w:val="24"/>
        </w:rPr>
        <w:t xml:space="preserve">     </w:t>
      </w:r>
      <w:r w:rsidRPr="003D09FF">
        <w:rPr>
          <w:rStyle w:val="Bodytext105ptBold"/>
          <w:rFonts w:asciiTheme="minorHAnsi" w:hAnsiTheme="minorHAnsi" w:cstheme="minorHAnsi"/>
          <w:sz w:val="24"/>
          <w:szCs w:val="24"/>
        </w:rPr>
        <w:t xml:space="preserve"> d                                           </w:t>
      </w:r>
      <w:r w:rsidR="00047F10" w:rsidRPr="003D09FF">
        <w:rPr>
          <w:rStyle w:val="Bodytext105ptBold"/>
          <w:rFonts w:asciiTheme="minorHAnsi" w:hAnsiTheme="minorHAnsi" w:cstheme="minorHAnsi"/>
          <w:sz w:val="24"/>
          <w:szCs w:val="24"/>
        </w:rPr>
        <w:t xml:space="preserve">   </w:t>
      </w:r>
      <w:r w:rsidRPr="003D09FF">
        <w:rPr>
          <w:rStyle w:val="Bodytext105ptBold"/>
          <w:rFonts w:asciiTheme="minorHAnsi" w:hAnsiTheme="minorHAnsi" w:cstheme="minorHAnsi"/>
          <w:sz w:val="24"/>
          <w:szCs w:val="24"/>
        </w:rPr>
        <w:t xml:space="preserve">e                                           </w:t>
      </w:r>
      <w:r w:rsidR="00047F10" w:rsidRPr="003D09FF">
        <w:rPr>
          <w:rStyle w:val="Bodytext105ptBold"/>
          <w:rFonts w:asciiTheme="minorHAnsi" w:hAnsiTheme="minorHAnsi" w:cstheme="minorHAnsi"/>
          <w:sz w:val="24"/>
          <w:szCs w:val="24"/>
        </w:rPr>
        <w:t xml:space="preserve">           </w:t>
      </w:r>
      <w:r w:rsidRPr="003D09FF">
        <w:rPr>
          <w:rStyle w:val="Bodytext105ptBold"/>
          <w:rFonts w:asciiTheme="minorHAnsi" w:hAnsiTheme="minorHAnsi" w:cstheme="minorHAnsi"/>
          <w:sz w:val="24"/>
          <w:szCs w:val="24"/>
        </w:rPr>
        <w:t xml:space="preserve"> f</w:t>
      </w:r>
    </w:p>
    <w:p w:rsidR="00BF2A43" w:rsidRPr="003D09FF" w:rsidRDefault="00BF2A43" w:rsidP="003D09FF">
      <w:pPr>
        <w:pStyle w:val="Corpsdetexte1"/>
        <w:shd w:val="clear" w:color="auto" w:fill="auto"/>
        <w:spacing w:before="0" w:line="360" w:lineRule="auto"/>
        <w:ind w:firstLine="0"/>
        <w:jc w:val="both"/>
        <w:rPr>
          <w:rStyle w:val="Bodytext105ptBold"/>
          <w:rFonts w:asciiTheme="minorHAnsi" w:hAnsiTheme="minorHAnsi" w:cstheme="minorHAnsi"/>
          <w:sz w:val="24"/>
          <w:szCs w:val="24"/>
        </w:rPr>
      </w:pPr>
      <w:r w:rsidRPr="003D09FF">
        <w:rPr>
          <w:rStyle w:val="Bodytext105ptBold"/>
          <w:rFonts w:asciiTheme="minorHAnsi" w:hAnsiTheme="minorHAnsi" w:cstheme="minorHAnsi"/>
          <w:sz w:val="24"/>
          <w:szCs w:val="24"/>
        </w:rPr>
        <w:t xml:space="preserve">                                       </w:t>
      </w:r>
      <w:r w:rsidRPr="003D09FF">
        <w:rPr>
          <w:rFonts w:asciiTheme="minorHAnsi" w:hAnsiTheme="minorHAnsi" w:cstheme="minorHAnsi"/>
          <w:b/>
          <w:bCs/>
          <w:sz w:val="24"/>
          <w:szCs w:val="24"/>
        </w:rPr>
        <w:t xml:space="preserve">Figure </w:t>
      </w:r>
      <w:r w:rsidRPr="003D09FF">
        <w:rPr>
          <w:rStyle w:val="Bodytext105ptBoldItalic"/>
          <w:rFonts w:asciiTheme="minorHAnsi" w:hAnsiTheme="minorHAnsi" w:cstheme="minorHAnsi"/>
          <w:i w:val="0"/>
          <w:sz w:val="24"/>
          <w:szCs w:val="24"/>
          <w:u w:val="none"/>
        </w:rPr>
        <w:t>2.</w:t>
      </w:r>
      <w:r w:rsidRPr="003D09FF">
        <w:rPr>
          <w:rStyle w:val="Bodytext105ptBoldItalic"/>
          <w:rFonts w:asciiTheme="minorHAnsi" w:hAnsiTheme="minorHAnsi" w:cstheme="minorHAnsi"/>
          <w:sz w:val="24"/>
          <w:szCs w:val="24"/>
          <w:u w:val="none"/>
        </w:rPr>
        <w:t xml:space="preserve">  </w:t>
      </w:r>
      <w:r w:rsidRPr="003D09FF">
        <w:rPr>
          <w:rStyle w:val="Bodytext105ptBold"/>
          <w:rFonts w:asciiTheme="minorHAnsi" w:hAnsiTheme="minorHAnsi" w:cstheme="minorHAnsi"/>
          <w:sz w:val="24"/>
          <w:szCs w:val="24"/>
        </w:rPr>
        <w:t xml:space="preserve"> Organisation des villosités </w:t>
      </w:r>
      <w:r w:rsidR="00F06ABD" w:rsidRPr="003D09FF">
        <w:rPr>
          <w:rStyle w:val="Bodytext105ptBold"/>
          <w:rFonts w:asciiTheme="minorHAnsi" w:hAnsiTheme="minorHAnsi" w:cstheme="minorHAnsi"/>
          <w:sz w:val="24"/>
          <w:szCs w:val="24"/>
        </w:rPr>
        <w:t>placentaires</w:t>
      </w:r>
    </w:p>
    <w:p w:rsidR="00BF2A43" w:rsidRPr="003D09FF" w:rsidRDefault="00210ED4" w:rsidP="003D09FF">
      <w:pPr>
        <w:pStyle w:val="Corpsdetexte1"/>
        <w:shd w:val="clear" w:color="auto" w:fill="auto"/>
        <w:spacing w:before="0" w:line="360" w:lineRule="auto"/>
        <w:ind w:firstLine="0"/>
        <w:jc w:val="both"/>
        <w:rPr>
          <w:rStyle w:val="Bodytext105ptBold"/>
          <w:rFonts w:asciiTheme="minorHAnsi" w:hAnsiTheme="minorHAnsi" w:cstheme="minorHAnsi"/>
          <w:sz w:val="24"/>
          <w:szCs w:val="24"/>
        </w:rPr>
      </w:pPr>
      <w:r w:rsidRPr="003D09FF">
        <w:rPr>
          <w:rStyle w:val="Bodytext105ptBold"/>
          <w:rFonts w:asciiTheme="minorHAnsi" w:hAnsiTheme="minorHAnsi" w:cstheme="minorHAnsi"/>
          <w:sz w:val="24"/>
          <w:szCs w:val="24"/>
        </w:rPr>
        <w:t>1</w:t>
      </w:r>
      <w:r w:rsidR="00BF2A43" w:rsidRPr="003D09FF">
        <w:rPr>
          <w:rStyle w:val="Bodytext105ptBold"/>
          <w:rFonts w:asciiTheme="minorHAnsi" w:hAnsiTheme="minorHAnsi" w:cstheme="minorHAnsi"/>
          <w:sz w:val="24"/>
          <w:szCs w:val="24"/>
        </w:rPr>
        <w:t>.3. S</w:t>
      </w:r>
      <w:r w:rsidR="000C1A8D" w:rsidRPr="003D09FF">
        <w:rPr>
          <w:rStyle w:val="Bodytext105ptBold"/>
          <w:rFonts w:asciiTheme="minorHAnsi" w:hAnsiTheme="minorHAnsi" w:cstheme="minorHAnsi"/>
          <w:sz w:val="24"/>
          <w:szCs w:val="24"/>
        </w:rPr>
        <w:t>tructure</w:t>
      </w:r>
      <w:r w:rsidR="00BF2A43" w:rsidRPr="003D09FF">
        <w:rPr>
          <w:rStyle w:val="Bodytext105ptBold"/>
          <w:rFonts w:asciiTheme="minorHAnsi" w:hAnsiTheme="minorHAnsi" w:cstheme="minorHAnsi"/>
          <w:sz w:val="24"/>
          <w:szCs w:val="24"/>
        </w:rPr>
        <w:t xml:space="preserve"> </w:t>
      </w:r>
    </w:p>
    <w:p w:rsidR="00BF2A43" w:rsidRPr="003D09FF" w:rsidRDefault="00BF2A43" w:rsidP="003D09FF">
      <w:pPr>
        <w:pStyle w:val="Corpsdetexte1"/>
        <w:shd w:val="clear" w:color="auto" w:fill="auto"/>
        <w:spacing w:before="0" w:line="360" w:lineRule="auto"/>
        <w:ind w:firstLine="0"/>
        <w:jc w:val="both"/>
        <w:rPr>
          <w:rFonts w:asciiTheme="minorHAnsi" w:hAnsiTheme="minorHAnsi" w:cstheme="minorHAnsi"/>
          <w:b/>
          <w:bCs/>
          <w:sz w:val="24"/>
          <w:szCs w:val="24"/>
        </w:rPr>
      </w:pPr>
      <w:r w:rsidRPr="003D09FF">
        <w:rPr>
          <w:rStyle w:val="Bodytext105pt"/>
          <w:rFonts w:asciiTheme="minorHAnsi" w:hAnsiTheme="minorHAnsi" w:cstheme="minorHAnsi"/>
          <w:sz w:val="24"/>
          <w:szCs w:val="24"/>
        </w:rPr>
        <w:t>A partir du 13</w:t>
      </w:r>
      <w:r w:rsidRPr="003D09FF">
        <w:rPr>
          <w:rStyle w:val="Bodytext105pt"/>
          <w:rFonts w:asciiTheme="minorHAnsi" w:hAnsiTheme="minorHAnsi" w:cstheme="minorHAnsi"/>
          <w:sz w:val="24"/>
          <w:szCs w:val="24"/>
          <w:vertAlign w:val="superscript"/>
        </w:rPr>
        <w:t>éme</w:t>
      </w:r>
      <w:r w:rsidRPr="003D09FF">
        <w:rPr>
          <w:rStyle w:val="Bodytext105pt"/>
          <w:rFonts w:asciiTheme="minorHAnsi" w:hAnsiTheme="minorHAnsi" w:cstheme="minorHAnsi"/>
          <w:sz w:val="24"/>
          <w:szCs w:val="24"/>
        </w:rPr>
        <w:t xml:space="preserve"> jour du développement, les villosités commencent à se développer constituées uniquement de syncitiotrophoblaste, puis du cytotrophoblaste pénètre à l'intérieur de ces jeunes villosités, on aura </w:t>
      </w:r>
      <w:r w:rsidRPr="003D09FF">
        <w:rPr>
          <w:rStyle w:val="Bodytext105pt"/>
          <w:rFonts w:asciiTheme="minorHAnsi" w:hAnsiTheme="minorHAnsi" w:cstheme="minorHAnsi"/>
          <w:bCs/>
          <w:sz w:val="24"/>
          <w:szCs w:val="24"/>
        </w:rPr>
        <w:t xml:space="preserve">des villosités </w:t>
      </w:r>
      <w:r w:rsidR="005E1576" w:rsidRPr="003D09FF">
        <w:rPr>
          <w:rFonts w:asciiTheme="minorHAnsi" w:hAnsiTheme="minorHAnsi" w:cstheme="minorHAnsi"/>
          <w:bCs/>
          <w:sz w:val="24"/>
          <w:szCs w:val="24"/>
        </w:rPr>
        <w:t>primaires</w:t>
      </w:r>
      <w:r w:rsidRPr="003D09FF">
        <w:rPr>
          <w:rFonts w:asciiTheme="minorHAnsi" w:hAnsiTheme="minorHAnsi" w:cstheme="minorHAnsi"/>
          <w:b/>
          <w:bCs/>
          <w:sz w:val="24"/>
          <w:szCs w:val="24"/>
        </w:rPr>
        <w:t>.</w:t>
      </w:r>
    </w:p>
    <w:p w:rsidR="00BF2A43" w:rsidRPr="003D09FF" w:rsidRDefault="00BF2A43" w:rsidP="003D09FF">
      <w:pPr>
        <w:pStyle w:val="Corpsdetexte1"/>
        <w:shd w:val="clear" w:color="auto" w:fill="auto"/>
        <w:tabs>
          <w:tab w:val="left" w:pos="707"/>
        </w:tabs>
        <w:spacing w:before="0" w:line="360" w:lineRule="auto"/>
        <w:ind w:firstLine="0"/>
        <w:jc w:val="both"/>
        <w:rPr>
          <w:rFonts w:asciiTheme="minorHAnsi" w:hAnsiTheme="minorHAnsi" w:cstheme="minorHAnsi"/>
          <w:sz w:val="24"/>
          <w:szCs w:val="24"/>
        </w:rPr>
      </w:pPr>
      <w:r w:rsidRPr="003D09FF">
        <w:rPr>
          <w:rStyle w:val="Bodytext105pt"/>
          <w:rFonts w:asciiTheme="minorHAnsi" w:hAnsiTheme="minorHAnsi" w:cstheme="minorHAnsi"/>
          <w:sz w:val="24"/>
          <w:szCs w:val="24"/>
        </w:rPr>
        <w:t xml:space="preserve">Les colonnes syncitiales progressent et ouvrent des vaisseaux maternels : le sang maternel se répand dans les lacunes : </w:t>
      </w:r>
      <w:r w:rsidRPr="003D09FF">
        <w:rPr>
          <w:rStyle w:val="Bodytext105pt"/>
          <w:rFonts w:asciiTheme="minorHAnsi" w:hAnsiTheme="minorHAnsi" w:cstheme="minorHAnsi"/>
          <w:bCs/>
          <w:sz w:val="24"/>
          <w:szCs w:val="24"/>
        </w:rPr>
        <w:t>la circulation maternelle placentaire</w:t>
      </w:r>
      <w:r w:rsidRPr="003D09FF">
        <w:rPr>
          <w:rStyle w:val="Bodytext105pt"/>
          <w:rFonts w:asciiTheme="minorHAnsi" w:hAnsiTheme="minorHAnsi" w:cstheme="minorHAnsi"/>
          <w:sz w:val="24"/>
          <w:szCs w:val="24"/>
        </w:rPr>
        <w:t xml:space="preserve"> est établie.</w:t>
      </w:r>
    </w:p>
    <w:p w:rsidR="00BF2A43" w:rsidRPr="003D09FF" w:rsidRDefault="00BF2A43" w:rsidP="003D09FF">
      <w:pPr>
        <w:pStyle w:val="Corpsdetexte1"/>
        <w:shd w:val="clear" w:color="auto" w:fill="auto"/>
        <w:tabs>
          <w:tab w:val="left" w:pos="698"/>
        </w:tabs>
        <w:spacing w:before="0" w:line="360" w:lineRule="auto"/>
        <w:ind w:firstLine="0"/>
        <w:jc w:val="both"/>
        <w:rPr>
          <w:rStyle w:val="Bodytext105pt"/>
          <w:rFonts w:asciiTheme="minorHAnsi" w:hAnsiTheme="minorHAnsi" w:cstheme="minorHAnsi"/>
          <w:sz w:val="24"/>
          <w:szCs w:val="24"/>
        </w:rPr>
      </w:pPr>
      <w:r w:rsidRPr="003D09FF">
        <w:rPr>
          <w:rStyle w:val="Bodytext105pt"/>
          <w:rFonts w:asciiTheme="minorHAnsi" w:hAnsiTheme="minorHAnsi" w:cstheme="minorHAnsi"/>
          <w:sz w:val="24"/>
          <w:szCs w:val="24"/>
        </w:rPr>
        <w:t>Ensuite du mésenchyme de la lame choriale, vers la fin de la 3</w:t>
      </w:r>
      <w:r w:rsidRPr="003D09FF">
        <w:rPr>
          <w:rStyle w:val="Bodytext105pt"/>
          <w:rFonts w:asciiTheme="minorHAnsi" w:hAnsiTheme="minorHAnsi" w:cstheme="minorHAnsi"/>
          <w:sz w:val="24"/>
          <w:szCs w:val="24"/>
          <w:vertAlign w:val="superscript"/>
        </w:rPr>
        <w:t>éme</w:t>
      </w:r>
      <w:r w:rsidRPr="003D09FF">
        <w:rPr>
          <w:rStyle w:val="Bodytext105pt"/>
          <w:rFonts w:asciiTheme="minorHAnsi" w:hAnsiTheme="minorHAnsi" w:cstheme="minorHAnsi"/>
          <w:sz w:val="24"/>
          <w:szCs w:val="24"/>
        </w:rPr>
        <w:t xml:space="preserve"> semaine, s'engage à son tour, nous aurons des </w:t>
      </w:r>
      <w:r w:rsidRPr="003D09FF">
        <w:rPr>
          <w:rStyle w:val="Bodytext105pt"/>
          <w:rFonts w:asciiTheme="minorHAnsi" w:hAnsiTheme="minorHAnsi" w:cstheme="minorHAnsi"/>
          <w:bCs/>
          <w:sz w:val="24"/>
          <w:szCs w:val="24"/>
        </w:rPr>
        <w:t xml:space="preserve">villosités </w:t>
      </w:r>
      <w:r w:rsidR="005E1576" w:rsidRPr="003D09FF">
        <w:rPr>
          <w:rStyle w:val="Bodytext105pt"/>
          <w:rFonts w:asciiTheme="minorHAnsi" w:hAnsiTheme="minorHAnsi" w:cstheme="minorHAnsi"/>
          <w:bCs/>
          <w:sz w:val="24"/>
          <w:szCs w:val="24"/>
        </w:rPr>
        <w:t>secondaires</w:t>
      </w:r>
      <w:r w:rsidR="005E1576" w:rsidRPr="003D09FF">
        <w:rPr>
          <w:rStyle w:val="Bodytext105pt"/>
          <w:rFonts w:asciiTheme="minorHAnsi" w:hAnsiTheme="minorHAnsi" w:cstheme="minorHAnsi"/>
          <w:sz w:val="24"/>
          <w:szCs w:val="24"/>
        </w:rPr>
        <w:t>.</w:t>
      </w:r>
    </w:p>
    <w:p w:rsidR="00BF2A43" w:rsidRPr="003D09FF" w:rsidRDefault="00BF2A43" w:rsidP="003D09FF">
      <w:pPr>
        <w:pStyle w:val="Corpsdetexte1"/>
        <w:shd w:val="clear" w:color="auto" w:fill="auto"/>
        <w:tabs>
          <w:tab w:val="left" w:pos="698"/>
        </w:tabs>
        <w:spacing w:before="0" w:line="360" w:lineRule="auto"/>
        <w:ind w:firstLine="0"/>
        <w:jc w:val="both"/>
        <w:rPr>
          <w:rFonts w:asciiTheme="minorHAnsi" w:hAnsiTheme="minorHAnsi" w:cstheme="minorHAnsi"/>
          <w:sz w:val="24"/>
          <w:szCs w:val="24"/>
        </w:rPr>
      </w:pPr>
      <w:r w:rsidRPr="003D09FF">
        <w:rPr>
          <w:rStyle w:val="Bodytext105pt"/>
          <w:rFonts w:asciiTheme="minorHAnsi" w:hAnsiTheme="minorHAnsi" w:cstheme="minorHAnsi"/>
          <w:sz w:val="24"/>
          <w:szCs w:val="24"/>
        </w:rPr>
        <w:t xml:space="preserve"> Après, des ébauches vasculaires se développent à l’intérieur des villosités, constituant les </w:t>
      </w:r>
      <w:r w:rsidRPr="003D09FF">
        <w:rPr>
          <w:rStyle w:val="Bodytext105pt"/>
          <w:rFonts w:asciiTheme="minorHAnsi" w:hAnsiTheme="minorHAnsi" w:cstheme="minorHAnsi"/>
          <w:bCs/>
          <w:sz w:val="24"/>
          <w:szCs w:val="24"/>
        </w:rPr>
        <w:t xml:space="preserve">villosités </w:t>
      </w:r>
      <w:r w:rsidR="005E1576" w:rsidRPr="003D09FF">
        <w:rPr>
          <w:rStyle w:val="Bodytext105pt"/>
          <w:rFonts w:asciiTheme="minorHAnsi" w:hAnsiTheme="minorHAnsi" w:cstheme="minorHAnsi"/>
          <w:sz w:val="24"/>
          <w:szCs w:val="24"/>
        </w:rPr>
        <w:t>tertiaires</w:t>
      </w:r>
      <w:r w:rsidRPr="003D09FF">
        <w:rPr>
          <w:rStyle w:val="Bodytext105pt"/>
          <w:rFonts w:asciiTheme="minorHAnsi" w:hAnsiTheme="minorHAnsi" w:cstheme="minorHAnsi"/>
          <w:sz w:val="24"/>
          <w:szCs w:val="24"/>
        </w:rPr>
        <w:t>.</w:t>
      </w:r>
    </w:p>
    <w:p w:rsidR="00BF2A43" w:rsidRPr="003D09FF" w:rsidRDefault="00BF2A43" w:rsidP="003D09FF">
      <w:pPr>
        <w:pStyle w:val="Corpsdetexte1"/>
        <w:shd w:val="clear" w:color="auto" w:fill="auto"/>
        <w:tabs>
          <w:tab w:val="left" w:pos="707"/>
        </w:tabs>
        <w:spacing w:before="0" w:line="360" w:lineRule="auto"/>
        <w:ind w:firstLine="0"/>
        <w:jc w:val="both"/>
        <w:rPr>
          <w:rFonts w:asciiTheme="minorHAnsi" w:hAnsiTheme="minorHAnsi" w:cstheme="minorHAnsi"/>
          <w:bCs/>
          <w:sz w:val="24"/>
          <w:szCs w:val="24"/>
        </w:rPr>
      </w:pPr>
      <w:r w:rsidRPr="003D09FF">
        <w:rPr>
          <w:rStyle w:val="Bodytext105pt"/>
          <w:rFonts w:asciiTheme="minorHAnsi" w:hAnsiTheme="minorHAnsi" w:cstheme="minorHAnsi"/>
          <w:sz w:val="24"/>
          <w:szCs w:val="24"/>
        </w:rPr>
        <w:t>Ces ébauches vasculaires s'engagent dans le pédicule de fixation puis dans le mésenchyme des villosités :</w:t>
      </w:r>
      <w:r w:rsidRPr="003D09FF">
        <w:rPr>
          <w:rStyle w:val="Bodytext105pt"/>
          <w:rFonts w:asciiTheme="minorHAnsi" w:hAnsiTheme="minorHAnsi" w:cstheme="minorHAnsi"/>
          <w:b/>
          <w:bCs/>
          <w:sz w:val="24"/>
          <w:szCs w:val="24"/>
        </w:rPr>
        <w:t xml:space="preserve"> </w:t>
      </w:r>
      <w:r w:rsidRPr="003D09FF">
        <w:rPr>
          <w:rStyle w:val="Bodytext105pt"/>
          <w:rFonts w:asciiTheme="minorHAnsi" w:hAnsiTheme="minorHAnsi" w:cstheme="minorHAnsi"/>
          <w:bCs/>
          <w:sz w:val="24"/>
          <w:szCs w:val="24"/>
        </w:rPr>
        <w:t>La future circulation fœtale s'amorce.</w:t>
      </w:r>
    </w:p>
    <w:p w:rsidR="00BF2A43" w:rsidRPr="003D09FF" w:rsidRDefault="00BF2A43" w:rsidP="003D09FF">
      <w:pPr>
        <w:pStyle w:val="Corpsdetexte1"/>
        <w:shd w:val="clear" w:color="auto" w:fill="auto"/>
        <w:tabs>
          <w:tab w:val="left" w:pos="707"/>
        </w:tabs>
        <w:spacing w:before="0" w:line="360" w:lineRule="auto"/>
        <w:ind w:firstLine="0"/>
        <w:jc w:val="both"/>
        <w:rPr>
          <w:rFonts w:asciiTheme="minorHAnsi" w:hAnsiTheme="minorHAnsi" w:cstheme="minorHAnsi"/>
          <w:bCs/>
          <w:sz w:val="24"/>
          <w:szCs w:val="24"/>
        </w:rPr>
      </w:pPr>
    </w:p>
    <w:p w:rsidR="00BF2A43" w:rsidRPr="003D09FF" w:rsidRDefault="003D09FF" w:rsidP="003D09FF">
      <w:pPr>
        <w:pStyle w:val="Corpsdetexte1"/>
        <w:shd w:val="clear" w:color="auto" w:fill="auto"/>
        <w:tabs>
          <w:tab w:val="left" w:pos="707"/>
        </w:tabs>
        <w:spacing w:before="0" w:line="360" w:lineRule="auto"/>
        <w:ind w:firstLine="0"/>
        <w:jc w:val="both"/>
        <w:rPr>
          <w:rFonts w:asciiTheme="minorHAnsi" w:hAnsiTheme="minorHAnsi" w:cstheme="minorHAnsi"/>
          <w:b/>
          <w:bCs/>
          <w:sz w:val="24"/>
          <w:szCs w:val="24"/>
        </w:rPr>
      </w:pPr>
      <w:r>
        <w:rPr>
          <w:noProof/>
          <w:lang w:eastAsia="fr-FR"/>
        </w:rPr>
        <w:drawing>
          <wp:inline distT="0" distB="0" distL="0" distR="0" wp14:anchorId="7A4F5582" wp14:editId="1CD0AFD5">
            <wp:extent cx="5324475" cy="2134453"/>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32029" cy="2137481"/>
                    </a:xfrm>
                    <a:prstGeom prst="rect">
                      <a:avLst/>
                    </a:prstGeom>
                  </pic:spPr>
                </pic:pic>
              </a:graphicData>
            </a:graphic>
          </wp:inline>
        </w:drawing>
      </w:r>
    </w:p>
    <w:p w:rsidR="00BF2A43" w:rsidRPr="003D09FF" w:rsidRDefault="00BF2A43" w:rsidP="003D09FF">
      <w:pPr>
        <w:pStyle w:val="Corpsdetexte1"/>
        <w:shd w:val="clear" w:color="auto" w:fill="auto"/>
        <w:tabs>
          <w:tab w:val="left" w:pos="900"/>
        </w:tabs>
        <w:spacing w:before="0" w:line="360" w:lineRule="auto"/>
        <w:ind w:firstLine="0"/>
        <w:jc w:val="both"/>
        <w:rPr>
          <w:rStyle w:val="Bodytext105pt"/>
          <w:rFonts w:asciiTheme="minorHAnsi" w:hAnsiTheme="minorHAnsi" w:cstheme="minorHAnsi"/>
          <w:b/>
          <w:sz w:val="24"/>
          <w:szCs w:val="24"/>
        </w:rPr>
      </w:pPr>
      <w:r w:rsidRPr="003D09FF">
        <w:rPr>
          <w:rStyle w:val="Bodytext105pt"/>
          <w:rFonts w:asciiTheme="minorHAnsi" w:hAnsiTheme="minorHAnsi" w:cstheme="minorHAnsi"/>
          <w:b/>
          <w:sz w:val="24"/>
          <w:szCs w:val="24"/>
        </w:rPr>
        <w:t xml:space="preserve">                                       </w:t>
      </w:r>
      <w:r w:rsidRPr="003D09FF">
        <w:rPr>
          <w:rFonts w:asciiTheme="minorHAnsi" w:hAnsiTheme="minorHAnsi" w:cstheme="minorHAnsi"/>
          <w:b/>
          <w:sz w:val="24"/>
          <w:szCs w:val="24"/>
        </w:rPr>
        <w:t xml:space="preserve">  </w:t>
      </w:r>
      <w:r w:rsidRPr="003D09FF">
        <w:rPr>
          <w:rFonts w:asciiTheme="minorHAnsi" w:hAnsiTheme="minorHAnsi" w:cstheme="minorHAnsi"/>
          <w:b/>
          <w:bCs/>
          <w:sz w:val="24"/>
          <w:szCs w:val="24"/>
        </w:rPr>
        <w:t>Figure</w:t>
      </w:r>
      <w:r w:rsidRPr="003D09FF">
        <w:rPr>
          <w:rFonts w:asciiTheme="minorHAnsi" w:hAnsiTheme="minorHAnsi" w:cstheme="minorHAnsi"/>
          <w:b/>
          <w:sz w:val="24"/>
          <w:szCs w:val="24"/>
        </w:rPr>
        <w:t xml:space="preserve"> 3.  </w:t>
      </w:r>
      <w:r w:rsidRPr="003D09FF">
        <w:rPr>
          <w:rStyle w:val="Bodytext105ptBoldItalic"/>
          <w:rFonts w:asciiTheme="minorHAnsi" w:hAnsiTheme="minorHAnsi" w:cstheme="minorHAnsi"/>
          <w:sz w:val="24"/>
          <w:szCs w:val="24"/>
          <w:u w:val="none"/>
        </w:rPr>
        <w:t xml:space="preserve">  </w:t>
      </w:r>
      <w:r w:rsidRPr="003D09FF">
        <w:rPr>
          <w:rStyle w:val="Bodytext105pt"/>
          <w:rFonts w:asciiTheme="minorHAnsi" w:hAnsiTheme="minorHAnsi" w:cstheme="minorHAnsi"/>
          <w:b/>
          <w:sz w:val="24"/>
          <w:szCs w:val="24"/>
        </w:rPr>
        <w:t xml:space="preserve"> </w:t>
      </w:r>
      <w:r w:rsidR="00C33F70" w:rsidRPr="003D09FF">
        <w:rPr>
          <w:rStyle w:val="Bodytext105pt"/>
          <w:rFonts w:asciiTheme="minorHAnsi" w:hAnsiTheme="minorHAnsi" w:cstheme="minorHAnsi"/>
          <w:b/>
          <w:sz w:val="24"/>
          <w:szCs w:val="24"/>
        </w:rPr>
        <w:t>Les</w:t>
      </w:r>
      <w:r w:rsidRPr="003D09FF">
        <w:rPr>
          <w:rStyle w:val="Bodytext105pt"/>
          <w:rFonts w:asciiTheme="minorHAnsi" w:hAnsiTheme="minorHAnsi" w:cstheme="minorHAnsi"/>
          <w:b/>
          <w:sz w:val="24"/>
          <w:szCs w:val="24"/>
        </w:rPr>
        <w:t xml:space="preserve"> villosités placentaires</w:t>
      </w:r>
    </w:p>
    <w:p w:rsidR="00BF2A43" w:rsidRPr="003D09FF" w:rsidRDefault="00BF2A43" w:rsidP="003D09FF">
      <w:pPr>
        <w:pStyle w:val="Corpsdetexte1"/>
        <w:shd w:val="clear" w:color="auto" w:fill="auto"/>
        <w:tabs>
          <w:tab w:val="left" w:pos="900"/>
        </w:tabs>
        <w:spacing w:before="0" w:line="360" w:lineRule="auto"/>
        <w:ind w:firstLine="0"/>
        <w:jc w:val="both"/>
        <w:rPr>
          <w:rFonts w:asciiTheme="minorHAnsi" w:hAnsiTheme="minorHAnsi" w:cstheme="minorHAnsi"/>
          <w:sz w:val="24"/>
          <w:szCs w:val="24"/>
        </w:rPr>
      </w:pPr>
      <w:r w:rsidRPr="003D09FF">
        <w:rPr>
          <w:rStyle w:val="Bodytext105pt"/>
          <w:rFonts w:asciiTheme="minorHAnsi" w:hAnsiTheme="minorHAnsi" w:cstheme="minorHAnsi"/>
          <w:sz w:val="24"/>
          <w:szCs w:val="24"/>
        </w:rPr>
        <w:lastRenderedPageBreak/>
        <w:t>Vers le 21</w:t>
      </w:r>
      <w:r w:rsidRPr="003D09FF">
        <w:rPr>
          <w:rStyle w:val="Bodytext105pt"/>
          <w:rFonts w:asciiTheme="minorHAnsi" w:hAnsiTheme="minorHAnsi" w:cstheme="minorHAnsi"/>
          <w:sz w:val="24"/>
          <w:szCs w:val="24"/>
          <w:vertAlign w:val="superscript"/>
        </w:rPr>
        <w:t>ème</w:t>
      </w:r>
      <w:r w:rsidRPr="003D09FF">
        <w:rPr>
          <w:rStyle w:val="Bodytext105pt"/>
          <w:rFonts w:asciiTheme="minorHAnsi" w:hAnsiTheme="minorHAnsi" w:cstheme="minorHAnsi"/>
          <w:sz w:val="24"/>
          <w:szCs w:val="24"/>
        </w:rPr>
        <w:t xml:space="preserve">  jour,  le réseau vasculaire intra- villositaire se raccorde aux vaisseaux ombilico-allantoïdiens : la circulation fœtale placentaire s'établit.</w:t>
      </w:r>
    </w:p>
    <w:p w:rsidR="00BF2A43" w:rsidRPr="003D09FF" w:rsidRDefault="00BF2A43" w:rsidP="003D09FF">
      <w:pPr>
        <w:pStyle w:val="Corpsdetexte1"/>
        <w:shd w:val="clear" w:color="auto" w:fill="auto"/>
        <w:tabs>
          <w:tab w:val="left" w:pos="900"/>
        </w:tabs>
        <w:spacing w:before="0" w:line="360" w:lineRule="auto"/>
        <w:ind w:firstLine="0"/>
        <w:jc w:val="both"/>
        <w:rPr>
          <w:rFonts w:asciiTheme="minorHAnsi" w:hAnsiTheme="minorHAnsi" w:cstheme="minorHAnsi"/>
          <w:sz w:val="24"/>
          <w:szCs w:val="24"/>
        </w:rPr>
      </w:pPr>
      <w:r w:rsidRPr="003D09FF">
        <w:rPr>
          <w:rStyle w:val="Bodytext105pt"/>
          <w:rFonts w:asciiTheme="minorHAnsi" w:hAnsiTheme="minorHAnsi" w:cstheme="minorHAnsi"/>
          <w:sz w:val="24"/>
          <w:szCs w:val="24"/>
        </w:rPr>
        <w:t>Du 2</w:t>
      </w:r>
      <w:r w:rsidRPr="003D09FF">
        <w:rPr>
          <w:rStyle w:val="Bodytext105pt"/>
          <w:rFonts w:asciiTheme="minorHAnsi" w:hAnsiTheme="minorHAnsi" w:cstheme="minorHAnsi"/>
          <w:sz w:val="24"/>
          <w:szCs w:val="24"/>
          <w:vertAlign w:val="superscript"/>
        </w:rPr>
        <w:t>ème</w:t>
      </w:r>
      <w:r w:rsidRPr="003D09FF">
        <w:rPr>
          <w:rStyle w:val="Bodytext105pt"/>
          <w:rFonts w:asciiTheme="minorHAnsi" w:hAnsiTheme="minorHAnsi" w:cstheme="minorHAnsi"/>
          <w:sz w:val="24"/>
          <w:szCs w:val="24"/>
        </w:rPr>
        <w:t xml:space="preserve"> au 4</w:t>
      </w:r>
      <w:r w:rsidRPr="003D09FF">
        <w:rPr>
          <w:rStyle w:val="Bodytext105pt"/>
          <w:rFonts w:asciiTheme="minorHAnsi" w:hAnsiTheme="minorHAnsi" w:cstheme="minorHAnsi"/>
          <w:sz w:val="24"/>
          <w:szCs w:val="24"/>
          <w:vertAlign w:val="superscript"/>
        </w:rPr>
        <w:t>éme</w:t>
      </w:r>
      <w:r w:rsidRPr="003D09FF">
        <w:rPr>
          <w:rStyle w:val="Bodytext105pt"/>
          <w:rFonts w:asciiTheme="minorHAnsi" w:hAnsiTheme="minorHAnsi" w:cstheme="minorHAnsi"/>
          <w:sz w:val="24"/>
          <w:szCs w:val="24"/>
        </w:rPr>
        <w:t xml:space="preserve"> mois, la villosité s'arborise : </w:t>
      </w:r>
      <w:r w:rsidRPr="003D09FF">
        <w:rPr>
          <w:rStyle w:val="Bodytext105pt"/>
          <w:rFonts w:asciiTheme="minorHAnsi" w:hAnsiTheme="minorHAnsi" w:cstheme="minorHAnsi"/>
          <w:bCs/>
          <w:sz w:val="24"/>
          <w:szCs w:val="24"/>
        </w:rPr>
        <w:t>villosité arboriforme</w:t>
      </w:r>
      <w:r w:rsidRPr="003D09FF">
        <w:rPr>
          <w:rStyle w:val="Bodytext105pt"/>
          <w:rFonts w:asciiTheme="minorHAnsi" w:hAnsiTheme="minorHAnsi" w:cstheme="minorHAnsi"/>
          <w:sz w:val="24"/>
          <w:szCs w:val="24"/>
        </w:rPr>
        <w:t xml:space="preserve">,  certaines branches s'attachent au tissu maternel : </w:t>
      </w:r>
      <w:r w:rsidRPr="003D09FF">
        <w:rPr>
          <w:rStyle w:val="Bodytext105pt"/>
          <w:rFonts w:asciiTheme="minorHAnsi" w:hAnsiTheme="minorHAnsi" w:cstheme="minorHAnsi"/>
          <w:bCs/>
          <w:sz w:val="24"/>
          <w:szCs w:val="24"/>
        </w:rPr>
        <w:t>villosités crampons</w:t>
      </w:r>
      <w:r w:rsidRPr="003D09FF">
        <w:rPr>
          <w:rStyle w:val="Bodytext105pt"/>
          <w:rFonts w:asciiTheme="minorHAnsi" w:hAnsiTheme="minorHAnsi" w:cstheme="minorHAnsi"/>
          <w:sz w:val="24"/>
          <w:szCs w:val="24"/>
        </w:rPr>
        <w:t xml:space="preserve">, d'autres restent libres : </w:t>
      </w:r>
      <w:r w:rsidRPr="003D09FF">
        <w:rPr>
          <w:rStyle w:val="Bodytext105pt"/>
          <w:rFonts w:asciiTheme="minorHAnsi" w:hAnsiTheme="minorHAnsi" w:cstheme="minorHAnsi"/>
          <w:bCs/>
          <w:sz w:val="24"/>
          <w:szCs w:val="24"/>
        </w:rPr>
        <w:t>Villosités flottantes</w:t>
      </w:r>
      <w:r w:rsidRPr="003D09FF">
        <w:rPr>
          <w:rStyle w:val="Bodytext105pt"/>
          <w:rFonts w:asciiTheme="minorHAnsi" w:hAnsiTheme="minorHAnsi" w:cstheme="minorHAnsi"/>
          <w:sz w:val="24"/>
          <w:szCs w:val="24"/>
        </w:rPr>
        <w:t>.</w:t>
      </w:r>
    </w:p>
    <w:p w:rsidR="00BF2A43" w:rsidRPr="003D09FF" w:rsidRDefault="00BF2A43" w:rsidP="003D09FF">
      <w:pPr>
        <w:pStyle w:val="Corpsdetexte1"/>
        <w:shd w:val="clear" w:color="auto" w:fill="auto"/>
        <w:tabs>
          <w:tab w:val="left" w:pos="900"/>
        </w:tabs>
        <w:spacing w:before="0" w:line="360" w:lineRule="auto"/>
        <w:ind w:firstLine="0"/>
        <w:jc w:val="both"/>
        <w:rPr>
          <w:rFonts w:asciiTheme="minorHAnsi" w:hAnsiTheme="minorHAnsi" w:cstheme="minorHAnsi"/>
          <w:sz w:val="24"/>
          <w:szCs w:val="24"/>
        </w:rPr>
      </w:pPr>
      <w:r w:rsidRPr="003D09FF">
        <w:rPr>
          <w:rStyle w:val="Bodytext105pt"/>
          <w:rFonts w:asciiTheme="minorHAnsi" w:hAnsiTheme="minorHAnsi" w:cstheme="minorHAnsi"/>
          <w:sz w:val="24"/>
          <w:szCs w:val="24"/>
        </w:rPr>
        <w:t xml:space="preserve">Les villosités choriales comportent du sang fœtal dans </w:t>
      </w:r>
      <w:r w:rsidRPr="003D09FF">
        <w:rPr>
          <w:rStyle w:val="Bodytext105pt"/>
          <w:rFonts w:asciiTheme="minorHAnsi" w:hAnsiTheme="minorHAnsi" w:cstheme="minorHAnsi"/>
          <w:bCs/>
          <w:sz w:val="24"/>
          <w:szCs w:val="24"/>
        </w:rPr>
        <w:t>l'espace intra - villeux</w:t>
      </w:r>
      <w:r w:rsidRPr="003D09FF">
        <w:rPr>
          <w:rStyle w:val="Bodytext105pt"/>
          <w:rFonts w:asciiTheme="minorHAnsi" w:hAnsiTheme="minorHAnsi" w:cstheme="minorHAnsi"/>
          <w:sz w:val="24"/>
          <w:szCs w:val="24"/>
        </w:rPr>
        <w:t xml:space="preserve">, ces villosités baignent dans des espaces ou </w:t>
      </w:r>
      <w:r w:rsidRPr="003D09FF">
        <w:rPr>
          <w:rStyle w:val="Bodytext105pt"/>
          <w:rFonts w:asciiTheme="minorHAnsi" w:hAnsiTheme="minorHAnsi" w:cstheme="minorHAnsi"/>
          <w:bCs/>
          <w:sz w:val="24"/>
          <w:szCs w:val="24"/>
        </w:rPr>
        <w:t>chambres inter- villeuses</w:t>
      </w:r>
      <w:r w:rsidRPr="003D09FF">
        <w:rPr>
          <w:rStyle w:val="Bodytext105pt"/>
          <w:rFonts w:asciiTheme="minorHAnsi" w:hAnsiTheme="minorHAnsi" w:cstheme="minorHAnsi"/>
          <w:sz w:val="24"/>
          <w:szCs w:val="24"/>
        </w:rPr>
        <w:t xml:space="preserve"> remplies de sang maternel, donc le sang fœtal ne se mélange jamais avec le sang maternel.</w:t>
      </w:r>
    </w:p>
    <w:p w:rsidR="00BF2A43" w:rsidRPr="003D09FF" w:rsidRDefault="00BF2A43" w:rsidP="003D09FF">
      <w:pPr>
        <w:pStyle w:val="Corpsdetexte1"/>
        <w:shd w:val="clear" w:color="auto" w:fill="auto"/>
        <w:tabs>
          <w:tab w:val="left" w:pos="900"/>
        </w:tabs>
        <w:spacing w:before="0" w:line="360" w:lineRule="auto"/>
        <w:ind w:firstLine="0"/>
        <w:jc w:val="both"/>
        <w:rPr>
          <w:rFonts w:asciiTheme="minorHAnsi" w:hAnsiTheme="minorHAnsi" w:cstheme="minorHAnsi"/>
          <w:bCs/>
          <w:sz w:val="24"/>
          <w:szCs w:val="24"/>
        </w:rPr>
      </w:pPr>
      <w:r w:rsidRPr="003D09FF">
        <w:rPr>
          <w:rStyle w:val="Bodytext105pt"/>
          <w:rFonts w:asciiTheme="minorHAnsi" w:hAnsiTheme="minorHAnsi" w:cstheme="minorHAnsi"/>
          <w:sz w:val="24"/>
          <w:szCs w:val="24"/>
        </w:rPr>
        <w:t xml:space="preserve">L'ensemble des villosités crampons et libres provenant d'un même tronc constitue un </w:t>
      </w:r>
      <w:r w:rsidRPr="003D09FF">
        <w:rPr>
          <w:rStyle w:val="Bodytext105pt"/>
          <w:rFonts w:asciiTheme="minorHAnsi" w:hAnsiTheme="minorHAnsi" w:cstheme="minorHAnsi"/>
          <w:bCs/>
          <w:sz w:val="24"/>
          <w:szCs w:val="24"/>
        </w:rPr>
        <w:t>arbre villositaire.</w:t>
      </w:r>
    </w:p>
    <w:p w:rsidR="00BF2A43" w:rsidRPr="003D09FF" w:rsidRDefault="00BF2A43" w:rsidP="003D09FF">
      <w:pPr>
        <w:pStyle w:val="Corpsdetexte1"/>
        <w:shd w:val="clear" w:color="auto" w:fill="auto"/>
        <w:spacing w:before="0" w:line="360" w:lineRule="auto"/>
        <w:ind w:firstLine="0"/>
        <w:jc w:val="both"/>
        <w:rPr>
          <w:rFonts w:asciiTheme="minorHAnsi" w:hAnsiTheme="minorHAnsi" w:cstheme="minorHAnsi"/>
          <w:sz w:val="24"/>
          <w:szCs w:val="24"/>
        </w:rPr>
      </w:pPr>
      <w:r w:rsidRPr="003D09FF">
        <w:rPr>
          <w:rStyle w:val="Bodytext105pt"/>
          <w:rFonts w:asciiTheme="minorHAnsi" w:hAnsiTheme="minorHAnsi" w:cstheme="minorHAnsi"/>
          <w:sz w:val="24"/>
          <w:szCs w:val="24"/>
        </w:rPr>
        <w:t xml:space="preserve">Il ya 20 à 30 gros troncs villositaires qui correspondent aux </w:t>
      </w:r>
      <w:r w:rsidRPr="003D09FF">
        <w:rPr>
          <w:rStyle w:val="Bodytext105pt"/>
          <w:rFonts w:asciiTheme="minorHAnsi" w:hAnsiTheme="minorHAnsi" w:cstheme="minorHAnsi"/>
          <w:bCs/>
          <w:sz w:val="24"/>
          <w:szCs w:val="24"/>
        </w:rPr>
        <w:t>cotylédons</w:t>
      </w:r>
      <w:r w:rsidRPr="003D09FF">
        <w:rPr>
          <w:rStyle w:val="Bodytext105pt"/>
          <w:rFonts w:asciiTheme="minorHAnsi" w:hAnsiTheme="minorHAnsi" w:cstheme="minorHAnsi"/>
          <w:sz w:val="24"/>
          <w:szCs w:val="24"/>
        </w:rPr>
        <w:t>, chaque tronc flotte dans une chambre cloisonnée par des septa inter-cotylédonaires : cloisons qui apparaissent au</w:t>
      </w:r>
      <w:r w:rsidRPr="003D09FF">
        <w:rPr>
          <w:rStyle w:val="Bodytext95ptBoldItalic"/>
          <w:rFonts w:asciiTheme="minorHAnsi" w:eastAsia="Tahoma" w:hAnsiTheme="minorHAnsi" w:cstheme="minorHAnsi"/>
          <w:sz w:val="24"/>
          <w:szCs w:val="24"/>
        </w:rPr>
        <w:t xml:space="preserve"> </w:t>
      </w:r>
      <w:r w:rsidRPr="003D09FF">
        <w:rPr>
          <w:rStyle w:val="Bodytext95ptBoldItalic"/>
          <w:rFonts w:asciiTheme="minorHAnsi" w:eastAsia="Tahoma" w:hAnsiTheme="minorHAnsi" w:cstheme="minorHAnsi"/>
          <w:b w:val="0"/>
          <w:i w:val="0"/>
          <w:sz w:val="24"/>
          <w:szCs w:val="24"/>
        </w:rPr>
        <w:t>4</w:t>
      </w:r>
      <w:r w:rsidRPr="003D09FF">
        <w:rPr>
          <w:rStyle w:val="Bodytext95ptBoldItalic"/>
          <w:rFonts w:asciiTheme="minorHAnsi" w:eastAsia="Tahoma" w:hAnsiTheme="minorHAnsi" w:cstheme="minorHAnsi"/>
          <w:b w:val="0"/>
          <w:i w:val="0"/>
          <w:sz w:val="24"/>
          <w:szCs w:val="24"/>
          <w:vertAlign w:val="superscript"/>
        </w:rPr>
        <w:t>ème</w:t>
      </w:r>
      <w:r w:rsidRPr="003D09FF">
        <w:rPr>
          <w:rStyle w:val="Bodytext105pt"/>
          <w:rFonts w:asciiTheme="minorHAnsi" w:hAnsiTheme="minorHAnsi" w:cstheme="minorHAnsi"/>
          <w:b/>
          <w:i/>
          <w:sz w:val="24"/>
          <w:szCs w:val="24"/>
        </w:rPr>
        <w:t xml:space="preserve">  </w:t>
      </w:r>
      <w:r w:rsidRPr="003D09FF">
        <w:rPr>
          <w:rStyle w:val="Bodytext105pt"/>
          <w:rFonts w:asciiTheme="minorHAnsi" w:hAnsiTheme="minorHAnsi" w:cstheme="minorHAnsi"/>
          <w:sz w:val="24"/>
          <w:szCs w:val="24"/>
        </w:rPr>
        <w:t>mois partant du coté maternel mais n'atteignent pas le coté fœtal : placenta pseudo cotylédoné.</w:t>
      </w:r>
    </w:p>
    <w:p w:rsidR="00BF2A43" w:rsidRPr="003D09FF" w:rsidRDefault="00BF2A43" w:rsidP="003D09FF">
      <w:pPr>
        <w:spacing w:after="0" w:line="360" w:lineRule="auto"/>
        <w:jc w:val="both"/>
        <w:rPr>
          <w:rStyle w:val="Bodytext13"/>
          <w:rFonts w:asciiTheme="minorHAnsi" w:eastAsia="Arial Unicode MS" w:hAnsiTheme="minorHAnsi" w:cstheme="minorHAnsi"/>
          <w:sz w:val="24"/>
          <w:szCs w:val="24"/>
          <w:u w:val="none"/>
        </w:rPr>
      </w:pPr>
      <w:r w:rsidRPr="003D09FF">
        <w:rPr>
          <w:rStyle w:val="Bodytext13"/>
          <w:rFonts w:asciiTheme="minorHAnsi" w:eastAsia="Arial Unicode MS" w:hAnsiTheme="minorHAnsi" w:cstheme="minorHAnsi"/>
          <w:iCs/>
          <w:sz w:val="24"/>
          <w:szCs w:val="24"/>
          <w:u w:val="none"/>
        </w:rPr>
        <w:t>La structure générale du placenta est établie au 5</w:t>
      </w:r>
      <w:r w:rsidRPr="003D09FF">
        <w:rPr>
          <w:rStyle w:val="Bodytext13"/>
          <w:rFonts w:asciiTheme="minorHAnsi" w:eastAsia="Arial Unicode MS" w:hAnsiTheme="minorHAnsi" w:cstheme="minorHAnsi"/>
          <w:iCs/>
          <w:sz w:val="24"/>
          <w:szCs w:val="24"/>
          <w:u w:val="none"/>
          <w:vertAlign w:val="superscript"/>
        </w:rPr>
        <w:t>ème</w:t>
      </w:r>
      <w:r w:rsidRPr="003D09FF">
        <w:rPr>
          <w:rStyle w:val="Bodytext13"/>
          <w:rFonts w:asciiTheme="minorHAnsi" w:eastAsia="Arial Unicode MS" w:hAnsiTheme="minorHAnsi" w:cstheme="minorHAnsi"/>
          <w:iCs/>
          <w:sz w:val="24"/>
          <w:szCs w:val="24"/>
          <w:u w:val="none"/>
        </w:rPr>
        <w:t xml:space="preserve"> mois et </w:t>
      </w:r>
      <w:r w:rsidR="00DB69F4" w:rsidRPr="003D09FF">
        <w:rPr>
          <w:rStyle w:val="Bodytext13"/>
          <w:rFonts w:asciiTheme="minorHAnsi" w:eastAsia="Arial Unicode MS" w:hAnsiTheme="minorHAnsi" w:cstheme="minorHAnsi"/>
          <w:iCs/>
          <w:sz w:val="24"/>
          <w:szCs w:val="24"/>
          <w:u w:val="none"/>
        </w:rPr>
        <w:t xml:space="preserve">est </w:t>
      </w:r>
      <w:r w:rsidRPr="003D09FF">
        <w:rPr>
          <w:rStyle w:val="Bodytext13"/>
          <w:rFonts w:asciiTheme="minorHAnsi" w:eastAsia="Arial Unicode MS" w:hAnsiTheme="minorHAnsi" w:cstheme="minorHAnsi"/>
          <w:iCs/>
          <w:sz w:val="24"/>
          <w:szCs w:val="24"/>
          <w:u w:val="none"/>
        </w:rPr>
        <w:t>caractérisée par</w:t>
      </w:r>
      <w:r w:rsidRPr="003D09FF">
        <w:rPr>
          <w:rStyle w:val="Bodytext13"/>
          <w:rFonts w:asciiTheme="minorHAnsi" w:eastAsia="Arial Unicode MS" w:hAnsiTheme="minorHAnsi" w:cstheme="minorHAnsi"/>
          <w:sz w:val="24"/>
          <w:szCs w:val="24"/>
          <w:u w:val="none"/>
        </w:rPr>
        <w:t xml:space="preserve"> :</w:t>
      </w:r>
    </w:p>
    <w:p w:rsidR="00BF2A43" w:rsidRPr="003D09FF" w:rsidRDefault="00BF2A43" w:rsidP="003D09FF">
      <w:pPr>
        <w:pStyle w:val="Paragraphedeliste"/>
        <w:numPr>
          <w:ilvl w:val="0"/>
          <w:numId w:val="14"/>
        </w:numPr>
        <w:spacing w:line="360" w:lineRule="auto"/>
        <w:ind w:left="0" w:firstLine="0"/>
        <w:jc w:val="both"/>
        <w:rPr>
          <w:rStyle w:val="Bodytext105pt"/>
          <w:rFonts w:asciiTheme="minorHAnsi" w:eastAsia="Arial Unicode MS" w:hAnsiTheme="minorHAnsi" w:cstheme="minorHAnsi"/>
          <w:sz w:val="24"/>
          <w:szCs w:val="24"/>
        </w:rPr>
      </w:pPr>
      <w:r w:rsidRPr="003D09FF">
        <w:rPr>
          <w:rStyle w:val="Bodytext13NotBoldNotItalic"/>
          <w:rFonts w:asciiTheme="minorHAnsi" w:eastAsia="Arial Unicode MS" w:hAnsiTheme="minorHAnsi" w:cstheme="minorHAnsi"/>
          <w:sz w:val="24"/>
          <w:szCs w:val="24"/>
        </w:rPr>
        <w:t xml:space="preserve">Le placenta fœtal : </w:t>
      </w:r>
      <w:r w:rsidRPr="003D09FF">
        <w:rPr>
          <w:rStyle w:val="Bodytext13NotBoldNotItalic"/>
          <w:rFonts w:asciiTheme="minorHAnsi" w:eastAsia="Arial Unicode MS" w:hAnsiTheme="minorHAnsi" w:cstheme="minorHAnsi"/>
          <w:b w:val="0"/>
          <w:i w:val="0"/>
          <w:sz w:val="24"/>
          <w:szCs w:val="24"/>
        </w:rPr>
        <w:t>constitué par la plaque choriale</w:t>
      </w:r>
      <w:r w:rsidR="00E717A3" w:rsidRPr="003D09FF">
        <w:rPr>
          <w:rStyle w:val="Bodytext13NotBoldNotItalic"/>
          <w:rFonts w:asciiTheme="minorHAnsi" w:eastAsia="Arial Unicode MS" w:hAnsiTheme="minorHAnsi" w:cstheme="minorHAnsi"/>
          <w:b w:val="0"/>
          <w:i w:val="0"/>
          <w:sz w:val="24"/>
          <w:szCs w:val="24"/>
        </w:rPr>
        <w:t xml:space="preserve"> (amnios + ST = CT + MES)</w:t>
      </w:r>
      <w:r w:rsidRPr="003D09FF">
        <w:rPr>
          <w:rStyle w:val="Bodytext13NotBoldNotItalic"/>
          <w:rFonts w:asciiTheme="minorHAnsi" w:eastAsia="Arial Unicode MS" w:hAnsiTheme="minorHAnsi" w:cstheme="minorHAnsi"/>
          <w:b w:val="0"/>
          <w:i w:val="0"/>
          <w:sz w:val="24"/>
          <w:szCs w:val="24"/>
        </w:rPr>
        <w:t>,</w:t>
      </w:r>
      <w:r w:rsidRPr="003D09FF">
        <w:rPr>
          <w:rStyle w:val="Bodytext13NotBoldNotItalic"/>
          <w:rFonts w:asciiTheme="minorHAnsi" w:eastAsia="Arial Unicode MS" w:hAnsiTheme="minorHAnsi" w:cstheme="minorHAnsi"/>
          <w:sz w:val="24"/>
          <w:szCs w:val="24"/>
        </w:rPr>
        <w:t xml:space="preserve"> l</w:t>
      </w:r>
      <w:r w:rsidRPr="003D09FF">
        <w:rPr>
          <w:rStyle w:val="Bodytext105pt"/>
          <w:rFonts w:asciiTheme="minorHAnsi" w:eastAsia="Arial Unicode MS" w:hAnsiTheme="minorHAnsi" w:cstheme="minorHAnsi"/>
          <w:sz w:val="24"/>
          <w:szCs w:val="24"/>
        </w:rPr>
        <w:t>a chambre inter- villeuse ou zone des lacs sanguins ou baignent les villosités placentaire</w:t>
      </w:r>
    </w:p>
    <w:p w:rsidR="00BF2A43" w:rsidRPr="003D09FF" w:rsidRDefault="00BF2A43" w:rsidP="003D09FF">
      <w:pPr>
        <w:pStyle w:val="Paragraphedeliste"/>
        <w:numPr>
          <w:ilvl w:val="0"/>
          <w:numId w:val="14"/>
        </w:numPr>
        <w:spacing w:line="360" w:lineRule="auto"/>
        <w:ind w:left="0" w:firstLine="0"/>
        <w:jc w:val="both"/>
        <w:rPr>
          <w:rStyle w:val="Bodytext105pt"/>
          <w:rFonts w:asciiTheme="minorHAnsi" w:eastAsia="Arial Unicode MS" w:hAnsiTheme="minorHAnsi" w:cstheme="minorHAnsi"/>
          <w:sz w:val="24"/>
          <w:szCs w:val="24"/>
        </w:rPr>
      </w:pPr>
      <w:r w:rsidRPr="003D09FF">
        <w:rPr>
          <w:rStyle w:val="Bodytext105pt"/>
          <w:rFonts w:asciiTheme="minorHAnsi" w:eastAsia="Arial Unicode MS" w:hAnsiTheme="minorHAnsi" w:cstheme="minorHAnsi"/>
          <w:b/>
          <w:i/>
          <w:sz w:val="24"/>
          <w:szCs w:val="24"/>
        </w:rPr>
        <w:t>Le placenta maternel</w:t>
      </w:r>
      <w:r w:rsidRPr="003D09FF">
        <w:rPr>
          <w:rStyle w:val="Bodytext105pt"/>
          <w:rFonts w:asciiTheme="minorHAnsi" w:eastAsia="Arial Unicode MS" w:hAnsiTheme="minorHAnsi" w:cstheme="minorHAnsi"/>
          <w:b/>
          <w:sz w:val="24"/>
          <w:szCs w:val="24"/>
        </w:rPr>
        <w:t> :</w:t>
      </w:r>
      <w:r w:rsidRPr="003D09FF">
        <w:rPr>
          <w:rStyle w:val="Bodytext105pt"/>
          <w:rFonts w:asciiTheme="minorHAnsi" w:eastAsia="Arial Unicode MS" w:hAnsiTheme="minorHAnsi" w:cstheme="minorHAnsi"/>
          <w:sz w:val="24"/>
          <w:szCs w:val="24"/>
        </w:rPr>
        <w:t xml:space="preserve"> constitué par la plaque basale</w:t>
      </w:r>
      <w:r w:rsidR="00E717A3" w:rsidRPr="003D09FF">
        <w:rPr>
          <w:rStyle w:val="Bodytext105pt"/>
          <w:rFonts w:asciiTheme="minorHAnsi" w:eastAsia="Arial Unicode MS" w:hAnsiTheme="minorHAnsi" w:cstheme="minorHAnsi"/>
          <w:sz w:val="24"/>
          <w:szCs w:val="24"/>
        </w:rPr>
        <w:t xml:space="preserve"> (ST + CT + </w:t>
      </w:r>
      <w:r w:rsidRPr="003D09FF">
        <w:rPr>
          <w:rStyle w:val="Bodytext105pt"/>
          <w:rFonts w:asciiTheme="minorHAnsi" w:eastAsia="Arial Unicode MS" w:hAnsiTheme="minorHAnsi" w:cstheme="minorHAnsi"/>
          <w:sz w:val="24"/>
          <w:szCs w:val="24"/>
        </w:rPr>
        <w:t>c</w:t>
      </w:r>
      <w:r w:rsidR="00E717A3" w:rsidRPr="003D09FF">
        <w:rPr>
          <w:rStyle w:val="Bodytext105pt"/>
          <w:rFonts w:asciiTheme="minorHAnsi" w:eastAsia="Arial Unicode MS" w:hAnsiTheme="minorHAnsi" w:cstheme="minorHAnsi"/>
          <w:sz w:val="24"/>
          <w:szCs w:val="24"/>
        </w:rPr>
        <w:t>aduque basilair)e</w:t>
      </w:r>
      <w:r w:rsidRPr="003D09FF">
        <w:rPr>
          <w:rStyle w:val="Bodytext105pt"/>
          <w:rFonts w:asciiTheme="minorHAnsi" w:eastAsia="Arial Unicode MS" w:hAnsiTheme="minorHAnsi" w:cstheme="minorHAnsi"/>
          <w:sz w:val="24"/>
          <w:szCs w:val="24"/>
        </w:rPr>
        <w:t>. Le sang fœtal puise dans le sang maternel les éléments, dont il a besoin, à travers la paroi des villosités.</w:t>
      </w:r>
    </w:p>
    <w:p w:rsidR="00C33F70" w:rsidRPr="003D09FF" w:rsidRDefault="00C33F70" w:rsidP="003D09FF">
      <w:pPr>
        <w:pStyle w:val="Corpsdetexte1"/>
        <w:shd w:val="clear" w:color="auto" w:fill="auto"/>
        <w:spacing w:before="0" w:line="360" w:lineRule="auto"/>
        <w:ind w:firstLine="0"/>
        <w:jc w:val="both"/>
        <w:rPr>
          <w:rStyle w:val="Bodytext105pt"/>
          <w:rFonts w:asciiTheme="minorHAnsi" w:hAnsiTheme="minorHAnsi" w:cstheme="minorHAnsi"/>
          <w:sz w:val="24"/>
          <w:szCs w:val="24"/>
        </w:rPr>
      </w:pPr>
      <w:r w:rsidRPr="003D09FF">
        <w:rPr>
          <w:rStyle w:val="Bodytext105pt"/>
          <w:rFonts w:asciiTheme="minorHAnsi" w:hAnsiTheme="minorHAnsi" w:cstheme="minorHAnsi"/>
          <w:sz w:val="24"/>
          <w:szCs w:val="24"/>
        </w:rPr>
        <w:t>Le cytotrophoblaste disparait de la barrière placentaire à partir du 4</w:t>
      </w:r>
      <w:r w:rsidRPr="003D09FF">
        <w:rPr>
          <w:rStyle w:val="Bodytext105pt"/>
          <w:rFonts w:asciiTheme="minorHAnsi" w:hAnsiTheme="minorHAnsi" w:cstheme="minorHAnsi"/>
          <w:sz w:val="24"/>
          <w:szCs w:val="24"/>
          <w:vertAlign w:val="superscript"/>
        </w:rPr>
        <w:t>ème</w:t>
      </w:r>
      <w:r w:rsidRPr="003D09FF">
        <w:rPr>
          <w:rStyle w:val="Bodytext105pt"/>
          <w:rFonts w:asciiTheme="minorHAnsi" w:hAnsiTheme="minorHAnsi" w:cstheme="minorHAnsi"/>
          <w:sz w:val="24"/>
          <w:szCs w:val="24"/>
        </w:rPr>
        <w:t xml:space="preserve"> mois réduisant ainsi la distance entre les vaisseaux fœtaux et maternels. </w:t>
      </w:r>
    </w:p>
    <w:p w:rsidR="00C33F70" w:rsidRPr="003D09FF" w:rsidRDefault="00210ED4" w:rsidP="003D09FF">
      <w:pPr>
        <w:pStyle w:val="Corpsdetexte1"/>
        <w:shd w:val="clear" w:color="auto" w:fill="auto"/>
        <w:spacing w:before="0" w:line="360" w:lineRule="auto"/>
        <w:ind w:firstLine="0"/>
        <w:jc w:val="both"/>
        <w:rPr>
          <w:rStyle w:val="Bodytext12ptBoldItalic"/>
          <w:rFonts w:asciiTheme="minorHAnsi" w:hAnsiTheme="minorHAnsi" w:cstheme="minorHAnsi"/>
          <w:i w:val="0"/>
          <w:iCs w:val="0"/>
          <w:u w:val="none"/>
        </w:rPr>
      </w:pPr>
      <w:r w:rsidRPr="003D09FF">
        <w:rPr>
          <w:rStyle w:val="Bodytext105pt"/>
          <w:rFonts w:asciiTheme="minorHAnsi" w:hAnsiTheme="minorHAnsi" w:cstheme="minorHAnsi"/>
          <w:b/>
          <w:sz w:val="24"/>
          <w:szCs w:val="24"/>
        </w:rPr>
        <w:t>1</w:t>
      </w:r>
      <w:r w:rsidR="00C33F70" w:rsidRPr="003D09FF">
        <w:rPr>
          <w:rStyle w:val="Bodytext105pt"/>
          <w:rFonts w:asciiTheme="minorHAnsi" w:hAnsiTheme="minorHAnsi" w:cstheme="minorHAnsi"/>
          <w:b/>
          <w:sz w:val="24"/>
          <w:szCs w:val="24"/>
        </w:rPr>
        <w:t>.4.</w:t>
      </w:r>
      <w:r w:rsidR="00C33F70" w:rsidRPr="003D09FF">
        <w:rPr>
          <w:rStyle w:val="Bodytext105pt"/>
          <w:rFonts w:asciiTheme="minorHAnsi" w:hAnsiTheme="minorHAnsi" w:cstheme="minorHAnsi"/>
          <w:sz w:val="24"/>
          <w:szCs w:val="24"/>
        </w:rPr>
        <w:t xml:space="preserve"> </w:t>
      </w:r>
      <w:r w:rsidR="00C33F70" w:rsidRPr="003D09FF">
        <w:rPr>
          <w:rStyle w:val="Bodytext12ptBoldItalic"/>
          <w:rFonts w:asciiTheme="minorHAnsi" w:hAnsiTheme="minorHAnsi" w:cstheme="minorHAnsi"/>
          <w:i w:val="0"/>
          <w:u w:val="none"/>
        </w:rPr>
        <w:t xml:space="preserve">Physiologie et propriétés fonctionnelles </w:t>
      </w:r>
    </w:p>
    <w:p w:rsidR="00C33F70" w:rsidRPr="003D09FF" w:rsidRDefault="00C33F70" w:rsidP="003D09FF">
      <w:pPr>
        <w:autoSpaceDE w:val="0"/>
        <w:autoSpaceDN w:val="0"/>
        <w:adjustRightInd w:val="0"/>
        <w:spacing w:after="0" w:line="360" w:lineRule="auto"/>
        <w:jc w:val="both"/>
        <w:rPr>
          <w:rFonts w:cstheme="minorHAnsi"/>
          <w:b/>
          <w:bCs/>
          <w:sz w:val="24"/>
          <w:szCs w:val="24"/>
        </w:rPr>
      </w:pPr>
      <w:r w:rsidRPr="003D09FF">
        <w:rPr>
          <w:rFonts w:cstheme="minorHAnsi"/>
          <w:b/>
          <w:bCs/>
          <w:sz w:val="24"/>
          <w:szCs w:val="24"/>
        </w:rPr>
        <w:t>Filtre sélectif </w:t>
      </w:r>
    </w:p>
    <w:p w:rsidR="00C33F70" w:rsidRPr="003D09FF" w:rsidRDefault="00C33F70"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Le placenta assure le transfert des molécules entre les compartiments maternel et fœtal.</w:t>
      </w:r>
    </w:p>
    <w:p w:rsidR="00C33F70" w:rsidRPr="003D09FF" w:rsidRDefault="00C33F70" w:rsidP="003D09FF">
      <w:pPr>
        <w:autoSpaceDE w:val="0"/>
        <w:autoSpaceDN w:val="0"/>
        <w:adjustRightInd w:val="0"/>
        <w:spacing w:after="0" w:line="360" w:lineRule="auto"/>
        <w:jc w:val="both"/>
        <w:rPr>
          <w:rStyle w:val="Bodytext12ptBoldItalic"/>
          <w:rFonts w:asciiTheme="minorHAnsi" w:eastAsia="Arial Unicode MS" w:hAnsiTheme="minorHAnsi" w:cstheme="minorHAnsi"/>
          <w:i w:val="0"/>
          <w:iCs w:val="0"/>
          <w:u w:val="none"/>
        </w:rPr>
      </w:pPr>
      <w:r w:rsidRPr="003D09FF">
        <w:rPr>
          <w:rFonts w:cstheme="minorHAnsi"/>
          <w:sz w:val="24"/>
          <w:szCs w:val="24"/>
        </w:rPr>
        <w:t>Et sélectionne les molécules selon leurs tailles, leurs charges électriques et leurs configurations spatiales.  Ce filtre est imparfait: bactéries, virus, parasites, cellules fœtales peuvent le traverser.</w:t>
      </w:r>
    </w:p>
    <w:p w:rsidR="00C33F70" w:rsidRPr="003D09FF" w:rsidRDefault="00C33F70" w:rsidP="003D09FF">
      <w:pPr>
        <w:autoSpaceDE w:val="0"/>
        <w:autoSpaceDN w:val="0"/>
        <w:adjustRightInd w:val="0"/>
        <w:spacing w:after="0" w:line="360" w:lineRule="auto"/>
        <w:jc w:val="both"/>
        <w:rPr>
          <w:rFonts w:cstheme="minorHAnsi"/>
          <w:b/>
          <w:bCs/>
          <w:i/>
          <w:sz w:val="24"/>
          <w:szCs w:val="24"/>
          <w:shd w:val="clear" w:color="auto" w:fill="FFFFFF"/>
        </w:rPr>
      </w:pPr>
      <w:r w:rsidRPr="003D09FF">
        <w:rPr>
          <w:rStyle w:val="Bodytext12ptBoldItalic"/>
          <w:rFonts w:asciiTheme="minorHAnsi" w:eastAsia="Arial Unicode MS" w:hAnsiTheme="minorHAnsi" w:cstheme="minorHAnsi"/>
          <w:i w:val="0"/>
          <w:u w:val="none"/>
        </w:rPr>
        <w:t xml:space="preserve">Propriétés d'échanges </w:t>
      </w:r>
    </w:p>
    <w:p w:rsidR="00C33F70" w:rsidRPr="003D09FF" w:rsidRDefault="00C33F70" w:rsidP="003D09FF">
      <w:pPr>
        <w:pStyle w:val="optxtp"/>
        <w:spacing w:before="0" w:beforeAutospacing="0" w:after="0" w:afterAutospacing="0" w:line="360" w:lineRule="auto"/>
        <w:jc w:val="both"/>
        <w:rPr>
          <w:rFonts w:asciiTheme="minorHAnsi" w:hAnsiTheme="minorHAnsi" w:cstheme="minorHAnsi"/>
        </w:rPr>
      </w:pPr>
      <w:r w:rsidRPr="003D09FF">
        <w:rPr>
          <w:rFonts w:asciiTheme="minorHAnsi" w:hAnsiTheme="minorHAnsi" w:cstheme="minorHAnsi"/>
        </w:rPr>
        <w:t xml:space="preserve">Le placenta est le site des échanges fœto-maternels ; </w:t>
      </w:r>
    </w:p>
    <w:p w:rsidR="00C33F70" w:rsidRPr="003D09FF" w:rsidRDefault="00C33F70" w:rsidP="003D09FF">
      <w:pPr>
        <w:pStyle w:val="optxtp"/>
        <w:numPr>
          <w:ilvl w:val="0"/>
          <w:numId w:val="2"/>
        </w:numPr>
        <w:spacing w:before="0" w:beforeAutospacing="0" w:after="0" w:afterAutospacing="0" w:line="360" w:lineRule="auto"/>
        <w:ind w:left="0"/>
        <w:jc w:val="both"/>
        <w:rPr>
          <w:rFonts w:asciiTheme="minorHAnsi" w:hAnsiTheme="minorHAnsi" w:cstheme="minorHAnsi"/>
        </w:rPr>
      </w:pPr>
      <w:r w:rsidRPr="003D09FF">
        <w:rPr>
          <w:rFonts w:asciiTheme="minorHAnsi" w:hAnsiTheme="minorHAnsi" w:cstheme="minorHAnsi"/>
        </w:rPr>
        <w:t>du sang maternel au sang fœtal : échanges d’O</w:t>
      </w:r>
      <w:r w:rsidRPr="003D09FF">
        <w:rPr>
          <w:rFonts w:asciiTheme="minorHAnsi" w:hAnsiTheme="minorHAnsi" w:cstheme="minorHAnsi"/>
          <w:vertAlign w:val="subscript"/>
        </w:rPr>
        <w:t>2</w:t>
      </w:r>
      <w:r w:rsidRPr="003D09FF">
        <w:rPr>
          <w:rFonts w:asciiTheme="minorHAnsi" w:hAnsiTheme="minorHAnsi" w:cstheme="minorHAnsi"/>
        </w:rPr>
        <w:t xml:space="preserve">, d'eau et électrolytes, glucides, lipides et protides, vitamines. </w:t>
      </w:r>
    </w:p>
    <w:p w:rsidR="00C33F70" w:rsidRPr="003D09FF" w:rsidRDefault="00C33F70" w:rsidP="003D09FF">
      <w:pPr>
        <w:pStyle w:val="optxtp"/>
        <w:numPr>
          <w:ilvl w:val="0"/>
          <w:numId w:val="3"/>
        </w:numPr>
        <w:spacing w:before="0" w:beforeAutospacing="0" w:after="0" w:afterAutospacing="0" w:line="360" w:lineRule="auto"/>
        <w:ind w:left="0"/>
        <w:jc w:val="both"/>
        <w:rPr>
          <w:rFonts w:asciiTheme="minorHAnsi" w:hAnsiTheme="minorHAnsi" w:cstheme="minorHAnsi"/>
        </w:rPr>
      </w:pPr>
      <w:r w:rsidRPr="003D09FF">
        <w:rPr>
          <w:rFonts w:asciiTheme="minorHAnsi" w:hAnsiTheme="minorHAnsi" w:cstheme="minorHAnsi"/>
        </w:rPr>
        <w:lastRenderedPageBreak/>
        <w:t xml:space="preserve"> L'eau passe par osmose </w:t>
      </w:r>
    </w:p>
    <w:p w:rsidR="00C33F70" w:rsidRPr="003D09FF" w:rsidRDefault="00C33F70" w:rsidP="003D09FF">
      <w:pPr>
        <w:pStyle w:val="optxtp"/>
        <w:numPr>
          <w:ilvl w:val="0"/>
          <w:numId w:val="4"/>
        </w:numPr>
        <w:spacing w:before="0" w:beforeAutospacing="0" w:after="0" w:afterAutospacing="0" w:line="360" w:lineRule="auto"/>
        <w:ind w:left="0"/>
        <w:jc w:val="both"/>
        <w:rPr>
          <w:rFonts w:asciiTheme="minorHAnsi" w:hAnsiTheme="minorHAnsi" w:cstheme="minorHAnsi"/>
        </w:rPr>
      </w:pPr>
      <w:r w:rsidRPr="003D09FF">
        <w:rPr>
          <w:rFonts w:asciiTheme="minorHAnsi" w:hAnsiTheme="minorHAnsi" w:cstheme="minorHAnsi"/>
        </w:rPr>
        <w:t> les protéines de la mère sont dégradées en acides et sont transportées par un mécanisme actif. Les anticorps franchissent par pinocytose sauf les IgM de poids moléculaire élevé ne passent pas.</w:t>
      </w:r>
    </w:p>
    <w:p w:rsidR="00C33F70" w:rsidRPr="003D09FF" w:rsidRDefault="00C33F70" w:rsidP="003D09FF">
      <w:pPr>
        <w:pStyle w:val="optxtp"/>
        <w:numPr>
          <w:ilvl w:val="0"/>
          <w:numId w:val="5"/>
        </w:numPr>
        <w:spacing w:before="0" w:beforeAutospacing="0" w:after="0" w:afterAutospacing="0" w:line="360" w:lineRule="auto"/>
        <w:ind w:left="0"/>
        <w:jc w:val="both"/>
        <w:rPr>
          <w:rFonts w:asciiTheme="minorHAnsi" w:hAnsiTheme="minorHAnsi" w:cstheme="minorHAnsi"/>
        </w:rPr>
      </w:pPr>
      <w:r w:rsidRPr="003D09FF">
        <w:rPr>
          <w:rFonts w:asciiTheme="minorHAnsi" w:hAnsiTheme="minorHAnsi" w:cstheme="minorHAnsi"/>
        </w:rPr>
        <w:t xml:space="preserve">Les glucides passent par diffusion facilitée. Les lipides sont dégradés puis reconstruits au niveau du placenta. </w:t>
      </w:r>
    </w:p>
    <w:p w:rsidR="00CA26D9" w:rsidRPr="003D09FF" w:rsidRDefault="00BF2A43" w:rsidP="00825810">
      <w:pPr>
        <w:pStyle w:val="Corpsdetexte1"/>
        <w:shd w:val="clear" w:color="auto" w:fill="auto"/>
        <w:spacing w:before="0" w:line="360" w:lineRule="auto"/>
        <w:ind w:firstLine="0"/>
        <w:jc w:val="both"/>
        <w:rPr>
          <w:rStyle w:val="Bodytext105ptBoldItalic"/>
          <w:rFonts w:asciiTheme="minorHAnsi" w:hAnsiTheme="minorHAnsi" w:cstheme="minorHAnsi"/>
          <w:sz w:val="24"/>
          <w:szCs w:val="24"/>
          <w:u w:val="none"/>
        </w:rPr>
      </w:pPr>
      <w:r w:rsidRPr="003D09FF">
        <w:rPr>
          <w:rStyle w:val="Bodytext105pt"/>
          <w:rFonts w:asciiTheme="minorHAnsi" w:hAnsiTheme="minorHAnsi" w:cstheme="minorHAnsi"/>
          <w:sz w:val="24"/>
          <w:szCs w:val="24"/>
        </w:rPr>
        <w:t xml:space="preserve"> </w:t>
      </w:r>
      <w:r w:rsidRPr="003D09FF">
        <w:rPr>
          <w:rStyle w:val="Bodytext105pt"/>
          <w:rFonts w:asciiTheme="minorHAnsi" w:hAnsiTheme="minorHAnsi" w:cstheme="minorHAnsi"/>
          <w:b/>
          <w:sz w:val="24"/>
          <w:szCs w:val="24"/>
        </w:rPr>
        <w:t xml:space="preserve">                                       </w:t>
      </w:r>
      <w:r w:rsidR="00806350" w:rsidRPr="00806350">
        <w:rPr>
          <w:rFonts w:asciiTheme="minorHAnsi" w:hAnsiTheme="minorHAnsi" w:cstheme="minorHAnsi"/>
          <w:b/>
          <w:bCs/>
          <w:i/>
          <w:iCs/>
          <w:sz w:val="24"/>
          <w:szCs w:val="24"/>
          <w:shd w:val="clear" w:color="auto" w:fill="FFFFFF"/>
        </w:rPr>
        <w:drawing>
          <wp:inline distT="0" distB="0" distL="0" distR="0">
            <wp:extent cx="5782364" cy="3206337"/>
            <wp:effectExtent l="0" t="0" r="0" b="0"/>
            <wp:docPr id="21" name="Image 21" descr="Table: Placenta et embryon à environ 8 semaines - Manuels MSD pour le grand  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 Placenta et embryon à environ 8 semaines - Manuels MSD pour le grand  publi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3598" cy="3229202"/>
                    </a:xfrm>
                    <a:prstGeom prst="rect">
                      <a:avLst/>
                    </a:prstGeom>
                    <a:noFill/>
                    <a:ln>
                      <a:noFill/>
                    </a:ln>
                  </pic:spPr>
                </pic:pic>
              </a:graphicData>
            </a:graphic>
          </wp:inline>
        </w:drawing>
      </w:r>
    </w:p>
    <w:p w:rsidR="00CA26D9" w:rsidRPr="003D09FF" w:rsidRDefault="00CA26D9" w:rsidP="003D09FF">
      <w:pPr>
        <w:pStyle w:val="Corpsdetexte1"/>
        <w:shd w:val="clear" w:color="auto" w:fill="auto"/>
        <w:spacing w:before="0" w:line="360" w:lineRule="auto"/>
        <w:ind w:firstLine="0"/>
        <w:jc w:val="both"/>
        <w:rPr>
          <w:rStyle w:val="Bodytext105ptBoldItalic"/>
          <w:rFonts w:asciiTheme="minorHAnsi" w:hAnsiTheme="minorHAnsi" w:cstheme="minorHAnsi"/>
          <w:sz w:val="24"/>
          <w:szCs w:val="24"/>
          <w:u w:val="none"/>
        </w:rPr>
      </w:pPr>
    </w:p>
    <w:p w:rsidR="00CA26D9" w:rsidRPr="003D09FF" w:rsidRDefault="00825810" w:rsidP="00825810">
      <w:pPr>
        <w:pStyle w:val="Corpsdetexte1"/>
        <w:shd w:val="clear" w:color="auto" w:fill="auto"/>
        <w:spacing w:before="0" w:line="360" w:lineRule="auto"/>
        <w:ind w:firstLine="0"/>
        <w:jc w:val="both"/>
        <w:rPr>
          <w:rStyle w:val="Bodytext105ptBoldItalic"/>
          <w:rFonts w:asciiTheme="minorHAnsi" w:hAnsiTheme="minorHAnsi" w:cstheme="minorHAnsi"/>
          <w:sz w:val="24"/>
          <w:szCs w:val="24"/>
          <w:u w:val="none"/>
        </w:rPr>
      </w:pPr>
      <w:r w:rsidRPr="00825810">
        <w:rPr>
          <w:rFonts w:asciiTheme="minorHAnsi" w:hAnsiTheme="minorHAnsi" w:cstheme="minorHAnsi"/>
          <w:b/>
          <w:bCs/>
          <w:i/>
          <w:iCs/>
          <w:sz w:val="24"/>
          <w:szCs w:val="24"/>
          <w:shd w:val="clear" w:color="auto" w:fill="FFFFFF"/>
        </w:rPr>
        <w:drawing>
          <wp:inline distT="0" distB="0" distL="0" distR="0">
            <wp:extent cx="5756996" cy="2683823"/>
            <wp:effectExtent l="0" t="0" r="0" b="0"/>
            <wp:docPr id="22" name="Image 22" descr="LES ANNEXES EMBRYONNAIRES - ppt télécha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S ANNEXES EMBRYONNAIRES - ppt télécharg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4337" cy="2701231"/>
                    </a:xfrm>
                    <a:prstGeom prst="rect">
                      <a:avLst/>
                    </a:prstGeom>
                    <a:noFill/>
                    <a:ln>
                      <a:noFill/>
                    </a:ln>
                  </pic:spPr>
                </pic:pic>
              </a:graphicData>
            </a:graphic>
          </wp:inline>
        </w:drawing>
      </w:r>
    </w:p>
    <w:p w:rsidR="00E717A3" w:rsidRPr="003D09FF" w:rsidRDefault="00CA26D9" w:rsidP="00825810">
      <w:pPr>
        <w:pStyle w:val="Corpsdetexte1"/>
        <w:shd w:val="clear" w:color="auto" w:fill="auto"/>
        <w:spacing w:before="0" w:line="360" w:lineRule="auto"/>
        <w:ind w:firstLine="0"/>
        <w:jc w:val="both"/>
        <w:rPr>
          <w:rStyle w:val="Bodytext105ptBoldItalic"/>
          <w:rFonts w:asciiTheme="minorHAnsi" w:hAnsiTheme="minorHAnsi" w:cstheme="minorHAnsi"/>
          <w:sz w:val="24"/>
          <w:szCs w:val="24"/>
          <w:u w:val="none"/>
        </w:rPr>
      </w:pPr>
      <w:r w:rsidRPr="003D09FF">
        <w:rPr>
          <w:rStyle w:val="Bodytext105ptBoldItalic"/>
          <w:rFonts w:asciiTheme="minorHAnsi" w:hAnsiTheme="minorHAnsi" w:cstheme="minorHAnsi"/>
          <w:sz w:val="24"/>
          <w:szCs w:val="24"/>
          <w:u w:val="none"/>
        </w:rPr>
        <w:t xml:space="preserve">                 </w:t>
      </w:r>
    </w:p>
    <w:p w:rsidR="00C33F70" w:rsidRPr="003D09FF" w:rsidRDefault="00C33F70" w:rsidP="003D09FF">
      <w:pPr>
        <w:pStyle w:val="Corpsdetexte1"/>
        <w:shd w:val="clear" w:color="auto" w:fill="auto"/>
        <w:spacing w:before="0" w:line="360" w:lineRule="auto"/>
        <w:ind w:firstLine="0"/>
        <w:jc w:val="both"/>
        <w:rPr>
          <w:rStyle w:val="Bodytext105pt"/>
          <w:rFonts w:asciiTheme="minorHAnsi" w:hAnsiTheme="minorHAnsi" w:cstheme="minorHAnsi"/>
          <w:b/>
          <w:sz w:val="24"/>
          <w:szCs w:val="24"/>
        </w:rPr>
      </w:pPr>
      <w:r w:rsidRPr="003D09FF">
        <w:rPr>
          <w:rStyle w:val="Bodytext105ptBoldItalic"/>
          <w:rFonts w:asciiTheme="minorHAnsi" w:hAnsiTheme="minorHAnsi" w:cstheme="minorHAnsi"/>
          <w:sz w:val="24"/>
          <w:szCs w:val="24"/>
          <w:u w:val="none"/>
        </w:rPr>
        <w:t xml:space="preserve">                                                       </w:t>
      </w:r>
      <w:r w:rsidRPr="003D09FF">
        <w:rPr>
          <w:rFonts w:asciiTheme="minorHAnsi" w:hAnsiTheme="minorHAnsi" w:cstheme="minorHAnsi"/>
          <w:b/>
          <w:bCs/>
          <w:sz w:val="24"/>
          <w:szCs w:val="24"/>
        </w:rPr>
        <w:t xml:space="preserve">Figure </w:t>
      </w:r>
      <w:r w:rsidRPr="003D09FF">
        <w:rPr>
          <w:rFonts w:asciiTheme="minorHAnsi" w:hAnsiTheme="minorHAnsi" w:cstheme="minorHAnsi"/>
          <w:b/>
          <w:sz w:val="24"/>
          <w:szCs w:val="24"/>
        </w:rPr>
        <w:t xml:space="preserve">4.  </w:t>
      </w:r>
      <w:r w:rsidRPr="003D09FF">
        <w:rPr>
          <w:rStyle w:val="Bodytext105ptBoldItalic"/>
          <w:rFonts w:asciiTheme="minorHAnsi" w:hAnsiTheme="minorHAnsi" w:cstheme="minorHAnsi"/>
          <w:sz w:val="24"/>
          <w:szCs w:val="24"/>
          <w:u w:val="none"/>
        </w:rPr>
        <w:t xml:space="preserve">  </w:t>
      </w:r>
      <w:r w:rsidRPr="003D09FF">
        <w:rPr>
          <w:rStyle w:val="Bodytext105pt"/>
          <w:rFonts w:asciiTheme="minorHAnsi" w:hAnsiTheme="minorHAnsi" w:cstheme="minorHAnsi"/>
          <w:b/>
          <w:sz w:val="24"/>
          <w:szCs w:val="24"/>
        </w:rPr>
        <w:t xml:space="preserve"> Structures du placenta à terme</w:t>
      </w:r>
    </w:p>
    <w:p w:rsidR="00BF2A43" w:rsidRPr="003D09FF" w:rsidRDefault="00BF2A43" w:rsidP="003D09FF">
      <w:pPr>
        <w:pStyle w:val="Corpsdetexte1"/>
        <w:shd w:val="clear" w:color="auto" w:fill="auto"/>
        <w:spacing w:before="0" w:line="360" w:lineRule="auto"/>
        <w:ind w:firstLine="0"/>
        <w:jc w:val="both"/>
        <w:rPr>
          <w:rFonts w:asciiTheme="minorHAnsi" w:hAnsiTheme="minorHAnsi" w:cstheme="minorHAnsi"/>
          <w:i/>
          <w:sz w:val="24"/>
          <w:szCs w:val="24"/>
          <w:shd w:val="clear" w:color="auto" w:fill="FFFFFF"/>
        </w:rPr>
      </w:pPr>
      <w:r w:rsidRPr="003D09FF">
        <w:rPr>
          <w:rStyle w:val="Bodytext12ptBoldItalic"/>
          <w:rFonts w:asciiTheme="minorHAnsi" w:hAnsiTheme="minorHAnsi" w:cstheme="minorHAnsi"/>
          <w:i w:val="0"/>
          <w:u w:val="none"/>
        </w:rPr>
        <w:lastRenderedPageBreak/>
        <w:t>Fonction endocrine</w:t>
      </w:r>
    </w:p>
    <w:p w:rsidR="00BF2A43" w:rsidRPr="003D09FF" w:rsidRDefault="00BF2A43" w:rsidP="003D09FF">
      <w:pPr>
        <w:autoSpaceDE w:val="0"/>
        <w:autoSpaceDN w:val="0"/>
        <w:adjustRightInd w:val="0"/>
        <w:spacing w:after="0" w:line="360" w:lineRule="auto"/>
        <w:jc w:val="both"/>
        <w:rPr>
          <w:rStyle w:val="Bodytext105pt"/>
          <w:rFonts w:asciiTheme="minorHAnsi" w:eastAsiaTheme="minorHAnsi" w:hAnsiTheme="minorHAnsi" w:cstheme="minorHAnsi"/>
          <w:sz w:val="24"/>
          <w:szCs w:val="24"/>
        </w:rPr>
      </w:pPr>
      <w:r w:rsidRPr="003D09FF">
        <w:rPr>
          <w:rFonts w:cstheme="minorHAnsi"/>
          <w:sz w:val="24"/>
          <w:szCs w:val="24"/>
        </w:rPr>
        <w:t xml:space="preserve">Le placenta est une volumineuse glande endocrine.  De nombreuses hormones stéroïdes et protéiques y sont produites, principalement par le trophoblaste. Ces hormones sont nécessaires au maintien de la grossesse </w:t>
      </w:r>
      <w:r w:rsidR="00DB69F4" w:rsidRPr="003D09FF">
        <w:rPr>
          <w:rFonts w:cstheme="minorHAnsi"/>
          <w:sz w:val="24"/>
          <w:szCs w:val="24"/>
        </w:rPr>
        <w:t xml:space="preserve">et </w:t>
      </w:r>
      <w:r w:rsidRPr="003D09FF">
        <w:rPr>
          <w:rFonts w:cstheme="minorHAnsi"/>
          <w:sz w:val="24"/>
          <w:szCs w:val="24"/>
        </w:rPr>
        <w:t>à la croissance du fœtus</w:t>
      </w:r>
      <w:r w:rsidR="00DB69F4" w:rsidRPr="003D09FF">
        <w:rPr>
          <w:rFonts w:cstheme="minorHAnsi"/>
          <w:sz w:val="24"/>
          <w:szCs w:val="24"/>
        </w:rPr>
        <w:t>.</w:t>
      </w:r>
      <w:r w:rsidR="00DB69F4" w:rsidRPr="003D09FF">
        <w:rPr>
          <w:rFonts w:cstheme="minorHAnsi"/>
          <w:sz w:val="24"/>
          <w:szCs w:val="24"/>
          <w:shd w:val="clear" w:color="auto" w:fill="FFFFFF"/>
        </w:rPr>
        <w:t xml:space="preserve"> </w:t>
      </w:r>
      <w:r w:rsidRPr="003D09FF">
        <w:rPr>
          <w:rStyle w:val="Bodytext105pt"/>
          <w:rFonts w:asciiTheme="minorHAnsi" w:eastAsiaTheme="minorHAnsi" w:hAnsiTheme="minorHAnsi" w:cstheme="minorHAnsi"/>
          <w:sz w:val="24"/>
          <w:szCs w:val="24"/>
        </w:rPr>
        <w:t>Le placenta élabore et libère des hormones stéroïdes et glyco-protéiques :</w:t>
      </w:r>
    </w:p>
    <w:p w:rsidR="00BF2A43" w:rsidRPr="003D09FF" w:rsidRDefault="00DB69F4" w:rsidP="003D09FF">
      <w:pPr>
        <w:pStyle w:val="Paragraphedeliste"/>
        <w:widowControl/>
        <w:numPr>
          <w:ilvl w:val="0"/>
          <w:numId w:val="1"/>
        </w:numPr>
        <w:spacing w:line="360" w:lineRule="auto"/>
        <w:ind w:left="0"/>
        <w:jc w:val="both"/>
        <w:rPr>
          <w:rStyle w:val="Bodytext105pt"/>
          <w:rFonts w:asciiTheme="minorHAnsi" w:eastAsia="Arial Unicode MS" w:hAnsiTheme="minorHAnsi" w:cstheme="minorHAnsi"/>
          <w:sz w:val="24"/>
          <w:szCs w:val="24"/>
        </w:rPr>
      </w:pPr>
      <w:r w:rsidRPr="003D09FF">
        <w:rPr>
          <w:rFonts w:asciiTheme="minorHAnsi" w:eastAsiaTheme="minorHAnsi" w:hAnsiTheme="minorHAnsi" w:cstheme="minorHAnsi"/>
          <w:sz w:val="24"/>
          <w:szCs w:val="24"/>
          <w:lang w:eastAsia="en-US"/>
        </w:rPr>
        <w:t>La p</w:t>
      </w:r>
      <w:r w:rsidR="00BF2A43" w:rsidRPr="003D09FF">
        <w:rPr>
          <w:rFonts w:asciiTheme="minorHAnsi" w:eastAsiaTheme="minorHAnsi" w:hAnsiTheme="minorHAnsi" w:cstheme="minorHAnsi"/>
          <w:sz w:val="24"/>
          <w:szCs w:val="24"/>
          <w:lang w:eastAsia="en-US"/>
        </w:rPr>
        <w:t xml:space="preserve">rogestérone : a un rôle dans le maintien au repos du myomètre pendant la grossesse. </w:t>
      </w:r>
    </w:p>
    <w:p w:rsidR="00BF2A43" w:rsidRPr="003D09FF" w:rsidRDefault="00DB69F4" w:rsidP="003D09FF">
      <w:pPr>
        <w:pStyle w:val="Paragraphedeliste"/>
        <w:widowControl/>
        <w:numPr>
          <w:ilvl w:val="0"/>
          <w:numId w:val="1"/>
        </w:numPr>
        <w:spacing w:line="360" w:lineRule="auto"/>
        <w:ind w:left="0"/>
        <w:jc w:val="both"/>
        <w:rPr>
          <w:rStyle w:val="Bodytext105pt"/>
          <w:rFonts w:asciiTheme="minorHAnsi" w:eastAsia="Arial Unicode MS" w:hAnsiTheme="minorHAnsi" w:cstheme="minorHAnsi"/>
          <w:sz w:val="24"/>
          <w:szCs w:val="24"/>
        </w:rPr>
      </w:pPr>
      <w:r w:rsidRPr="003D09FF">
        <w:rPr>
          <w:rStyle w:val="Bodytext105pt"/>
          <w:rFonts w:asciiTheme="minorHAnsi" w:eastAsia="Arial Unicode MS" w:hAnsiTheme="minorHAnsi" w:cstheme="minorHAnsi"/>
          <w:sz w:val="24"/>
          <w:szCs w:val="24"/>
        </w:rPr>
        <w:t>Les œstrogènes</w:t>
      </w:r>
      <w:r w:rsidR="00BF2A43" w:rsidRPr="003D09FF">
        <w:rPr>
          <w:rStyle w:val="Bodytext105pt"/>
          <w:rFonts w:asciiTheme="minorHAnsi" w:eastAsia="Arial Unicode MS" w:hAnsiTheme="minorHAnsi" w:cstheme="minorHAnsi"/>
          <w:sz w:val="24"/>
          <w:szCs w:val="24"/>
        </w:rPr>
        <w:t> :</w:t>
      </w:r>
      <w:r w:rsidR="00BF2A43" w:rsidRPr="003D09FF">
        <w:rPr>
          <w:rStyle w:val="Bodytext105pt"/>
          <w:rFonts w:asciiTheme="minorHAnsi" w:eastAsiaTheme="minorHAnsi" w:hAnsiTheme="minorHAnsi" w:cstheme="minorHAnsi"/>
          <w:sz w:val="24"/>
          <w:szCs w:val="24"/>
          <w:lang w:eastAsia="en-US"/>
        </w:rPr>
        <w:t xml:space="preserve"> </w:t>
      </w:r>
      <w:r w:rsidRPr="003D09FF">
        <w:rPr>
          <w:rFonts w:asciiTheme="minorHAnsi" w:eastAsiaTheme="minorHAnsi" w:hAnsiTheme="minorHAnsi" w:cstheme="minorHAnsi"/>
          <w:sz w:val="24"/>
          <w:szCs w:val="24"/>
          <w:lang w:eastAsia="en-US"/>
        </w:rPr>
        <w:t>ont</w:t>
      </w:r>
      <w:r w:rsidR="00BF2A43" w:rsidRPr="003D09FF">
        <w:rPr>
          <w:rFonts w:asciiTheme="minorHAnsi" w:eastAsiaTheme="minorHAnsi" w:hAnsiTheme="minorHAnsi" w:cstheme="minorHAnsi"/>
          <w:sz w:val="24"/>
          <w:szCs w:val="24"/>
          <w:lang w:eastAsia="en-US"/>
        </w:rPr>
        <w:t xml:space="preserve"> un rôle  dans le développement de la glande mammaire et dans la montée de lait</w:t>
      </w:r>
      <w:r w:rsidR="00BF2A43" w:rsidRPr="003D09FF">
        <w:rPr>
          <w:rFonts w:asciiTheme="minorHAnsi" w:hAnsiTheme="minorHAnsi" w:cstheme="minorHAnsi"/>
          <w:sz w:val="24"/>
          <w:szCs w:val="24"/>
          <w:lang w:eastAsia="en-US"/>
        </w:rPr>
        <w:t>.</w:t>
      </w:r>
    </w:p>
    <w:p w:rsidR="00BF2A43" w:rsidRPr="003D09FF" w:rsidRDefault="00DB69F4" w:rsidP="003D09FF">
      <w:pPr>
        <w:pStyle w:val="Paragraphedeliste"/>
        <w:widowControl/>
        <w:numPr>
          <w:ilvl w:val="0"/>
          <w:numId w:val="1"/>
        </w:numPr>
        <w:spacing w:line="360" w:lineRule="auto"/>
        <w:ind w:left="0"/>
        <w:jc w:val="both"/>
        <w:rPr>
          <w:rFonts w:asciiTheme="minorHAnsi" w:eastAsiaTheme="minorHAnsi" w:hAnsiTheme="minorHAnsi" w:cstheme="minorHAnsi"/>
          <w:sz w:val="24"/>
          <w:szCs w:val="24"/>
          <w:lang w:eastAsia="en-US"/>
        </w:rPr>
      </w:pPr>
      <w:r w:rsidRPr="003D09FF">
        <w:rPr>
          <w:rFonts w:asciiTheme="minorHAnsi" w:eastAsiaTheme="minorHAnsi" w:hAnsiTheme="minorHAnsi" w:cstheme="minorHAnsi"/>
          <w:bCs/>
          <w:sz w:val="24"/>
          <w:szCs w:val="24"/>
          <w:lang w:eastAsia="en-US"/>
        </w:rPr>
        <w:t>L’h</w:t>
      </w:r>
      <w:r w:rsidR="00BF2A43" w:rsidRPr="003D09FF">
        <w:rPr>
          <w:rFonts w:asciiTheme="minorHAnsi" w:eastAsiaTheme="minorHAnsi" w:hAnsiTheme="minorHAnsi" w:cstheme="minorHAnsi"/>
          <w:bCs/>
          <w:sz w:val="24"/>
          <w:szCs w:val="24"/>
          <w:lang w:eastAsia="en-US"/>
        </w:rPr>
        <w:t xml:space="preserve">ormone chorionique gonadotrophique </w:t>
      </w:r>
      <w:r w:rsidR="00BF2A43" w:rsidRPr="003D09FF">
        <w:rPr>
          <w:rFonts w:asciiTheme="minorHAnsi" w:eastAsiaTheme="minorHAnsi" w:hAnsiTheme="minorHAnsi" w:cstheme="minorHAnsi"/>
          <w:sz w:val="24"/>
          <w:szCs w:val="24"/>
          <w:lang w:eastAsia="en-US"/>
        </w:rPr>
        <w:t>(hCG) : hormone glycoprotéique dont la fonction est de transformer le corps jaune cyclique  en corps jaune gravidique et de stimuler la synthèse de progestérone.</w:t>
      </w:r>
    </w:p>
    <w:p w:rsidR="00BF2A43" w:rsidRPr="003D09FF" w:rsidRDefault="00DB69F4" w:rsidP="003D09FF">
      <w:pPr>
        <w:pStyle w:val="Paragraphedeliste"/>
        <w:widowControl/>
        <w:numPr>
          <w:ilvl w:val="0"/>
          <w:numId w:val="1"/>
        </w:numPr>
        <w:spacing w:line="360" w:lineRule="auto"/>
        <w:ind w:left="0"/>
        <w:jc w:val="both"/>
        <w:rPr>
          <w:rFonts w:asciiTheme="minorHAnsi" w:eastAsiaTheme="minorHAnsi" w:hAnsiTheme="minorHAnsi" w:cstheme="minorHAnsi"/>
          <w:sz w:val="24"/>
          <w:szCs w:val="24"/>
          <w:lang w:eastAsia="en-US"/>
        </w:rPr>
      </w:pPr>
      <w:r w:rsidRPr="003D09FF">
        <w:rPr>
          <w:rFonts w:asciiTheme="minorHAnsi" w:eastAsiaTheme="minorHAnsi" w:hAnsiTheme="minorHAnsi" w:cstheme="minorHAnsi"/>
          <w:bCs/>
          <w:sz w:val="24"/>
          <w:szCs w:val="24"/>
          <w:lang w:eastAsia="en-US"/>
        </w:rPr>
        <w:t>L’h</w:t>
      </w:r>
      <w:r w:rsidR="00BF2A43" w:rsidRPr="003D09FF">
        <w:rPr>
          <w:rFonts w:asciiTheme="minorHAnsi" w:eastAsiaTheme="minorHAnsi" w:hAnsiTheme="minorHAnsi" w:cstheme="minorHAnsi"/>
          <w:bCs/>
          <w:sz w:val="24"/>
          <w:szCs w:val="24"/>
          <w:lang w:eastAsia="en-US"/>
        </w:rPr>
        <w:t>ormone lactogène placentaire (hPL) </w:t>
      </w:r>
      <w:r w:rsidR="00BF2A43" w:rsidRPr="003D09FF">
        <w:rPr>
          <w:rFonts w:asciiTheme="minorHAnsi" w:eastAsiaTheme="minorHAnsi" w:hAnsiTheme="minorHAnsi" w:cstheme="minorHAnsi"/>
          <w:sz w:val="24"/>
          <w:szCs w:val="24"/>
          <w:lang w:eastAsia="en-US"/>
        </w:rPr>
        <w:t xml:space="preserve">: </w:t>
      </w:r>
      <w:r w:rsidRPr="003D09FF">
        <w:rPr>
          <w:rFonts w:asciiTheme="minorHAnsi" w:eastAsiaTheme="minorHAnsi" w:hAnsiTheme="minorHAnsi" w:cstheme="minorHAnsi"/>
          <w:sz w:val="24"/>
          <w:szCs w:val="24"/>
          <w:lang w:eastAsia="en-US"/>
        </w:rPr>
        <w:t>s</w:t>
      </w:r>
      <w:r w:rsidR="00BF2A43" w:rsidRPr="003D09FF">
        <w:rPr>
          <w:rFonts w:asciiTheme="minorHAnsi" w:eastAsiaTheme="minorHAnsi" w:hAnsiTheme="minorHAnsi" w:cstheme="minorHAnsi"/>
          <w:sz w:val="24"/>
          <w:szCs w:val="24"/>
          <w:lang w:eastAsia="en-US"/>
        </w:rPr>
        <w:t>ynthétisée par le syncytiotrophoblaste et  sécrétée vers la 5</w:t>
      </w:r>
      <w:r w:rsidR="00BF2A43" w:rsidRPr="003D09FF">
        <w:rPr>
          <w:rFonts w:asciiTheme="minorHAnsi" w:eastAsiaTheme="minorHAnsi" w:hAnsiTheme="minorHAnsi" w:cstheme="minorHAnsi"/>
          <w:sz w:val="24"/>
          <w:szCs w:val="24"/>
          <w:vertAlign w:val="superscript"/>
          <w:lang w:eastAsia="en-US"/>
        </w:rPr>
        <w:t>ème</w:t>
      </w:r>
      <w:r w:rsidR="00BF2A43" w:rsidRPr="003D09FF">
        <w:rPr>
          <w:rFonts w:asciiTheme="minorHAnsi" w:eastAsiaTheme="minorHAnsi" w:hAnsiTheme="minorHAnsi" w:cstheme="minorHAnsi"/>
          <w:sz w:val="24"/>
          <w:szCs w:val="24"/>
          <w:lang w:eastAsia="en-US"/>
        </w:rPr>
        <w:t xml:space="preserve">  semaine dans la circulation maternelle</w:t>
      </w:r>
      <w:r w:rsidRPr="003D09FF">
        <w:rPr>
          <w:rFonts w:asciiTheme="minorHAnsi" w:eastAsiaTheme="minorHAnsi" w:hAnsiTheme="minorHAnsi" w:cstheme="minorHAnsi"/>
          <w:sz w:val="24"/>
          <w:szCs w:val="24"/>
          <w:lang w:eastAsia="en-US"/>
        </w:rPr>
        <w:t>, s</w:t>
      </w:r>
      <w:r w:rsidR="00BF2A43" w:rsidRPr="003D09FF">
        <w:rPr>
          <w:rFonts w:asciiTheme="minorHAnsi" w:eastAsiaTheme="minorHAnsi" w:hAnsiTheme="minorHAnsi" w:cstheme="minorHAnsi"/>
          <w:sz w:val="24"/>
          <w:szCs w:val="24"/>
          <w:lang w:eastAsia="en-US"/>
        </w:rPr>
        <w:t xml:space="preserve">on </w:t>
      </w:r>
      <w:r w:rsidR="00BF2A43" w:rsidRPr="003D09FF">
        <w:rPr>
          <w:rFonts w:asciiTheme="minorHAnsi" w:eastAsiaTheme="minorHAnsi" w:hAnsiTheme="minorHAnsi" w:cstheme="minorHAnsi"/>
          <w:bCs/>
          <w:sz w:val="24"/>
          <w:szCs w:val="24"/>
          <w:lang w:eastAsia="en-US"/>
        </w:rPr>
        <w:t>rôle est de</w:t>
      </w:r>
      <w:r w:rsidR="00BF2A43" w:rsidRPr="003D09FF">
        <w:rPr>
          <w:rFonts w:asciiTheme="minorHAnsi" w:eastAsiaTheme="minorHAnsi" w:hAnsiTheme="minorHAnsi" w:cstheme="minorHAnsi"/>
          <w:b/>
          <w:bCs/>
          <w:sz w:val="24"/>
          <w:szCs w:val="24"/>
          <w:lang w:eastAsia="en-US"/>
        </w:rPr>
        <w:t xml:space="preserve"> </w:t>
      </w:r>
      <w:r w:rsidR="00BF2A43" w:rsidRPr="003D09FF">
        <w:rPr>
          <w:rFonts w:asciiTheme="minorHAnsi" w:eastAsiaTheme="minorHAnsi" w:hAnsiTheme="minorHAnsi" w:cstheme="minorHAnsi"/>
          <w:sz w:val="24"/>
          <w:szCs w:val="24"/>
          <w:lang w:eastAsia="en-US"/>
        </w:rPr>
        <w:t>préparer la glande mammaire à la lactation. Elle agit aussi sur la croissance fœtale.</w:t>
      </w:r>
    </w:p>
    <w:p w:rsidR="00BF2A43" w:rsidRPr="003D09FF" w:rsidRDefault="00BF2A43" w:rsidP="003D09FF">
      <w:pPr>
        <w:autoSpaceDE w:val="0"/>
        <w:autoSpaceDN w:val="0"/>
        <w:adjustRightInd w:val="0"/>
        <w:spacing w:after="0" w:line="360" w:lineRule="auto"/>
        <w:jc w:val="both"/>
        <w:rPr>
          <w:rFonts w:cstheme="minorHAnsi"/>
          <w:sz w:val="24"/>
          <w:szCs w:val="24"/>
        </w:rPr>
      </w:pPr>
    </w:p>
    <w:p w:rsidR="00BF2A43" w:rsidRPr="003D09FF" w:rsidRDefault="00BF2A43" w:rsidP="003D09FF">
      <w:pPr>
        <w:pStyle w:val="Corpsdetexte1"/>
        <w:shd w:val="clear" w:color="auto" w:fill="auto"/>
        <w:tabs>
          <w:tab w:val="left" w:pos="678"/>
        </w:tabs>
        <w:spacing w:before="0" w:line="360" w:lineRule="auto"/>
        <w:ind w:firstLine="0"/>
        <w:jc w:val="both"/>
        <w:rPr>
          <w:rFonts w:asciiTheme="minorHAnsi" w:hAnsiTheme="minorHAnsi" w:cstheme="minorHAnsi"/>
          <w:i/>
          <w:sz w:val="24"/>
          <w:szCs w:val="24"/>
        </w:rPr>
      </w:pPr>
      <w:r w:rsidRPr="003D09FF">
        <w:rPr>
          <w:rFonts w:asciiTheme="minorHAnsi" w:hAnsiTheme="minorHAnsi" w:cstheme="minorHAnsi"/>
          <w:i/>
          <w:noProof/>
          <w:sz w:val="24"/>
          <w:szCs w:val="24"/>
          <w:lang w:eastAsia="fr-FR"/>
        </w:rPr>
        <w:drawing>
          <wp:inline distT="0" distB="0" distL="0" distR="0">
            <wp:extent cx="5733625" cy="3980688"/>
            <wp:effectExtent l="19050" t="0" r="425" b="0"/>
            <wp:docPr id="8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759450" cy="3998618"/>
                    </a:xfrm>
                    <a:prstGeom prst="rect">
                      <a:avLst/>
                    </a:prstGeom>
                    <a:noFill/>
                    <a:ln w="9525">
                      <a:noFill/>
                      <a:miter lim="800000"/>
                      <a:headEnd/>
                      <a:tailEnd/>
                    </a:ln>
                  </pic:spPr>
                </pic:pic>
              </a:graphicData>
            </a:graphic>
          </wp:inline>
        </w:drawing>
      </w:r>
    </w:p>
    <w:p w:rsidR="00BF2A43" w:rsidRPr="003D09FF" w:rsidRDefault="00BF2A43" w:rsidP="003D09FF">
      <w:pPr>
        <w:pStyle w:val="Corpsdetexte1"/>
        <w:shd w:val="clear" w:color="auto" w:fill="auto"/>
        <w:tabs>
          <w:tab w:val="left" w:pos="678"/>
        </w:tabs>
        <w:spacing w:before="0" w:line="360" w:lineRule="auto"/>
        <w:ind w:firstLine="0"/>
        <w:jc w:val="both"/>
        <w:rPr>
          <w:rFonts w:asciiTheme="minorHAnsi" w:hAnsiTheme="minorHAnsi" w:cstheme="minorHAnsi"/>
          <w:sz w:val="24"/>
          <w:szCs w:val="24"/>
        </w:rPr>
      </w:pPr>
      <w:r w:rsidRPr="003D09FF">
        <w:rPr>
          <w:rFonts w:asciiTheme="minorHAnsi" w:hAnsiTheme="minorHAnsi" w:cstheme="minorHAnsi"/>
          <w:b/>
          <w:i/>
          <w:sz w:val="24"/>
          <w:szCs w:val="24"/>
        </w:rPr>
        <w:t xml:space="preserve">                                      </w:t>
      </w:r>
      <w:r w:rsidRPr="003D09FF">
        <w:rPr>
          <w:rStyle w:val="Bodytext105ptBoldItalic"/>
          <w:rFonts w:asciiTheme="minorHAnsi" w:hAnsiTheme="minorHAnsi" w:cstheme="minorHAnsi"/>
          <w:sz w:val="24"/>
          <w:szCs w:val="24"/>
          <w:u w:val="none"/>
        </w:rPr>
        <w:t xml:space="preserve"> </w:t>
      </w:r>
      <w:r w:rsidRPr="003D09FF">
        <w:rPr>
          <w:rFonts w:asciiTheme="minorHAnsi" w:hAnsiTheme="minorHAnsi" w:cstheme="minorHAnsi"/>
          <w:b/>
          <w:bCs/>
          <w:sz w:val="24"/>
          <w:szCs w:val="24"/>
        </w:rPr>
        <w:t xml:space="preserve">Figure  </w:t>
      </w:r>
      <w:r w:rsidRPr="003D09FF">
        <w:rPr>
          <w:rFonts w:asciiTheme="minorHAnsi" w:hAnsiTheme="minorHAnsi" w:cstheme="minorHAnsi"/>
          <w:b/>
          <w:sz w:val="24"/>
          <w:szCs w:val="24"/>
        </w:rPr>
        <w:t xml:space="preserve">5.  </w:t>
      </w:r>
      <w:r w:rsidRPr="003D09FF">
        <w:rPr>
          <w:rStyle w:val="Bodytext105ptBoldItalic"/>
          <w:rFonts w:asciiTheme="minorHAnsi" w:hAnsiTheme="minorHAnsi" w:cstheme="minorHAnsi"/>
          <w:sz w:val="24"/>
          <w:szCs w:val="24"/>
          <w:u w:val="none"/>
        </w:rPr>
        <w:t xml:space="preserve">  </w:t>
      </w:r>
      <w:r w:rsidRPr="003D09FF">
        <w:rPr>
          <w:rFonts w:asciiTheme="minorHAnsi" w:hAnsiTheme="minorHAnsi" w:cstheme="minorHAnsi"/>
          <w:b/>
          <w:i/>
          <w:sz w:val="24"/>
          <w:szCs w:val="24"/>
        </w:rPr>
        <w:t xml:space="preserve">  </w:t>
      </w:r>
      <w:r w:rsidRPr="003D09FF">
        <w:rPr>
          <w:rFonts w:asciiTheme="minorHAnsi" w:hAnsiTheme="minorHAnsi" w:cstheme="minorHAnsi"/>
          <w:b/>
          <w:sz w:val="24"/>
          <w:szCs w:val="24"/>
        </w:rPr>
        <w:t>Echanges métaboliques à travers le placenta</w:t>
      </w:r>
    </w:p>
    <w:p w:rsidR="00BF5196" w:rsidRPr="003D09FF" w:rsidRDefault="00BF5196" w:rsidP="003D09FF">
      <w:pPr>
        <w:autoSpaceDE w:val="0"/>
        <w:autoSpaceDN w:val="0"/>
        <w:adjustRightInd w:val="0"/>
        <w:spacing w:after="0" w:line="360" w:lineRule="auto"/>
        <w:jc w:val="both"/>
        <w:rPr>
          <w:rFonts w:cstheme="minorHAnsi"/>
          <w:b/>
          <w:sz w:val="24"/>
          <w:szCs w:val="24"/>
        </w:rPr>
      </w:pPr>
    </w:p>
    <w:p w:rsidR="005C3FBD" w:rsidRPr="003D09FF" w:rsidRDefault="006C05DF" w:rsidP="003D09FF">
      <w:pPr>
        <w:autoSpaceDE w:val="0"/>
        <w:autoSpaceDN w:val="0"/>
        <w:adjustRightInd w:val="0"/>
        <w:spacing w:after="0" w:line="360" w:lineRule="auto"/>
        <w:jc w:val="both"/>
        <w:rPr>
          <w:rFonts w:cstheme="minorHAnsi"/>
          <w:b/>
          <w:sz w:val="24"/>
          <w:szCs w:val="24"/>
        </w:rPr>
      </w:pPr>
      <w:r w:rsidRPr="003D09FF">
        <w:rPr>
          <w:rFonts w:cstheme="minorHAnsi"/>
          <w:b/>
          <w:sz w:val="24"/>
          <w:szCs w:val="24"/>
        </w:rPr>
        <w:lastRenderedPageBreak/>
        <w:t>Fonction de b</w:t>
      </w:r>
      <w:r w:rsidR="005C3FBD" w:rsidRPr="003D09FF">
        <w:rPr>
          <w:rFonts w:cstheme="minorHAnsi"/>
          <w:b/>
          <w:sz w:val="24"/>
          <w:szCs w:val="24"/>
        </w:rPr>
        <w:t>arrière immunologique</w:t>
      </w:r>
    </w:p>
    <w:p w:rsidR="005C3FBD" w:rsidRPr="003D09FF" w:rsidRDefault="005C3FBD"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Le placenta se situe à l'interface de deux systèmes immunitaires. Le fœtus est une greffe semi-allogénique</w:t>
      </w:r>
      <w:r w:rsidR="006C05DF" w:rsidRPr="003D09FF">
        <w:rPr>
          <w:rFonts w:cstheme="minorHAnsi"/>
          <w:sz w:val="24"/>
          <w:szCs w:val="24"/>
        </w:rPr>
        <w:t>.</w:t>
      </w:r>
      <w:r w:rsidRPr="003D09FF">
        <w:rPr>
          <w:rFonts w:cstheme="minorHAnsi"/>
          <w:sz w:val="24"/>
          <w:szCs w:val="24"/>
        </w:rPr>
        <w:t xml:space="preserve"> Les cellules </w:t>
      </w:r>
      <w:r w:rsidR="006C05DF" w:rsidRPr="003D09FF">
        <w:rPr>
          <w:rFonts w:cstheme="minorHAnsi"/>
          <w:sz w:val="24"/>
          <w:szCs w:val="24"/>
        </w:rPr>
        <w:t>fœtales</w:t>
      </w:r>
      <w:r w:rsidRPr="003D09FF">
        <w:rPr>
          <w:rFonts w:cstheme="minorHAnsi"/>
          <w:sz w:val="24"/>
          <w:szCs w:val="24"/>
        </w:rPr>
        <w:t xml:space="preserve"> présentent à leurs surfaces des protéines d’histocompatibilité ou protéines HLA (Human Leucocyte Antigen) différentes de celles de sa mère</w:t>
      </w:r>
      <w:r w:rsidR="006C05DF" w:rsidRPr="003D09FF">
        <w:rPr>
          <w:rFonts w:cstheme="minorHAnsi"/>
          <w:sz w:val="24"/>
          <w:szCs w:val="24"/>
        </w:rPr>
        <w:t>.</w:t>
      </w:r>
      <w:r w:rsidRPr="003D09FF">
        <w:rPr>
          <w:rFonts w:cstheme="minorHAnsi"/>
          <w:sz w:val="24"/>
          <w:szCs w:val="24"/>
        </w:rPr>
        <w:t xml:space="preserve"> Pour le système immunitaire de la mère, le fœtus constitue un «non soi» qui est pourtant toléré. Le trophoblaste des villosités n'exprime pas de protéines  </w:t>
      </w:r>
      <w:r w:rsidR="006C05DF" w:rsidRPr="003D09FF">
        <w:rPr>
          <w:rFonts w:cstheme="minorHAnsi"/>
          <w:sz w:val="24"/>
          <w:szCs w:val="24"/>
        </w:rPr>
        <w:t>d</w:t>
      </w:r>
      <w:r w:rsidRPr="003D09FF">
        <w:rPr>
          <w:rFonts w:cstheme="minorHAnsi"/>
          <w:sz w:val="24"/>
          <w:szCs w:val="24"/>
        </w:rPr>
        <w:t>'histocompatibilité. En outre, le placenta bloque les effets des lymphocytes T cytotoxiques maternels par la sécrétion de plusieurs facteurs paracrines.</w:t>
      </w:r>
    </w:p>
    <w:p w:rsidR="005C3FBD" w:rsidRPr="003D09FF" w:rsidRDefault="00050968" w:rsidP="003D09FF">
      <w:pPr>
        <w:pStyle w:val="Corpsdetexte1"/>
        <w:shd w:val="clear" w:color="auto" w:fill="auto"/>
        <w:tabs>
          <w:tab w:val="left" w:pos="678"/>
        </w:tabs>
        <w:spacing w:before="0" w:line="360" w:lineRule="auto"/>
        <w:ind w:firstLine="0"/>
        <w:jc w:val="both"/>
        <w:rPr>
          <w:rFonts w:asciiTheme="minorHAnsi" w:hAnsiTheme="minorHAnsi" w:cstheme="minorHAnsi"/>
          <w:sz w:val="24"/>
          <w:szCs w:val="24"/>
        </w:rPr>
      </w:pPr>
      <w:r w:rsidRPr="003D09FF">
        <w:rPr>
          <w:rFonts w:asciiTheme="minorHAnsi" w:hAnsiTheme="minorHAnsi" w:cstheme="minorHAnsi"/>
          <w:noProof/>
          <w:sz w:val="24"/>
          <w:szCs w:val="24"/>
          <w:lang w:eastAsia="fr-FR"/>
        </w:rPr>
        <w:pict>
          <v:shapetype id="_x0000_t202" coordsize="21600,21600" o:spt="202" path="m,l,21600r21600,l21600,xe">
            <v:stroke joinstyle="miter"/>
            <v:path gradientshapeok="t" o:connecttype="rect"/>
          </v:shapetype>
          <v:shape id="_x0000_s1034" type="#_x0000_t202" style="position:absolute;left:0;text-align:left;margin-left:302.45pt;margin-top:8.6pt;width:162.55pt;height:469.85pt;z-index:251664384" strokecolor="white [3212]">
            <v:textbox>
              <w:txbxContent>
                <w:p w:rsidR="00D455B6" w:rsidRDefault="00D455B6">
                  <w:r w:rsidRPr="00EF1186">
                    <w:rPr>
                      <w:noProof/>
                      <w:lang w:eastAsia="fr-FR"/>
                    </w:rPr>
                    <w:drawing>
                      <wp:inline distT="0" distB="0" distL="0" distR="0">
                        <wp:extent cx="1832802" cy="1183341"/>
                        <wp:effectExtent l="19050" t="0" r="0" b="0"/>
                        <wp:docPr id="2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1853025" cy="1196398"/>
                                </a:xfrm>
                                <a:prstGeom prst="rect">
                                  <a:avLst/>
                                </a:prstGeom>
                                <a:noFill/>
                                <a:ln w="9525">
                                  <a:noFill/>
                                  <a:miter lim="800000"/>
                                  <a:headEnd/>
                                  <a:tailEnd/>
                                </a:ln>
                              </pic:spPr>
                            </pic:pic>
                          </a:graphicData>
                        </a:graphic>
                      </wp:inline>
                    </w:drawing>
                  </w:r>
                </w:p>
                <w:p w:rsidR="00D455B6" w:rsidRDefault="00D455B6">
                  <w:r w:rsidRPr="00EF1186">
                    <w:rPr>
                      <w:noProof/>
                      <w:lang w:eastAsia="fr-FR"/>
                    </w:rPr>
                    <w:drawing>
                      <wp:inline distT="0" distB="0" distL="0" distR="0">
                        <wp:extent cx="1871980" cy="1362932"/>
                        <wp:effectExtent l="19050" t="0" r="0" b="0"/>
                        <wp:docPr id="29"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srcRect/>
                                <a:stretch>
                                  <a:fillRect/>
                                </a:stretch>
                              </pic:blipFill>
                              <pic:spPr bwMode="auto">
                                <a:xfrm>
                                  <a:off x="0" y="0"/>
                                  <a:ext cx="1871980" cy="1362932"/>
                                </a:xfrm>
                                <a:prstGeom prst="rect">
                                  <a:avLst/>
                                </a:prstGeom>
                                <a:noFill/>
                                <a:ln w="9525">
                                  <a:noFill/>
                                  <a:miter lim="800000"/>
                                  <a:headEnd/>
                                  <a:tailEnd/>
                                </a:ln>
                              </pic:spPr>
                            </pic:pic>
                          </a:graphicData>
                        </a:graphic>
                      </wp:inline>
                    </w:drawing>
                  </w:r>
                </w:p>
                <w:p w:rsidR="00D455B6" w:rsidRDefault="00D455B6">
                  <w:r w:rsidRPr="00EF1186">
                    <w:rPr>
                      <w:noProof/>
                      <w:lang w:eastAsia="fr-FR"/>
                    </w:rPr>
                    <w:drawing>
                      <wp:inline distT="0" distB="0" distL="0" distR="0">
                        <wp:extent cx="1871980" cy="1217824"/>
                        <wp:effectExtent l="19050" t="0" r="0" b="0"/>
                        <wp:docPr id="3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srcRect/>
                                <a:stretch>
                                  <a:fillRect/>
                                </a:stretch>
                              </pic:blipFill>
                              <pic:spPr bwMode="auto">
                                <a:xfrm>
                                  <a:off x="0" y="0"/>
                                  <a:ext cx="1871980" cy="1217824"/>
                                </a:xfrm>
                                <a:prstGeom prst="rect">
                                  <a:avLst/>
                                </a:prstGeom>
                                <a:noFill/>
                                <a:ln w="9525">
                                  <a:noFill/>
                                  <a:miter lim="800000"/>
                                  <a:headEnd/>
                                  <a:tailEnd/>
                                </a:ln>
                              </pic:spPr>
                            </pic:pic>
                          </a:graphicData>
                        </a:graphic>
                      </wp:inline>
                    </w:drawing>
                  </w:r>
                </w:p>
                <w:p w:rsidR="00D455B6" w:rsidRDefault="00D455B6">
                  <w:r w:rsidRPr="006C05DF">
                    <w:rPr>
                      <w:noProof/>
                      <w:lang w:eastAsia="fr-FR"/>
                    </w:rPr>
                    <w:drawing>
                      <wp:inline distT="0" distB="0" distL="0" distR="0">
                        <wp:extent cx="1871980" cy="1619846"/>
                        <wp:effectExtent l="19050" t="0" r="0" b="0"/>
                        <wp:docPr id="31" name="Image 1" descr="Résultat de recherche d'images pour &quot;placenta accreta&quot;"/>
                        <wp:cNvGraphicFramePr/>
                        <a:graphic xmlns:a="http://schemas.openxmlformats.org/drawingml/2006/main">
                          <a:graphicData uri="http://schemas.openxmlformats.org/drawingml/2006/picture">
                            <pic:pic xmlns:pic="http://schemas.openxmlformats.org/drawingml/2006/picture">
                              <pic:nvPicPr>
                                <pic:cNvPr id="5126" name="Picture 6" descr="Résultat de recherche d'images pour &quot;placenta accreta&quot;"/>
                                <pic:cNvPicPr>
                                  <a:picLocks noChangeAspect="1" noChangeArrowheads="1"/>
                                </pic:cNvPicPr>
                              </pic:nvPicPr>
                              <pic:blipFill>
                                <a:blip r:embed="rId17" cstate="print"/>
                                <a:srcRect/>
                                <a:stretch>
                                  <a:fillRect/>
                                </a:stretch>
                              </pic:blipFill>
                              <pic:spPr bwMode="auto">
                                <a:xfrm>
                                  <a:off x="0" y="0"/>
                                  <a:ext cx="1871980" cy="1619846"/>
                                </a:xfrm>
                                <a:prstGeom prst="rect">
                                  <a:avLst/>
                                </a:prstGeom>
                                <a:noFill/>
                              </pic:spPr>
                            </pic:pic>
                          </a:graphicData>
                        </a:graphic>
                      </wp:inline>
                    </w:drawing>
                  </w:r>
                </w:p>
              </w:txbxContent>
            </v:textbox>
          </v:shape>
        </w:pict>
      </w:r>
    </w:p>
    <w:p w:rsidR="00CD76D9" w:rsidRPr="003D09FF" w:rsidRDefault="00210ED4" w:rsidP="003D09FF">
      <w:pPr>
        <w:pStyle w:val="Corpsdetexte1"/>
        <w:shd w:val="clear" w:color="auto" w:fill="auto"/>
        <w:tabs>
          <w:tab w:val="left" w:pos="678"/>
        </w:tabs>
        <w:spacing w:before="0" w:line="360" w:lineRule="auto"/>
        <w:ind w:firstLine="0"/>
        <w:jc w:val="both"/>
        <w:rPr>
          <w:rFonts w:asciiTheme="minorHAnsi" w:hAnsiTheme="minorHAnsi" w:cstheme="minorHAnsi"/>
          <w:b/>
          <w:sz w:val="24"/>
          <w:szCs w:val="24"/>
        </w:rPr>
      </w:pPr>
      <w:r w:rsidRPr="003D09FF">
        <w:rPr>
          <w:rFonts w:asciiTheme="minorHAnsi" w:hAnsiTheme="minorHAnsi" w:cstheme="minorHAnsi"/>
          <w:b/>
          <w:sz w:val="24"/>
          <w:szCs w:val="24"/>
        </w:rPr>
        <w:t>1</w:t>
      </w:r>
      <w:r w:rsidR="00CD76D9" w:rsidRPr="003D09FF">
        <w:rPr>
          <w:rFonts w:asciiTheme="minorHAnsi" w:hAnsiTheme="minorHAnsi" w:cstheme="minorHAnsi"/>
          <w:b/>
          <w:sz w:val="24"/>
          <w:szCs w:val="24"/>
        </w:rPr>
        <w:t>.5. Pathologies du placenta</w:t>
      </w:r>
    </w:p>
    <w:p w:rsidR="00EF1186" w:rsidRPr="003D09FF" w:rsidRDefault="00A04040" w:rsidP="003D09FF">
      <w:pPr>
        <w:pStyle w:val="Corpsdetexte1"/>
        <w:shd w:val="clear" w:color="auto" w:fill="auto"/>
        <w:tabs>
          <w:tab w:val="left" w:pos="678"/>
        </w:tabs>
        <w:spacing w:before="0" w:line="360" w:lineRule="auto"/>
        <w:ind w:firstLine="0"/>
        <w:jc w:val="both"/>
        <w:rPr>
          <w:rFonts w:asciiTheme="minorHAnsi" w:hAnsiTheme="minorHAnsi" w:cstheme="minorHAnsi"/>
          <w:sz w:val="24"/>
          <w:szCs w:val="24"/>
        </w:rPr>
      </w:pPr>
      <w:r w:rsidRPr="003D09FF">
        <w:rPr>
          <w:rFonts w:asciiTheme="minorHAnsi" w:hAnsiTheme="minorHAnsi" w:cstheme="minorHAnsi"/>
          <w:sz w:val="24"/>
          <w:szCs w:val="24"/>
        </w:rPr>
        <w:t>Le plus souvent, l’embryon s'implante à la partie</w:t>
      </w:r>
      <w:r w:rsidR="00EF1186" w:rsidRPr="003D09FF">
        <w:rPr>
          <w:rFonts w:asciiTheme="minorHAnsi" w:hAnsiTheme="minorHAnsi" w:cstheme="minorHAnsi"/>
          <w:sz w:val="24"/>
          <w:szCs w:val="24"/>
        </w:rPr>
        <w:t xml:space="preserve"> </w:t>
      </w:r>
      <w:r w:rsidRPr="003D09FF">
        <w:rPr>
          <w:rFonts w:asciiTheme="minorHAnsi" w:hAnsiTheme="minorHAnsi" w:cstheme="minorHAnsi"/>
          <w:sz w:val="24"/>
          <w:szCs w:val="24"/>
        </w:rPr>
        <w:t xml:space="preserve"> haute </w:t>
      </w:r>
    </w:p>
    <w:p w:rsidR="00A04040" w:rsidRPr="003D09FF" w:rsidRDefault="00A04040" w:rsidP="003D09FF">
      <w:pPr>
        <w:pStyle w:val="Corpsdetexte1"/>
        <w:shd w:val="clear" w:color="auto" w:fill="auto"/>
        <w:tabs>
          <w:tab w:val="left" w:pos="678"/>
        </w:tabs>
        <w:spacing w:before="0" w:line="360" w:lineRule="auto"/>
        <w:ind w:firstLine="0"/>
        <w:jc w:val="both"/>
        <w:rPr>
          <w:rFonts w:asciiTheme="minorHAnsi" w:hAnsiTheme="minorHAnsi" w:cstheme="minorHAnsi"/>
          <w:b/>
          <w:sz w:val="24"/>
          <w:szCs w:val="24"/>
        </w:rPr>
      </w:pPr>
      <w:r w:rsidRPr="003D09FF">
        <w:rPr>
          <w:rFonts w:asciiTheme="minorHAnsi" w:hAnsiTheme="minorHAnsi" w:cstheme="minorHAnsi"/>
          <w:sz w:val="24"/>
          <w:szCs w:val="24"/>
        </w:rPr>
        <w:t>de la face dorsale de l'utérus</w:t>
      </w:r>
      <w:r w:rsidRPr="003D09FF">
        <w:rPr>
          <w:rFonts w:asciiTheme="minorHAnsi" w:hAnsiTheme="minorHAnsi" w:cstheme="minorHAnsi"/>
          <w:b/>
          <w:sz w:val="24"/>
          <w:szCs w:val="24"/>
        </w:rPr>
        <w:t>.</w:t>
      </w:r>
    </w:p>
    <w:p w:rsidR="00EF1186" w:rsidRPr="003D09FF" w:rsidRDefault="00A04040" w:rsidP="003D09FF">
      <w:pPr>
        <w:pStyle w:val="Paragraphedeliste"/>
        <w:numPr>
          <w:ilvl w:val="0"/>
          <w:numId w:val="21"/>
        </w:numPr>
        <w:spacing w:line="360" w:lineRule="auto"/>
        <w:ind w:left="0"/>
        <w:rPr>
          <w:rFonts w:asciiTheme="minorHAnsi" w:hAnsiTheme="minorHAnsi" w:cstheme="minorHAnsi"/>
          <w:sz w:val="24"/>
          <w:szCs w:val="24"/>
        </w:rPr>
      </w:pPr>
      <w:r w:rsidRPr="003D09FF">
        <w:rPr>
          <w:rFonts w:asciiTheme="minorHAnsi" w:hAnsiTheme="minorHAnsi" w:cstheme="minorHAnsi"/>
          <w:b/>
          <w:bCs/>
          <w:sz w:val="24"/>
          <w:szCs w:val="24"/>
        </w:rPr>
        <w:t>P</w:t>
      </w:r>
      <w:r w:rsidR="00EF1186" w:rsidRPr="003D09FF">
        <w:rPr>
          <w:rFonts w:asciiTheme="minorHAnsi" w:hAnsiTheme="minorHAnsi" w:cstheme="minorHAnsi"/>
          <w:b/>
          <w:bCs/>
          <w:sz w:val="24"/>
          <w:szCs w:val="24"/>
        </w:rPr>
        <w:t>lacenta praevia</w:t>
      </w:r>
    </w:p>
    <w:p w:rsidR="00EF1186" w:rsidRPr="003D09FF" w:rsidRDefault="00EF1186" w:rsidP="003D09FF">
      <w:pPr>
        <w:spacing w:after="0" w:line="360" w:lineRule="auto"/>
        <w:rPr>
          <w:rFonts w:cstheme="minorHAnsi"/>
          <w:sz w:val="24"/>
          <w:szCs w:val="24"/>
        </w:rPr>
      </w:pPr>
      <w:r w:rsidRPr="003D09FF">
        <w:rPr>
          <w:rFonts w:cstheme="minorHAnsi"/>
          <w:b/>
          <w:sz w:val="24"/>
          <w:szCs w:val="24"/>
        </w:rPr>
        <w:t xml:space="preserve">implantation </w:t>
      </w:r>
      <w:r w:rsidR="00A04040" w:rsidRPr="003D09FF">
        <w:rPr>
          <w:rFonts w:cstheme="minorHAnsi"/>
          <w:sz w:val="24"/>
          <w:szCs w:val="24"/>
        </w:rPr>
        <w:t>ectopique au niveau de</w:t>
      </w:r>
      <w:r w:rsidRPr="003D09FF">
        <w:rPr>
          <w:rFonts w:cstheme="minorHAnsi"/>
          <w:sz w:val="24"/>
          <w:szCs w:val="24"/>
        </w:rPr>
        <w:t xml:space="preserve"> </w:t>
      </w:r>
      <w:r w:rsidR="00A04040" w:rsidRPr="003D09FF">
        <w:rPr>
          <w:rFonts w:cstheme="minorHAnsi"/>
          <w:sz w:val="24"/>
          <w:szCs w:val="24"/>
        </w:rPr>
        <w:t xml:space="preserve">l'orifice interne du col </w:t>
      </w:r>
    </w:p>
    <w:p w:rsidR="00A04040" w:rsidRPr="003D09FF" w:rsidRDefault="00A04040" w:rsidP="003D09FF">
      <w:pPr>
        <w:spacing w:after="0" w:line="360" w:lineRule="auto"/>
        <w:rPr>
          <w:rFonts w:cstheme="minorHAnsi"/>
          <w:sz w:val="24"/>
          <w:szCs w:val="24"/>
        </w:rPr>
      </w:pPr>
      <w:r w:rsidRPr="003D09FF">
        <w:rPr>
          <w:rFonts w:cstheme="minorHAnsi"/>
          <w:sz w:val="24"/>
          <w:szCs w:val="24"/>
        </w:rPr>
        <w:t>utérin</w:t>
      </w:r>
      <w:r w:rsidR="00EF1186" w:rsidRPr="003D09FF">
        <w:rPr>
          <w:rFonts w:cstheme="minorHAnsi"/>
          <w:sz w:val="24"/>
          <w:szCs w:val="24"/>
        </w:rPr>
        <w:t xml:space="preserve">, </w:t>
      </w:r>
      <w:r w:rsidRPr="003D09FF">
        <w:rPr>
          <w:rFonts w:cstheme="minorHAnsi"/>
          <w:sz w:val="24"/>
          <w:szCs w:val="24"/>
        </w:rPr>
        <w:t xml:space="preserve"> peut entraîner des hémorragies</w:t>
      </w:r>
      <w:r w:rsidR="00EF1186" w:rsidRPr="003D09FF">
        <w:rPr>
          <w:rFonts w:cstheme="minorHAnsi"/>
          <w:sz w:val="24"/>
          <w:szCs w:val="24"/>
        </w:rPr>
        <w:t xml:space="preserve"> </w:t>
      </w:r>
      <w:r w:rsidRPr="003D09FF">
        <w:rPr>
          <w:rFonts w:cstheme="minorHAnsi"/>
          <w:sz w:val="24"/>
          <w:szCs w:val="24"/>
        </w:rPr>
        <w:t>pendant la grossesse.</w:t>
      </w:r>
    </w:p>
    <w:p w:rsidR="00A04040" w:rsidRPr="003D09FF" w:rsidRDefault="00EF1186" w:rsidP="003D09FF">
      <w:pPr>
        <w:autoSpaceDE w:val="0"/>
        <w:autoSpaceDN w:val="0"/>
        <w:adjustRightInd w:val="0"/>
        <w:spacing w:after="0" w:line="360" w:lineRule="auto"/>
        <w:rPr>
          <w:rFonts w:cstheme="minorHAnsi"/>
          <w:sz w:val="24"/>
          <w:szCs w:val="24"/>
        </w:rPr>
      </w:pPr>
      <w:r w:rsidRPr="003D09FF">
        <w:rPr>
          <w:rFonts w:cstheme="minorHAnsi"/>
          <w:sz w:val="24"/>
          <w:szCs w:val="24"/>
        </w:rPr>
        <w:t>L</w:t>
      </w:r>
      <w:r w:rsidR="00A04040" w:rsidRPr="003D09FF">
        <w:rPr>
          <w:rFonts w:cstheme="minorHAnsi"/>
          <w:sz w:val="24"/>
          <w:szCs w:val="24"/>
        </w:rPr>
        <w:t>’accouchement par les voies</w:t>
      </w:r>
      <w:r w:rsidRPr="003D09FF">
        <w:rPr>
          <w:rFonts w:cstheme="minorHAnsi"/>
          <w:sz w:val="24"/>
          <w:szCs w:val="24"/>
        </w:rPr>
        <w:t xml:space="preserve"> </w:t>
      </w:r>
      <w:r w:rsidR="00A04040" w:rsidRPr="003D09FF">
        <w:rPr>
          <w:rFonts w:cstheme="minorHAnsi"/>
          <w:sz w:val="24"/>
          <w:szCs w:val="24"/>
        </w:rPr>
        <w:t>naturelles est impossible.</w:t>
      </w:r>
      <w:r w:rsidRPr="003D09FF">
        <w:rPr>
          <w:rFonts w:cstheme="minorHAnsi"/>
          <w:b/>
          <w:noProof/>
          <w:sz w:val="24"/>
          <w:szCs w:val="24"/>
          <w:lang w:eastAsia="fr-FR"/>
        </w:rPr>
        <w:t xml:space="preserve"> </w:t>
      </w:r>
    </w:p>
    <w:p w:rsidR="00A04040" w:rsidRPr="003D09FF" w:rsidRDefault="00EF1186" w:rsidP="003D09FF">
      <w:pPr>
        <w:pStyle w:val="Paragraphedeliste"/>
        <w:numPr>
          <w:ilvl w:val="0"/>
          <w:numId w:val="21"/>
        </w:numPr>
        <w:spacing w:line="360" w:lineRule="auto"/>
        <w:ind w:left="0"/>
        <w:rPr>
          <w:rFonts w:asciiTheme="minorHAnsi" w:hAnsiTheme="minorHAnsi" w:cstheme="minorHAnsi"/>
          <w:b/>
          <w:bCs/>
          <w:sz w:val="24"/>
          <w:szCs w:val="24"/>
        </w:rPr>
      </w:pPr>
      <w:r w:rsidRPr="003D09FF">
        <w:rPr>
          <w:rFonts w:asciiTheme="minorHAnsi" w:hAnsiTheme="minorHAnsi" w:cstheme="minorHAnsi"/>
          <w:b/>
          <w:bCs/>
          <w:sz w:val="24"/>
          <w:szCs w:val="24"/>
        </w:rPr>
        <w:t>Hématome retro-placentaire</w:t>
      </w:r>
    </w:p>
    <w:p w:rsidR="00EF1186" w:rsidRPr="003D09FF" w:rsidRDefault="00A04040" w:rsidP="003D09FF">
      <w:pPr>
        <w:pStyle w:val="Corpsdetexte1"/>
        <w:shd w:val="clear" w:color="auto" w:fill="auto"/>
        <w:tabs>
          <w:tab w:val="left" w:pos="678"/>
        </w:tabs>
        <w:spacing w:before="0" w:line="360" w:lineRule="auto"/>
        <w:ind w:firstLine="0"/>
        <w:jc w:val="both"/>
        <w:rPr>
          <w:rFonts w:asciiTheme="minorHAnsi" w:hAnsiTheme="minorHAnsi" w:cstheme="minorHAnsi"/>
          <w:sz w:val="24"/>
          <w:szCs w:val="24"/>
        </w:rPr>
      </w:pPr>
      <w:r w:rsidRPr="003D09FF">
        <w:rPr>
          <w:rFonts w:asciiTheme="minorHAnsi" w:hAnsiTheme="minorHAnsi" w:cstheme="minorHAnsi"/>
          <w:sz w:val="24"/>
          <w:szCs w:val="24"/>
        </w:rPr>
        <w:t>Décollement prématuré du placenta normalement</w:t>
      </w:r>
    </w:p>
    <w:p w:rsidR="00A04040" w:rsidRPr="003D09FF" w:rsidRDefault="00A04040" w:rsidP="003D09FF">
      <w:pPr>
        <w:pStyle w:val="Corpsdetexte1"/>
        <w:shd w:val="clear" w:color="auto" w:fill="auto"/>
        <w:tabs>
          <w:tab w:val="left" w:pos="678"/>
        </w:tabs>
        <w:spacing w:before="0" w:line="360" w:lineRule="auto"/>
        <w:ind w:firstLine="0"/>
        <w:jc w:val="both"/>
        <w:rPr>
          <w:rFonts w:asciiTheme="minorHAnsi" w:hAnsiTheme="minorHAnsi" w:cstheme="minorHAnsi"/>
          <w:b/>
          <w:sz w:val="24"/>
          <w:szCs w:val="24"/>
        </w:rPr>
      </w:pPr>
      <w:r w:rsidRPr="003D09FF">
        <w:rPr>
          <w:rFonts w:asciiTheme="minorHAnsi" w:hAnsiTheme="minorHAnsi" w:cstheme="minorHAnsi"/>
          <w:sz w:val="24"/>
          <w:szCs w:val="24"/>
        </w:rPr>
        <w:t xml:space="preserve"> inséré au 3è trimestre</w:t>
      </w:r>
    </w:p>
    <w:p w:rsidR="00EF1186" w:rsidRPr="003D09FF" w:rsidRDefault="00EF1186" w:rsidP="003D09FF">
      <w:pPr>
        <w:pStyle w:val="Corpsdetexte1"/>
        <w:numPr>
          <w:ilvl w:val="0"/>
          <w:numId w:val="21"/>
        </w:numPr>
        <w:tabs>
          <w:tab w:val="left" w:pos="678"/>
        </w:tabs>
        <w:spacing w:before="0" w:line="360" w:lineRule="auto"/>
        <w:ind w:left="0"/>
        <w:jc w:val="both"/>
        <w:rPr>
          <w:rFonts w:asciiTheme="minorHAnsi" w:hAnsiTheme="minorHAnsi" w:cstheme="minorHAnsi"/>
          <w:b/>
          <w:i/>
          <w:iCs/>
          <w:sz w:val="24"/>
          <w:szCs w:val="24"/>
        </w:rPr>
      </w:pPr>
      <w:r w:rsidRPr="003D09FF">
        <w:rPr>
          <w:rFonts w:asciiTheme="minorHAnsi" w:hAnsiTheme="minorHAnsi" w:cstheme="minorHAnsi"/>
          <w:b/>
          <w:bCs/>
          <w:sz w:val="24"/>
          <w:szCs w:val="24"/>
        </w:rPr>
        <w:t>P</w:t>
      </w:r>
      <w:r w:rsidR="00A04040" w:rsidRPr="003D09FF">
        <w:rPr>
          <w:rFonts w:asciiTheme="minorHAnsi" w:hAnsiTheme="minorHAnsi" w:cstheme="minorHAnsi"/>
          <w:b/>
          <w:bCs/>
          <w:sz w:val="24"/>
          <w:szCs w:val="24"/>
        </w:rPr>
        <w:t xml:space="preserve">lacenta </w:t>
      </w:r>
      <w:r w:rsidR="00A04040" w:rsidRPr="003D09FF">
        <w:rPr>
          <w:rFonts w:asciiTheme="minorHAnsi" w:hAnsiTheme="minorHAnsi" w:cstheme="minorHAnsi"/>
          <w:b/>
          <w:bCs/>
          <w:i/>
          <w:iCs/>
          <w:sz w:val="24"/>
          <w:szCs w:val="24"/>
        </w:rPr>
        <w:t>accreta</w:t>
      </w:r>
      <w:r w:rsidR="00A04040" w:rsidRPr="003D09FF">
        <w:rPr>
          <w:rFonts w:asciiTheme="minorHAnsi" w:hAnsiTheme="minorHAnsi" w:cstheme="minorHAnsi"/>
          <w:b/>
          <w:i/>
          <w:iCs/>
          <w:sz w:val="24"/>
          <w:szCs w:val="24"/>
        </w:rPr>
        <w:t xml:space="preserve"> </w:t>
      </w:r>
    </w:p>
    <w:p w:rsidR="00A04040" w:rsidRPr="003D09FF" w:rsidRDefault="00EF1186" w:rsidP="003D09FF">
      <w:pPr>
        <w:pStyle w:val="Corpsdetexte1"/>
        <w:tabs>
          <w:tab w:val="left" w:pos="678"/>
        </w:tabs>
        <w:spacing w:before="0" w:line="360" w:lineRule="auto"/>
        <w:ind w:firstLine="0"/>
        <w:jc w:val="both"/>
        <w:rPr>
          <w:rFonts w:asciiTheme="minorHAnsi" w:hAnsiTheme="minorHAnsi" w:cstheme="minorHAnsi"/>
          <w:bCs/>
          <w:sz w:val="24"/>
          <w:szCs w:val="24"/>
        </w:rPr>
      </w:pPr>
      <w:r w:rsidRPr="003D09FF">
        <w:rPr>
          <w:rFonts w:asciiTheme="minorHAnsi" w:hAnsiTheme="minorHAnsi" w:cstheme="minorHAnsi"/>
          <w:bCs/>
          <w:sz w:val="24"/>
          <w:szCs w:val="24"/>
        </w:rPr>
        <w:t>C’</w:t>
      </w:r>
      <w:r w:rsidR="00A04040" w:rsidRPr="003D09FF">
        <w:rPr>
          <w:rFonts w:asciiTheme="minorHAnsi" w:hAnsiTheme="minorHAnsi" w:cstheme="minorHAnsi"/>
          <w:bCs/>
          <w:sz w:val="24"/>
          <w:szCs w:val="24"/>
        </w:rPr>
        <w:t xml:space="preserve">est une insertion du </w:t>
      </w:r>
      <w:hyperlink r:id="rId18" w:history="1">
        <w:r w:rsidR="00A04040" w:rsidRPr="003D09FF">
          <w:rPr>
            <w:rStyle w:val="Lienhypertexte"/>
            <w:rFonts w:asciiTheme="minorHAnsi" w:hAnsiTheme="minorHAnsi" w:cstheme="minorHAnsi"/>
            <w:bCs/>
            <w:color w:val="auto"/>
            <w:sz w:val="24"/>
            <w:szCs w:val="24"/>
            <w:u w:val="none"/>
          </w:rPr>
          <w:t>placenta</w:t>
        </w:r>
      </w:hyperlink>
      <w:r w:rsidR="00A04040" w:rsidRPr="003D09FF">
        <w:rPr>
          <w:rFonts w:asciiTheme="minorHAnsi" w:hAnsiTheme="minorHAnsi" w:cstheme="minorHAnsi"/>
          <w:bCs/>
          <w:sz w:val="24"/>
          <w:szCs w:val="24"/>
        </w:rPr>
        <w:t xml:space="preserve"> dans le</w:t>
      </w:r>
      <w:r w:rsidRPr="003D09FF">
        <w:rPr>
          <w:rFonts w:asciiTheme="minorHAnsi" w:hAnsiTheme="minorHAnsi" w:cstheme="minorHAnsi"/>
          <w:bCs/>
          <w:sz w:val="24"/>
          <w:szCs w:val="24"/>
        </w:rPr>
        <w:t xml:space="preserve"> </w:t>
      </w:r>
      <w:r w:rsidR="00A04040" w:rsidRPr="003D09FF">
        <w:rPr>
          <w:rFonts w:asciiTheme="minorHAnsi" w:hAnsiTheme="minorHAnsi" w:cstheme="minorHAnsi"/>
          <w:bCs/>
          <w:sz w:val="24"/>
          <w:szCs w:val="24"/>
        </w:rPr>
        <w:t xml:space="preserve"> </w:t>
      </w:r>
      <w:hyperlink r:id="rId19" w:history="1">
        <w:r w:rsidR="00A04040" w:rsidRPr="003D09FF">
          <w:rPr>
            <w:rStyle w:val="Lienhypertexte"/>
            <w:rFonts w:asciiTheme="minorHAnsi" w:hAnsiTheme="minorHAnsi" w:cstheme="minorHAnsi"/>
            <w:bCs/>
            <w:color w:val="auto"/>
            <w:sz w:val="24"/>
            <w:szCs w:val="24"/>
            <w:u w:val="none"/>
          </w:rPr>
          <w:t>myomètre</w:t>
        </w:r>
      </w:hyperlink>
      <w:r w:rsidR="00A04040" w:rsidRPr="003D09FF">
        <w:rPr>
          <w:rFonts w:asciiTheme="minorHAnsi" w:hAnsiTheme="minorHAnsi" w:cstheme="minorHAnsi"/>
          <w:bCs/>
          <w:sz w:val="24"/>
          <w:szCs w:val="24"/>
        </w:rPr>
        <w:t xml:space="preserve">. </w:t>
      </w:r>
    </w:p>
    <w:p w:rsidR="00A04040" w:rsidRPr="003D09FF" w:rsidRDefault="00A04040" w:rsidP="003D09FF">
      <w:pPr>
        <w:pStyle w:val="Corpsdetexte1"/>
        <w:tabs>
          <w:tab w:val="left" w:pos="678"/>
        </w:tabs>
        <w:spacing w:before="0" w:line="360" w:lineRule="auto"/>
        <w:jc w:val="both"/>
        <w:rPr>
          <w:rFonts w:asciiTheme="minorHAnsi" w:hAnsiTheme="minorHAnsi" w:cstheme="minorHAnsi"/>
          <w:bCs/>
          <w:sz w:val="24"/>
          <w:szCs w:val="24"/>
        </w:rPr>
      </w:pPr>
      <w:r w:rsidRPr="003D09FF">
        <w:rPr>
          <w:rFonts w:asciiTheme="minorHAnsi" w:hAnsiTheme="minorHAnsi" w:cstheme="minorHAnsi"/>
          <w:bCs/>
          <w:sz w:val="24"/>
          <w:szCs w:val="24"/>
        </w:rPr>
        <w:t>On en distingue trois types selon la profondeur d'insertion</w:t>
      </w:r>
    </w:p>
    <w:p w:rsidR="00A04040" w:rsidRPr="003D09FF" w:rsidRDefault="00A04040" w:rsidP="003D09FF">
      <w:pPr>
        <w:pStyle w:val="Corpsdetexte1"/>
        <w:tabs>
          <w:tab w:val="left" w:pos="678"/>
        </w:tabs>
        <w:spacing w:before="0" w:line="360" w:lineRule="auto"/>
        <w:jc w:val="both"/>
        <w:rPr>
          <w:rFonts w:asciiTheme="minorHAnsi" w:hAnsiTheme="minorHAnsi" w:cstheme="minorHAnsi"/>
          <w:bCs/>
          <w:sz w:val="24"/>
          <w:szCs w:val="24"/>
        </w:rPr>
      </w:pPr>
      <w:r w:rsidRPr="003D09FF">
        <w:rPr>
          <w:rFonts w:asciiTheme="minorHAnsi" w:hAnsiTheme="minorHAnsi" w:cstheme="minorHAnsi"/>
          <w:bCs/>
          <w:sz w:val="24"/>
          <w:szCs w:val="24"/>
        </w:rPr>
        <w:t xml:space="preserve"> des villosités dans le myomètre</w:t>
      </w:r>
      <w:r w:rsidR="00210ED4" w:rsidRPr="003D09FF">
        <w:rPr>
          <w:rFonts w:asciiTheme="minorHAnsi" w:hAnsiTheme="minorHAnsi" w:cstheme="minorHAnsi"/>
          <w:bCs/>
          <w:sz w:val="24"/>
          <w:szCs w:val="24"/>
        </w:rPr>
        <w:t>, on distingue</w:t>
      </w:r>
      <w:r w:rsidRPr="003D09FF">
        <w:rPr>
          <w:rFonts w:asciiTheme="minorHAnsi" w:hAnsiTheme="minorHAnsi" w:cstheme="minorHAnsi"/>
          <w:bCs/>
          <w:sz w:val="24"/>
          <w:szCs w:val="24"/>
        </w:rPr>
        <w:t>:</w:t>
      </w:r>
    </w:p>
    <w:p w:rsidR="00D455B6" w:rsidRPr="003D09FF" w:rsidRDefault="00EF1186" w:rsidP="003D09FF">
      <w:pPr>
        <w:pStyle w:val="Corpsdetexte1"/>
        <w:numPr>
          <w:ilvl w:val="0"/>
          <w:numId w:val="22"/>
        </w:numPr>
        <w:tabs>
          <w:tab w:val="left" w:pos="-284"/>
        </w:tabs>
        <w:spacing w:before="0" w:line="360" w:lineRule="auto"/>
        <w:ind w:left="-142" w:hanging="142"/>
        <w:jc w:val="both"/>
        <w:rPr>
          <w:rFonts w:asciiTheme="minorHAnsi" w:hAnsiTheme="minorHAnsi" w:cstheme="minorHAnsi"/>
          <w:bCs/>
          <w:sz w:val="24"/>
          <w:szCs w:val="24"/>
        </w:rPr>
      </w:pPr>
      <w:r w:rsidRPr="003D09FF">
        <w:rPr>
          <w:rFonts w:asciiTheme="minorHAnsi" w:hAnsiTheme="minorHAnsi" w:cstheme="minorHAnsi"/>
          <w:b/>
          <w:sz w:val="24"/>
          <w:szCs w:val="24"/>
        </w:rPr>
        <w:t xml:space="preserve">    </w:t>
      </w:r>
      <w:r w:rsidR="00D455B6" w:rsidRPr="003D09FF">
        <w:rPr>
          <w:rFonts w:asciiTheme="minorHAnsi" w:hAnsiTheme="minorHAnsi" w:cstheme="minorHAnsi"/>
          <w:b/>
          <w:sz w:val="24"/>
          <w:szCs w:val="24"/>
        </w:rPr>
        <w:t xml:space="preserve">le </w:t>
      </w:r>
      <w:r w:rsidR="00D455B6" w:rsidRPr="003D09FF">
        <w:rPr>
          <w:rFonts w:asciiTheme="minorHAnsi" w:hAnsiTheme="minorHAnsi" w:cstheme="minorHAnsi"/>
          <w:b/>
          <w:i/>
          <w:iCs/>
          <w:sz w:val="24"/>
          <w:szCs w:val="24"/>
        </w:rPr>
        <w:t xml:space="preserve">placenta </w:t>
      </w:r>
      <w:r w:rsidR="00D455B6" w:rsidRPr="003D09FF">
        <w:rPr>
          <w:rFonts w:asciiTheme="minorHAnsi" w:hAnsiTheme="minorHAnsi" w:cstheme="minorHAnsi"/>
          <w:b/>
          <w:bCs/>
          <w:i/>
          <w:iCs/>
          <w:sz w:val="24"/>
          <w:szCs w:val="24"/>
        </w:rPr>
        <w:t>accreta</w:t>
      </w:r>
      <w:r w:rsidR="00D455B6" w:rsidRPr="003D09FF">
        <w:rPr>
          <w:rFonts w:asciiTheme="minorHAnsi" w:hAnsiTheme="minorHAnsi" w:cstheme="minorHAnsi"/>
          <w:b/>
          <w:bCs/>
          <w:sz w:val="24"/>
          <w:szCs w:val="24"/>
        </w:rPr>
        <w:t xml:space="preserve"> </w:t>
      </w:r>
      <w:r w:rsidR="00D455B6" w:rsidRPr="003D09FF">
        <w:rPr>
          <w:rFonts w:asciiTheme="minorHAnsi" w:hAnsiTheme="minorHAnsi" w:cstheme="minorHAnsi"/>
          <w:b/>
          <w:sz w:val="24"/>
          <w:szCs w:val="24"/>
        </w:rPr>
        <w:t xml:space="preserve">proprement dit : </w:t>
      </w:r>
      <w:r w:rsidR="00D455B6" w:rsidRPr="003D09FF">
        <w:rPr>
          <w:rFonts w:asciiTheme="minorHAnsi" w:hAnsiTheme="minorHAnsi" w:cstheme="minorHAnsi"/>
          <w:bCs/>
          <w:sz w:val="24"/>
          <w:szCs w:val="24"/>
        </w:rPr>
        <w:t>les villosités sont en</w:t>
      </w:r>
    </w:p>
    <w:p w:rsidR="00A04040" w:rsidRPr="003D09FF" w:rsidRDefault="00A04040" w:rsidP="003D09FF">
      <w:pPr>
        <w:pStyle w:val="Corpsdetexte1"/>
        <w:tabs>
          <w:tab w:val="left" w:pos="678"/>
        </w:tabs>
        <w:spacing w:before="0" w:line="360" w:lineRule="auto"/>
        <w:jc w:val="both"/>
        <w:rPr>
          <w:rFonts w:asciiTheme="minorHAnsi" w:hAnsiTheme="minorHAnsi" w:cstheme="minorHAnsi"/>
          <w:bCs/>
          <w:sz w:val="24"/>
          <w:szCs w:val="24"/>
        </w:rPr>
      </w:pPr>
      <w:r w:rsidRPr="003D09FF">
        <w:rPr>
          <w:rFonts w:asciiTheme="minorHAnsi" w:hAnsiTheme="minorHAnsi" w:cstheme="minorHAnsi"/>
          <w:bCs/>
          <w:sz w:val="24"/>
          <w:szCs w:val="24"/>
        </w:rPr>
        <w:t xml:space="preserve"> contact du myomètre.</w:t>
      </w:r>
    </w:p>
    <w:p w:rsidR="00EF1186" w:rsidRPr="003D09FF" w:rsidRDefault="00D455B6" w:rsidP="003D09FF">
      <w:pPr>
        <w:pStyle w:val="Corpsdetexte1"/>
        <w:numPr>
          <w:ilvl w:val="0"/>
          <w:numId w:val="22"/>
        </w:numPr>
        <w:tabs>
          <w:tab w:val="left" w:pos="0"/>
        </w:tabs>
        <w:spacing w:before="0" w:line="360" w:lineRule="auto"/>
        <w:ind w:left="0"/>
        <w:jc w:val="both"/>
        <w:rPr>
          <w:rFonts w:asciiTheme="minorHAnsi" w:hAnsiTheme="minorHAnsi" w:cstheme="minorHAnsi"/>
          <w:b/>
          <w:sz w:val="24"/>
          <w:szCs w:val="24"/>
        </w:rPr>
      </w:pPr>
      <w:r w:rsidRPr="003D09FF">
        <w:rPr>
          <w:rFonts w:asciiTheme="minorHAnsi" w:hAnsiTheme="minorHAnsi" w:cstheme="minorHAnsi"/>
          <w:b/>
          <w:sz w:val="24"/>
          <w:szCs w:val="24"/>
        </w:rPr>
        <w:t xml:space="preserve">le </w:t>
      </w:r>
      <w:r w:rsidRPr="003D09FF">
        <w:rPr>
          <w:rFonts w:asciiTheme="minorHAnsi" w:hAnsiTheme="minorHAnsi" w:cstheme="minorHAnsi"/>
          <w:b/>
          <w:i/>
          <w:iCs/>
          <w:sz w:val="24"/>
          <w:szCs w:val="24"/>
        </w:rPr>
        <w:t xml:space="preserve">placenta </w:t>
      </w:r>
      <w:r w:rsidRPr="003D09FF">
        <w:rPr>
          <w:rFonts w:asciiTheme="minorHAnsi" w:hAnsiTheme="minorHAnsi" w:cstheme="minorHAnsi"/>
          <w:b/>
          <w:bCs/>
          <w:i/>
          <w:iCs/>
          <w:sz w:val="24"/>
          <w:szCs w:val="24"/>
        </w:rPr>
        <w:t>increta</w:t>
      </w:r>
      <w:r w:rsidRPr="003D09FF">
        <w:rPr>
          <w:rFonts w:asciiTheme="minorHAnsi" w:hAnsiTheme="minorHAnsi" w:cstheme="minorHAnsi"/>
          <w:b/>
          <w:sz w:val="24"/>
          <w:szCs w:val="24"/>
        </w:rPr>
        <w:t xml:space="preserve"> : </w:t>
      </w:r>
      <w:r w:rsidRPr="003D09FF">
        <w:rPr>
          <w:rFonts w:asciiTheme="minorHAnsi" w:hAnsiTheme="minorHAnsi" w:cstheme="minorHAnsi"/>
          <w:bCs/>
          <w:sz w:val="24"/>
          <w:szCs w:val="24"/>
        </w:rPr>
        <w:t>les villosités envahissent le myomètre</w:t>
      </w:r>
      <w:r w:rsidRPr="003D09FF">
        <w:rPr>
          <w:rFonts w:asciiTheme="minorHAnsi" w:hAnsiTheme="minorHAnsi" w:cstheme="minorHAnsi"/>
          <w:b/>
          <w:sz w:val="24"/>
          <w:szCs w:val="24"/>
        </w:rPr>
        <w:t>.</w:t>
      </w:r>
    </w:p>
    <w:p w:rsidR="00D455B6" w:rsidRPr="003D09FF" w:rsidRDefault="00D455B6" w:rsidP="003D09FF">
      <w:pPr>
        <w:pStyle w:val="Corpsdetexte1"/>
        <w:numPr>
          <w:ilvl w:val="0"/>
          <w:numId w:val="22"/>
        </w:numPr>
        <w:tabs>
          <w:tab w:val="left" w:pos="0"/>
        </w:tabs>
        <w:spacing w:before="0" w:line="360" w:lineRule="auto"/>
        <w:ind w:left="0"/>
        <w:jc w:val="both"/>
        <w:rPr>
          <w:rFonts w:asciiTheme="minorHAnsi" w:hAnsiTheme="minorHAnsi" w:cstheme="minorHAnsi"/>
          <w:bCs/>
          <w:sz w:val="24"/>
          <w:szCs w:val="24"/>
        </w:rPr>
      </w:pPr>
      <w:r w:rsidRPr="003D09FF">
        <w:rPr>
          <w:rFonts w:asciiTheme="minorHAnsi" w:hAnsiTheme="minorHAnsi" w:cstheme="minorHAnsi"/>
          <w:b/>
          <w:sz w:val="24"/>
          <w:szCs w:val="24"/>
        </w:rPr>
        <w:t xml:space="preserve">le </w:t>
      </w:r>
      <w:r w:rsidRPr="003D09FF">
        <w:rPr>
          <w:rFonts w:asciiTheme="minorHAnsi" w:hAnsiTheme="minorHAnsi" w:cstheme="minorHAnsi"/>
          <w:b/>
          <w:i/>
          <w:iCs/>
          <w:sz w:val="24"/>
          <w:szCs w:val="24"/>
        </w:rPr>
        <w:t xml:space="preserve">placenta </w:t>
      </w:r>
      <w:r w:rsidRPr="003D09FF">
        <w:rPr>
          <w:rFonts w:asciiTheme="minorHAnsi" w:hAnsiTheme="minorHAnsi" w:cstheme="minorHAnsi"/>
          <w:b/>
          <w:bCs/>
          <w:i/>
          <w:iCs/>
          <w:sz w:val="24"/>
          <w:szCs w:val="24"/>
        </w:rPr>
        <w:t>percreta</w:t>
      </w:r>
      <w:r w:rsidRPr="003D09FF">
        <w:rPr>
          <w:rFonts w:asciiTheme="minorHAnsi" w:hAnsiTheme="minorHAnsi" w:cstheme="minorHAnsi"/>
          <w:b/>
          <w:bCs/>
          <w:sz w:val="24"/>
          <w:szCs w:val="24"/>
        </w:rPr>
        <w:t> </w:t>
      </w:r>
      <w:r w:rsidRPr="003D09FF">
        <w:rPr>
          <w:rFonts w:asciiTheme="minorHAnsi" w:hAnsiTheme="minorHAnsi" w:cstheme="minorHAnsi"/>
          <w:b/>
          <w:sz w:val="24"/>
          <w:szCs w:val="24"/>
        </w:rPr>
        <w:t xml:space="preserve">: </w:t>
      </w:r>
      <w:r w:rsidRPr="003D09FF">
        <w:rPr>
          <w:rFonts w:asciiTheme="minorHAnsi" w:hAnsiTheme="minorHAnsi" w:cstheme="minorHAnsi"/>
          <w:bCs/>
          <w:sz w:val="24"/>
          <w:szCs w:val="24"/>
        </w:rPr>
        <w:t>les villosités dépassent le myomètre,</w:t>
      </w:r>
    </w:p>
    <w:p w:rsidR="00A04040" w:rsidRPr="003D09FF" w:rsidRDefault="00A04040" w:rsidP="003D09FF">
      <w:pPr>
        <w:pStyle w:val="Corpsdetexte1"/>
        <w:tabs>
          <w:tab w:val="left" w:pos="678"/>
        </w:tabs>
        <w:spacing w:before="0" w:line="360" w:lineRule="auto"/>
        <w:jc w:val="both"/>
        <w:rPr>
          <w:rFonts w:asciiTheme="minorHAnsi" w:hAnsiTheme="minorHAnsi" w:cstheme="minorHAnsi"/>
          <w:bCs/>
          <w:sz w:val="24"/>
          <w:szCs w:val="24"/>
        </w:rPr>
      </w:pPr>
      <w:r w:rsidRPr="003D09FF">
        <w:rPr>
          <w:rFonts w:asciiTheme="minorHAnsi" w:hAnsiTheme="minorHAnsi" w:cstheme="minorHAnsi"/>
          <w:bCs/>
          <w:sz w:val="24"/>
          <w:szCs w:val="24"/>
        </w:rPr>
        <w:t xml:space="preserve"> envahissant parfois les organes voisins (vessie). </w:t>
      </w:r>
    </w:p>
    <w:p w:rsidR="00A04040" w:rsidRPr="003D09FF" w:rsidRDefault="00A04040" w:rsidP="003D09FF">
      <w:pPr>
        <w:pStyle w:val="Corpsdetexte1"/>
        <w:shd w:val="clear" w:color="auto" w:fill="auto"/>
        <w:tabs>
          <w:tab w:val="left" w:pos="678"/>
        </w:tabs>
        <w:spacing w:before="0" w:line="360" w:lineRule="auto"/>
        <w:ind w:firstLine="0"/>
        <w:jc w:val="both"/>
        <w:rPr>
          <w:rFonts w:asciiTheme="minorHAnsi" w:hAnsiTheme="minorHAnsi" w:cstheme="minorHAnsi"/>
          <w:b/>
          <w:sz w:val="24"/>
          <w:szCs w:val="24"/>
        </w:rPr>
      </w:pPr>
    </w:p>
    <w:p w:rsidR="00A04040" w:rsidRPr="003D09FF" w:rsidRDefault="00A04040" w:rsidP="003D09FF">
      <w:pPr>
        <w:pStyle w:val="Corpsdetexte1"/>
        <w:shd w:val="clear" w:color="auto" w:fill="auto"/>
        <w:tabs>
          <w:tab w:val="left" w:pos="678"/>
        </w:tabs>
        <w:spacing w:before="0" w:line="360" w:lineRule="auto"/>
        <w:ind w:firstLine="0"/>
        <w:jc w:val="both"/>
        <w:rPr>
          <w:rFonts w:asciiTheme="minorHAnsi" w:hAnsiTheme="minorHAnsi" w:cstheme="minorHAnsi"/>
          <w:b/>
          <w:sz w:val="24"/>
          <w:szCs w:val="24"/>
        </w:rPr>
      </w:pPr>
    </w:p>
    <w:p w:rsidR="00C33F70" w:rsidRPr="003D09FF" w:rsidRDefault="00C33F70" w:rsidP="003D09FF">
      <w:pPr>
        <w:spacing w:after="0" w:line="360" w:lineRule="auto"/>
        <w:jc w:val="both"/>
        <w:rPr>
          <w:rStyle w:val="Bodytext14"/>
          <w:rFonts w:asciiTheme="minorHAnsi" w:eastAsia="Arial Unicode MS" w:hAnsiTheme="minorHAnsi" w:cstheme="minorHAnsi"/>
          <w:b/>
          <w:u w:val="none"/>
        </w:rPr>
      </w:pPr>
    </w:p>
    <w:p w:rsidR="00C33F70" w:rsidRPr="003D09FF" w:rsidRDefault="00050968" w:rsidP="003D09FF">
      <w:pPr>
        <w:spacing w:after="0" w:line="360" w:lineRule="auto"/>
        <w:jc w:val="both"/>
        <w:rPr>
          <w:rStyle w:val="Bodytext14"/>
          <w:rFonts w:asciiTheme="minorHAnsi" w:eastAsia="Arial Unicode MS" w:hAnsiTheme="minorHAnsi" w:cstheme="minorHAnsi"/>
          <w:b/>
          <w:u w:val="none"/>
        </w:rPr>
      </w:pPr>
      <w:r w:rsidRPr="003D09FF">
        <w:rPr>
          <w:rFonts w:eastAsia="Arial Unicode MS" w:cstheme="minorHAnsi"/>
          <w:b/>
          <w:noProof/>
          <w:sz w:val="24"/>
          <w:szCs w:val="24"/>
          <w:lang w:eastAsia="fr-FR"/>
        </w:rPr>
        <w:pict>
          <v:shape id="_x0000_s1035" type="#_x0000_t202" style="position:absolute;left:0;text-align:left;margin-left:320.15pt;margin-top:3.4pt;width:122.85pt;height:47.25pt;z-index:251665408">
            <v:textbox>
              <w:txbxContent>
                <w:p w:rsidR="00D455B6" w:rsidRPr="00C33F70" w:rsidRDefault="00D455B6" w:rsidP="00210ED4">
                  <w:pPr>
                    <w:ind w:left="851" w:hanging="851"/>
                    <w:rPr>
                      <w:b/>
                      <w:sz w:val="24"/>
                      <w:szCs w:val="24"/>
                    </w:rPr>
                  </w:pPr>
                  <w:r w:rsidRPr="00C33F70">
                    <w:rPr>
                      <w:b/>
                      <w:sz w:val="24"/>
                      <w:szCs w:val="24"/>
                    </w:rPr>
                    <w:t>Figure 6</w:t>
                  </w:r>
                  <w:r w:rsidR="00210ED4">
                    <w:rPr>
                      <w:b/>
                      <w:sz w:val="24"/>
                      <w:szCs w:val="24"/>
                    </w:rPr>
                    <w:t>.</w:t>
                  </w:r>
                  <w:r w:rsidRPr="00C33F70">
                    <w:rPr>
                      <w:b/>
                      <w:sz w:val="24"/>
                      <w:szCs w:val="24"/>
                    </w:rPr>
                    <w:t xml:space="preserve"> Pathologie</w:t>
                  </w:r>
                  <w:r w:rsidR="00FD56A0">
                    <w:rPr>
                      <w:b/>
                      <w:sz w:val="24"/>
                      <w:szCs w:val="24"/>
                    </w:rPr>
                    <w:t>s</w:t>
                  </w:r>
                  <w:r w:rsidRPr="00C33F70">
                    <w:rPr>
                      <w:b/>
                      <w:sz w:val="24"/>
                      <w:szCs w:val="24"/>
                    </w:rPr>
                    <w:t xml:space="preserve"> </w:t>
                  </w:r>
                  <w:r>
                    <w:rPr>
                      <w:b/>
                      <w:sz w:val="24"/>
                      <w:szCs w:val="24"/>
                    </w:rPr>
                    <w:t xml:space="preserve">   </w:t>
                  </w:r>
                  <w:r w:rsidRPr="00C33F70">
                    <w:rPr>
                      <w:b/>
                      <w:sz w:val="24"/>
                      <w:szCs w:val="24"/>
                    </w:rPr>
                    <w:t>du placenta</w:t>
                  </w:r>
                </w:p>
              </w:txbxContent>
            </v:textbox>
          </v:shape>
        </w:pict>
      </w:r>
    </w:p>
    <w:p w:rsidR="00BF2A43" w:rsidRPr="003D09FF" w:rsidRDefault="00210ED4" w:rsidP="003D09FF">
      <w:pPr>
        <w:spacing w:after="0" w:line="360" w:lineRule="auto"/>
        <w:jc w:val="both"/>
        <w:rPr>
          <w:rStyle w:val="Bodytext14"/>
          <w:rFonts w:asciiTheme="minorHAnsi" w:eastAsia="Arial Unicode MS" w:hAnsiTheme="minorHAnsi" w:cstheme="minorHAnsi"/>
          <w:b/>
          <w:bCs/>
          <w:u w:val="none"/>
        </w:rPr>
      </w:pPr>
      <w:r w:rsidRPr="003D09FF">
        <w:rPr>
          <w:rStyle w:val="Bodytext14"/>
          <w:rFonts w:asciiTheme="minorHAnsi" w:eastAsia="Arial Unicode MS" w:hAnsiTheme="minorHAnsi" w:cstheme="minorHAnsi"/>
          <w:b/>
          <w:u w:val="none"/>
        </w:rPr>
        <w:lastRenderedPageBreak/>
        <w:t>2</w:t>
      </w:r>
      <w:r w:rsidR="00BF2A43" w:rsidRPr="003D09FF">
        <w:rPr>
          <w:rStyle w:val="Bodytext14"/>
          <w:rFonts w:asciiTheme="minorHAnsi" w:eastAsia="Arial Unicode MS" w:hAnsiTheme="minorHAnsi" w:cstheme="minorHAnsi"/>
          <w:b/>
          <w:u w:val="none"/>
        </w:rPr>
        <w:t>.</w:t>
      </w:r>
      <w:r w:rsidR="00BF2A43" w:rsidRPr="003D09FF">
        <w:rPr>
          <w:rStyle w:val="Bodytext14"/>
          <w:rFonts w:asciiTheme="minorHAnsi" w:eastAsia="Arial Unicode MS" w:hAnsiTheme="minorHAnsi" w:cstheme="minorHAnsi"/>
          <w:u w:val="none"/>
        </w:rPr>
        <w:t xml:space="preserve"> </w:t>
      </w:r>
      <w:r w:rsidR="00BF2A43" w:rsidRPr="003D09FF">
        <w:rPr>
          <w:rStyle w:val="Bodytext14"/>
          <w:rFonts w:asciiTheme="minorHAnsi" w:eastAsia="Arial Unicode MS" w:hAnsiTheme="minorHAnsi" w:cstheme="minorHAnsi"/>
          <w:b/>
          <w:bCs/>
          <w:u w:val="none"/>
        </w:rPr>
        <w:t xml:space="preserve"> AUTRES ANNEXES DE L'EMBRYON</w:t>
      </w:r>
    </w:p>
    <w:p w:rsidR="00BF2A43" w:rsidRPr="003D09FF" w:rsidRDefault="00BF2A43" w:rsidP="003D09FF">
      <w:pPr>
        <w:spacing w:after="0" w:line="360" w:lineRule="auto"/>
        <w:jc w:val="both"/>
        <w:rPr>
          <w:rStyle w:val="Bodytext4"/>
          <w:rFonts w:asciiTheme="minorHAnsi" w:eastAsia="Arial Unicode MS" w:hAnsiTheme="minorHAnsi" w:cstheme="minorHAnsi"/>
          <w:sz w:val="24"/>
          <w:szCs w:val="24"/>
        </w:rPr>
      </w:pPr>
      <w:r w:rsidRPr="003D09FF">
        <w:rPr>
          <w:rStyle w:val="Bodytext4"/>
          <w:rFonts w:asciiTheme="minorHAnsi" w:eastAsia="Arial Unicode MS" w:hAnsiTheme="minorHAnsi" w:cstheme="minorHAnsi"/>
          <w:sz w:val="24"/>
          <w:szCs w:val="24"/>
        </w:rPr>
        <w:t>Dans le cas des mammifères et de l'espèce humaine ces annexes sont,  dans l'ordre d’apparition :</w:t>
      </w:r>
      <w:r w:rsidRPr="003D09FF">
        <w:rPr>
          <w:rFonts w:cstheme="minorHAnsi"/>
          <w:sz w:val="24"/>
          <w:szCs w:val="24"/>
        </w:rPr>
        <w:t xml:space="preserve"> </w:t>
      </w:r>
      <w:r w:rsidRPr="003D09FF">
        <w:rPr>
          <w:rStyle w:val="Bodytext4"/>
          <w:rFonts w:asciiTheme="minorHAnsi" w:eastAsia="Arial Unicode MS" w:hAnsiTheme="minorHAnsi" w:cstheme="minorHAnsi"/>
          <w:sz w:val="24"/>
          <w:szCs w:val="24"/>
        </w:rPr>
        <w:t>L'amnios ou cavité amniotique, la vésicule ombilicale ou vitelline, l'allantoïde et  le cordon ombilical. Elles présentent chacune une importance particulière pour le développement.</w:t>
      </w:r>
    </w:p>
    <w:p w:rsidR="00D455B6" w:rsidRPr="003D09FF" w:rsidRDefault="00D455B6" w:rsidP="003D09FF">
      <w:pPr>
        <w:spacing w:after="0" w:line="360" w:lineRule="auto"/>
        <w:jc w:val="both"/>
        <w:rPr>
          <w:rStyle w:val="Bodytext4"/>
          <w:rFonts w:asciiTheme="minorHAnsi" w:eastAsia="Arial Unicode MS" w:hAnsiTheme="minorHAnsi" w:cstheme="minorHAnsi"/>
          <w:sz w:val="24"/>
          <w:szCs w:val="24"/>
        </w:rPr>
      </w:pPr>
      <w:r w:rsidRPr="003D09FF">
        <w:rPr>
          <w:rStyle w:val="Bodytext4"/>
          <w:rFonts w:asciiTheme="minorHAnsi" w:eastAsia="Arial Unicode MS" w:hAnsiTheme="minorHAnsi" w:cstheme="minorHAnsi"/>
          <w:noProof/>
          <w:sz w:val="24"/>
          <w:szCs w:val="24"/>
          <w:lang w:eastAsia="fr-FR"/>
        </w:rPr>
        <w:drawing>
          <wp:inline distT="0" distB="0" distL="0" distR="0">
            <wp:extent cx="5756909" cy="3505200"/>
            <wp:effectExtent l="19050" t="0" r="0" b="0"/>
            <wp:docPr id="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5759450" cy="3506747"/>
                    </a:xfrm>
                    <a:prstGeom prst="rect">
                      <a:avLst/>
                    </a:prstGeom>
                    <a:noFill/>
                    <a:ln w="9525">
                      <a:noFill/>
                      <a:miter lim="800000"/>
                      <a:headEnd/>
                      <a:tailEnd/>
                    </a:ln>
                  </pic:spPr>
                </pic:pic>
              </a:graphicData>
            </a:graphic>
          </wp:inline>
        </w:drawing>
      </w:r>
    </w:p>
    <w:p w:rsidR="00D455B6" w:rsidRPr="003D09FF" w:rsidRDefault="00D455B6" w:rsidP="003D09FF">
      <w:pPr>
        <w:spacing w:after="0" w:line="360" w:lineRule="auto"/>
        <w:jc w:val="both"/>
        <w:rPr>
          <w:rStyle w:val="Bodytext4"/>
          <w:rFonts w:asciiTheme="minorHAnsi" w:eastAsia="Arial Unicode MS" w:hAnsiTheme="minorHAnsi" w:cstheme="minorHAnsi"/>
          <w:b/>
          <w:sz w:val="24"/>
          <w:szCs w:val="24"/>
        </w:rPr>
      </w:pPr>
      <w:r w:rsidRPr="003D09FF">
        <w:rPr>
          <w:rStyle w:val="Bodytext4"/>
          <w:rFonts w:asciiTheme="minorHAnsi" w:eastAsia="Arial Unicode MS" w:hAnsiTheme="minorHAnsi" w:cstheme="minorHAnsi"/>
          <w:b/>
          <w:sz w:val="24"/>
          <w:szCs w:val="24"/>
        </w:rPr>
        <w:t xml:space="preserve">                                                        Figure 7. Les annexes embryonnaires</w:t>
      </w:r>
    </w:p>
    <w:p w:rsidR="00BF2A43" w:rsidRPr="003D09FF" w:rsidRDefault="00210ED4" w:rsidP="003D09FF">
      <w:pPr>
        <w:pStyle w:val="Heading30"/>
        <w:keepNext/>
        <w:keepLines/>
        <w:shd w:val="clear" w:color="auto" w:fill="auto"/>
        <w:spacing w:before="0" w:after="0" w:line="360" w:lineRule="auto"/>
        <w:ind w:firstLine="0"/>
        <w:rPr>
          <w:rFonts w:asciiTheme="minorHAnsi" w:hAnsiTheme="minorHAnsi" w:cstheme="minorHAnsi"/>
          <w:b/>
          <w:bCs/>
          <w:sz w:val="24"/>
          <w:szCs w:val="24"/>
        </w:rPr>
      </w:pPr>
      <w:r w:rsidRPr="003D09FF">
        <w:rPr>
          <w:rFonts w:asciiTheme="minorHAnsi" w:hAnsiTheme="minorHAnsi" w:cstheme="minorHAnsi"/>
          <w:b/>
          <w:bCs/>
          <w:sz w:val="24"/>
          <w:szCs w:val="24"/>
        </w:rPr>
        <w:t>2</w:t>
      </w:r>
      <w:r w:rsidR="00BF2A43" w:rsidRPr="003D09FF">
        <w:rPr>
          <w:rFonts w:asciiTheme="minorHAnsi" w:hAnsiTheme="minorHAnsi" w:cstheme="minorHAnsi"/>
          <w:b/>
          <w:bCs/>
          <w:sz w:val="24"/>
          <w:szCs w:val="24"/>
        </w:rPr>
        <w:t xml:space="preserve">.1. </w:t>
      </w:r>
      <w:r w:rsidR="00664B97" w:rsidRPr="003D09FF">
        <w:rPr>
          <w:rFonts w:asciiTheme="minorHAnsi" w:hAnsiTheme="minorHAnsi" w:cstheme="minorHAnsi"/>
          <w:b/>
          <w:bCs/>
          <w:sz w:val="24"/>
          <w:szCs w:val="24"/>
        </w:rPr>
        <w:t>Cavité amniotique</w:t>
      </w:r>
      <w:r w:rsidR="00783A35" w:rsidRPr="003D09FF">
        <w:rPr>
          <w:rFonts w:asciiTheme="minorHAnsi" w:hAnsiTheme="minorHAnsi" w:cstheme="minorHAnsi"/>
          <w:b/>
          <w:bCs/>
          <w:sz w:val="24"/>
          <w:szCs w:val="24"/>
        </w:rPr>
        <w:t xml:space="preserve"> et</w:t>
      </w:r>
      <w:r w:rsidR="00664B97" w:rsidRPr="003D09FF">
        <w:rPr>
          <w:rFonts w:asciiTheme="minorHAnsi" w:hAnsiTheme="minorHAnsi" w:cstheme="minorHAnsi"/>
          <w:b/>
          <w:bCs/>
          <w:sz w:val="24"/>
          <w:szCs w:val="24"/>
        </w:rPr>
        <w:t xml:space="preserve"> a</w:t>
      </w:r>
      <w:r w:rsidR="00BF2A43" w:rsidRPr="003D09FF">
        <w:rPr>
          <w:rFonts w:asciiTheme="minorHAnsi" w:hAnsiTheme="minorHAnsi" w:cstheme="minorHAnsi"/>
          <w:b/>
          <w:bCs/>
          <w:sz w:val="24"/>
          <w:szCs w:val="24"/>
        </w:rPr>
        <w:t>mnios</w:t>
      </w:r>
      <w:r w:rsidR="00664B97" w:rsidRPr="003D09FF">
        <w:rPr>
          <w:rFonts w:asciiTheme="minorHAnsi" w:hAnsiTheme="minorHAnsi" w:cstheme="minorHAnsi"/>
          <w:b/>
          <w:bCs/>
          <w:sz w:val="24"/>
          <w:szCs w:val="24"/>
        </w:rPr>
        <w:t xml:space="preserve"> </w:t>
      </w:r>
    </w:p>
    <w:p w:rsidR="00783A35" w:rsidRPr="003D09FF" w:rsidRDefault="00664B97" w:rsidP="003D09FF">
      <w:pPr>
        <w:spacing w:after="0" w:line="360" w:lineRule="auto"/>
        <w:jc w:val="both"/>
        <w:rPr>
          <w:rFonts w:cstheme="minorHAnsi"/>
          <w:sz w:val="24"/>
          <w:szCs w:val="24"/>
        </w:rPr>
      </w:pPr>
      <w:r w:rsidRPr="003D09FF">
        <w:rPr>
          <w:rFonts w:cstheme="minorHAnsi"/>
          <w:sz w:val="24"/>
          <w:szCs w:val="24"/>
        </w:rPr>
        <w:t>Vers le 8</w:t>
      </w:r>
      <w:r w:rsidRPr="003D09FF">
        <w:rPr>
          <w:rFonts w:cstheme="minorHAnsi"/>
          <w:sz w:val="24"/>
          <w:szCs w:val="24"/>
          <w:vertAlign w:val="superscript"/>
        </w:rPr>
        <w:t>ème</w:t>
      </w:r>
      <w:r w:rsidRPr="003D09FF">
        <w:rPr>
          <w:rFonts w:cstheme="minorHAnsi"/>
          <w:sz w:val="24"/>
          <w:szCs w:val="24"/>
        </w:rPr>
        <w:t xml:space="preserve"> jour de la gestation, l’é</w:t>
      </w:r>
      <w:r w:rsidR="00BC3FC9" w:rsidRPr="003D09FF">
        <w:rPr>
          <w:rFonts w:cstheme="minorHAnsi"/>
          <w:sz w:val="24"/>
          <w:szCs w:val="24"/>
        </w:rPr>
        <w:t>cto</w:t>
      </w:r>
      <w:r w:rsidRPr="003D09FF">
        <w:rPr>
          <w:rFonts w:cstheme="minorHAnsi"/>
          <w:sz w:val="24"/>
          <w:szCs w:val="24"/>
        </w:rPr>
        <w:t xml:space="preserve">blaste se creuse d’une petite cavité qui en s’agrandissant donne la cavité amniotique. Son plafond est tapissé par les amnioblastes </w:t>
      </w:r>
      <w:r w:rsidR="00BC3FC9" w:rsidRPr="003D09FF">
        <w:rPr>
          <w:rFonts w:cstheme="minorHAnsi"/>
          <w:sz w:val="24"/>
          <w:szCs w:val="24"/>
        </w:rPr>
        <w:t xml:space="preserve"> constituant </w:t>
      </w:r>
      <w:r w:rsidRPr="003D09FF">
        <w:rPr>
          <w:rFonts w:cstheme="minorHAnsi"/>
          <w:sz w:val="24"/>
          <w:szCs w:val="24"/>
        </w:rPr>
        <w:t xml:space="preserve"> </w:t>
      </w:r>
      <w:r w:rsidRPr="003D09FF">
        <w:rPr>
          <w:rFonts w:cstheme="minorHAnsi"/>
          <w:bCs/>
          <w:sz w:val="24"/>
          <w:szCs w:val="24"/>
        </w:rPr>
        <w:t>l’amnios</w:t>
      </w:r>
      <w:r w:rsidR="00783A35" w:rsidRPr="003D09FF">
        <w:rPr>
          <w:rFonts w:cstheme="minorHAnsi"/>
          <w:bCs/>
          <w:sz w:val="24"/>
          <w:szCs w:val="24"/>
        </w:rPr>
        <w:t xml:space="preserve"> et </w:t>
      </w:r>
      <w:r w:rsidR="00783A35" w:rsidRPr="003D09FF">
        <w:rPr>
          <w:rFonts w:cstheme="minorHAnsi"/>
          <w:sz w:val="24"/>
          <w:szCs w:val="24"/>
        </w:rPr>
        <w:t>s</w:t>
      </w:r>
      <w:r w:rsidRPr="003D09FF">
        <w:rPr>
          <w:rFonts w:cstheme="minorHAnsi"/>
          <w:sz w:val="24"/>
          <w:szCs w:val="24"/>
        </w:rPr>
        <w:t>on plancher est formé par l‘</w:t>
      </w:r>
      <w:r w:rsidR="00783A35" w:rsidRPr="003D09FF">
        <w:rPr>
          <w:rFonts w:cstheme="minorHAnsi"/>
          <w:sz w:val="24"/>
          <w:szCs w:val="24"/>
        </w:rPr>
        <w:t>ectobl</w:t>
      </w:r>
      <w:r w:rsidRPr="003D09FF">
        <w:rPr>
          <w:rFonts w:cstheme="minorHAnsi"/>
          <w:sz w:val="24"/>
          <w:szCs w:val="24"/>
        </w:rPr>
        <w:t xml:space="preserve">aste qui se trouve en continuité avec l'amnios. </w:t>
      </w:r>
    </w:p>
    <w:p w:rsidR="00BF2A43" w:rsidRPr="003D09FF" w:rsidRDefault="00664B97" w:rsidP="003D09FF">
      <w:pPr>
        <w:pStyle w:val="Paragraphedeliste"/>
        <w:numPr>
          <w:ilvl w:val="0"/>
          <w:numId w:val="18"/>
        </w:numPr>
        <w:spacing w:line="360" w:lineRule="auto"/>
        <w:ind w:left="0"/>
        <w:jc w:val="both"/>
        <w:rPr>
          <w:rFonts w:asciiTheme="minorHAnsi" w:hAnsiTheme="minorHAnsi" w:cstheme="minorHAnsi"/>
          <w:sz w:val="24"/>
          <w:szCs w:val="24"/>
        </w:rPr>
      </w:pPr>
      <w:r w:rsidRPr="003D09FF">
        <w:rPr>
          <w:rFonts w:asciiTheme="minorHAnsi" w:hAnsiTheme="minorHAnsi" w:cstheme="minorHAnsi"/>
          <w:sz w:val="24"/>
          <w:szCs w:val="24"/>
        </w:rPr>
        <w:t xml:space="preserve">L'amnios est un sac qui entoure l'embryon puis le </w:t>
      </w:r>
      <w:r w:rsidR="00783A35" w:rsidRPr="003D09FF">
        <w:rPr>
          <w:rFonts w:asciiTheme="minorHAnsi" w:hAnsiTheme="minorHAnsi" w:cstheme="minorHAnsi"/>
          <w:sz w:val="24"/>
          <w:szCs w:val="24"/>
        </w:rPr>
        <w:t>fœtus</w:t>
      </w:r>
      <w:r w:rsidRPr="003D09FF">
        <w:rPr>
          <w:rFonts w:asciiTheme="minorHAnsi" w:hAnsiTheme="minorHAnsi" w:cstheme="minorHAnsi"/>
          <w:sz w:val="24"/>
          <w:szCs w:val="24"/>
        </w:rPr>
        <w:t xml:space="preserve">. </w:t>
      </w:r>
      <w:r w:rsidR="00BF2A43" w:rsidRPr="003D09FF">
        <w:rPr>
          <w:rStyle w:val="Bodytext4"/>
          <w:rFonts w:asciiTheme="minorHAnsi" w:eastAsia="Arial Unicode MS" w:hAnsiTheme="minorHAnsi" w:cstheme="minorHAnsi"/>
          <w:sz w:val="24"/>
          <w:szCs w:val="24"/>
        </w:rPr>
        <w:t>Il apparaît au 8</w:t>
      </w:r>
      <w:r w:rsidR="00BF2A43" w:rsidRPr="003D09FF">
        <w:rPr>
          <w:rStyle w:val="Bodytext4"/>
          <w:rFonts w:asciiTheme="minorHAnsi" w:eastAsia="Arial Unicode MS" w:hAnsiTheme="minorHAnsi" w:cstheme="minorHAnsi"/>
          <w:sz w:val="24"/>
          <w:szCs w:val="24"/>
          <w:vertAlign w:val="superscript"/>
        </w:rPr>
        <w:t>ème</w:t>
      </w:r>
      <w:r w:rsidR="00BF2A43" w:rsidRPr="003D09FF">
        <w:rPr>
          <w:rStyle w:val="Bodytext4"/>
          <w:rFonts w:asciiTheme="minorHAnsi" w:eastAsia="Arial Unicode MS" w:hAnsiTheme="minorHAnsi" w:cstheme="minorHAnsi"/>
          <w:sz w:val="24"/>
          <w:szCs w:val="24"/>
        </w:rPr>
        <w:t xml:space="preserve"> jour </w:t>
      </w:r>
      <w:r w:rsidR="001C6181" w:rsidRPr="003D09FF">
        <w:rPr>
          <w:rStyle w:val="Bodytext4"/>
          <w:rFonts w:asciiTheme="minorHAnsi" w:eastAsia="Arial Unicode MS" w:hAnsiTheme="minorHAnsi" w:cstheme="minorHAnsi"/>
          <w:sz w:val="24"/>
          <w:szCs w:val="24"/>
        </w:rPr>
        <w:t>à partir du cytotrophoblaste et il</w:t>
      </w:r>
      <w:r w:rsidR="00BF2A43" w:rsidRPr="003D09FF">
        <w:rPr>
          <w:rStyle w:val="Bodytext4"/>
          <w:rFonts w:asciiTheme="minorHAnsi" w:eastAsia="Arial Unicode MS" w:hAnsiTheme="minorHAnsi" w:cstheme="minorHAnsi"/>
          <w:sz w:val="24"/>
          <w:szCs w:val="24"/>
        </w:rPr>
        <w:t xml:space="preserve"> s'associe au mésenchyme extra-embryonnaire lorsque s'individualise le cœlome externe. Les 2 formations, étroitement accolées, constituent la</w:t>
      </w:r>
      <w:r w:rsidR="00BF2A43" w:rsidRPr="003D09FF">
        <w:rPr>
          <w:rStyle w:val="Bodytext4105ptBold"/>
          <w:rFonts w:asciiTheme="minorHAnsi" w:eastAsia="Arial Unicode MS" w:hAnsiTheme="minorHAnsi" w:cstheme="minorHAnsi"/>
          <w:sz w:val="24"/>
          <w:szCs w:val="24"/>
        </w:rPr>
        <w:t xml:space="preserve"> </w:t>
      </w:r>
      <w:r w:rsidR="00BF2A43" w:rsidRPr="003D09FF">
        <w:rPr>
          <w:rStyle w:val="Bodytext4105ptBold"/>
          <w:rFonts w:asciiTheme="minorHAnsi" w:eastAsia="Arial Unicode MS" w:hAnsiTheme="minorHAnsi" w:cstheme="minorHAnsi"/>
          <w:b w:val="0"/>
          <w:sz w:val="24"/>
          <w:szCs w:val="24"/>
        </w:rPr>
        <w:t>lame amniotique</w:t>
      </w:r>
      <w:r w:rsidR="001C6181" w:rsidRPr="003D09FF">
        <w:rPr>
          <w:rStyle w:val="Bodytext4105ptBold"/>
          <w:rFonts w:asciiTheme="minorHAnsi" w:eastAsia="Arial Unicode MS" w:hAnsiTheme="minorHAnsi" w:cstheme="minorHAnsi"/>
          <w:b w:val="0"/>
          <w:sz w:val="24"/>
          <w:szCs w:val="24"/>
        </w:rPr>
        <w:t xml:space="preserve"> (somatopleure)</w:t>
      </w:r>
      <w:r w:rsidR="00BF2A43" w:rsidRPr="003D09FF">
        <w:rPr>
          <w:rStyle w:val="Bodytext4105ptBold"/>
          <w:rFonts w:asciiTheme="minorHAnsi" w:eastAsia="Arial Unicode MS" w:hAnsiTheme="minorHAnsi" w:cstheme="minorHAnsi"/>
          <w:b w:val="0"/>
          <w:sz w:val="24"/>
          <w:szCs w:val="24"/>
        </w:rPr>
        <w:t>.</w:t>
      </w:r>
      <w:r w:rsidR="00783A35" w:rsidRPr="003D09FF">
        <w:rPr>
          <w:rFonts w:asciiTheme="minorHAnsi" w:hAnsiTheme="minorHAnsi" w:cstheme="minorHAnsi"/>
          <w:sz w:val="24"/>
          <w:szCs w:val="24"/>
        </w:rPr>
        <w:t xml:space="preserve"> </w:t>
      </w:r>
      <w:r w:rsidR="00BF2A43" w:rsidRPr="003D09FF">
        <w:rPr>
          <w:rStyle w:val="Bodytext4"/>
          <w:rFonts w:asciiTheme="minorHAnsi" w:eastAsia="Arial Unicode MS" w:hAnsiTheme="minorHAnsi" w:cstheme="minorHAnsi"/>
          <w:sz w:val="24"/>
          <w:szCs w:val="24"/>
        </w:rPr>
        <w:t>À la fin de la 4</w:t>
      </w:r>
      <w:r w:rsidR="00BF2A43" w:rsidRPr="003D09FF">
        <w:rPr>
          <w:rStyle w:val="Bodytext4"/>
          <w:rFonts w:asciiTheme="minorHAnsi" w:eastAsia="Arial Unicode MS" w:hAnsiTheme="minorHAnsi" w:cstheme="minorHAnsi"/>
          <w:sz w:val="24"/>
          <w:szCs w:val="24"/>
          <w:vertAlign w:val="superscript"/>
        </w:rPr>
        <w:t>ème</w:t>
      </w:r>
      <w:r w:rsidR="00BF2A43" w:rsidRPr="003D09FF">
        <w:rPr>
          <w:rStyle w:val="Bodytext4"/>
          <w:rFonts w:asciiTheme="minorHAnsi" w:eastAsia="Arial Unicode MS" w:hAnsiTheme="minorHAnsi" w:cstheme="minorHAnsi"/>
          <w:sz w:val="24"/>
          <w:szCs w:val="24"/>
        </w:rPr>
        <w:t xml:space="preserve">  semaine au terme de la délimitation, l'amnios enveloppe complètement l'embryon</w:t>
      </w:r>
      <w:r w:rsidR="00783A35" w:rsidRPr="003D09FF">
        <w:rPr>
          <w:rStyle w:val="Bodytext4"/>
          <w:rFonts w:asciiTheme="minorHAnsi" w:eastAsia="Arial Unicode MS" w:hAnsiTheme="minorHAnsi" w:cstheme="minorHAnsi"/>
          <w:sz w:val="24"/>
          <w:szCs w:val="24"/>
        </w:rPr>
        <w:t>.</w:t>
      </w:r>
    </w:p>
    <w:p w:rsidR="00314336" w:rsidRPr="003D09FF" w:rsidRDefault="00783A35" w:rsidP="003D09FF">
      <w:pPr>
        <w:pStyle w:val="Heading30"/>
        <w:keepNext/>
        <w:keepLines/>
        <w:numPr>
          <w:ilvl w:val="0"/>
          <w:numId w:val="18"/>
        </w:numPr>
        <w:shd w:val="clear" w:color="auto" w:fill="auto"/>
        <w:spacing w:before="0" w:after="0" w:line="360" w:lineRule="auto"/>
        <w:ind w:left="0" w:firstLine="360"/>
        <w:rPr>
          <w:rFonts w:asciiTheme="minorHAnsi" w:hAnsiTheme="minorHAnsi" w:cstheme="minorHAnsi"/>
          <w:sz w:val="24"/>
          <w:szCs w:val="24"/>
        </w:rPr>
      </w:pPr>
      <w:r w:rsidRPr="003D09FF">
        <w:rPr>
          <w:rFonts w:asciiTheme="minorHAnsi" w:hAnsiTheme="minorHAnsi" w:cstheme="minorHAnsi"/>
          <w:bCs/>
          <w:sz w:val="24"/>
          <w:szCs w:val="24"/>
        </w:rPr>
        <w:lastRenderedPageBreak/>
        <w:t>Le l</w:t>
      </w:r>
      <w:r w:rsidR="00BF2A43" w:rsidRPr="003D09FF">
        <w:rPr>
          <w:rFonts w:asciiTheme="minorHAnsi" w:hAnsiTheme="minorHAnsi" w:cstheme="minorHAnsi"/>
          <w:bCs/>
          <w:sz w:val="24"/>
          <w:szCs w:val="24"/>
        </w:rPr>
        <w:t>iquide amniotique</w:t>
      </w:r>
      <w:r w:rsidRPr="003D09FF">
        <w:rPr>
          <w:rFonts w:asciiTheme="minorHAnsi" w:hAnsiTheme="minorHAnsi" w:cstheme="minorHAnsi"/>
          <w:bCs/>
          <w:sz w:val="24"/>
          <w:szCs w:val="24"/>
        </w:rPr>
        <w:t xml:space="preserve"> </w:t>
      </w:r>
      <w:r w:rsidRPr="003D09FF">
        <w:rPr>
          <w:rStyle w:val="Bodytext4"/>
          <w:rFonts w:asciiTheme="minorHAnsi" w:eastAsia="Arial Unicode MS" w:hAnsiTheme="minorHAnsi" w:cstheme="minorHAnsi"/>
          <w:sz w:val="24"/>
          <w:szCs w:val="24"/>
        </w:rPr>
        <w:t xml:space="preserve">est </w:t>
      </w:r>
      <w:r w:rsidR="00BF2A43" w:rsidRPr="003D09FF">
        <w:rPr>
          <w:rStyle w:val="Bodytext4"/>
          <w:rFonts w:asciiTheme="minorHAnsi" w:eastAsia="Arial Unicode MS" w:hAnsiTheme="minorHAnsi" w:cstheme="minorHAnsi"/>
          <w:sz w:val="24"/>
          <w:szCs w:val="24"/>
        </w:rPr>
        <w:t>une solution très diluée (99 % d'eau) d'électrolytes, de glucose, de protéines à propriétés bactéricides et de lipides : elle contient en suspension des cellules de l'amnios et des cellules épidermiques fœtales.</w:t>
      </w:r>
      <w:r w:rsidR="00BF2A43" w:rsidRPr="003D09FF">
        <w:rPr>
          <w:rFonts w:asciiTheme="minorHAnsi" w:hAnsiTheme="minorHAnsi" w:cstheme="minorHAnsi"/>
          <w:sz w:val="24"/>
          <w:szCs w:val="24"/>
        </w:rPr>
        <w:t xml:space="preserve"> </w:t>
      </w:r>
    </w:p>
    <w:p w:rsidR="00314336" w:rsidRPr="003D09FF" w:rsidRDefault="00BF2A43" w:rsidP="003D09FF">
      <w:pPr>
        <w:pStyle w:val="Heading30"/>
        <w:keepNext/>
        <w:keepLines/>
        <w:shd w:val="clear" w:color="auto" w:fill="auto"/>
        <w:spacing w:before="0" w:after="0" w:line="360" w:lineRule="auto"/>
        <w:ind w:firstLine="0"/>
        <w:rPr>
          <w:rStyle w:val="Bodytext4"/>
          <w:rFonts w:asciiTheme="minorHAnsi" w:hAnsiTheme="minorHAnsi" w:cstheme="minorHAnsi"/>
          <w:sz w:val="24"/>
          <w:szCs w:val="24"/>
        </w:rPr>
      </w:pPr>
      <w:r w:rsidRPr="003D09FF">
        <w:rPr>
          <w:rStyle w:val="Bodytext4"/>
          <w:rFonts w:asciiTheme="minorHAnsi" w:eastAsia="Arial Unicode MS" w:hAnsiTheme="minorHAnsi" w:cstheme="minorHAnsi"/>
          <w:sz w:val="24"/>
          <w:szCs w:val="24"/>
        </w:rPr>
        <w:t>Ce liquide est initialement sécrété par les cellules de l'amnios. Il résulte d'une transsudation à partir du sang maternel, Pendant  la</w:t>
      </w:r>
      <w:r w:rsidRPr="003D09FF">
        <w:rPr>
          <w:rStyle w:val="Bodytext4BoldItalic"/>
          <w:rFonts w:asciiTheme="minorHAnsi" w:eastAsia="Arial Unicode MS" w:hAnsiTheme="minorHAnsi" w:cstheme="minorHAnsi"/>
          <w:sz w:val="24"/>
          <w:szCs w:val="24"/>
        </w:rPr>
        <w:t xml:space="preserve">  </w:t>
      </w:r>
      <w:r w:rsidRPr="003D09FF">
        <w:rPr>
          <w:rStyle w:val="Bodytext4BoldItalic"/>
          <w:rFonts w:asciiTheme="minorHAnsi" w:eastAsia="Arial Unicode MS" w:hAnsiTheme="minorHAnsi" w:cstheme="minorHAnsi"/>
          <w:b w:val="0"/>
          <w:i w:val="0"/>
          <w:sz w:val="24"/>
          <w:szCs w:val="24"/>
        </w:rPr>
        <w:t>2</w:t>
      </w:r>
      <w:r w:rsidRPr="003D09FF">
        <w:rPr>
          <w:rStyle w:val="Bodytext4"/>
          <w:rFonts w:asciiTheme="minorHAnsi" w:eastAsia="Arial Unicode MS" w:hAnsiTheme="minorHAnsi" w:cstheme="minorHAnsi"/>
          <w:b/>
          <w:i/>
          <w:sz w:val="24"/>
          <w:szCs w:val="24"/>
          <w:vertAlign w:val="superscript"/>
        </w:rPr>
        <w:t>èm</w:t>
      </w:r>
      <w:r w:rsidRPr="003D09FF">
        <w:rPr>
          <w:rStyle w:val="Bodytext4"/>
          <w:rFonts w:asciiTheme="minorHAnsi" w:eastAsia="Arial Unicode MS" w:hAnsiTheme="minorHAnsi" w:cstheme="minorHAnsi"/>
          <w:b/>
          <w:sz w:val="24"/>
          <w:szCs w:val="24"/>
          <w:vertAlign w:val="superscript"/>
        </w:rPr>
        <w:t>e</w:t>
      </w:r>
      <w:r w:rsidRPr="003D09FF">
        <w:rPr>
          <w:rStyle w:val="Bodytext4"/>
          <w:rFonts w:asciiTheme="minorHAnsi" w:eastAsia="Arial Unicode MS" w:hAnsiTheme="minorHAnsi" w:cstheme="minorHAnsi"/>
          <w:b/>
          <w:sz w:val="24"/>
          <w:szCs w:val="24"/>
        </w:rPr>
        <w:t xml:space="preserve"> </w:t>
      </w:r>
      <w:r w:rsidRPr="003D09FF">
        <w:rPr>
          <w:rStyle w:val="Bodytext4"/>
          <w:rFonts w:asciiTheme="minorHAnsi" w:eastAsia="Arial Unicode MS" w:hAnsiTheme="minorHAnsi" w:cstheme="minorHAnsi"/>
          <w:sz w:val="24"/>
          <w:szCs w:val="24"/>
        </w:rPr>
        <w:t xml:space="preserve"> moitié de la grossesse, il est principalement le résultat du fonctionnement du rein du fœtus. Il résulte d'échanges d'eau très importants, renouvelée toutes les 3 heures, et il est réabsorbé par le fœtus à la fin de la grossesse à raison de 400 ml/jour.</w:t>
      </w:r>
    </w:p>
    <w:p w:rsidR="00BF2A43" w:rsidRPr="003D09FF" w:rsidRDefault="00BF2A43" w:rsidP="003D09FF">
      <w:pPr>
        <w:pStyle w:val="Heading30"/>
        <w:keepNext/>
        <w:keepLines/>
        <w:shd w:val="clear" w:color="auto" w:fill="auto"/>
        <w:spacing w:before="0" w:after="0" w:line="360" w:lineRule="auto"/>
        <w:ind w:firstLine="0"/>
        <w:rPr>
          <w:rFonts w:asciiTheme="minorHAnsi" w:hAnsiTheme="minorHAnsi" w:cstheme="minorHAnsi"/>
          <w:sz w:val="24"/>
          <w:szCs w:val="24"/>
        </w:rPr>
      </w:pPr>
      <w:r w:rsidRPr="003D09FF">
        <w:rPr>
          <w:rStyle w:val="Bodytext4"/>
          <w:rFonts w:asciiTheme="minorHAnsi" w:eastAsia="Arial Unicode MS" w:hAnsiTheme="minorHAnsi" w:cstheme="minorHAnsi"/>
          <w:sz w:val="24"/>
          <w:szCs w:val="24"/>
        </w:rPr>
        <w:t xml:space="preserve"> L'embryon, puis le fœtus, flotte librement dans le liquide amniotique, </w:t>
      </w:r>
      <w:r w:rsidRPr="003D09FF">
        <w:rPr>
          <w:rFonts w:asciiTheme="minorHAnsi" w:hAnsiTheme="minorHAnsi" w:cstheme="minorHAnsi"/>
          <w:sz w:val="24"/>
          <w:szCs w:val="24"/>
        </w:rPr>
        <w:t xml:space="preserve">ce qui permet </w:t>
      </w:r>
      <w:r w:rsidRPr="003D09FF">
        <w:rPr>
          <w:rStyle w:val="Bodytext4"/>
          <w:rFonts w:asciiTheme="minorHAnsi" w:eastAsia="Arial Unicode MS" w:hAnsiTheme="minorHAnsi" w:cstheme="minorHAnsi"/>
          <w:sz w:val="24"/>
          <w:szCs w:val="24"/>
        </w:rPr>
        <w:t xml:space="preserve"> une croissance externe symétrique,</w:t>
      </w:r>
      <w:r w:rsidRPr="003D09FF">
        <w:rPr>
          <w:rFonts w:asciiTheme="minorHAnsi" w:hAnsiTheme="minorHAnsi" w:cstheme="minorHAnsi"/>
          <w:sz w:val="24"/>
          <w:szCs w:val="24"/>
        </w:rPr>
        <w:t xml:space="preserve"> </w:t>
      </w:r>
      <w:r w:rsidRPr="003D09FF">
        <w:rPr>
          <w:rStyle w:val="Bodytext4"/>
          <w:rFonts w:asciiTheme="minorHAnsi" w:eastAsia="Arial Unicode MS" w:hAnsiTheme="minorHAnsi" w:cstheme="minorHAnsi"/>
          <w:sz w:val="24"/>
          <w:szCs w:val="24"/>
        </w:rPr>
        <w:t>l'évolution des mouvements du fœtus et ce qui favorise l'organisation ostéo-musculaire et celle des articulations</w:t>
      </w:r>
      <w:r w:rsidRPr="003D09FF">
        <w:rPr>
          <w:rFonts w:asciiTheme="minorHAnsi" w:hAnsiTheme="minorHAnsi" w:cstheme="minorHAnsi"/>
          <w:sz w:val="24"/>
          <w:szCs w:val="24"/>
        </w:rPr>
        <w:t xml:space="preserve">. </w:t>
      </w:r>
      <w:r w:rsidRPr="003D09FF">
        <w:rPr>
          <w:rStyle w:val="Bodytext5"/>
          <w:rFonts w:asciiTheme="minorHAnsi" w:eastAsia="Arial Unicode MS" w:hAnsiTheme="minorHAnsi" w:cstheme="minorHAnsi"/>
          <w:sz w:val="24"/>
          <w:szCs w:val="24"/>
        </w:rPr>
        <w:t xml:space="preserve">Ceci assure </w:t>
      </w:r>
      <w:r w:rsidRPr="003D09FF">
        <w:rPr>
          <w:rStyle w:val="Bodytext4"/>
          <w:rFonts w:asciiTheme="minorHAnsi" w:eastAsia="Arial Unicode MS" w:hAnsiTheme="minorHAnsi" w:cstheme="minorHAnsi"/>
          <w:sz w:val="24"/>
          <w:szCs w:val="24"/>
        </w:rPr>
        <w:t>une protection mécanique et une régulation thermique.</w:t>
      </w:r>
    </w:p>
    <w:p w:rsidR="00BF2A43" w:rsidRPr="003D09FF" w:rsidRDefault="00BF2A43" w:rsidP="003D09FF">
      <w:pPr>
        <w:autoSpaceDE w:val="0"/>
        <w:autoSpaceDN w:val="0"/>
        <w:adjustRightInd w:val="0"/>
        <w:spacing w:after="0" w:line="360" w:lineRule="auto"/>
        <w:jc w:val="both"/>
        <w:rPr>
          <w:rStyle w:val="Bodytext4"/>
          <w:rFonts w:asciiTheme="minorHAnsi" w:eastAsia="Arial Unicode MS" w:hAnsiTheme="minorHAnsi" w:cstheme="minorHAnsi"/>
          <w:sz w:val="24"/>
          <w:szCs w:val="24"/>
        </w:rPr>
      </w:pPr>
      <w:r w:rsidRPr="003D09FF">
        <w:rPr>
          <w:rStyle w:val="Bodytext4"/>
          <w:rFonts w:asciiTheme="minorHAnsi" w:eastAsia="Arial Unicode MS" w:hAnsiTheme="minorHAnsi" w:cstheme="minorHAnsi"/>
          <w:sz w:val="24"/>
          <w:szCs w:val="24"/>
        </w:rPr>
        <w:t>La ponction de liquide amniotique  (amniocentèse) permet de recueillir les cellules qui s'y trouvent en suspension, de les cultiver pour en réaliser le caryotype et établir le diagnostic anténatal d'anomalies chromosomiques.</w:t>
      </w:r>
    </w:p>
    <w:p w:rsidR="00BF2A43" w:rsidRPr="003D09FF" w:rsidRDefault="00BF2A43" w:rsidP="003D09FF">
      <w:pPr>
        <w:autoSpaceDE w:val="0"/>
        <w:autoSpaceDN w:val="0"/>
        <w:adjustRightInd w:val="0"/>
        <w:spacing w:after="0" w:line="360" w:lineRule="auto"/>
        <w:jc w:val="both"/>
        <w:rPr>
          <w:rFonts w:cstheme="minorHAnsi"/>
          <w:sz w:val="24"/>
          <w:szCs w:val="24"/>
        </w:rPr>
      </w:pPr>
      <w:r w:rsidRPr="003D09FF">
        <w:rPr>
          <w:rStyle w:val="Bodytext4"/>
          <w:rFonts w:asciiTheme="minorHAnsi" w:eastAsia="Arial Unicode MS" w:hAnsiTheme="minorHAnsi" w:cstheme="minorHAnsi"/>
          <w:sz w:val="24"/>
          <w:szCs w:val="24"/>
        </w:rPr>
        <w:t xml:space="preserve"> </w:t>
      </w:r>
      <w:r w:rsidRPr="003D09FF">
        <w:rPr>
          <w:rFonts w:cstheme="minorHAnsi"/>
          <w:sz w:val="24"/>
          <w:szCs w:val="24"/>
        </w:rPr>
        <w:t>La quantité de liquide dans l’amnios varie avec l’âge gestationnel.  Les anomalies du volume du liquide amniotique sont dépistées par l’échographie : </w:t>
      </w:r>
    </w:p>
    <w:p w:rsidR="00BF2A43" w:rsidRPr="003D09FF" w:rsidRDefault="00BF2A43"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 à terme: en moyenne 1 litre (0,5 et 2 litres).</w:t>
      </w:r>
    </w:p>
    <w:p w:rsidR="001C6181" w:rsidRPr="003D09FF" w:rsidRDefault="00BF2A43" w:rsidP="003D09FF">
      <w:pPr>
        <w:spacing w:after="0" w:line="360" w:lineRule="auto"/>
        <w:jc w:val="both"/>
        <w:rPr>
          <w:rFonts w:cstheme="minorHAnsi"/>
          <w:sz w:val="24"/>
          <w:szCs w:val="24"/>
        </w:rPr>
      </w:pPr>
      <w:r w:rsidRPr="003D09FF">
        <w:rPr>
          <w:rFonts w:cstheme="minorHAnsi"/>
          <w:sz w:val="24"/>
          <w:szCs w:val="24"/>
        </w:rPr>
        <w:t xml:space="preserve">- au delà de 2 litres: </w:t>
      </w:r>
      <w:r w:rsidRPr="003D09FF">
        <w:rPr>
          <w:rFonts w:cstheme="minorHAnsi"/>
          <w:bCs/>
          <w:sz w:val="24"/>
          <w:szCs w:val="24"/>
        </w:rPr>
        <w:t>polyhydramnios</w:t>
      </w:r>
      <w:r w:rsidR="001C6181" w:rsidRPr="003D09FF">
        <w:rPr>
          <w:rStyle w:val="Bodytext4"/>
          <w:rFonts w:asciiTheme="minorHAnsi" w:eastAsia="Arial Unicode MS" w:hAnsiTheme="minorHAnsi" w:cstheme="minorHAnsi"/>
          <w:sz w:val="24"/>
          <w:szCs w:val="24"/>
        </w:rPr>
        <w:t xml:space="preserve"> qui désigne une augmentation parfois considérable de la quantité de liquide amniotique souvent symptomatique d'une atrésie ou de l'agénésie de l'œsophage du fœtus.</w:t>
      </w:r>
    </w:p>
    <w:p w:rsidR="001C6181" w:rsidRPr="003D09FF" w:rsidRDefault="00BF2A43"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 xml:space="preserve">- en dessous de 0,5 litre: </w:t>
      </w:r>
      <w:r w:rsidRPr="003D09FF">
        <w:rPr>
          <w:rFonts w:cstheme="minorHAnsi"/>
          <w:bCs/>
          <w:sz w:val="24"/>
          <w:szCs w:val="24"/>
        </w:rPr>
        <w:t>oligohydramnios</w:t>
      </w:r>
      <w:r w:rsidR="001C6181" w:rsidRPr="003D09FF">
        <w:rPr>
          <w:rFonts w:cstheme="minorHAnsi"/>
          <w:bCs/>
          <w:sz w:val="24"/>
          <w:szCs w:val="24"/>
        </w:rPr>
        <w:t xml:space="preserve"> qui se</w:t>
      </w:r>
      <w:r w:rsidR="001C6181" w:rsidRPr="003D09FF">
        <w:rPr>
          <w:rFonts w:cstheme="minorHAnsi"/>
          <w:sz w:val="24"/>
          <w:szCs w:val="24"/>
        </w:rPr>
        <w:t xml:space="preserve"> rencontre en cas de rupture de l’amnios avec fuite chronique de liquide.</w:t>
      </w:r>
    </w:p>
    <w:p w:rsidR="00CD4AA3" w:rsidRPr="003D09FF" w:rsidRDefault="00CD4AA3" w:rsidP="003D09FF">
      <w:pPr>
        <w:autoSpaceDE w:val="0"/>
        <w:autoSpaceDN w:val="0"/>
        <w:adjustRightInd w:val="0"/>
        <w:spacing w:after="0" w:line="360" w:lineRule="auto"/>
        <w:jc w:val="both"/>
        <w:rPr>
          <w:rFonts w:cstheme="minorHAnsi"/>
          <w:sz w:val="24"/>
          <w:szCs w:val="24"/>
        </w:rPr>
      </w:pPr>
    </w:p>
    <w:p w:rsidR="00CD4AA3" w:rsidRPr="003D09FF" w:rsidRDefault="00CD4AA3" w:rsidP="003D09FF">
      <w:pPr>
        <w:autoSpaceDE w:val="0"/>
        <w:autoSpaceDN w:val="0"/>
        <w:adjustRightInd w:val="0"/>
        <w:spacing w:after="0" w:line="360" w:lineRule="auto"/>
        <w:jc w:val="both"/>
        <w:rPr>
          <w:rFonts w:cstheme="minorHAnsi"/>
          <w:sz w:val="24"/>
          <w:szCs w:val="24"/>
        </w:rPr>
      </w:pPr>
    </w:p>
    <w:p w:rsidR="00CD4AA3" w:rsidRPr="003D09FF" w:rsidRDefault="00CD4AA3" w:rsidP="003D09FF">
      <w:pPr>
        <w:autoSpaceDE w:val="0"/>
        <w:autoSpaceDN w:val="0"/>
        <w:adjustRightInd w:val="0"/>
        <w:spacing w:after="0" w:line="360" w:lineRule="auto"/>
        <w:jc w:val="both"/>
        <w:rPr>
          <w:rFonts w:cstheme="minorHAnsi"/>
          <w:sz w:val="24"/>
          <w:szCs w:val="24"/>
        </w:rPr>
      </w:pPr>
    </w:p>
    <w:p w:rsidR="00CD4AA3" w:rsidRPr="003D09FF" w:rsidRDefault="00CD4AA3" w:rsidP="003D09FF">
      <w:pPr>
        <w:autoSpaceDE w:val="0"/>
        <w:autoSpaceDN w:val="0"/>
        <w:adjustRightInd w:val="0"/>
        <w:spacing w:after="0" w:line="360" w:lineRule="auto"/>
        <w:jc w:val="both"/>
        <w:rPr>
          <w:rFonts w:cstheme="minorHAnsi"/>
          <w:sz w:val="24"/>
          <w:szCs w:val="24"/>
        </w:rPr>
      </w:pPr>
    </w:p>
    <w:p w:rsidR="00CD4AA3" w:rsidRPr="003D09FF" w:rsidRDefault="00CD4AA3" w:rsidP="003D09FF">
      <w:pPr>
        <w:autoSpaceDE w:val="0"/>
        <w:autoSpaceDN w:val="0"/>
        <w:adjustRightInd w:val="0"/>
        <w:spacing w:after="0" w:line="360" w:lineRule="auto"/>
        <w:jc w:val="both"/>
        <w:rPr>
          <w:rFonts w:cstheme="minorHAnsi"/>
          <w:sz w:val="24"/>
          <w:szCs w:val="24"/>
        </w:rPr>
      </w:pPr>
    </w:p>
    <w:p w:rsidR="00CD4AA3" w:rsidRPr="003D09FF" w:rsidRDefault="00CD4AA3" w:rsidP="003D09FF">
      <w:pPr>
        <w:autoSpaceDE w:val="0"/>
        <w:autoSpaceDN w:val="0"/>
        <w:adjustRightInd w:val="0"/>
        <w:spacing w:after="0" w:line="360" w:lineRule="auto"/>
        <w:jc w:val="both"/>
        <w:rPr>
          <w:rFonts w:cstheme="minorHAnsi"/>
          <w:sz w:val="24"/>
          <w:szCs w:val="24"/>
        </w:rPr>
      </w:pPr>
    </w:p>
    <w:p w:rsidR="00CD4AA3" w:rsidRPr="003D09FF" w:rsidRDefault="00CD4AA3" w:rsidP="003D09FF">
      <w:pPr>
        <w:autoSpaceDE w:val="0"/>
        <w:autoSpaceDN w:val="0"/>
        <w:adjustRightInd w:val="0"/>
        <w:spacing w:after="0" w:line="360" w:lineRule="auto"/>
        <w:jc w:val="both"/>
        <w:rPr>
          <w:rFonts w:cstheme="minorHAnsi"/>
          <w:sz w:val="24"/>
          <w:szCs w:val="24"/>
        </w:rPr>
      </w:pPr>
    </w:p>
    <w:p w:rsidR="00CD4AA3" w:rsidRPr="003D09FF" w:rsidRDefault="00CD4AA3" w:rsidP="003D09FF">
      <w:pPr>
        <w:autoSpaceDE w:val="0"/>
        <w:autoSpaceDN w:val="0"/>
        <w:adjustRightInd w:val="0"/>
        <w:spacing w:after="0" w:line="360" w:lineRule="auto"/>
        <w:jc w:val="both"/>
        <w:rPr>
          <w:rFonts w:cstheme="minorHAnsi"/>
          <w:sz w:val="24"/>
          <w:szCs w:val="24"/>
        </w:rPr>
      </w:pPr>
    </w:p>
    <w:p w:rsidR="00CD4AA3" w:rsidRPr="003D09FF" w:rsidRDefault="00CD4AA3" w:rsidP="003D09FF">
      <w:pPr>
        <w:autoSpaceDE w:val="0"/>
        <w:autoSpaceDN w:val="0"/>
        <w:adjustRightInd w:val="0"/>
        <w:spacing w:after="0" w:line="360" w:lineRule="auto"/>
        <w:jc w:val="both"/>
        <w:rPr>
          <w:rFonts w:cstheme="minorHAnsi"/>
          <w:sz w:val="24"/>
          <w:szCs w:val="24"/>
        </w:rPr>
      </w:pPr>
    </w:p>
    <w:p w:rsidR="00FC5B19" w:rsidRPr="003D09FF" w:rsidRDefault="00050968" w:rsidP="003D09FF">
      <w:pPr>
        <w:autoSpaceDE w:val="0"/>
        <w:autoSpaceDN w:val="0"/>
        <w:adjustRightInd w:val="0"/>
        <w:spacing w:after="0" w:line="360" w:lineRule="auto"/>
        <w:jc w:val="both"/>
        <w:rPr>
          <w:rFonts w:cstheme="minorHAnsi"/>
          <w:sz w:val="24"/>
          <w:szCs w:val="24"/>
        </w:rPr>
      </w:pPr>
      <w:r w:rsidRPr="003D09FF">
        <w:rPr>
          <w:rFonts w:cstheme="minorHAnsi"/>
          <w:noProof/>
          <w:sz w:val="24"/>
          <w:szCs w:val="24"/>
          <w:lang w:eastAsia="fr-FR"/>
        </w:rPr>
        <w:lastRenderedPageBreak/>
        <w:pict>
          <v:shape id="_x0000_s1038" type="#_x0000_t202" style="position:absolute;left:0;text-align:left;margin-left:-78.15pt;margin-top:8.4pt;width:526.15pt;height:345.2pt;z-index:251666432" strokecolor="white [3212]">
            <v:textbox style="mso-next-textbox:#_x0000_s1038">
              <w:txbxContent>
                <w:p w:rsidR="00D455B6" w:rsidRDefault="00FD56A0" w:rsidP="00FC5B19">
                  <w:r>
                    <w:rPr>
                      <w:noProof/>
                      <w:lang w:eastAsia="fr-FR"/>
                    </w:rPr>
                    <w:t xml:space="preserve">                          </w:t>
                  </w:r>
                  <w:r w:rsidR="00D455B6" w:rsidRPr="00F8361F">
                    <w:rPr>
                      <w:noProof/>
                      <w:lang w:eastAsia="fr-FR"/>
                    </w:rPr>
                    <w:drawing>
                      <wp:inline distT="0" distB="0" distL="0" distR="0">
                        <wp:extent cx="2078426" cy="2054431"/>
                        <wp:effectExtent l="19050" t="0" r="0" b="0"/>
                        <wp:docPr id="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2078961" cy="2054960"/>
                                </a:xfrm>
                                <a:prstGeom prst="rect">
                                  <a:avLst/>
                                </a:prstGeom>
                                <a:noFill/>
                                <a:ln w="9525">
                                  <a:noFill/>
                                  <a:miter lim="800000"/>
                                  <a:headEnd/>
                                  <a:tailEnd/>
                                </a:ln>
                              </pic:spPr>
                            </pic:pic>
                          </a:graphicData>
                        </a:graphic>
                      </wp:inline>
                    </w:drawing>
                  </w:r>
                  <w:r w:rsidR="00D455B6" w:rsidRPr="00F8361F">
                    <w:rPr>
                      <w:rFonts w:cstheme="minorHAnsi"/>
                      <w:b/>
                      <w:bCs/>
                      <w:noProof/>
                    </w:rPr>
                    <w:t xml:space="preserve"> </w:t>
                  </w:r>
                  <w:r w:rsidR="00D455B6" w:rsidRPr="00235BAF">
                    <w:t xml:space="preserve"> </w:t>
                  </w:r>
                  <w:r w:rsidR="00D455B6" w:rsidRPr="00F8361F">
                    <w:rPr>
                      <w:noProof/>
                      <w:lang w:eastAsia="fr-FR"/>
                    </w:rPr>
                    <w:drawing>
                      <wp:inline distT="0" distB="0" distL="0" distR="0">
                        <wp:extent cx="3237176" cy="2013217"/>
                        <wp:effectExtent l="19050" t="0" r="1324" b="0"/>
                        <wp:docPr id="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srcRect/>
                                <a:stretch>
                                  <a:fillRect/>
                                </a:stretch>
                              </pic:blipFill>
                              <pic:spPr bwMode="auto">
                                <a:xfrm>
                                  <a:off x="0" y="0"/>
                                  <a:ext cx="3241000" cy="2015595"/>
                                </a:xfrm>
                                <a:prstGeom prst="rect">
                                  <a:avLst/>
                                </a:prstGeom>
                                <a:noFill/>
                                <a:ln w="9525">
                                  <a:noFill/>
                                  <a:miter lim="800000"/>
                                  <a:headEnd/>
                                  <a:tailEnd/>
                                </a:ln>
                              </pic:spPr>
                            </pic:pic>
                          </a:graphicData>
                        </a:graphic>
                      </wp:inline>
                    </w:drawing>
                  </w:r>
                </w:p>
                <w:p w:rsidR="00D455B6" w:rsidRDefault="00D455B6" w:rsidP="00FC5B19">
                  <w:r>
                    <w:t xml:space="preserve">              </w:t>
                  </w:r>
                  <w:r w:rsidR="00FD56A0">
                    <w:rPr>
                      <w:noProof/>
                      <w:lang w:eastAsia="fr-FR"/>
                    </w:rPr>
                    <w:t xml:space="preserve">     </w:t>
                  </w:r>
                  <w:bookmarkStart w:id="0" w:name="_GoBack"/>
                  <w:bookmarkEnd w:id="0"/>
                  <w:r w:rsidR="00FD56A0">
                    <w:rPr>
                      <w:noProof/>
                      <w:lang w:eastAsia="fr-FR"/>
                    </w:rPr>
                    <w:t xml:space="preserve">          </w:t>
                  </w:r>
                  <w:r w:rsidRPr="00235BAF">
                    <w:rPr>
                      <w:noProof/>
                      <w:lang w:eastAsia="fr-FR"/>
                    </w:rPr>
                    <w:drawing>
                      <wp:inline distT="0" distB="0" distL="0" distR="0">
                        <wp:extent cx="5464809" cy="2126974"/>
                        <wp:effectExtent l="19050" t="0" r="2541" b="0"/>
                        <wp:docPr id="9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srcRect/>
                                <a:stretch>
                                  <a:fillRect/>
                                </a:stretch>
                              </pic:blipFill>
                              <pic:spPr bwMode="auto">
                                <a:xfrm>
                                  <a:off x="0" y="0"/>
                                  <a:ext cx="5464809" cy="2126974"/>
                                </a:xfrm>
                                <a:prstGeom prst="rect">
                                  <a:avLst/>
                                </a:prstGeom>
                                <a:noFill/>
                                <a:ln w="9525">
                                  <a:noFill/>
                                  <a:miter lim="800000"/>
                                  <a:headEnd/>
                                  <a:tailEnd/>
                                </a:ln>
                              </pic:spPr>
                            </pic:pic>
                          </a:graphicData>
                        </a:graphic>
                      </wp:inline>
                    </w:drawing>
                  </w:r>
                </w:p>
                <w:p w:rsidR="00D455B6" w:rsidRDefault="00D455B6" w:rsidP="00FC5B19">
                  <w:r>
                    <w:t xml:space="preserve">                                                </w:t>
                  </w:r>
                  <w:r w:rsidRPr="004A6ECA">
                    <w:rPr>
                      <w:b/>
                      <w:noProof/>
                      <w:lang w:eastAsia="fr-FR"/>
                    </w:rPr>
                    <w:t>Figure 6.</w:t>
                  </w:r>
                  <w:r>
                    <w:rPr>
                      <w:noProof/>
                      <w:lang w:eastAsia="fr-FR"/>
                    </w:rPr>
                    <w:t xml:space="preserve"> </w:t>
                  </w:r>
                  <w:r w:rsidRPr="008D3511">
                    <w:rPr>
                      <w:noProof/>
                      <w:lang w:eastAsia="fr-FR"/>
                    </w:rPr>
                    <w:drawing>
                      <wp:inline distT="0" distB="0" distL="0" distR="0">
                        <wp:extent cx="2819400" cy="317500"/>
                        <wp:effectExtent l="19050" t="0" r="0" b="0"/>
                        <wp:docPr id="91" name="Objet 1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819400" cy="317500"/>
                                  <a:chOff x="2058988" y="5400675"/>
                                  <a:chExt cx="2819400" cy="317500"/>
                                </a:xfrm>
                              </a:grpSpPr>
                              <a:sp>
                                <a:nvSpPr>
                                  <a:cNvPr id="25605" name="Text Box 5"/>
                                  <a:cNvSpPr txBox="1">
                                    <a:spLocks noChangeArrowheads="1"/>
                                  </a:cNvSpPr>
                                </a:nvSpPr>
                                <a:spPr bwMode="auto">
                                  <a:xfrm>
                                    <a:off x="2058988" y="5400675"/>
                                    <a:ext cx="2819400" cy="317500"/>
                                  </a:xfrm>
                                  <a:prstGeom prst="rect">
                                    <a:avLst/>
                                  </a:prstGeom>
                                  <a:solidFill>
                                    <a:srgbClr val="FFFFFF"/>
                                  </a:solidFill>
                                  <a:ln w="9525">
                                    <a:solidFill>
                                      <a:srgbClr val="000000"/>
                                    </a:solidFill>
                                    <a:miter lim="800000"/>
                                    <a:headEnd/>
                                    <a:tailEnd/>
                                  </a:ln>
                                </a:spPr>
                                <a:txSp>
                                  <a:txBody>
                                    <a:bodyPr vert="horz" wrap="square" lIns="91440" tIns="45720" rIns="91440" bIns="45720" numCol="1" anchor="t" anchorCtr="0" compatLnSpc="1">
                                      <a:prstTxWarp prst="textNoShape">
                                        <a:avLst/>
                                      </a:prstTxWarp>
                                    </a:bodyPr>
                                    <a:lstStyle>
                                      <a:defPPr>
                                        <a:defRPr lang="fr-FR"/>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l" defTabSz="914400" rtl="0" eaLnBrk="1" fontAlgn="base" latinLnBrk="0" hangingPunct="1">
                                        <a:lnSpc>
                                          <a:spcPct val="100000"/>
                                        </a:lnSpc>
                                        <a:spcBef>
                                          <a:spcPct val="0"/>
                                        </a:spcBef>
                                        <a:spcAft>
                                          <a:spcPct val="0"/>
                                        </a:spcAft>
                                        <a:buClrTx/>
                                        <a:buSzTx/>
                                        <a:buFontTx/>
                                        <a:buNone/>
                                        <a:tabLst/>
                                      </a:pPr>
                                      <a:r>
                                        <a:rPr kumimoji="0" lang="fr-FR" sz="1200" b="1" i="0" u="none" strike="noStrike" cap="none" normalizeH="0" baseline="0" smtClean="0">
                                          <a:ln>
                                            <a:noFill/>
                                          </a:ln>
                                          <a:solidFill>
                                            <a:srgbClr val="000000"/>
                                          </a:solidFill>
                                          <a:effectLst/>
                                          <a:latin typeface="Calibri" pitchFamily="34" charset="0"/>
                                          <a:ea typeface="Arial Unicode MS" pitchFamily="34" charset="-128"/>
                                          <a:cs typeface="Calibri" pitchFamily="34" charset="0"/>
                                        </a:rPr>
                                        <a:t>Formation et expansion de l’amnios</a:t>
                                      </a:r>
                                      <a:endParaRPr kumimoji="0" lang="fr-FR" sz="1800" b="0" i="0" u="none" strike="noStrike" cap="none" normalizeH="0" baseline="0" smtClean="0">
                                        <a:ln>
                                          <a:noFill/>
                                        </a:ln>
                                        <a:solidFill>
                                          <a:schemeClr val="tx1"/>
                                        </a:solidFill>
                                        <a:effectLst/>
                                        <a:latin typeface="Arial" pitchFamily="34" charset="0"/>
                                        <a:cs typeface="Arial" pitchFamily="34" charset="0"/>
                                      </a:endParaRPr>
                                    </a:p>
                                  </a:txBody>
                                  <a:useSpRect/>
                                </a:txSp>
                              </a:sp>
                            </lc:lockedCanvas>
                          </a:graphicData>
                        </a:graphic>
                      </wp:inline>
                    </w:drawing>
                  </w:r>
                </w:p>
                <w:p w:rsidR="00D455B6" w:rsidRDefault="00D455B6" w:rsidP="00FC5B19"/>
                <w:p w:rsidR="00D455B6" w:rsidRDefault="00D455B6" w:rsidP="00FC5B19"/>
                <w:p w:rsidR="00D455B6" w:rsidRDefault="00D455B6" w:rsidP="00FC5B19"/>
                <w:p w:rsidR="00D455B6" w:rsidRDefault="00D455B6" w:rsidP="00FC5B19">
                  <w:r>
                    <w:t xml:space="preserve">                      </w:t>
                  </w:r>
                </w:p>
                <w:p w:rsidR="00D455B6" w:rsidRDefault="00D455B6" w:rsidP="00FC5B19"/>
              </w:txbxContent>
            </v:textbox>
          </v:shape>
        </w:pict>
      </w: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FC5B19" w:rsidP="003D09FF">
      <w:pPr>
        <w:autoSpaceDE w:val="0"/>
        <w:autoSpaceDN w:val="0"/>
        <w:adjustRightInd w:val="0"/>
        <w:spacing w:after="0" w:line="360" w:lineRule="auto"/>
        <w:jc w:val="both"/>
        <w:rPr>
          <w:rFonts w:cstheme="minorHAnsi"/>
          <w:sz w:val="24"/>
          <w:szCs w:val="24"/>
        </w:rPr>
      </w:pPr>
    </w:p>
    <w:p w:rsidR="00FC5B19" w:rsidRPr="003D09FF" w:rsidRDefault="00D455B6" w:rsidP="003D09FF">
      <w:pPr>
        <w:autoSpaceDE w:val="0"/>
        <w:autoSpaceDN w:val="0"/>
        <w:adjustRightInd w:val="0"/>
        <w:spacing w:after="0" w:line="360" w:lineRule="auto"/>
        <w:jc w:val="both"/>
        <w:rPr>
          <w:rFonts w:cstheme="minorHAnsi"/>
          <w:b/>
          <w:sz w:val="24"/>
          <w:szCs w:val="24"/>
        </w:rPr>
      </w:pPr>
      <w:r w:rsidRPr="003D09FF">
        <w:rPr>
          <w:rFonts w:cstheme="minorHAnsi"/>
          <w:sz w:val="24"/>
          <w:szCs w:val="24"/>
        </w:rPr>
        <w:t xml:space="preserve">                     </w:t>
      </w:r>
      <w:r w:rsidR="00FC5B19" w:rsidRPr="003D09FF">
        <w:rPr>
          <w:rFonts w:cstheme="minorHAnsi"/>
          <w:b/>
          <w:sz w:val="24"/>
          <w:szCs w:val="24"/>
        </w:rPr>
        <w:t xml:space="preserve">Figure </w:t>
      </w:r>
      <w:r w:rsidR="00CD4AA3" w:rsidRPr="003D09FF">
        <w:rPr>
          <w:rFonts w:cstheme="minorHAnsi"/>
          <w:b/>
          <w:sz w:val="24"/>
          <w:szCs w:val="24"/>
        </w:rPr>
        <w:t>8</w:t>
      </w:r>
      <w:r w:rsidR="00FC5B19" w:rsidRPr="003D09FF">
        <w:rPr>
          <w:rFonts w:cstheme="minorHAnsi"/>
          <w:b/>
          <w:sz w:val="24"/>
          <w:szCs w:val="24"/>
        </w:rPr>
        <w:t>. Expansion</w:t>
      </w:r>
      <w:r w:rsidRPr="003D09FF">
        <w:rPr>
          <w:rFonts w:cstheme="minorHAnsi"/>
          <w:b/>
          <w:sz w:val="24"/>
          <w:szCs w:val="24"/>
        </w:rPr>
        <w:t xml:space="preserve"> de l’amnios et de la cavité amniotique</w:t>
      </w:r>
    </w:p>
    <w:p w:rsidR="00210ED4" w:rsidRPr="003D09FF" w:rsidRDefault="00210ED4" w:rsidP="003D09FF">
      <w:pPr>
        <w:pStyle w:val="Heading30"/>
        <w:keepNext/>
        <w:keepLines/>
        <w:shd w:val="clear" w:color="auto" w:fill="auto"/>
        <w:spacing w:before="0" w:after="0" w:line="360" w:lineRule="auto"/>
        <w:ind w:firstLine="0"/>
        <w:rPr>
          <w:rFonts w:asciiTheme="minorHAnsi" w:hAnsiTheme="minorHAnsi" w:cstheme="minorHAnsi"/>
          <w:b/>
          <w:bCs/>
          <w:sz w:val="24"/>
          <w:szCs w:val="24"/>
        </w:rPr>
      </w:pPr>
    </w:p>
    <w:p w:rsidR="00FF3C6D" w:rsidRPr="003D09FF" w:rsidRDefault="00210ED4" w:rsidP="003D09FF">
      <w:pPr>
        <w:pStyle w:val="Heading30"/>
        <w:keepNext/>
        <w:keepLines/>
        <w:shd w:val="clear" w:color="auto" w:fill="auto"/>
        <w:spacing w:before="0" w:after="0" w:line="360" w:lineRule="auto"/>
        <w:ind w:firstLine="0"/>
        <w:rPr>
          <w:rFonts w:asciiTheme="minorHAnsi" w:hAnsiTheme="minorHAnsi" w:cstheme="minorHAnsi"/>
          <w:b/>
          <w:bCs/>
          <w:sz w:val="24"/>
          <w:szCs w:val="24"/>
        </w:rPr>
      </w:pPr>
      <w:r w:rsidRPr="003D09FF">
        <w:rPr>
          <w:rFonts w:asciiTheme="minorHAnsi" w:hAnsiTheme="minorHAnsi" w:cstheme="minorHAnsi"/>
          <w:b/>
          <w:bCs/>
          <w:sz w:val="24"/>
          <w:szCs w:val="24"/>
        </w:rPr>
        <w:t>2</w:t>
      </w:r>
      <w:r w:rsidR="00FF3C6D" w:rsidRPr="003D09FF">
        <w:rPr>
          <w:rFonts w:asciiTheme="minorHAnsi" w:hAnsiTheme="minorHAnsi" w:cstheme="minorHAnsi"/>
          <w:b/>
          <w:bCs/>
          <w:sz w:val="24"/>
          <w:szCs w:val="24"/>
        </w:rPr>
        <w:t>.2. Vésicule ombilicale ou vitelline</w:t>
      </w:r>
    </w:p>
    <w:p w:rsidR="00BF2A43" w:rsidRPr="003D09FF" w:rsidRDefault="00FF3C6D"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 xml:space="preserve">La vésicule vitelline définitive est un sac, situé ‘sous’ le ventre de l’embryon, dont la paroi est constituée par l’entoblaste doublé par le mésenchyme constituant  par la splanchnopleure extra-embryonnaire, communiquant avec le tube digestif primitif par le canal vitellin. </w:t>
      </w:r>
      <w:r w:rsidRPr="003D09FF">
        <w:rPr>
          <w:rStyle w:val="Bodytext4"/>
          <w:rFonts w:asciiTheme="minorHAnsi" w:eastAsia="Arial Unicode MS" w:hAnsiTheme="minorHAnsi" w:cstheme="minorHAnsi"/>
          <w:sz w:val="24"/>
          <w:szCs w:val="24"/>
        </w:rPr>
        <w:t>Décrite  sous le nom de</w:t>
      </w:r>
      <w:r w:rsidRPr="003D09FF">
        <w:rPr>
          <w:rStyle w:val="Bodytext4Bold"/>
          <w:rFonts w:asciiTheme="minorHAnsi" w:eastAsia="Arial Unicode MS" w:hAnsiTheme="minorHAnsi" w:cstheme="minorHAnsi"/>
          <w:sz w:val="24"/>
          <w:szCs w:val="24"/>
        </w:rPr>
        <w:t xml:space="preserve"> </w:t>
      </w:r>
      <w:r w:rsidRPr="003D09FF">
        <w:rPr>
          <w:rStyle w:val="Bodytext4Bold"/>
          <w:rFonts w:asciiTheme="minorHAnsi" w:eastAsia="Arial Unicode MS" w:hAnsiTheme="minorHAnsi" w:cstheme="minorHAnsi"/>
          <w:b w:val="0"/>
          <w:sz w:val="24"/>
          <w:szCs w:val="24"/>
        </w:rPr>
        <w:t>lécithocèle,</w:t>
      </w:r>
      <w:r w:rsidRPr="003D09FF">
        <w:rPr>
          <w:rStyle w:val="Bodytext4"/>
          <w:rFonts w:asciiTheme="minorHAnsi" w:eastAsia="Arial Unicode MS" w:hAnsiTheme="minorHAnsi" w:cstheme="minorHAnsi"/>
          <w:sz w:val="24"/>
          <w:szCs w:val="24"/>
        </w:rPr>
        <w:t xml:space="preserve"> elle est délimitée par un épithélium généralement aplati doublé de mésenchyme extra-embryonnaire. À la fin de la 3</w:t>
      </w:r>
      <w:r w:rsidRPr="003D09FF">
        <w:rPr>
          <w:rStyle w:val="Bodytext4"/>
          <w:rFonts w:asciiTheme="minorHAnsi" w:eastAsia="Arial Unicode MS" w:hAnsiTheme="minorHAnsi" w:cstheme="minorHAnsi"/>
          <w:sz w:val="24"/>
          <w:szCs w:val="24"/>
          <w:vertAlign w:val="superscript"/>
        </w:rPr>
        <w:t>ème</w:t>
      </w:r>
      <w:r w:rsidRPr="003D09FF">
        <w:rPr>
          <w:rStyle w:val="Bodytext4"/>
          <w:rFonts w:asciiTheme="minorHAnsi" w:eastAsia="Arial Unicode MS" w:hAnsiTheme="minorHAnsi" w:cstheme="minorHAnsi"/>
          <w:sz w:val="24"/>
          <w:szCs w:val="24"/>
        </w:rPr>
        <w:t xml:space="preserve">  semaine apparaissent dans le</w:t>
      </w:r>
      <w:r w:rsidR="00FC5B19" w:rsidRPr="003D09FF">
        <w:rPr>
          <w:rFonts w:cstheme="minorHAnsi"/>
          <w:sz w:val="24"/>
          <w:szCs w:val="24"/>
        </w:rPr>
        <w:t xml:space="preserve"> </w:t>
      </w:r>
      <w:r w:rsidR="00FC5B19" w:rsidRPr="003D09FF">
        <w:rPr>
          <w:rStyle w:val="Bodytext4"/>
          <w:rFonts w:asciiTheme="minorHAnsi" w:eastAsia="Arial Unicode MS" w:hAnsiTheme="minorHAnsi" w:cstheme="minorHAnsi"/>
          <w:sz w:val="24"/>
          <w:szCs w:val="24"/>
        </w:rPr>
        <w:t>mésenchyme extra-embryonnaire les îlots vasculo-sanguins de Wolff et Pander - hématopoïétiques jusqu'à la 5</w:t>
      </w:r>
      <w:r w:rsidR="00FC5B19" w:rsidRPr="003D09FF">
        <w:rPr>
          <w:rStyle w:val="Bodytext4"/>
          <w:rFonts w:asciiTheme="minorHAnsi" w:eastAsia="Arial Unicode MS" w:hAnsiTheme="minorHAnsi" w:cstheme="minorHAnsi"/>
          <w:sz w:val="24"/>
          <w:szCs w:val="24"/>
          <w:vertAlign w:val="superscript"/>
        </w:rPr>
        <w:t>ème</w:t>
      </w:r>
      <w:r w:rsidR="00FC5B19" w:rsidRPr="003D09FF">
        <w:rPr>
          <w:rStyle w:val="Bodytext4"/>
          <w:rFonts w:asciiTheme="minorHAnsi" w:eastAsia="Arial Unicode MS" w:hAnsiTheme="minorHAnsi" w:cstheme="minorHAnsi"/>
          <w:sz w:val="24"/>
          <w:szCs w:val="24"/>
        </w:rPr>
        <w:t xml:space="preserve">  semaine - et les ébauches des vaisseaux ombilicaux ou</w:t>
      </w:r>
    </w:p>
    <w:p w:rsidR="00BF2A43" w:rsidRPr="003D09FF" w:rsidRDefault="00BF2A43" w:rsidP="003D09FF">
      <w:pPr>
        <w:autoSpaceDE w:val="0"/>
        <w:autoSpaceDN w:val="0"/>
        <w:adjustRightInd w:val="0"/>
        <w:spacing w:after="0" w:line="360" w:lineRule="auto"/>
        <w:jc w:val="both"/>
        <w:rPr>
          <w:rFonts w:cstheme="minorHAnsi"/>
          <w:sz w:val="24"/>
          <w:szCs w:val="24"/>
        </w:rPr>
      </w:pPr>
      <w:r w:rsidRPr="003D09FF">
        <w:rPr>
          <w:rStyle w:val="Bodytext4"/>
          <w:rFonts w:asciiTheme="minorHAnsi" w:eastAsia="Arial Unicode MS" w:hAnsiTheme="minorHAnsi" w:cstheme="minorHAnsi"/>
          <w:sz w:val="24"/>
          <w:szCs w:val="24"/>
        </w:rPr>
        <w:t>mésenchyme extra-embryonnaire les îlots vasculo-sanguins de Wolff et Pander - hématopoïétiques jusqu'à la 5</w:t>
      </w:r>
      <w:r w:rsidRPr="003D09FF">
        <w:rPr>
          <w:rStyle w:val="Bodytext4"/>
          <w:rFonts w:asciiTheme="minorHAnsi" w:eastAsia="Arial Unicode MS" w:hAnsiTheme="minorHAnsi" w:cstheme="minorHAnsi"/>
          <w:sz w:val="24"/>
          <w:szCs w:val="24"/>
          <w:vertAlign w:val="superscript"/>
        </w:rPr>
        <w:t>ème</w:t>
      </w:r>
      <w:r w:rsidRPr="003D09FF">
        <w:rPr>
          <w:rStyle w:val="Bodytext4"/>
          <w:rFonts w:asciiTheme="minorHAnsi" w:eastAsia="Arial Unicode MS" w:hAnsiTheme="minorHAnsi" w:cstheme="minorHAnsi"/>
          <w:sz w:val="24"/>
          <w:szCs w:val="24"/>
        </w:rPr>
        <w:t xml:space="preserve">  semaine - et les ébauches des vaisseaux ombilicaux ou vitellins. Le mésenchyme de la lame ombilicale est ainsi à l'origine des lignées sanguines dont l'évolution assure l'hématopoïèse pendant toute la vie de l'individu. À partir de la délimitation, c'est une structure très réduite, reliée à l'intestin primitif par le canal ombilical </w:t>
      </w:r>
      <w:r w:rsidRPr="003D09FF">
        <w:rPr>
          <w:rStyle w:val="Bodytext4"/>
          <w:rFonts w:asciiTheme="minorHAnsi" w:eastAsia="Arial Unicode MS" w:hAnsiTheme="minorHAnsi" w:cstheme="minorHAnsi"/>
          <w:sz w:val="24"/>
          <w:szCs w:val="24"/>
        </w:rPr>
        <w:lastRenderedPageBreak/>
        <w:t>ou canal vitellin. Avec ce dernier elle est incluse dans le pédicule puis le cordon ombilical et son reliquat est visible à la fin de la grossesse  au niveau de la zone d'insertion du cordon sur le placenta.</w:t>
      </w:r>
      <w:bookmarkStart w:id="1" w:name="bookmark6"/>
      <w:r w:rsidRPr="003D09FF">
        <w:rPr>
          <w:rFonts w:cstheme="minorHAnsi"/>
          <w:sz w:val="24"/>
          <w:szCs w:val="24"/>
        </w:rPr>
        <w:t xml:space="preserve"> </w:t>
      </w:r>
    </w:p>
    <w:p w:rsidR="00DF7DA5" w:rsidRPr="003D09FF" w:rsidRDefault="00050968" w:rsidP="003D09FF">
      <w:pPr>
        <w:spacing w:after="0" w:line="360" w:lineRule="auto"/>
        <w:jc w:val="both"/>
        <w:rPr>
          <w:rFonts w:cstheme="minorHAnsi"/>
          <w:b/>
          <w:bCs/>
          <w:sz w:val="24"/>
          <w:szCs w:val="24"/>
        </w:rPr>
      </w:pPr>
      <w:r w:rsidRPr="003D09FF">
        <w:rPr>
          <w:rFonts w:cstheme="minorHAnsi"/>
          <w:b/>
          <w:bCs/>
          <w:noProof/>
          <w:sz w:val="24"/>
          <w:szCs w:val="24"/>
          <w:lang w:eastAsia="fr-FR"/>
        </w:rPr>
        <w:pict>
          <v:shape id="_x0000_s1030" type="#_x0000_t202" style="position:absolute;left:0;text-align:left;margin-left:335.6pt;margin-top:121.6pt;width:94.95pt;height:21.55pt;z-index:251660288" fillcolor="#d6e3bc [1302]" strokecolor="white [3212]">
            <v:textbox style="mso-next-textbox:#_x0000_s1030">
              <w:txbxContent>
                <w:p w:rsidR="00D455B6" w:rsidRDefault="00D455B6" w:rsidP="00DF7DA5">
                  <w:pPr>
                    <w:rPr>
                      <w:b/>
                      <w:sz w:val="28"/>
                      <w:szCs w:val="28"/>
                    </w:rPr>
                  </w:pPr>
                  <w:r>
                    <w:rPr>
                      <w:b/>
                      <w:sz w:val="28"/>
                      <w:szCs w:val="28"/>
                    </w:rPr>
                    <w:t>Canal vitellin</w:t>
                  </w:r>
                </w:p>
              </w:txbxContent>
            </v:textbox>
          </v:shape>
        </w:pict>
      </w:r>
      <w:r w:rsidRPr="003D09FF">
        <w:rPr>
          <w:rFonts w:cstheme="minorHAnsi"/>
          <w:b/>
          <w:bCs/>
          <w:noProof/>
          <w:sz w:val="24"/>
          <w:szCs w:val="24"/>
          <w:lang w:eastAsia="fr-FR"/>
        </w:rPr>
        <w:pict>
          <v:shapetype id="_x0000_t32" coordsize="21600,21600" o:spt="32" o:oned="t" path="m,l21600,21600e" filled="f">
            <v:path arrowok="t" fillok="f" o:connecttype="none"/>
            <o:lock v:ext="edit" shapetype="t"/>
          </v:shapetype>
          <v:shape id="_x0000_s1032" type="#_x0000_t32" style="position:absolute;left:0;text-align:left;margin-left:157.25pt;margin-top:71.15pt;width:178.35pt;height:61.2pt;flip:x y;z-index:251662336" o:connectortype="straight" strokeweight="1.5pt">
            <v:stroke endarrow="block"/>
          </v:shape>
        </w:pict>
      </w:r>
      <w:r w:rsidRPr="003D09FF">
        <w:rPr>
          <w:rFonts w:cstheme="minorHAnsi"/>
          <w:b/>
          <w:bCs/>
          <w:noProof/>
          <w:sz w:val="24"/>
          <w:szCs w:val="24"/>
          <w:lang w:eastAsia="fr-FR"/>
        </w:rPr>
        <w:pict>
          <v:shape id="_x0000_s1029" type="#_x0000_t202" style="position:absolute;left:0;text-align:left;margin-left:308.25pt;margin-top:37.6pt;width:116.1pt;height:20.35pt;z-index:251659264" fillcolor="#d6e3bc [1302]" strokecolor="white [3212]">
            <v:textbox style="mso-next-textbox:#_x0000_s1029">
              <w:txbxContent>
                <w:p w:rsidR="00D455B6" w:rsidRDefault="00D455B6">
                  <w:pPr>
                    <w:rPr>
                      <w:b/>
                      <w:sz w:val="28"/>
                      <w:szCs w:val="28"/>
                    </w:rPr>
                  </w:pPr>
                  <w:r w:rsidRPr="00DF7DA5">
                    <w:rPr>
                      <w:b/>
                      <w:sz w:val="28"/>
                      <w:szCs w:val="28"/>
                    </w:rPr>
                    <w:t xml:space="preserve">Vésicule </w:t>
                  </w:r>
                  <w:r>
                    <w:rPr>
                      <w:b/>
                      <w:sz w:val="28"/>
                      <w:szCs w:val="28"/>
                    </w:rPr>
                    <w:t>vitelline</w:t>
                  </w:r>
                </w:p>
              </w:txbxContent>
            </v:textbox>
          </v:shape>
        </w:pict>
      </w:r>
      <w:r w:rsidRPr="003D09FF">
        <w:rPr>
          <w:rFonts w:cstheme="minorHAnsi"/>
          <w:b/>
          <w:bCs/>
          <w:noProof/>
          <w:sz w:val="24"/>
          <w:szCs w:val="24"/>
          <w:lang w:eastAsia="fr-FR"/>
        </w:rPr>
        <w:pict>
          <v:shape id="_x0000_s1031" type="#_x0000_t32" style="position:absolute;left:0;text-align:left;margin-left:187.05pt;margin-top:57.95pt;width:121.2pt;height:42.6pt;flip:x;z-index:251661312" o:connectortype="straight" strokeweight="1.5pt">
            <v:stroke endarrow="block"/>
          </v:shape>
        </w:pict>
      </w:r>
      <w:r w:rsidR="00CD4AA3" w:rsidRPr="003D09FF">
        <w:rPr>
          <w:rFonts w:cstheme="minorHAnsi"/>
          <w:b/>
          <w:bCs/>
          <w:sz w:val="24"/>
          <w:szCs w:val="24"/>
        </w:rPr>
        <w:t xml:space="preserve">            </w:t>
      </w:r>
      <w:r w:rsidR="00CD4AA3" w:rsidRPr="003D09FF">
        <w:rPr>
          <w:rFonts w:cstheme="minorHAnsi"/>
          <w:b/>
          <w:bCs/>
          <w:noProof/>
          <w:sz w:val="24"/>
          <w:szCs w:val="24"/>
          <w:lang w:eastAsia="fr-FR"/>
        </w:rPr>
        <w:t xml:space="preserve">         </w:t>
      </w:r>
      <w:r w:rsidR="00DF7DA5" w:rsidRPr="003D09FF">
        <w:rPr>
          <w:rFonts w:cstheme="minorHAnsi"/>
          <w:b/>
          <w:bCs/>
          <w:noProof/>
          <w:sz w:val="24"/>
          <w:szCs w:val="24"/>
          <w:lang w:eastAsia="fr-FR"/>
        </w:rPr>
        <w:drawing>
          <wp:inline distT="0" distB="0" distL="0" distR="0">
            <wp:extent cx="5010150" cy="1920240"/>
            <wp:effectExtent l="1905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srcRect/>
                    <a:stretch>
                      <a:fillRect/>
                    </a:stretch>
                  </pic:blipFill>
                  <pic:spPr bwMode="auto">
                    <a:xfrm>
                      <a:off x="0" y="0"/>
                      <a:ext cx="5014245" cy="1921809"/>
                    </a:xfrm>
                    <a:prstGeom prst="rect">
                      <a:avLst/>
                    </a:prstGeom>
                    <a:noFill/>
                    <a:ln w="9525">
                      <a:noFill/>
                      <a:miter lim="800000"/>
                      <a:headEnd/>
                      <a:tailEnd/>
                    </a:ln>
                  </pic:spPr>
                </pic:pic>
              </a:graphicData>
            </a:graphic>
          </wp:inline>
        </w:drawing>
      </w:r>
      <w:r w:rsidR="00DF7DA5" w:rsidRPr="003D09FF">
        <w:rPr>
          <w:rFonts w:cstheme="minorHAnsi"/>
          <w:b/>
          <w:bCs/>
          <w:sz w:val="24"/>
          <w:szCs w:val="24"/>
        </w:rPr>
        <w:t xml:space="preserve"> </w:t>
      </w:r>
    </w:p>
    <w:p w:rsidR="00D455B6" w:rsidRPr="003D09FF" w:rsidRDefault="00D455B6" w:rsidP="003D09FF">
      <w:pPr>
        <w:spacing w:after="0" w:line="360" w:lineRule="auto"/>
        <w:jc w:val="both"/>
        <w:rPr>
          <w:rFonts w:cstheme="minorHAnsi"/>
          <w:b/>
          <w:bCs/>
          <w:sz w:val="24"/>
          <w:szCs w:val="24"/>
        </w:rPr>
      </w:pPr>
      <w:r w:rsidRPr="003D09FF">
        <w:rPr>
          <w:rFonts w:cstheme="minorHAnsi"/>
          <w:b/>
          <w:bCs/>
          <w:sz w:val="24"/>
          <w:szCs w:val="24"/>
        </w:rPr>
        <w:t xml:space="preserve">                        </w:t>
      </w:r>
      <w:r w:rsidR="00CD4AA3" w:rsidRPr="003D09FF">
        <w:rPr>
          <w:rFonts w:cstheme="minorHAnsi"/>
          <w:b/>
          <w:bCs/>
          <w:sz w:val="24"/>
          <w:szCs w:val="24"/>
        </w:rPr>
        <w:t xml:space="preserve">                 </w:t>
      </w:r>
      <w:r w:rsidRPr="003D09FF">
        <w:rPr>
          <w:rFonts w:cstheme="minorHAnsi"/>
          <w:b/>
          <w:bCs/>
          <w:sz w:val="24"/>
          <w:szCs w:val="24"/>
        </w:rPr>
        <w:t xml:space="preserve"> Figure</w:t>
      </w:r>
      <w:r w:rsidR="00CD4AA3" w:rsidRPr="003D09FF">
        <w:rPr>
          <w:rFonts w:cstheme="minorHAnsi"/>
          <w:b/>
          <w:bCs/>
          <w:sz w:val="24"/>
          <w:szCs w:val="24"/>
        </w:rPr>
        <w:t xml:space="preserve"> 9</w:t>
      </w:r>
      <w:r w:rsidRPr="003D09FF">
        <w:rPr>
          <w:rFonts w:cstheme="minorHAnsi"/>
          <w:b/>
          <w:bCs/>
          <w:sz w:val="24"/>
          <w:szCs w:val="24"/>
        </w:rPr>
        <w:t>. Evolution de la vésicule ombilicale</w:t>
      </w:r>
    </w:p>
    <w:p w:rsidR="00BF2A43" w:rsidRPr="003D09FF" w:rsidRDefault="00210ED4" w:rsidP="003D09FF">
      <w:pPr>
        <w:spacing w:after="0" w:line="360" w:lineRule="auto"/>
        <w:jc w:val="both"/>
        <w:rPr>
          <w:rFonts w:cstheme="minorHAnsi"/>
          <w:b/>
          <w:bCs/>
          <w:sz w:val="24"/>
          <w:szCs w:val="24"/>
        </w:rPr>
      </w:pPr>
      <w:r w:rsidRPr="003D09FF">
        <w:rPr>
          <w:rFonts w:cstheme="minorHAnsi"/>
          <w:b/>
          <w:bCs/>
          <w:sz w:val="24"/>
          <w:szCs w:val="24"/>
        </w:rPr>
        <w:t>2</w:t>
      </w:r>
      <w:r w:rsidR="00BF2A43" w:rsidRPr="003D09FF">
        <w:rPr>
          <w:rFonts w:cstheme="minorHAnsi"/>
          <w:b/>
          <w:bCs/>
          <w:sz w:val="24"/>
          <w:szCs w:val="24"/>
        </w:rPr>
        <w:t>.</w:t>
      </w:r>
      <w:r w:rsidR="004A6ECA" w:rsidRPr="003D09FF">
        <w:rPr>
          <w:rFonts w:cstheme="minorHAnsi"/>
          <w:b/>
          <w:bCs/>
          <w:sz w:val="24"/>
          <w:szCs w:val="24"/>
        </w:rPr>
        <w:t>3</w:t>
      </w:r>
      <w:r w:rsidR="00BF2A43" w:rsidRPr="003D09FF">
        <w:rPr>
          <w:rFonts w:cstheme="minorHAnsi"/>
          <w:b/>
          <w:bCs/>
          <w:sz w:val="24"/>
          <w:szCs w:val="24"/>
        </w:rPr>
        <w:t xml:space="preserve">. Allantoïde                                         </w:t>
      </w:r>
      <w:bookmarkEnd w:id="1"/>
    </w:p>
    <w:p w:rsidR="00BF2A43" w:rsidRPr="003D09FF" w:rsidRDefault="00BF2A43" w:rsidP="003D09FF">
      <w:pPr>
        <w:spacing w:after="0" w:line="360" w:lineRule="auto"/>
        <w:jc w:val="both"/>
        <w:rPr>
          <w:rStyle w:val="Bodytext4"/>
          <w:rFonts w:asciiTheme="minorHAnsi" w:eastAsia="Arial Unicode MS" w:hAnsiTheme="minorHAnsi" w:cstheme="minorHAnsi"/>
          <w:sz w:val="24"/>
          <w:szCs w:val="24"/>
        </w:rPr>
      </w:pPr>
      <w:r w:rsidRPr="003D09FF">
        <w:rPr>
          <w:rStyle w:val="Bodytext4"/>
          <w:rFonts w:asciiTheme="minorHAnsi" w:eastAsia="Arial Unicode MS" w:hAnsiTheme="minorHAnsi" w:cstheme="minorHAnsi"/>
          <w:sz w:val="24"/>
          <w:szCs w:val="24"/>
        </w:rPr>
        <w:t>Défini comme un diverticule de l'intestin postérieur, cette structure est visible dans la région caudale de l'embryon au 17ème jour du développement. Son épithélium dérive de l’entoblaste pendant la 3</w:t>
      </w:r>
      <w:r w:rsidRPr="003D09FF">
        <w:rPr>
          <w:rStyle w:val="Bodytext4"/>
          <w:rFonts w:asciiTheme="minorHAnsi" w:eastAsia="Arial Unicode MS" w:hAnsiTheme="minorHAnsi" w:cstheme="minorHAnsi"/>
          <w:sz w:val="24"/>
          <w:szCs w:val="24"/>
          <w:vertAlign w:val="superscript"/>
        </w:rPr>
        <w:t>ème</w:t>
      </w:r>
      <w:r w:rsidRPr="003D09FF">
        <w:rPr>
          <w:rStyle w:val="Bodytext4"/>
          <w:rFonts w:asciiTheme="minorHAnsi" w:eastAsia="Arial Unicode MS" w:hAnsiTheme="minorHAnsi" w:cstheme="minorHAnsi"/>
          <w:sz w:val="24"/>
          <w:szCs w:val="24"/>
        </w:rPr>
        <w:t xml:space="preserve">  semaine : il est doublé par du mésenchyme extra-embryonnaire. Dans l'épaisseur de ce dernier sont localisés de façon transitoire les gonocytes primordiaux à l'origine de la lignée germinale dans chaque sexe. Les vaisseaux iliaques de l'embryon l'envahissent pour constituer le dispositif</w:t>
      </w:r>
      <w:r w:rsidRPr="003D09FF">
        <w:rPr>
          <w:rFonts w:cstheme="minorHAnsi"/>
          <w:sz w:val="24"/>
          <w:szCs w:val="24"/>
        </w:rPr>
        <w:t xml:space="preserve"> </w:t>
      </w:r>
      <w:r w:rsidRPr="003D09FF">
        <w:rPr>
          <w:rStyle w:val="Bodytext4"/>
          <w:rFonts w:asciiTheme="minorHAnsi" w:eastAsia="Arial Unicode MS" w:hAnsiTheme="minorHAnsi" w:cstheme="minorHAnsi"/>
          <w:sz w:val="24"/>
          <w:szCs w:val="24"/>
        </w:rPr>
        <w:t xml:space="preserve">vasculaire embryo-placentaire. Au cours de la délimitation longitudinale de l’embryon, l'allantoïde est entraînée en position ventrale, la portion postérieure entre dans la constitution du cloaque, puis du sinus urogénital et contribue à former la paroi de la vessie. </w:t>
      </w:r>
    </w:p>
    <w:p w:rsidR="00210ED4" w:rsidRPr="003D09FF" w:rsidRDefault="00210ED4" w:rsidP="003D09FF">
      <w:pPr>
        <w:spacing w:after="0" w:line="360" w:lineRule="auto"/>
        <w:jc w:val="both"/>
        <w:rPr>
          <w:rStyle w:val="Bodytext4"/>
          <w:rFonts w:asciiTheme="minorHAnsi" w:eastAsia="Arial Unicode MS" w:hAnsiTheme="minorHAnsi" w:cstheme="minorHAnsi"/>
          <w:sz w:val="24"/>
          <w:szCs w:val="24"/>
        </w:rPr>
      </w:pPr>
    </w:p>
    <w:p w:rsidR="00FF3C6D" w:rsidRPr="003D09FF" w:rsidRDefault="00050968" w:rsidP="003D09FF">
      <w:pPr>
        <w:spacing w:after="0" w:line="360" w:lineRule="auto"/>
        <w:jc w:val="both"/>
        <w:rPr>
          <w:rStyle w:val="Bodytext4"/>
          <w:rFonts w:asciiTheme="minorHAnsi" w:eastAsia="Arial Unicode MS" w:hAnsiTheme="minorHAnsi" w:cstheme="minorHAnsi"/>
          <w:sz w:val="24"/>
          <w:szCs w:val="24"/>
        </w:rPr>
      </w:pPr>
      <w:r w:rsidRPr="003D09FF">
        <w:rPr>
          <w:rFonts w:eastAsia="Arial Unicode MS" w:cstheme="minorHAnsi"/>
          <w:noProof/>
          <w:sz w:val="24"/>
          <w:szCs w:val="24"/>
          <w:lang w:eastAsia="fr-FR"/>
        </w:rPr>
        <w:pict>
          <v:shape id="_x0000_s1040" type="#_x0000_t202" style="position:absolute;left:0;text-align:left;margin-left:-27pt;margin-top:179.75pt;width:351.6pt;height:31.2pt;z-index:251668480" strokecolor="white [3212]">
            <v:textbox>
              <w:txbxContent>
                <w:p w:rsidR="0050695B" w:rsidRDefault="0050695B" w:rsidP="0050695B">
                  <w:pPr>
                    <w:pStyle w:val="Heading30"/>
                    <w:keepNext/>
                    <w:keepLines/>
                    <w:shd w:val="clear" w:color="auto" w:fill="auto"/>
                    <w:spacing w:before="0" w:after="0" w:line="360" w:lineRule="auto"/>
                    <w:ind w:firstLine="0"/>
                    <w:rPr>
                      <w:rFonts w:asciiTheme="minorHAnsi" w:hAnsiTheme="minorHAnsi" w:cstheme="minorHAnsi"/>
                      <w:b/>
                      <w:bCs/>
                      <w:sz w:val="24"/>
                      <w:szCs w:val="24"/>
                    </w:rPr>
                  </w:pPr>
                  <w:r>
                    <w:rPr>
                      <w:rFonts w:asciiTheme="minorHAnsi" w:hAnsiTheme="minorHAnsi" w:cstheme="minorHAnsi"/>
                      <w:b/>
                      <w:bCs/>
                      <w:sz w:val="24"/>
                      <w:szCs w:val="24"/>
                    </w:rPr>
                    <w:t xml:space="preserve">                                              </w:t>
                  </w:r>
                  <w:r w:rsidR="00030314">
                    <w:rPr>
                      <w:rFonts w:asciiTheme="minorHAnsi" w:hAnsiTheme="minorHAnsi" w:cstheme="minorHAnsi"/>
                      <w:b/>
                      <w:bCs/>
                      <w:sz w:val="24"/>
                      <w:szCs w:val="24"/>
                    </w:rPr>
                    <w:t xml:space="preserve">    </w:t>
                  </w:r>
                  <w:r>
                    <w:rPr>
                      <w:rFonts w:asciiTheme="minorHAnsi" w:hAnsiTheme="minorHAnsi" w:cstheme="minorHAnsi"/>
                      <w:b/>
                      <w:bCs/>
                      <w:sz w:val="24"/>
                      <w:szCs w:val="24"/>
                    </w:rPr>
                    <w:t xml:space="preserve"> Figure 10. Evolution de l’allantoïde</w:t>
                  </w:r>
                </w:p>
                <w:p w:rsidR="0050695B" w:rsidRDefault="0050695B"/>
              </w:txbxContent>
            </v:textbox>
          </v:shape>
        </w:pict>
      </w:r>
      <w:r w:rsidR="00FF3C6D" w:rsidRPr="003D09FF">
        <w:rPr>
          <w:rFonts w:eastAsia="Arial Unicode MS" w:cstheme="minorHAnsi"/>
          <w:noProof/>
          <w:sz w:val="24"/>
          <w:szCs w:val="24"/>
          <w:lang w:eastAsia="fr-FR"/>
        </w:rPr>
        <w:drawing>
          <wp:inline distT="0" distB="0" distL="0" distR="0">
            <wp:extent cx="5745480" cy="2590800"/>
            <wp:effectExtent l="19050" t="0" r="762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srcRect/>
                    <a:stretch>
                      <a:fillRect/>
                    </a:stretch>
                  </pic:blipFill>
                  <pic:spPr bwMode="auto">
                    <a:xfrm>
                      <a:off x="0" y="0"/>
                      <a:ext cx="5759450" cy="2597099"/>
                    </a:xfrm>
                    <a:prstGeom prst="rect">
                      <a:avLst/>
                    </a:prstGeom>
                    <a:noFill/>
                    <a:ln w="9525">
                      <a:noFill/>
                      <a:miter lim="800000"/>
                      <a:headEnd/>
                      <a:tailEnd/>
                    </a:ln>
                  </pic:spPr>
                </pic:pic>
              </a:graphicData>
            </a:graphic>
          </wp:inline>
        </w:drawing>
      </w:r>
    </w:p>
    <w:p w:rsidR="00BF2A43" w:rsidRPr="003D09FF" w:rsidRDefault="00210ED4" w:rsidP="003D09FF">
      <w:pPr>
        <w:pStyle w:val="Heading30"/>
        <w:keepNext/>
        <w:keepLines/>
        <w:shd w:val="clear" w:color="auto" w:fill="auto"/>
        <w:spacing w:before="0" w:after="0" w:line="360" w:lineRule="auto"/>
        <w:ind w:firstLine="0"/>
        <w:rPr>
          <w:rFonts w:asciiTheme="minorHAnsi" w:hAnsiTheme="minorHAnsi" w:cstheme="minorHAnsi"/>
          <w:b/>
          <w:bCs/>
          <w:sz w:val="24"/>
          <w:szCs w:val="24"/>
        </w:rPr>
      </w:pPr>
      <w:r w:rsidRPr="003D09FF">
        <w:rPr>
          <w:rFonts w:asciiTheme="minorHAnsi" w:hAnsiTheme="minorHAnsi" w:cstheme="minorHAnsi"/>
          <w:b/>
          <w:bCs/>
          <w:sz w:val="24"/>
          <w:szCs w:val="24"/>
        </w:rPr>
        <w:lastRenderedPageBreak/>
        <w:t>2</w:t>
      </w:r>
      <w:r w:rsidR="004A6ECA" w:rsidRPr="003D09FF">
        <w:rPr>
          <w:rFonts w:asciiTheme="minorHAnsi" w:hAnsiTheme="minorHAnsi" w:cstheme="minorHAnsi"/>
          <w:b/>
          <w:bCs/>
          <w:sz w:val="24"/>
          <w:szCs w:val="24"/>
        </w:rPr>
        <w:t>.4</w:t>
      </w:r>
      <w:r w:rsidR="00BF2A43" w:rsidRPr="003D09FF">
        <w:rPr>
          <w:rFonts w:asciiTheme="minorHAnsi" w:hAnsiTheme="minorHAnsi" w:cstheme="minorHAnsi"/>
          <w:b/>
          <w:bCs/>
          <w:sz w:val="24"/>
          <w:szCs w:val="24"/>
        </w:rPr>
        <w:t>. Cordon ombilical</w:t>
      </w:r>
    </w:p>
    <w:p w:rsidR="00BF2A43" w:rsidRPr="003D09FF" w:rsidRDefault="00BF2A43" w:rsidP="003D09FF">
      <w:pPr>
        <w:spacing w:line="360" w:lineRule="auto"/>
        <w:jc w:val="both"/>
        <w:rPr>
          <w:rFonts w:cstheme="minorHAnsi"/>
          <w:sz w:val="24"/>
          <w:szCs w:val="24"/>
        </w:rPr>
      </w:pPr>
      <w:r w:rsidRPr="003D09FF">
        <w:rPr>
          <w:rStyle w:val="Bodytext4"/>
          <w:rFonts w:asciiTheme="minorHAnsi" w:eastAsia="Arial Unicode MS" w:hAnsiTheme="minorHAnsi" w:cstheme="minorHAnsi"/>
          <w:sz w:val="24"/>
          <w:szCs w:val="24"/>
        </w:rPr>
        <w:t>Il dérive du pédicule ombilical individualisé au terme de la délimitation : il s'allonge au fur et à mesure qu'évolue la grossesse et - à la fin de celle-ci - mesure 50 à 60 cm de long et 2 cm de diamètre. Il se modifie au cours de la grossesse : on peut prendre comme type de description son aspect en coupe transversale, dans sa portion moyenne, au 4</w:t>
      </w:r>
      <w:r w:rsidRPr="003D09FF">
        <w:rPr>
          <w:rStyle w:val="Bodytext4"/>
          <w:rFonts w:asciiTheme="minorHAnsi" w:eastAsia="Arial Unicode MS" w:hAnsiTheme="minorHAnsi" w:cstheme="minorHAnsi"/>
          <w:sz w:val="24"/>
          <w:szCs w:val="24"/>
          <w:vertAlign w:val="superscript"/>
        </w:rPr>
        <w:t>ème</w:t>
      </w:r>
      <w:r w:rsidRPr="003D09FF">
        <w:rPr>
          <w:rStyle w:val="Bodytext4"/>
          <w:rFonts w:asciiTheme="minorHAnsi" w:eastAsia="Arial Unicode MS" w:hAnsiTheme="minorHAnsi" w:cstheme="minorHAnsi"/>
          <w:sz w:val="24"/>
          <w:szCs w:val="24"/>
        </w:rPr>
        <w:t xml:space="preserve">  mois de la grossesse. Il est délimité par l'épithélium amniotique, formé de mésenchyme</w:t>
      </w:r>
      <w:r w:rsidRPr="003D09FF">
        <w:rPr>
          <w:rStyle w:val="Bodytext475ptBold"/>
          <w:rFonts w:asciiTheme="minorHAnsi" w:eastAsia="Arial Unicode MS" w:hAnsiTheme="minorHAnsi" w:cstheme="minorHAnsi"/>
          <w:sz w:val="24"/>
          <w:szCs w:val="24"/>
        </w:rPr>
        <w:t xml:space="preserve"> </w:t>
      </w:r>
      <w:r w:rsidRPr="003D09FF">
        <w:rPr>
          <w:rStyle w:val="Bodytext475ptBold"/>
          <w:rFonts w:asciiTheme="minorHAnsi" w:eastAsia="Arial Unicode MS" w:hAnsiTheme="minorHAnsi" w:cstheme="minorHAnsi"/>
          <w:b w:val="0"/>
          <w:sz w:val="24"/>
          <w:szCs w:val="24"/>
        </w:rPr>
        <w:t>extra</w:t>
      </w:r>
      <w:r w:rsidRPr="003D09FF">
        <w:rPr>
          <w:rStyle w:val="Bodytext4"/>
          <w:rFonts w:asciiTheme="minorHAnsi" w:eastAsia="Arial Unicode MS" w:hAnsiTheme="minorHAnsi" w:cstheme="minorHAnsi"/>
          <w:b/>
          <w:sz w:val="24"/>
          <w:szCs w:val="24"/>
        </w:rPr>
        <w:t>-</w:t>
      </w:r>
      <w:r w:rsidRPr="003D09FF">
        <w:rPr>
          <w:rStyle w:val="Bodytext4"/>
          <w:rFonts w:asciiTheme="minorHAnsi" w:eastAsia="Arial Unicode MS" w:hAnsiTheme="minorHAnsi" w:cstheme="minorHAnsi"/>
          <w:sz w:val="24"/>
          <w:szCs w:val="24"/>
        </w:rPr>
        <w:t>embryonnaire décrit sous le nom de gelée de Wharton. Dans l'épaisseur de cette formation on observe en coupe transversale :</w:t>
      </w:r>
      <w:r w:rsidRPr="003D09FF">
        <w:rPr>
          <w:rFonts w:cstheme="minorHAnsi"/>
          <w:sz w:val="24"/>
          <w:szCs w:val="24"/>
        </w:rPr>
        <w:t xml:space="preserve"> </w:t>
      </w:r>
      <w:r w:rsidRPr="003D09FF">
        <w:rPr>
          <w:rStyle w:val="Bodytext795ptNotBold"/>
          <w:rFonts w:asciiTheme="minorHAnsi" w:eastAsia="Arial Unicode MS" w:hAnsiTheme="minorHAnsi" w:cstheme="minorHAnsi"/>
          <w:b w:val="0"/>
          <w:sz w:val="24"/>
          <w:szCs w:val="24"/>
        </w:rPr>
        <w:t>Deux artères</w:t>
      </w:r>
      <w:r w:rsidRPr="003D09FF">
        <w:rPr>
          <w:rStyle w:val="Bodytext7"/>
          <w:rFonts w:asciiTheme="minorHAnsi" w:eastAsia="Arial Unicode MS" w:hAnsiTheme="minorHAnsi" w:cstheme="minorHAnsi"/>
          <w:sz w:val="24"/>
          <w:szCs w:val="24"/>
        </w:rPr>
        <w:t xml:space="preserve"> allantoïdiennes</w:t>
      </w:r>
      <w:r w:rsidRPr="003D09FF">
        <w:rPr>
          <w:rStyle w:val="Bodytext795ptNotBold"/>
          <w:rFonts w:asciiTheme="minorHAnsi" w:eastAsia="Arial Unicode MS" w:hAnsiTheme="minorHAnsi" w:cstheme="minorHAnsi"/>
          <w:sz w:val="24"/>
          <w:szCs w:val="24"/>
        </w:rPr>
        <w:t xml:space="preserve"> </w:t>
      </w:r>
      <w:r w:rsidRPr="003D09FF">
        <w:rPr>
          <w:rStyle w:val="Bodytext795ptNotBold"/>
          <w:rFonts w:asciiTheme="minorHAnsi" w:eastAsia="Arial Unicode MS" w:hAnsiTheme="minorHAnsi" w:cstheme="minorHAnsi"/>
          <w:b w:val="0"/>
          <w:sz w:val="24"/>
          <w:szCs w:val="24"/>
        </w:rPr>
        <w:t>ou</w:t>
      </w:r>
      <w:r w:rsidRPr="003D09FF">
        <w:rPr>
          <w:rStyle w:val="Bodytext795ptNotBold"/>
          <w:rFonts w:asciiTheme="minorHAnsi" w:eastAsia="Arial Unicode MS" w:hAnsiTheme="minorHAnsi" w:cstheme="minorHAnsi"/>
          <w:sz w:val="24"/>
          <w:szCs w:val="24"/>
        </w:rPr>
        <w:t xml:space="preserve"> «</w:t>
      </w:r>
      <w:r w:rsidRPr="003D09FF">
        <w:rPr>
          <w:rStyle w:val="Bodytext7"/>
          <w:rFonts w:asciiTheme="minorHAnsi" w:eastAsia="Arial Unicode MS" w:hAnsiTheme="minorHAnsi" w:cstheme="minorHAnsi"/>
          <w:sz w:val="24"/>
          <w:szCs w:val="24"/>
        </w:rPr>
        <w:t xml:space="preserve"> ombilicales », </w:t>
      </w:r>
      <w:r w:rsidRPr="003D09FF">
        <w:rPr>
          <w:rStyle w:val="Bodytext795ptNotBold"/>
          <w:rFonts w:asciiTheme="minorHAnsi" w:eastAsia="Arial Unicode MS" w:hAnsiTheme="minorHAnsi" w:cstheme="minorHAnsi"/>
          <w:b w:val="0"/>
          <w:sz w:val="24"/>
          <w:szCs w:val="24"/>
        </w:rPr>
        <w:t>une veine</w:t>
      </w:r>
      <w:r w:rsidRPr="003D09FF">
        <w:rPr>
          <w:rStyle w:val="Bodytext7"/>
          <w:rFonts w:asciiTheme="minorHAnsi" w:eastAsia="Arial Unicode MS" w:hAnsiTheme="minorHAnsi" w:cstheme="minorHAnsi"/>
          <w:sz w:val="24"/>
          <w:szCs w:val="24"/>
        </w:rPr>
        <w:t xml:space="preserve"> allantoïdienne</w:t>
      </w:r>
      <w:r w:rsidRPr="003D09FF">
        <w:rPr>
          <w:rStyle w:val="Bodytext795ptNotBold"/>
          <w:rFonts w:asciiTheme="minorHAnsi" w:eastAsia="Arial Unicode MS" w:hAnsiTheme="minorHAnsi" w:cstheme="minorHAnsi"/>
          <w:sz w:val="24"/>
          <w:szCs w:val="24"/>
        </w:rPr>
        <w:t xml:space="preserve"> </w:t>
      </w:r>
      <w:r w:rsidRPr="003D09FF">
        <w:rPr>
          <w:rStyle w:val="Bodytext795ptNotBold"/>
          <w:rFonts w:asciiTheme="minorHAnsi" w:eastAsia="Arial Unicode MS" w:hAnsiTheme="minorHAnsi" w:cstheme="minorHAnsi"/>
          <w:b w:val="0"/>
          <w:sz w:val="24"/>
          <w:szCs w:val="24"/>
        </w:rPr>
        <w:t>ou</w:t>
      </w:r>
      <w:r w:rsidRPr="003D09FF">
        <w:rPr>
          <w:rStyle w:val="Bodytext795ptNotBold"/>
          <w:rFonts w:asciiTheme="minorHAnsi" w:eastAsia="Arial Unicode MS" w:hAnsiTheme="minorHAnsi" w:cstheme="minorHAnsi"/>
          <w:sz w:val="24"/>
          <w:szCs w:val="24"/>
        </w:rPr>
        <w:t xml:space="preserve"> «</w:t>
      </w:r>
      <w:r w:rsidRPr="003D09FF">
        <w:rPr>
          <w:rStyle w:val="Bodytext7"/>
          <w:rFonts w:asciiTheme="minorHAnsi" w:eastAsia="Arial Unicode MS" w:hAnsiTheme="minorHAnsi" w:cstheme="minorHAnsi"/>
          <w:sz w:val="24"/>
          <w:szCs w:val="24"/>
        </w:rPr>
        <w:t xml:space="preserve"> ombilicale, </w:t>
      </w:r>
      <w:r w:rsidRPr="003D09FF">
        <w:rPr>
          <w:rStyle w:val="Bodytext795ptNotBold"/>
          <w:rFonts w:asciiTheme="minorHAnsi" w:eastAsia="Arial Unicode MS" w:hAnsiTheme="minorHAnsi" w:cstheme="minorHAnsi"/>
          <w:b w:val="0"/>
          <w:sz w:val="24"/>
          <w:szCs w:val="24"/>
        </w:rPr>
        <w:t>le canal</w:t>
      </w:r>
      <w:r w:rsidRPr="003D09FF">
        <w:rPr>
          <w:rStyle w:val="Bodytext7"/>
          <w:rFonts w:asciiTheme="minorHAnsi" w:eastAsia="Arial Unicode MS" w:hAnsiTheme="minorHAnsi" w:cstheme="minorHAnsi"/>
          <w:sz w:val="24"/>
          <w:szCs w:val="24"/>
        </w:rPr>
        <w:t xml:space="preserve"> vitellin, </w:t>
      </w:r>
      <w:r w:rsidRPr="003D09FF">
        <w:rPr>
          <w:rStyle w:val="Bodytext795ptNotBold"/>
          <w:rFonts w:asciiTheme="minorHAnsi" w:eastAsia="Arial Unicode MS" w:hAnsiTheme="minorHAnsi" w:cstheme="minorHAnsi"/>
          <w:b w:val="0"/>
          <w:sz w:val="24"/>
          <w:szCs w:val="24"/>
        </w:rPr>
        <w:t>la</w:t>
      </w:r>
      <w:r w:rsidRPr="003D09FF">
        <w:rPr>
          <w:rStyle w:val="Bodytext7"/>
          <w:rFonts w:asciiTheme="minorHAnsi" w:eastAsia="Arial Unicode MS" w:hAnsiTheme="minorHAnsi" w:cstheme="minorHAnsi"/>
          <w:b/>
          <w:sz w:val="24"/>
          <w:szCs w:val="24"/>
        </w:rPr>
        <w:t xml:space="preserve"> </w:t>
      </w:r>
      <w:r w:rsidRPr="003D09FF">
        <w:rPr>
          <w:rStyle w:val="Bodytext7"/>
          <w:rFonts w:asciiTheme="minorHAnsi" w:eastAsia="Arial Unicode MS" w:hAnsiTheme="minorHAnsi" w:cstheme="minorHAnsi"/>
          <w:sz w:val="24"/>
          <w:szCs w:val="24"/>
        </w:rPr>
        <w:t>portion distale</w:t>
      </w:r>
      <w:r w:rsidRPr="003D09FF">
        <w:rPr>
          <w:rStyle w:val="Bodytext795ptNotBold"/>
          <w:rFonts w:asciiTheme="minorHAnsi" w:eastAsia="Arial Unicode MS" w:hAnsiTheme="minorHAnsi" w:cstheme="minorHAnsi"/>
          <w:sz w:val="24"/>
          <w:szCs w:val="24"/>
        </w:rPr>
        <w:t xml:space="preserve"> </w:t>
      </w:r>
      <w:r w:rsidRPr="003D09FF">
        <w:rPr>
          <w:rStyle w:val="Bodytext795ptNotBold"/>
          <w:rFonts w:asciiTheme="minorHAnsi" w:eastAsia="Arial Unicode MS" w:hAnsiTheme="minorHAnsi" w:cstheme="minorHAnsi"/>
          <w:b w:val="0"/>
          <w:sz w:val="24"/>
          <w:szCs w:val="24"/>
        </w:rPr>
        <w:t>de</w:t>
      </w:r>
      <w:r w:rsidRPr="003D09FF">
        <w:rPr>
          <w:rStyle w:val="Bodytext7"/>
          <w:rFonts w:asciiTheme="minorHAnsi" w:eastAsia="Arial Unicode MS" w:hAnsiTheme="minorHAnsi" w:cstheme="minorHAnsi"/>
          <w:sz w:val="24"/>
          <w:szCs w:val="24"/>
        </w:rPr>
        <w:t xml:space="preserve"> l'allantoïde.</w:t>
      </w:r>
      <w:r w:rsidRPr="003D09FF">
        <w:rPr>
          <w:rStyle w:val="Bodytext4"/>
          <w:rFonts w:asciiTheme="minorHAnsi" w:eastAsia="Arial Unicode MS" w:hAnsiTheme="minorHAnsi" w:cstheme="minorHAnsi"/>
          <w:sz w:val="24"/>
          <w:szCs w:val="24"/>
        </w:rPr>
        <w:t xml:space="preserve"> Grâce aux vaisseaux qu'il contient, il assure la vascularisation de la portion embryonnaire puis fœtale du placenta et par conséquence les échanges avec l'organisme maternel.</w:t>
      </w:r>
      <w:r w:rsidRPr="003D09FF">
        <w:rPr>
          <w:rFonts w:cstheme="minorHAnsi"/>
          <w:sz w:val="24"/>
          <w:szCs w:val="24"/>
        </w:rPr>
        <w:t xml:space="preserve"> </w:t>
      </w:r>
    </w:p>
    <w:p w:rsidR="00BF2A43" w:rsidRPr="003D09FF" w:rsidRDefault="00BF2A43" w:rsidP="003D09FF">
      <w:pPr>
        <w:spacing w:line="360" w:lineRule="auto"/>
        <w:jc w:val="both"/>
        <w:rPr>
          <w:rFonts w:cstheme="minorHAnsi"/>
          <w:sz w:val="24"/>
          <w:szCs w:val="24"/>
        </w:rPr>
      </w:pPr>
      <w:r w:rsidRPr="003D09FF">
        <w:rPr>
          <w:rStyle w:val="Bodytext4"/>
          <w:rFonts w:asciiTheme="minorHAnsi" w:eastAsia="Arial Unicode MS" w:hAnsiTheme="minorHAnsi" w:cstheme="minorHAnsi"/>
          <w:sz w:val="24"/>
          <w:szCs w:val="24"/>
        </w:rPr>
        <w:t>Il peut présenter des anomalies de longueur dont les conséquences sont néfastes au moment de l'accouchement, et des anomalies vasculaires - présence d'une seule artère ombilicale (1 cas/200).</w:t>
      </w:r>
      <w:r w:rsidRPr="003D09FF">
        <w:rPr>
          <w:rFonts w:cstheme="minorHAnsi"/>
          <w:sz w:val="24"/>
          <w:szCs w:val="24"/>
        </w:rPr>
        <w:t xml:space="preserve"> </w:t>
      </w:r>
    </w:p>
    <w:p w:rsidR="00BF2A43" w:rsidRPr="003D09FF" w:rsidRDefault="00BF2A43" w:rsidP="003D09FF">
      <w:pPr>
        <w:autoSpaceDE w:val="0"/>
        <w:autoSpaceDN w:val="0"/>
        <w:adjustRightInd w:val="0"/>
        <w:spacing w:after="0" w:line="360" w:lineRule="auto"/>
        <w:jc w:val="both"/>
        <w:rPr>
          <w:rFonts w:cstheme="minorHAnsi"/>
          <w:sz w:val="24"/>
          <w:szCs w:val="24"/>
        </w:rPr>
      </w:pPr>
      <w:r w:rsidRPr="003D09FF">
        <w:rPr>
          <w:rFonts w:cstheme="minorHAnsi"/>
          <w:sz w:val="24"/>
          <w:szCs w:val="24"/>
        </w:rPr>
        <w:t>Le rôle du cordon ombilical est de véhiculer le sang chargé en CO</w:t>
      </w:r>
      <w:r w:rsidRPr="003D09FF">
        <w:rPr>
          <w:rFonts w:cstheme="minorHAnsi"/>
          <w:sz w:val="24"/>
          <w:szCs w:val="24"/>
          <w:vertAlign w:val="subscript"/>
        </w:rPr>
        <w:t>2</w:t>
      </w:r>
      <w:r w:rsidRPr="003D09FF">
        <w:rPr>
          <w:rFonts w:cstheme="minorHAnsi"/>
          <w:sz w:val="24"/>
          <w:szCs w:val="24"/>
        </w:rPr>
        <w:t xml:space="preserve"> et en autres déchets du métabolisme fœtal vers le placenta par les artères ombilicales et de véhiculer le sang riche en O</w:t>
      </w:r>
      <w:r w:rsidRPr="003D09FF">
        <w:rPr>
          <w:rFonts w:cstheme="minorHAnsi"/>
          <w:sz w:val="24"/>
          <w:szCs w:val="24"/>
          <w:vertAlign w:val="subscript"/>
        </w:rPr>
        <w:t>2</w:t>
      </w:r>
      <w:r w:rsidRPr="003D09FF">
        <w:rPr>
          <w:rFonts w:cstheme="minorHAnsi"/>
          <w:sz w:val="24"/>
          <w:szCs w:val="24"/>
        </w:rPr>
        <w:t xml:space="preserve"> et contenant des nutriments vers le fœtus par la veine ombilicale. </w:t>
      </w:r>
    </w:p>
    <w:p w:rsidR="00D721D5" w:rsidRPr="003D09FF" w:rsidRDefault="00050968" w:rsidP="003D09FF">
      <w:pPr>
        <w:spacing w:after="0" w:line="360" w:lineRule="auto"/>
        <w:jc w:val="both"/>
        <w:rPr>
          <w:rFonts w:eastAsia="Times New Roman" w:cstheme="minorHAnsi"/>
          <w:b/>
          <w:sz w:val="24"/>
          <w:szCs w:val="24"/>
        </w:rPr>
      </w:pPr>
      <w:r w:rsidRPr="003D09FF">
        <w:rPr>
          <w:rFonts w:eastAsia="Arial Unicode MS" w:cstheme="minorHAnsi"/>
          <w:b/>
          <w:noProof/>
          <w:sz w:val="24"/>
          <w:szCs w:val="24"/>
          <w:lang w:eastAsia="fr-FR"/>
        </w:rPr>
        <w:pict>
          <v:shape id="_x0000_s1033" type="#_x0000_t202" style="position:absolute;left:0;text-align:left;margin-left:-30.45pt;margin-top:13.65pt;width:418.3pt;height:231.1pt;z-index:251663360" strokecolor="white [3212]">
            <v:textbox style="mso-next-textbox:#_x0000_s1033">
              <w:txbxContent>
                <w:p w:rsidR="00D455B6" w:rsidRDefault="00D455B6">
                  <w:r>
                    <w:t xml:space="preserve">    </w:t>
                  </w:r>
                  <w:r w:rsidRPr="009A550E">
                    <w:rPr>
                      <w:noProof/>
                      <w:lang w:eastAsia="fr-FR"/>
                    </w:rPr>
                    <w:drawing>
                      <wp:inline distT="0" distB="0" distL="0" distR="0">
                        <wp:extent cx="2217004" cy="2666360"/>
                        <wp:effectExtent l="19050" t="0" r="0" b="0"/>
                        <wp:docPr id="1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srcRect/>
                                <a:stretch>
                                  <a:fillRect/>
                                </a:stretch>
                              </pic:blipFill>
                              <pic:spPr bwMode="auto">
                                <a:xfrm>
                                  <a:off x="0" y="0"/>
                                  <a:ext cx="2238629" cy="2692368"/>
                                </a:xfrm>
                                <a:prstGeom prst="rect">
                                  <a:avLst/>
                                </a:prstGeom>
                                <a:noFill/>
                                <a:ln w="9525">
                                  <a:noFill/>
                                  <a:miter lim="800000"/>
                                  <a:headEnd/>
                                  <a:tailEnd/>
                                </a:ln>
                              </pic:spPr>
                            </pic:pic>
                          </a:graphicData>
                        </a:graphic>
                      </wp:inline>
                    </w:drawing>
                  </w:r>
                  <w:r>
                    <w:rPr>
                      <w:noProof/>
                      <w:lang w:eastAsia="fr-FR"/>
                    </w:rPr>
                    <w:drawing>
                      <wp:inline distT="0" distB="0" distL="0" distR="0">
                        <wp:extent cx="2721084" cy="2666360"/>
                        <wp:effectExtent l="19050" t="0" r="3066"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srcRect/>
                                <a:stretch>
                                  <a:fillRect/>
                                </a:stretch>
                              </pic:blipFill>
                              <pic:spPr bwMode="auto">
                                <a:xfrm>
                                  <a:off x="0" y="0"/>
                                  <a:ext cx="2721084" cy="2666360"/>
                                </a:xfrm>
                                <a:prstGeom prst="rect">
                                  <a:avLst/>
                                </a:prstGeom>
                                <a:noFill/>
                                <a:ln w="9525">
                                  <a:noFill/>
                                  <a:miter lim="800000"/>
                                  <a:headEnd/>
                                  <a:tailEnd/>
                                </a:ln>
                              </pic:spPr>
                            </pic:pic>
                          </a:graphicData>
                        </a:graphic>
                      </wp:inline>
                    </w:drawing>
                  </w:r>
                </w:p>
              </w:txbxContent>
            </v:textbox>
          </v:shape>
        </w:pict>
      </w:r>
      <w:r w:rsidR="00CD4AA3" w:rsidRPr="003D09FF">
        <w:rPr>
          <w:rFonts w:eastAsia="Arial Unicode MS" w:cstheme="minorHAnsi"/>
          <w:b/>
          <w:noProof/>
          <w:sz w:val="24"/>
          <w:szCs w:val="24"/>
          <w:lang w:eastAsia="fr-FR"/>
        </w:rPr>
        <w:t xml:space="preserve">          </w:t>
      </w:r>
    </w:p>
    <w:p w:rsidR="0079373E" w:rsidRPr="003D09FF" w:rsidRDefault="00050968" w:rsidP="003D09FF">
      <w:pPr>
        <w:spacing w:after="0" w:line="360" w:lineRule="auto"/>
        <w:jc w:val="both"/>
        <w:rPr>
          <w:rFonts w:eastAsia="Times New Roman" w:cstheme="minorHAnsi"/>
          <w:b/>
          <w:sz w:val="24"/>
          <w:szCs w:val="24"/>
        </w:rPr>
      </w:pPr>
      <w:r w:rsidRPr="003D09FF">
        <w:rPr>
          <w:rFonts w:eastAsia="Arial Unicode MS" w:cstheme="minorHAnsi"/>
          <w:b/>
          <w:noProof/>
          <w:sz w:val="24"/>
          <w:szCs w:val="24"/>
          <w:lang w:eastAsia="fr-FR"/>
        </w:rPr>
        <w:pict>
          <v:shape id="_x0000_s1039" type="#_x0000_t202" style="position:absolute;left:0;text-align:left;margin-left:46.45pt;margin-top:227.05pt;width:294.05pt;height:27.85pt;z-index:251667456" stroked="f">
            <v:textbox>
              <w:txbxContent>
                <w:p w:rsidR="00D455B6" w:rsidRDefault="00030314">
                  <w:r>
                    <w:rPr>
                      <w:rStyle w:val="Bodytext4"/>
                      <w:rFonts w:asciiTheme="minorHAnsi" w:eastAsia="Arial Unicode MS" w:hAnsiTheme="minorHAnsi" w:cstheme="minorHAnsi"/>
                      <w:b/>
                      <w:sz w:val="24"/>
                      <w:szCs w:val="24"/>
                    </w:rPr>
                    <w:t xml:space="preserve">        </w:t>
                  </w:r>
                  <w:r w:rsidR="00D455B6" w:rsidRPr="00A04040">
                    <w:rPr>
                      <w:rStyle w:val="Bodytext4"/>
                      <w:rFonts w:asciiTheme="minorHAnsi" w:eastAsia="Arial Unicode MS" w:hAnsiTheme="minorHAnsi" w:cstheme="minorHAnsi"/>
                      <w:b/>
                      <w:sz w:val="24"/>
                      <w:szCs w:val="24"/>
                    </w:rPr>
                    <w:t xml:space="preserve">Figure </w:t>
                  </w:r>
                  <w:r w:rsidR="00D455B6">
                    <w:rPr>
                      <w:rStyle w:val="Bodytext4"/>
                      <w:rFonts w:asciiTheme="minorHAnsi" w:eastAsia="Arial Unicode MS" w:hAnsiTheme="minorHAnsi" w:cstheme="minorHAnsi"/>
                      <w:b/>
                      <w:sz w:val="24"/>
                      <w:szCs w:val="24"/>
                    </w:rPr>
                    <w:t>1</w:t>
                  </w:r>
                  <w:r w:rsidR="00CD4AA3">
                    <w:rPr>
                      <w:rStyle w:val="Bodytext4"/>
                      <w:rFonts w:asciiTheme="minorHAnsi" w:eastAsia="Arial Unicode MS" w:hAnsiTheme="minorHAnsi" w:cstheme="minorHAnsi"/>
                      <w:b/>
                      <w:sz w:val="24"/>
                      <w:szCs w:val="24"/>
                    </w:rPr>
                    <w:t>1</w:t>
                  </w:r>
                  <w:r w:rsidR="00D455B6" w:rsidRPr="00A04040">
                    <w:rPr>
                      <w:rStyle w:val="Bodytext4"/>
                      <w:rFonts w:asciiTheme="minorHAnsi" w:eastAsia="Arial Unicode MS" w:hAnsiTheme="minorHAnsi" w:cstheme="minorHAnsi"/>
                      <w:b/>
                      <w:sz w:val="24"/>
                      <w:szCs w:val="24"/>
                    </w:rPr>
                    <w:t>. Structure du cordon ombilical à terme</w:t>
                  </w:r>
                </w:p>
              </w:txbxContent>
            </v:textbox>
          </v:shape>
        </w:pict>
      </w:r>
      <w:r w:rsidR="0079373E" w:rsidRPr="003D09FF">
        <w:rPr>
          <w:rStyle w:val="Bodytext4"/>
          <w:rFonts w:asciiTheme="minorHAnsi" w:eastAsia="Arial Unicode MS" w:hAnsiTheme="minorHAnsi" w:cstheme="minorHAnsi"/>
          <w:b/>
          <w:sz w:val="24"/>
          <w:szCs w:val="24"/>
        </w:rPr>
        <w:t xml:space="preserve">                                            </w:t>
      </w:r>
    </w:p>
    <w:sectPr w:rsidR="0079373E" w:rsidRPr="003D09FF" w:rsidSect="00D455B6">
      <w:footerReference w:type="default" r:id="rId2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0968" w:rsidRDefault="00050968" w:rsidP="00F9587C">
      <w:pPr>
        <w:spacing w:after="0" w:line="240" w:lineRule="auto"/>
      </w:pPr>
      <w:r>
        <w:separator/>
      </w:r>
    </w:p>
  </w:endnote>
  <w:endnote w:type="continuationSeparator" w:id="0">
    <w:p w:rsidR="00050968" w:rsidRDefault="00050968" w:rsidP="00F95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0714204"/>
      <w:docPartObj>
        <w:docPartGallery w:val="Page Numbers (Bottom of Page)"/>
        <w:docPartUnique/>
      </w:docPartObj>
    </w:sdtPr>
    <w:sdtEndPr/>
    <w:sdtContent>
      <w:p w:rsidR="00D455B6" w:rsidRDefault="00050968">
        <w:pPr>
          <w:pStyle w:val="Pieddepage"/>
          <w:jc w:val="center"/>
        </w:pPr>
        <w:r>
          <w:fldChar w:fldCharType="begin"/>
        </w:r>
        <w:r>
          <w:instrText xml:space="preserve"> PAGE   \* MERGEFORMAT </w:instrText>
        </w:r>
        <w:r>
          <w:fldChar w:fldCharType="separate"/>
        </w:r>
        <w:r w:rsidR="00825810">
          <w:rPr>
            <w:noProof/>
          </w:rPr>
          <w:t>10</w:t>
        </w:r>
        <w:r>
          <w:rPr>
            <w:noProof/>
          </w:rPr>
          <w:fldChar w:fldCharType="end"/>
        </w:r>
      </w:p>
    </w:sdtContent>
  </w:sdt>
  <w:p w:rsidR="00D455B6" w:rsidRDefault="00D455B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0968" w:rsidRDefault="00050968" w:rsidP="00F9587C">
      <w:pPr>
        <w:spacing w:after="0" w:line="240" w:lineRule="auto"/>
      </w:pPr>
      <w:r>
        <w:separator/>
      </w:r>
    </w:p>
  </w:footnote>
  <w:footnote w:type="continuationSeparator" w:id="0">
    <w:p w:rsidR="00050968" w:rsidRDefault="00050968" w:rsidP="00F958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A726A"/>
    <w:multiLevelType w:val="multilevel"/>
    <w:tmpl w:val="2B32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261D"/>
    <w:multiLevelType w:val="hybridMultilevel"/>
    <w:tmpl w:val="09F2E42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B77436"/>
    <w:multiLevelType w:val="hybridMultilevel"/>
    <w:tmpl w:val="5D0AB5A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BA5407"/>
    <w:multiLevelType w:val="multilevel"/>
    <w:tmpl w:val="BFFE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267E"/>
    <w:multiLevelType w:val="hybridMultilevel"/>
    <w:tmpl w:val="2604DE5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9D68F7"/>
    <w:multiLevelType w:val="multilevel"/>
    <w:tmpl w:val="49BC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E3FCD"/>
    <w:multiLevelType w:val="hybridMultilevel"/>
    <w:tmpl w:val="2E6076AC"/>
    <w:lvl w:ilvl="0" w:tplc="040C000B">
      <w:start w:val="1"/>
      <w:numFmt w:val="bullet"/>
      <w:lvlText w:val=""/>
      <w:lvlJc w:val="left"/>
      <w:pPr>
        <w:ind w:left="1450" w:hanging="360"/>
      </w:pPr>
      <w:rPr>
        <w:rFonts w:ascii="Wingdings" w:hAnsi="Wingdings" w:hint="default"/>
      </w:rPr>
    </w:lvl>
    <w:lvl w:ilvl="1" w:tplc="040C0003" w:tentative="1">
      <w:start w:val="1"/>
      <w:numFmt w:val="bullet"/>
      <w:lvlText w:val="o"/>
      <w:lvlJc w:val="left"/>
      <w:pPr>
        <w:ind w:left="2170" w:hanging="360"/>
      </w:pPr>
      <w:rPr>
        <w:rFonts w:ascii="Courier New" w:hAnsi="Courier New" w:cs="Courier New" w:hint="default"/>
      </w:rPr>
    </w:lvl>
    <w:lvl w:ilvl="2" w:tplc="040C0005" w:tentative="1">
      <w:start w:val="1"/>
      <w:numFmt w:val="bullet"/>
      <w:lvlText w:val=""/>
      <w:lvlJc w:val="left"/>
      <w:pPr>
        <w:ind w:left="2890" w:hanging="360"/>
      </w:pPr>
      <w:rPr>
        <w:rFonts w:ascii="Wingdings" w:hAnsi="Wingdings" w:hint="default"/>
      </w:rPr>
    </w:lvl>
    <w:lvl w:ilvl="3" w:tplc="040C0001" w:tentative="1">
      <w:start w:val="1"/>
      <w:numFmt w:val="bullet"/>
      <w:lvlText w:val=""/>
      <w:lvlJc w:val="left"/>
      <w:pPr>
        <w:ind w:left="3610" w:hanging="360"/>
      </w:pPr>
      <w:rPr>
        <w:rFonts w:ascii="Symbol" w:hAnsi="Symbol" w:hint="default"/>
      </w:rPr>
    </w:lvl>
    <w:lvl w:ilvl="4" w:tplc="040C0003" w:tentative="1">
      <w:start w:val="1"/>
      <w:numFmt w:val="bullet"/>
      <w:lvlText w:val="o"/>
      <w:lvlJc w:val="left"/>
      <w:pPr>
        <w:ind w:left="4330" w:hanging="360"/>
      </w:pPr>
      <w:rPr>
        <w:rFonts w:ascii="Courier New" w:hAnsi="Courier New" w:cs="Courier New" w:hint="default"/>
      </w:rPr>
    </w:lvl>
    <w:lvl w:ilvl="5" w:tplc="040C0005" w:tentative="1">
      <w:start w:val="1"/>
      <w:numFmt w:val="bullet"/>
      <w:lvlText w:val=""/>
      <w:lvlJc w:val="left"/>
      <w:pPr>
        <w:ind w:left="5050" w:hanging="360"/>
      </w:pPr>
      <w:rPr>
        <w:rFonts w:ascii="Wingdings" w:hAnsi="Wingdings" w:hint="default"/>
      </w:rPr>
    </w:lvl>
    <w:lvl w:ilvl="6" w:tplc="040C0001" w:tentative="1">
      <w:start w:val="1"/>
      <w:numFmt w:val="bullet"/>
      <w:lvlText w:val=""/>
      <w:lvlJc w:val="left"/>
      <w:pPr>
        <w:ind w:left="5770" w:hanging="360"/>
      </w:pPr>
      <w:rPr>
        <w:rFonts w:ascii="Symbol" w:hAnsi="Symbol" w:hint="default"/>
      </w:rPr>
    </w:lvl>
    <w:lvl w:ilvl="7" w:tplc="040C0003" w:tentative="1">
      <w:start w:val="1"/>
      <w:numFmt w:val="bullet"/>
      <w:lvlText w:val="o"/>
      <w:lvlJc w:val="left"/>
      <w:pPr>
        <w:ind w:left="6490" w:hanging="360"/>
      </w:pPr>
      <w:rPr>
        <w:rFonts w:ascii="Courier New" w:hAnsi="Courier New" w:cs="Courier New" w:hint="default"/>
      </w:rPr>
    </w:lvl>
    <w:lvl w:ilvl="8" w:tplc="040C0005" w:tentative="1">
      <w:start w:val="1"/>
      <w:numFmt w:val="bullet"/>
      <w:lvlText w:val=""/>
      <w:lvlJc w:val="left"/>
      <w:pPr>
        <w:ind w:left="7210" w:hanging="360"/>
      </w:pPr>
      <w:rPr>
        <w:rFonts w:ascii="Wingdings" w:hAnsi="Wingdings" w:hint="default"/>
      </w:rPr>
    </w:lvl>
  </w:abstractNum>
  <w:abstractNum w:abstractNumId="7" w15:restartNumberingAfterBreak="0">
    <w:nsid w:val="14EB1F39"/>
    <w:multiLevelType w:val="hybridMultilevel"/>
    <w:tmpl w:val="DFA094BA"/>
    <w:lvl w:ilvl="0" w:tplc="040C000B">
      <w:start w:val="1"/>
      <w:numFmt w:val="bullet"/>
      <w:lvlText w:val=""/>
      <w:lvlJc w:val="left"/>
      <w:pPr>
        <w:ind w:left="1713" w:hanging="360"/>
      </w:pPr>
      <w:rPr>
        <w:rFonts w:ascii="Wingdings" w:hAnsi="Wingdings"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8" w15:restartNumberingAfterBreak="0">
    <w:nsid w:val="151B6223"/>
    <w:multiLevelType w:val="hybridMultilevel"/>
    <w:tmpl w:val="5016DE10"/>
    <w:lvl w:ilvl="0" w:tplc="9132D466">
      <w:start w:val="1"/>
      <w:numFmt w:val="bullet"/>
      <w:lvlText w:val=""/>
      <w:lvlJc w:val="left"/>
      <w:pPr>
        <w:tabs>
          <w:tab w:val="num" w:pos="720"/>
        </w:tabs>
        <w:ind w:left="720" w:hanging="360"/>
      </w:pPr>
      <w:rPr>
        <w:rFonts w:ascii="Wingdings" w:hAnsi="Wingdings" w:hint="default"/>
      </w:rPr>
    </w:lvl>
    <w:lvl w:ilvl="1" w:tplc="F606C9BE" w:tentative="1">
      <w:start w:val="1"/>
      <w:numFmt w:val="bullet"/>
      <w:lvlText w:val=""/>
      <w:lvlJc w:val="left"/>
      <w:pPr>
        <w:tabs>
          <w:tab w:val="num" w:pos="1440"/>
        </w:tabs>
        <w:ind w:left="1440" w:hanging="360"/>
      </w:pPr>
      <w:rPr>
        <w:rFonts w:ascii="Wingdings" w:hAnsi="Wingdings" w:hint="default"/>
      </w:rPr>
    </w:lvl>
    <w:lvl w:ilvl="2" w:tplc="0BAC123E" w:tentative="1">
      <w:start w:val="1"/>
      <w:numFmt w:val="bullet"/>
      <w:lvlText w:val=""/>
      <w:lvlJc w:val="left"/>
      <w:pPr>
        <w:tabs>
          <w:tab w:val="num" w:pos="2160"/>
        </w:tabs>
        <w:ind w:left="2160" w:hanging="360"/>
      </w:pPr>
      <w:rPr>
        <w:rFonts w:ascii="Wingdings" w:hAnsi="Wingdings" w:hint="default"/>
      </w:rPr>
    </w:lvl>
    <w:lvl w:ilvl="3" w:tplc="4BCE84AA" w:tentative="1">
      <w:start w:val="1"/>
      <w:numFmt w:val="bullet"/>
      <w:lvlText w:val=""/>
      <w:lvlJc w:val="left"/>
      <w:pPr>
        <w:tabs>
          <w:tab w:val="num" w:pos="2880"/>
        </w:tabs>
        <w:ind w:left="2880" w:hanging="360"/>
      </w:pPr>
      <w:rPr>
        <w:rFonts w:ascii="Wingdings" w:hAnsi="Wingdings" w:hint="default"/>
      </w:rPr>
    </w:lvl>
    <w:lvl w:ilvl="4" w:tplc="CD1C433E" w:tentative="1">
      <w:start w:val="1"/>
      <w:numFmt w:val="bullet"/>
      <w:lvlText w:val=""/>
      <w:lvlJc w:val="left"/>
      <w:pPr>
        <w:tabs>
          <w:tab w:val="num" w:pos="3600"/>
        </w:tabs>
        <w:ind w:left="3600" w:hanging="360"/>
      </w:pPr>
      <w:rPr>
        <w:rFonts w:ascii="Wingdings" w:hAnsi="Wingdings" w:hint="default"/>
      </w:rPr>
    </w:lvl>
    <w:lvl w:ilvl="5" w:tplc="1CF41508" w:tentative="1">
      <w:start w:val="1"/>
      <w:numFmt w:val="bullet"/>
      <w:lvlText w:val=""/>
      <w:lvlJc w:val="left"/>
      <w:pPr>
        <w:tabs>
          <w:tab w:val="num" w:pos="4320"/>
        </w:tabs>
        <w:ind w:left="4320" w:hanging="360"/>
      </w:pPr>
      <w:rPr>
        <w:rFonts w:ascii="Wingdings" w:hAnsi="Wingdings" w:hint="default"/>
      </w:rPr>
    </w:lvl>
    <w:lvl w:ilvl="6" w:tplc="4BE87B82" w:tentative="1">
      <w:start w:val="1"/>
      <w:numFmt w:val="bullet"/>
      <w:lvlText w:val=""/>
      <w:lvlJc w:val="left"/>
      <w:pPr>
        <w:tabs>
          <w:tab w:val="num" w:pos="5040"/>
        </w:tabs>
        <w:ind w:left="5040" w:hanging="360"/>
      </w:pPr>
      <w:rPr>
        <w:rFonts w:ascii="Wingdings" w:hAnsi="Wingdings" w:hint="default"/>
      </w:rPr>
    </w:lvl>
    <w:lvl w:ilvl="7" w:tplc="8EBADB36" w:tentative="1">
      <w:start w:val="1"/>
      <w:numFmt w:val="bullet"/>
      <w:lvlText w:val=""/>
      <w:lvlJc w:val="left"/>
      <w:pPr>
        <w:tabs>
          <w:tab w:val="num" w:pos="5760"/>
        </w:tabs>
        <w:ind w:left="5760" w:hanging="360"/>
      </w:pPr>
      <w:rPr>
        <w:rFonts w:ascii="Wingdings" w:hAnsi="Wingdings" w:hint="default"/>
      </w:rPr>
    </w:lvl>
    <w:lvl w:ilvl="8" w:tplc="1E7AB70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92F399E"/>
    <w:multiLevelType w:val="multilevel"/>
    <w:tmpl w:val="41B04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346"/>
        </w:tabs>
        <w:ind w:left="2346" w:hanging="360"/>
      </w:pPr>
      <w:rPr>
        <w:rFonts w:ascii="Wingdings" w:hAnsi="Wingdings" w:hint="default"/>
        <w:sz w:val="20"/>
      </w:rPr>
    </w:lvl>
    <w:lvl w:ilvl="3">
      <w:start w:val="1"/>
      <w:numFmt w:val="bullet"/>
      <w:lvlText w:val=""/>
      <w:lvlJc w:val="left"/>
      <w:pPr>
        <w:tabs>
          <w:tab w:val="num" w:pos="786"/>
        </w:tabs>
        <w:ind w:left="786" w:hanging="360"/>
      </w:pPr>
      <w:rPr>
        <w:rFonts w:ascii="Wingdings" w:hAnsi="Wingdings" w:hint="default"/>
        <w:sz w:val="20"/>
      </w:rPr>
    </w:lvl>
    <w:lvl w:ilvl="4">
      <w:start w:val="1"/>
      <w:numFmt w:val="bullet"/>
      <w:lvlText w:val=""/>
      <w:lvlJc w:val="left"/>
      <w:pPr>
        <w:tabs>
          <w:tab w:val="num" w:pos="786"/>
        </w:tabs>
        <w:ind w:left="786" w:hanging="360"/>
      </w:pPr>
      <w:rPr>
        <w:rFonts w:ascii="Wingdings" w:hAnsi="Wingdings" w:hint="default"/>
        <w:sz w:val="20"/>
      </w:rPr>
    </w:lvl>
    <w:lvl w:ilvl="5">
      <w:start w:val="1"/>
      <w:numFmt w:val="bullet"/>
      <w:lvlText w:val=""/>
      <w:lvlJc w:val="left"/>
      <w:pPr>
        <w:tabs>
          <w:tab w:val="num" w:pos="1353"/>
        </w:tabs>
        <w:ind w:left="1353"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22A7B"/>
    <w:multiLevelType w:val="hybridMultilevel"/>
    <w:tmpl w:val="B8541404"/>
    <w:lvl w:ilvl="0" w:tplc="228E28DE">
      <w:start w:val="1"/>
      <w:numFmt w:val="bullet"/>
      <w:lvlText w:val=""/>
      <w:lvlJc w:val="left"/>
      <w:pPr>
        <w:tabs>
          <w:tab w:val="num" w:pos="720"/>
        </w:tabs>
        <w:ind w:left="720" w:hanging="360"/>
      </w:pPr>
      <w:rPr>
        <w:rFonts w:ascii="Wingdings" w:hAnsi="Wingdings" w:hint="default"/>
      </w:rPr>
    </w:lvl>
    <w:lvl w:ilvl="1" w:tplc="15FA9020" w:tentative="1">
      <w:start w:val="1"/>
      <w:numFmt w:val="bullet"/>
      <w:lvlText w:val=""/>
      <w:lvlJc w:val="left"/>
      <w:pPr>
        <w:tabs>
          <w:tab w:val="num" w:pos="1440"/>
        </w:tabs>
        <w:ind w:left="1440" w:hanging="360"/>
      </w:pPr>
      <w:rPr>
        <w:rFonts w:ascii="Wingdings" w:hAnsi="Wingdings" w:hint="default"/>
      </w:rPr>
    </w:lvl>
    <w:lvl w:ilvl="2" w:tplc="7DC43ABE" w:tentative="1">
      <w:start w:val="1"/>
      <w:numFmt w:val="bullet"/>
      <w:lvlText w:val=""/>
      <w:lvlJc w:val="left"/>
      <w:pPr>
        <w:tabs>
          <w:tab w:val="num" w:pos="2160"/>
        </w:tabs>
        <w:ind w:left="2160" w:hanging="360"/>
      </w:pPr>
      <w:rPr>
        <w:rFonts w:ascii="Wingdings" w:hAnsi="Wingdings" w:hint="default"/>
      </w:rPr>
    </w:lvl>
    <w:lvl w:ilvl="3" w:tplc="F642CDD4" w:tentative="1">
      <w:start w:val="1"/>
      <w:numFmt w:val="bullet"/>
      <w:lvlText w:val=""/>
      <w:lvlJc w:val="left"/>
      <w:pPr>
        <w:tabs>
          <w:tab w:val="num" w:pos="2880"/>
        </w:tabs>
        <w:ind w:left="2880" w:hanging="360"/>
      </w:pPr>
      <w:rPr>
        <w:rFonts w:ascii="Wingdings" w:hAnsi="Wingdings" w:hint="default"/>
      </w:rPr>
    </w:lvl>
    <w:lvl w:ilvl="4" w:tplc="B29CAEAE" w:tentative="1">
      <w:start w:val="1"/>
      <w:numFmt w:val="bullet"/>
      <w:lvlText w:val=""/>
      <w:lvlJc w:val="left"/>
      <w:pPr>
        <w:tabs>
          <w:tab w:val="num" w:pos="3600"/>
        </w:tabs>
        <w:ind w:left="3600" w:hanging="360"/>
      </w:pPr>
      <w:rPr>
        <w:rFonts w:ascii="Wingdings" w:hAnsi="Wingdings" w:hint="default"/>
      </w:rPr>
    </w:lvl>
    <w:lvl w:ilvl="5" w:tplc="D7D471C0" w:tentative="1">
      <w:start w:val="1"/>
      <w:numFmt w:val="bullet"/>
      <w:lvlText w:val=""/>
      <w:lvlJc w:val="left"/>
      <w:pPr>
        <w:tabs>
          <w:tab w:val="num" w:pos="4320"/>
        </w:tabs>
        <w:ind w:left="4320" w:hanging="360"/>
      </w:pPr>
      <w:rPr>
        <w:rFonts w:ascii="Wingdings" w:hAnsi="Wingdings" w:hint="default"/>
      </w:rPr>
    </w:lvl>
    <w:lvl w:ilvl="6" w:tplc="5772480C" w:tentative="1">
      <w:start w:val="1"/>
      <w:numFmt w:val="bullet"/>
      <w:lvlText w:val=""/>
      <w:lvlJc w:val="left"/>
      <w:pPr>
        <w:tabs>
          <w:tab w:val="num" w:pos="5040"/>
        </w:tabs>
        <w:ind w:left="5040" w:hanging="360"/>
      </w:pPr>
      <w:rPr>
        <w:rFonts w:ascii="Wingdings" w:hAnsi="Wingdings" w:hint="default"/>
      </w:rPr>
    </w:lvl>
    <w:lvl w:ilvl="7" w:tplc="499A05A6" w:tentative="1">
      <w:start w:val="1"/>
      <w:numFmt w:val="bullet"/>
      <w:lvlText w:val=""/>
      <w:lvlJc w:val="left"/>
      <w:pPr>
        <w:tabs>
          <w:tab w:val="num" w:pos="5760"/>
        </w:tabs>
        <w:ind w:left="5760" w:hanging="360"/>
      </w:pPr>
      <w:rPr>
        <w:rFonts w:ascii="Wingdings" w:hAnsi="Wingdings" w:hint="default"/>
      </w:rPr>
    </w:lvl>
    <w:lvl w:ilvl="8" w:tplc="2618F0E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973416F"/>
    <w:multiLevelType w:val="hybridMultilevel"/>
    <w:tmpl w:val="4BEAB6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99E1533"/>
    <w:multiLevelType w:val="hybridMultilevel"/>
    <w:tmpl w:val="FA007E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D8C3A13"/>
    <w:multiLevelType w:val="hybridMultilevel"/>
    <w:tmpl w:val="0F80E686"/>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4E3D31A4"/>
    <w:multiLevelType w:val="hybridMultilevel"/>
    <w:tmpl w:val="567A0AB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2AA4EDA"/>
    <w:multiLevelType w:val="hybridMultilevel"/>
    <w:tmpl w:val="2A3A4AC0"/>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6B950FA1"/>
    <w:multiLevelType w:val="hybridMultilevel"/>
    <w:tmpl w:val="DEFE63A0"/>
    <w:lvl w:ilvl="0" w:tplc="040C0001">
      <w:start w:val="1"/>
      <w:numFmt w:val="bullet"/>
      <w:lvlText w:val=""/>
      <w:lvlJc w:val="left"/>
      <w:pPr>
        <w:ind w:left="781" w:hanging="360"/>
      </w:pPr>
      <w:rPr>
        <w:rFonts w:ascii="Symbol" w:hAnsi="Symbol" w:hint="default"/>
      </w:rPr>
    </w:lvl>
    <w:lvl w:ilvl="1" w:tplc="040C0003" w:tentative="1">
      <w:start w:val="1"/>
      <w:numFmt w:val="bullet"/>
      <w:lvlText w:val="o"/>
      <w:lvlJc w:val="left"/>
      <w:pPr>
        <w:ind w:left="1501" w:hanging="360"/>
      </w:pPr>
      <w:rPr>
        <w:rFonts w:ascii="Courier New" w:hAnsi="Courier New" w:cs="Courier New" w:hint="default"/>
      </w:rPr>
    </w:lvl>
    <w:lvl w:ilvl="2" w:tplc="040C0005" w:tentative="1">
      <w:start w:val="1"/>
      <w:numFmt w:val="bullet"/>
      <w:lvlText w:val=""/>
      <w:lvlJc w:val="left"/>
      <w:pPr>
        <w:ind w:left="2221" w:hanging="360"/>
      </w:pPr>
      <w:rPr>
        <w:rFonts w:ascii="Wingdings" w:hAnsi="Wingdings" w:hint="default"/>
      </w:rPr>
    </w:lvl>
    <w:lvl w:ilvl="3" w:tplc="040C0001" w:tentative="1">
      <w:start w:val="1"/>
      <w:numFmt w:val="bullet"/>
      <w:lvlText w:val=""/>
      <w:lvlJc w:val="left"/>
      <w:pPr>
        <w:ind w:left="2941" w:hanging="360"/>
      </w:pPr>
      <w:rPr>
        <w:rFonts w:ascii="Symbol" w:hAnsi="Symbol" w:hint="default"/>
      </w:rPr>
    </w:lvl>
    <w:lvl w:ilvl="4" w:tplc="040C0003" w:tentative="1">
      <w:start w:val="1"/>
      <w:numFmt w:val="bullet"/>
      <w:lvlText w:val="o"/>
      <w:lvlJc w:val="left"/>
      <w:pPr>
        <w:ind w:left="3661" w:hanging="360"/>
      </w:pPr>
      <w:rPr>
        <w:rFonts w:ascii="Courier New" w:hAnsi="Courier New" w:cs="Courier New" w:hint="default"/>
      </w:rPr>
    </w:lvl>
    <w:lvl w:ilvl="5" w:tplc="040C0005" w:tentative="1">
      <w:start w:val="1"/>
      <w:numFmt w:val="bullet"/>
      <w:lvlText w:val=""/>
      <w:lvlJc w:val="left"/>
      <w:pPr>
        <w:ind w:left="4381" w:hanging="360"/>
      </w:pPr>
      <w:rPr>
        <w:rFonts w:ascii="Wingdings" w:hAnsi="Wingdings" w:hint="default"/>
      </w:rPr>
    </w:lvl>
    <w:lvl w:ilvl="6" w:tplc="040C0001" w:tentative="1">
      <w:start w:val="1"/>
      <w:numFmt w:val="bullet"/>
      <w:lvlText w:val=""/>
      <w:lvlJc w:val="left"/>
      <w:pPr>
        <w:ind w:left="5101" w:hanging="360"/>
      </w:pPr>
      <w:rPr>
        <w:rFonts w:ascii="Symbol" w:hAnsi="Symbol" w:hint="default"/>
      </w:rPr>
    </w:lvl>
    <w:lvl w:ilvl="7" w:tplc="040C0003" w:tentative="1">
      <w:start w:val="1"/>
      <w:numFmt w:val="bullet"/>
      <w:lvlText w:val="o"/>
      <w:lvlJc w:val="left"/>
      <w:pPr>
        <w:ind w:left="5821" w:hanging="360"/>
      </w:pPr>
      <w:rPr>
        <w:rFonts w:ascii="Courier New" w:hAnsi="Courier New" w:cs="Courier New" w:hint="default"/>
      </w:rPr>
    </w:lvl>
    <w:lvl w:ilvl="8" w:tplc="040C0005" w:tentative="1">
      <w:start w:val="1"/>
      <w:numFmt w:val="bullet"/>
      <w:lvlText w:val=""/>
      <w:lvlJc w:val="left"/>
      <w:pPr>
        <w:ind w:left="6541" w:hanging="360"/>
      </w:pPr>
      <w:rPr>
        <w:rFonts w:ascii="Wingdings" w:hAnsi="Wingdings" w:hint="default"/>
      </w:rPr>
    </w:lvl>
  </w:abstractNum>
  <w:abstractNum w:abstractNumId="17" w15:restartNumberingAfterBreak="0">
    <w:nsid w:val="704C6BE4"/>
    <w:multiLevelType w:val="hybridMultilevel"/>
    <w:tmpl w:val="A53437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265F38"/>
    <w:multiLevelType w:val="hybridMultilevel"/>
    <w:tmpl w:val="903E1F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3A67212"/>
    <w:multiLevelType w:val="multilevel"/>
    <w:tmpl w:val="D824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B77C7"/>
    <w:multiLevelType w:val="hybridMultilevel"/>
    <w:tmpl w:val="A1748120"/>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1" w15:restartNumberingAfterBreak="0">
    <w:nsid w:val="7DCE2D2A"/>
    <w:multiLevelType w:val="hybridMultilevel"/>
    <w:tmpl w:val="DEA4CE9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15"/>
  </w:num>
  <w:num w:numId="2">
    <w:abstractNumId w:val="3"/>
  </w:num>
  <w:num w:numId="3">
    <w:abstractNumId w:val="19"/>
  </w:num>
  <w:num w:numId="4">
    <w:abstractNumId w:val="0"/>
  </w:num>
  <w:num w:numId="5">
    <w:abstractNumId w:val="5"/>
  </w:num>
  <w:num w:numId="6">
    <w:abstractNumId w:val="13"/>
  </w:num>
  <w:num w:numId="7">
    <w:abstractNumId w:val="9"/>
  </w:num>
  <w:num w:numId="8">
    <w:abstractNumId w:val="2"/>
  </w:num>
  <w:num w:numId="9">
    <w:abstractNumId w:val="18"/>
  </w:num>
  <w:num w:numId="10">
    <w:abstractNumId w:val="12"/>
  </w:num>
  <w:num w:numId="11">
    <w:abstractNumId w:val="21"/>
  </w:num>
  <w:num w:numId="12">
    <w:abstractNumId w:val="20"/>
  </w:num>
  <w:num w:numId="13">
    <w:abstractNumId w:val="17"/>
  </w:num>
  <w:num w:numId="14">
    <w:abstractNumId w:val="6"/>
  </w:num>
  <w:num w:numId="15">
    <w:abstractNumId w:val="7"/>
  </w:num>
  <w:num w:numId="16">
    <w:abstractNumId w:val="4"/>
  </w:num>
  <w:num w:numId="17">
    <w:abstractNumId w:val="1"/>
  </w:num>
  <w:num w:numId="18">
    <w:abstractNumId w:val="11"/>
  </w:num>
  <w:num w:numId="19">
    <w:abstractNumId w:val="10"/>
  </w:num>
  <w:num w:numId="20">
    <w:abstractNumId w:val="8"/>
  </w:num>
  <w:num w:numId="21">
    <w:abstractNumId w:val="14"/>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BF2A43"/>
    <w:rsid w:val="00030314"/>
    <w:rsid w:val="0003505A"/>
    <w:rsid w:val="00047F10"/>
    <w:rsid w:val="00050968"/>
    <w:rsid w:val="00086FEA"/>
    <w:rsid w:val="000B778F"/>
    <w:rsid w:val="000C1A8D"/>
    <w:rsid w:val="001C1186"/>
    <w:rsid w:val="001C6181"/>
    <w:rsid w:val="001F6CE5"/>
    <w:rsid w:val="00210ED4"/>
    <w:rsid w:val="002153FE"/>
    <w:rsid w:val="002A319D"/>
    <w:rsid w:val="0030242B"/>
    <w:rsid w:val="0031104F"/>
    <w:rsid w:val="00314336"/>
    <w:rsid w:val="00321751"/>
    <w:rsid w:val="003230B8"/>
    <w:rsid w:val="00340EC9"/>
    <w:rsid w:val="003D09FF"/>
    <w:rsid w:val="00480CA6"/>
    <w:rsid w:val="004A6ECA"/>
    <w:rsid w:val="0050695B"/>
    <w:rsid w:val="005819A9"/>
    <w:rsid w:val="005C3FBD"/>
    <w:rsid w:val="005E1576"/>
    <w:rsid w:val="005E4CDB"/>
    <w:rsid w:val="0064223A"/>
    <w:rsid w:val="00664B97"/>
    <w:rsid w:val="006C05DF"/>
    <w:rsid w:val="007668C5"/>
    <w:rsid w:val="007818E8"/>
    <w:rsid w:val="00783A35"/>
    <w:rsid w:val="0079373E"/>
    <w:rsid w:val="00806350"/>
    <w:rsid w:val="00825810"/>
    <w:rsid w:val="009670C0"/>
    <w:rsid w:val="009A550E"/>
    <w:rsid w:val="00A04040"/>
    <w:rsid w:val="00A27592"/>
    <w:rsid w:val="00A73489"/>
    <w:rsid w:val="00AF2217"/>
    <w:rsid w:val="00BC3FC9"/>
    <w:rsid w:val="00BF0F8E"/>
    <w:rsid w:val="00BF2A43"/>
    <w:rsid w:val="00BF5196"/>
    <w:rsid w:val="00C33F70"/>
    <w:rsid w:val="00C408D4"/>
    <w:rsid w:val="00C44A65"/>
    <w:rsid w:val="00CA26D9"/>
    <w:rsid w:val="00CB2735"/>
    <w:rsid w:val="00CD4AA3"/>
    <w:rsid w:val="00CD76D9"/>
    <w:rsid w:val="00CE09E0"/>
    <w:rsid w:val="00CF2947"/>
    <w:rsid w:val="00D1456A"/>
    <w:rsid w:val="00D455B6"/>
    <w:rsid w:val="00D721D5"/>
    <w:rsid w:val="00D843FB"/>
    <w:rsid w:val="00DB3505"/>
    <w:rsid w:val="00DB69F4"/>
    <w:rsid w:val="00DF7DA5"/>
    <w:rsid w:val="00E041B5"/>
    <w:rsid w:val="00E70826"/>
    <w:rsid w:val="00E717A3"/>
    <w:rsid w:val="00EB192F"/>
    <w:rsid w:val="00EC6131"/>
    <w:rsid w:val="00EE5014"/>
    <w:rsid w:val="00EF1186"/>
    <w:rsid w:val="00F06ABD"/>
    <w:rsid w:val="00F27538"/>
    <w:rsid w:val="00F93182"/>
    <w:rsid w:val="00F9587C"/>
    <w:rsid w:val="00FC5B19"/>
    <w:rsid w:val="00FD56A0"/>
    <w:rsid w:val="00FF3C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rules v:ext="edit">
        <o:r id="V:Rule1" type="connector" idref="#_x0000_s1032"/>
        <o:r id="V:Rule2" type="connector" idref="#_x0000_s1031"/>
      </o:rules>
    </o:shapelayout>
  </w:shapeDefaults>
  <w:decimalSymbol w:val=","/>
  <w:listSeparator w:val=";"/>
  <w14:docId w14:val="7FF3C241"/>
  <w15:docId w15:val="{FAFB870E-F096-4C3E-A27F-BCD4E8AB7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2A43"/>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23">
    <w:name w:val="Heading #2 (3)"/>
    <w:basedOn w:val="Policepardfaut"/>
    <w:rsid w:val="00BF2A43"/>
    <w:rPr>
      <w:rFonts w:ascii="Times New Roman" w:eastAsia="Times New Roman" w:hAnsi="Times New Roman" w:cs="Times New Roman"/>
      <w:b w:val="0"/>
      <w:bCs w:val="0"/>
      <w:i w:val="0"/>
      <w:iCs w:val="0"/>
      <w:smallCaps w:val="0"/>
      <w:strike w:val="0"/>
      <w:spacing w:val="0"/>
      <w:sz w:val="27"/>
      <w:szCs w:val="27"/>
      <w:u w:val="single"/>
    </w:rPr>
  </w:style>
  <w:style w:type="character" w:customStyle="1" w:styleId="Bodytext8">
    <w:name w:val="Body text (8)_"/>
    <w:basedOn w:val="Policepardfaut"/>
    <w:link w:val="Bodytext80"/>
    <w:rsid w:val="00BF2A43"/>
    <w:rPr>
      <w:rFonts w:ascii="Times New Roman" w:eastAsia="Times New Roman" w:hAnsi="Times New Roman" w:cs="Times New Roman"/>
      <w:sz w:val="18"/>
      <w:szCs w:val="18"/>
      <w:shd w:val="clear" w:color="auto" w:fill="FFFFFF"/>
    </w:rPr>
  </w:style>
  <w:style w:type="paragraph" w:customStyle="1" w:styleId="Bodytext80">
    <w:name w:val="Body text (8)"/>
    <w:basedOn w:val="Normal"/>
    <w:link w:val="Bodytext8"/>
    <w:rsid w:val="00BF2A43"/>
    <w:pPr>
      <w:shd w:val="clear" w:color="auto" w:fill="FFFFFF"/>
      <w:spacing w:after="0" w:line="269" w:lineRule="exact"/>
    </w:pPr>
    <w:rPr>
      <w:rFonts w:ascii="Times New Roman" w:eastAsia="Times New Roman" w:hAnsi="Times New Roman" w:cs="Times New Roman"/>
      <w:sz w:val="18"/>
      <w:szCs w:val="18"/>
    </w:rPr>
  </w:style>
  <w:style w:type="character" w:customStyle="1" w:styleId="Bodytext">
    <w:name w:val="Body text_"/>
    <w:basedOn w:val="Policepardfaut"/>
    <w:link w:val="Corpsdetexte1"/>
    <w:rsid w:val="00BF2A43"/>
    <w:rPr>
      <w:rFonts w:ascii="Times New Roman" w:eastAsia="Times New Roman" w:hAnsi="Times New Roman" w:cs="Times New Roman"/>
      <w:shd w:val="clear" w:color="auto" w:fill="FFFFFF"/>
    </w:rPr>
  </w:style>
  <w:style w:type="character" w:customStyle="1" w:styleId="Bodytext105ptBold">
    <w:name w:val="Body text + 10;5 pt;Bold"/>
    <w:basedOn w:val="Bodytext"/>
    <w:rsid w:val="00BF2A43"/>
    <w:rPr>
      <w:rFonts w:ascii="Times New Roman" w:eastAsia="Times New Roman" w:hAnsi="Times New Roman" w:cs="Times New Roman"/>
      <w:b/>
      <w:bCs/>
      <w:sz w:val="21"/>
      <w:szCs w:val="21"/>
      <w:shd w:val="clear" w:color="auto" w:fill="FFFFFF"/>
    </w:rPr>
  </w:style>
  <w:style w:type="paragraph" w:customStyle="1" w:styleId="Corpsdetexte1">
    <w:name w:val="Corps de texte1"/>
    <w:basedOn w:val="Normal"/>
    <w:link w:val="Bodytext"/>
    <w:rsid w:val="00BF2A43"/>
    <w:pPr>
      <w:shd w:val="clear" w:color="auto" w:fill="FFFFFF"/>
      <w:spacing w:before="240" w:after="0" w:line="432" w:lineRule="exact"/>
      <w:ind w:hanging="360"/>
    </w:pPr>
    <w:rPr>
      <w:rFonts w:ascii="Times New Roman" w:eastAsia="Times New Roman" w:hAnsi="Times New Roman" w:cs="Times New Roman"/>
    </w:rPr>
  </w:style>
  <w:style w:type="character" w:customStyle="1" w:styleId="Bodytext105pt">
    <w:name w:val="Body text + 10;5 pt"/>
    <w:basedOn w:val="Bodytext"/>
    <w:rsid w:val="00BF2A43"/>
    <w:rPr>
      <w:rFonts w:ascii="Times New Roman" w:eastAsia="Times New Roman" w:hAnsi="Times New Roman" w:cs="Times New Roman"/>
      <w:sz w:val="21"/>
      <w:szCs w:val="21"/>
      <w:shd w:val="clear" w:color="auto" w:fill="FFFFFF"/>
    </w:rPr>
  </w:style>
  <w:style w:type="character" w:customStyle="1" w:styleId="Bodytext12ptBoldItalic">
    <w:name w:val="Body text + 12 pt;Bold;Italic"/>
    <w:basedOn w:val="Bodytext"/>
    <w:rsid w:val="00BF2A43"/>
    <w:rPr>
      <w:rFonts w:ascii="Times New Roman" w:eastAsia="Times New Roman" w:hAnsi="Times New Roman" w:cs="Times New Roman"/>
      <w:b/>
      <w:bCs/>
      <w:i/>
      <w:iCs/>
      <w:sz w:val="24"/>
      <w:szCs w:val="24"/>
      <w:u w:val="single"/>
      <w:shd w:val="clear" w:color="auto" w:fill="FFFFFF"/>
    </w:rPr>
  </w:style>
  <w:style w:type="character" w:customStyle="1" w:styleId="Heading3">
    <w:name w:val="Heading #3_"/>
    <w:basedOn w:val="Policepardfaut"/>
    <w:link w:val="Heading30"/>
    <w:rsid w:val="00BF2A43"/>
    <w:rPr>
      <w:rFonts w:ascii="Times New Roman" w:eastAsia="Times New Roman" w:hAnsi="Times New Roman" w:cs="Times New Roman"/>
      <w:shd w:val="clear" w:color="auto" w:fill="FFFFFF"/>
    </w:rPr>
  </w:style>
  <w:style w:type="character" w:customStyle="1" w:styleId="Bodytext4">
    <w:name w:val="Body text (4)"/>
    <w:basedOn w:val="Policepardfaut"/>
    <w:rsid w:val="00BF2A43"/>
    <w:rPr>
      <w:rFonts w:ascii="Times New Roman" w:eastAsia="Times New Roman" w:hAnsi="Times New Roman" w:cs="Times New Roman"/>
      <w:b w:val="0"/>
      <w:bCs w:val="0"/>
      <w:i w:val="0"/>
      <w:iCs w:val="0"/>
      <w:smallCaps w:val="0"/>
      <w:strike w:val="0"/>
      <w:spacing w:val="0"/>
      <w:sz w:val="19"/>
      <w:szCs w:val="19"/>
    </w:rPr>
  </w:style>
  <w:style w:type="character" w:customStyle="1" w:styleId="Bodytext14">
    <w:name w:val="Body text (14)"/>
    <w:basedOn w:val="Policepardfaut"/>
    <w:rsid w:val="00BF2A43"/>
    <w:rPr>
      <w:rFonts w:ascii="Times New Roman" w:eastAsia="Times New Roman" w:hAnsi="Times New Roman" w:cs="Times New Roman"/>
      <w:b w:val="0"/>
      <w:bCs w:val="0"/>
      <w:i w:val="0"/>
      <w:iCs w:val="0"/>
      <w:smallCaps w:val="0"/>
      <w:strike w:val="0"/>
      <w:spacing w:val="0"/>
      <w:sz w:val="24"/>
      <w:szCs w:val="24"/>
      <w:u w:val="single"/>
    </w:rPr>
  </w:style>
  <w:style w:type="paragraph" w:customStyle="1" w:styleId="Heading30">
    <w:name w:val="Heading #3"/>
    <w:basedOn w:val="Normal"/>
    <w:link w:val="Heading3"/>
    <w:rsid w:val="00BF2A43"/>
    <w:pPr>
      <w:shd w:val="clear" w:color="auto" w:fill="FFFFFF"/>
      <w:spacing w:before="180" w:after="240" w:line="0" w:lineRule="atLeast"/>
      <w:ind w:hanging="360"/>
      <w:jc w:val="both"/>
      <w:outlineLvl w:val="2"/>
    </w:pPr>
    <w:rPr>
      <w:rFonts w:ascii="Times New Roman" w:eastAsia="Times New Roman" w:hAnsi="Times New Roman" w:cs="Times New Roman"/>
    </w:rPr>
  </w:style>
  <w:style w:type="character" w:customStyle="1" w:styleId="Bodytext12">
    <w:name w:val="Body text (12)_"/>
    <w:basedOn w:val="Policepardfaut"/>
    <w:link w:val="Bodytext120"/>
    <w:rsid w:val="00BF2A43"/>
    <w:rPr>
      <w:rFonts w:ascii="Comic Sans MS" w:eastAsia="Comic Sans MS" w:hAnsi="Comic Sans MS" w:cs="Comic Sans MS"/>
      <w:sz w:val="24"/>
      <w:szCs w:val="24"/>
      <w:shd w:val="clear" w:color="auto" w:fill="FFFFFF"/>
    </w:rPr>
  </w:style>
  <w:style w:type="paragraph" w:customStyle="1" w:styleId="Bodytext120">
    <w:name w:val="Body text (12)"/>
    <w:basedOn w:val="Normal"/>
    <w:link w:val="Bodytext12"/>
    <w:rsid w:val="00BF2A43"/>
    <w:pPr>
      <w:shd w:val="clear" w:color="auto" w:fill="FFFFFF"/>
      <w:spacing w:after="180" w:line="336" w:lineRule="exact"/>
      <w:jc w:val="right"/>
    </w:pPr>
    <w:rPr>
      <w:rFonts w:ascii="Comic Sans MS" w:eastAsia="Comic Sans MS" w:hAnsi="Comic Sans MS" w:cs="Comic Sans MS"/>
      <w:sz w:val="24"/>
      <w:szCs w:val="24"/>
    </w:rPr>
  </w:style>
  <w:style w:type="character" w:customStyle="1" w:styleId="Bodytext411ptBold">
    <w:name w:val="Body text (4) + 11 pt;Bold"/>
    <w:basedOn w:val="Policepardfaut"/>
    <w:rsid w:val="00BF2A43"/>
    <w:rPr>
      <w:rFonts w:ascii="Times New Roman" w:eastAsia="Times New Roman" w:hAnsi="Times New Roman" w:cs="Times New Roman"/>
      <w:b/>
      <w:bCs/>
      <w:i w:val="0"/>
      <w:iCs w:val="0"/>
      <w:smallCaps w:val="0"/>
      <w:strike w:val="0"/>
      <w:spacing w:val="0"/>
      <w:sz w:val="22"/>
      <w:szCs w:val="22"/>
    </w:rPr>
  </w:style>
  <w:style w:type="character" w:customStyle="1" w:styleId="Bodytext4BoldItalic">
    <w:name w:val="Body text (4) + Bold;Italic"/>
    <w:basedOn w:val="Policepardfaut"/>
    <w:rsid w:val="00BF2A43"/>
    <w:rPr>
      <w:rFonts w:ascii="Times New Roman" w:eastAsia="Times New Roman" w:hAnsi="Times New Roman" w:cs="Times New Roman"/>
      <w:b/>
      <w:bCs/>
      <w:i/>
      <w:iCs/>
      <w:smallCaps w:val="0"/>
      <w:strike w:val="0"/>
      <w:spacing w:val="0"/>
      <w:sz w:val="19"/>
      <w:szCs w:val="19"/>
    </w:rPr>
  </w:style>
  <w:style w:type="paragraph" w:styleId="Paragraphedeliste">
    <w:name w:val="List Paragraph"/>
    <w:basedOn w:val="Normal"/>
    <w:uiPriority w:val="34"/>
    <w:qFormat/>
    <w:rsid w:val="00BF2A43"/>
    <w:pPr>
      <w:widowControl w:val="0"/>
      <w:autoSpaceDE w:val="0"/>
      <w:autoSpaceDN w:val="0"/>
      <w:adjustRightInd w:val="0"/>
      <w:spacing w:after="0" w:line="240" w:lineRule="auto"/>
      <w:ind w:left="720"/>
      <w:contextualSpacing/>
    </w:pPr>
    <w:rPr>
      <w:rFonts w:ascii="Times New Roman" w:eastAsia="Times New Roman" w:hAnsi="Times New Roman" w:cs="Times New Roman"/>
      <w:sz w:val="20"/>
      <w:szCs w:val="20"/>
      <w:lang w:eastAsia="fr-FR"/>
    </w:rPr>
  </w:style>
  <w:style w:type="character" w:customStyle="1" w:styleId="Bodytext105ptBoldItalic">
    <w:name w:val="Body text + 10;5 pt;Bold;Italic"/>
    <w:basedOn w:val="Bodytext"/>
    <w:rsid w:val="00BF2A43"/>
    <w:rPr>
      <w:rFonts w:ascii="Times New Roman" w:eastAsia="Times New Roman" w:hAnsi="Times New Roman" w:cs="Times New Roman"/>
      <w:b/>
      <w:bCs/>
      <w:i/>
      <w:iCs/>
      <w:sz w:val="21"/>
      <w:szCs w:val="21"/>
      <w:u w:val="single"/>
      <w:shd w:val="clear" w:color="auto" w:fill="FFFFFF"/>
    </w:rPr>
  </w:style>
  <w:style w:type="character" w:customStyle="1" w:styleId="Bodytext95ptBoldItalic">
    <w:name w:val="Body text + 9;5 pt;Bold;Italic"/>
    <w:basedOn w:val="Bodytext"/>
    <w:rsid w:val="00BF2A43"/>
    <w:rPr>
      <w:rFonts w:ascii="Times New Roman" w:eastAsia="Times New Roman" w:hAnsi="Times New Roman" w:cs="Times New Roman"/>
      <w:b/>
      <w:bCs/>
      <w:i/>
      <w:iCs/>
      <w:sz w:val="19"/>
      <w:szCs w:val="19"/>
      <w:shd w:val="clear" w:color="auto" w:fill="FFFFFF"/>
    </w:rPr>
  </w:style>
  <w:style w:type="character" w:customStyle="1" w:styleId="Bodytext13">
    <w:name w:val="Body text (13)"/>
    <w:basedOn w:val="Policepardfaut"/>
    <w:rsid w:val="00BF2A43"/>
    <w:rPr>
      <w:rFonts w:ascii="Times New Roman" w:eastAsia="Times New Roman" w:hAnsi="Times New Roman" w:cs="Times New Roman"/>
      <w:b w:val="0"/>
      <w:bCs w:val="0"/>
      <w:i w:val="0"/>
      <w:iCs w:val="0"/>
      <w:smallCaps w:val="0"/>
      <w:strike w:val="0"/>
      <w:spacing w:val="0"/>
      <w:sz w:val="21"/>
      <w:szCs w:val="21"/>
      <w:u w:val="single"/>
    </w:rPr>
  </w:style>
  <w:style w:type="character" w:customStyle="1" w:styleId="Bodytext13NotBoldNotItalic">
    <w:name w:val="Body text (13) + Not Bold;Not Italic"/>
    <w:basedOn w:val="Policepardfaut"/>
    <w:rsid w:val="00BF2A43"/>
    <w:rPr>
      <w:rFonts w:ascii="Times New Roman" w:eastAsia="Times New Roman" w:hAnsi="Times New Roman" w:cs="Times New Roman"/>
      <w:b/>
      <w:bCs/>
      <w:i/>
      <w:iCs/>
      <w:smallCaps w:val="0"/>
      <w:strike w:val="0"/>
      <w:spacing w:val="0"/>
      <w:sz w:val="21"/>
      <w:szCs w:val="21"/>
    </w:rPr>
  </w:style>
  <w:style w:type="paragraph" w:customStyle="1" w:styleId="optxtp">
    <w:name w:val="op_txt_p"/>
    <w:basedOn w:val="Normal"/>
    <w:rsid w:val="00BF2A4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Bodytext4Bold">
    <w:name w:val="Body text (4) + Bold"/>
    <w:basedOn w:val="Policepardfaut"/>
    <w:rsid w:val="00BF2A43"/>
    <w:rPr>
      <w:rFonts w:ascii="Times New Roman" w:eastAsia="Times New Roman" w:hAnsi="Times New Roman" w:cs="Times New Roman"/>
      <w:b/>
      <w:bCs/>
      <w:i w:val="0"/>
      <w:iCs w:val="0"/>
      <w:smallCaps w:val="0"/>
      <w:strike w:val="0"/>
      <w:spacing w:val="0"/>
      <w:sz w:val="19"/>
      <w:szCs w:val="19"/>
    </w:rPr>
  </w:style>
  <w:style w:type="character" w:customStyle="1" w:styleId="Bodytext475ptBold">
    <w:name w:val="Body text (4) + 7;5 pt;Bold"/>
    <w:basedOn w:val="Policepardfaut"/>
    <w:rsid w:val="00BF2A43"/>
    <w:rPr>
      <w:rFonts w:ascii="Times New Roman" w:eastAsia="Times New Roman" w:hAnsi="Times New Roman" w:cs="Times New Roman"/>
      <w:b/>
      <w:bCs/>
      <w:i w:val="0"/>
      <w:iCs w:val="0"/>
      <w:smallCaps w:val="0"/>
      <w:strike w:val="0"/>
      <w:spacing w:val="0"/>
      <w:sz w:val="15"/>
      <w:szCs w:val="15"/>
    </w:rPr>
  </w:style>
  <w:style w:type="character" w:customStyle="1" w:styleId="Bodytext795ptNotBold">
    <w:name w:val="Body text (7) + 9;5 pt;Not Bold"/>
    <w:basedOn w:val="Policepardfaut"/>
    <w:rsid w:val="00BF2A43"/>
    <w:rPr>
      <w:rFonts w:ascii="Times New Roman" w:eastAsia="Times New Roman" w:hAnsi="Times New Roman" w:cs="Times New Roman"/>
      <w:b/>
      <w:bCs/>
      <w:i w:val="0"/>
      <w:iCs w:val="0"/>
      <w:smallCaps w:val="0"/>
      <w:strike w:val="0"/>
      <w:spacing w:val="0"/>
      <w:sz w:val="19"/>
      <w:szCs w:val="19"/>
    </w:rPr>
  </w:style>
  <w:style w:type="character" w:customStyle="1" w:styleId="Bodytext7">
    <w:name w:val="Body text (7)"/>
    <w:basedOn w:val="Policepardfaut"/>
    <w:rsid w:val="00BF2A43"/>
    <w:rPr>
      <w:rFonts w:ascii="Times New Roman" w:eastAsia="Times New Roman" w:hAnsi="Times New Roman" w:cs="Times New Roman"/>
      <w:b w:val="0"/>
      <w:bCs w:val="0"/>
      <w:i w:val="0"/>
      <w:iCs w:val="0"/>
      <w:smallCaps w:val="0"/>
      <w:strike w:val="0"/>
      <w:spacing w:val="0"/>
      <w:sz w:val="18"/>
      <w:szCs w:val="18"/>
    </w:rPr>
  </w:style>
  <w:style w:type="character" w:customStyle="1" w:styleId="Bodytext4105ptBold">
    <w:name w:val="Body text (4) + 10;5 pt;Bold"/>
    <w:basedOn w:val="Policepardfaut"/>
    <w:rsid w:val="00BF2A43"/>
    <w:rPr>
      <w:rFonts w:ascii="Times New Roman" w:eastAsia="Times New Roman" w:hAnsi="Times New Roman" w:cs="Times New Roman"/>
      <w:b/>
      <w:bCs/>
      <w:i w:val="0"/>
      <w:iCs w:val="0"/>
      <w:smallCaps w:val="0"/>
      <w:strike w:val="0"/>
      <w:spacing w:val="0"/>
      <w:sz w:val="21"/>
      <w:szCs w:val="21"/>
    </w:rPr>
  </w:style>
  <w:style w:type="character" w:customStyle="1" w:styleId="Bodytext5">
    <w:name w:val="Body text (5)"/>
    <w:basedOn w:val="Policepardfaut"/>
    <w:rsid w:val="00BF2A43"/>
    <w:rPr>
      <w:rFonts w:ascii="Times New Roman" w:eastAsia="Times New Roman" w:hAnsi="Times New Roman" w:cs="Times New Roman"/>
      <w:b w:val="0"/>
      <w:bCs w:val="0"/>
      <w:i w:val="0"/>
      <w:iCs w:val="0"/>
      <w:smallCaps w:val="0"/>
      <w:strike w:val="0"/>
      <w:spacing w:val="0"/>
      <w:sz w:val="20"/>
      <w:szCs w:val="20"/>
    </w:rPr>
  </w:style>
  <w:style w:type="character" w:styleId="Lienhypertexte">
    <w:name w:val="Hyperlink"/>
    <w:basedOn w:val="Policepardfaut"/>
    <w:rsid w:val="00BF2A43"/>
    <w:rPr>
      <w:color w:val="000080"/>
      <w:u w:val="single"/>
    </w:rPr>
  </w:style>
  <w:style w:type="character" w:customStyle="1" w:styleId="Bodytext10">
    <w:name w:val="Body text (10)_"/>
    <w:basedOn w:val="Policepardfaut"/>
    <w:link w:val="Bodytext100"/>
    <w:rsid w:val="00BF2A43"/>
    <w:rPr>
      <w:rFonts w:ascii="Times New Roman" w:eastAsia="Times New Roman" w:hAnsi="Times New Roman" w:cs="Times New Roman"/>
      <w:sz w:val="19"/>
      <w:szCs w:val="19"/>
      <w:shd w:val="clear" w:color="auto" w:fill="FFFFFF"/>
    </w:rPr>
  </w:style>
  <w:style w:type="paragraph" w:customStyle="1" w:styleId="Bodytext100">
    <w:name w:val="Body text (10)"/>
    <w:basedOn w:val="Normal"/>
    <w:link w:val="Bodytext10"/>
    <w:rsid w:val="00BF2A43"/>
    <w:pPr>
      <w:shd w:val="clear" w:color="auto" w:fill="FFFFFF"/>
      <w:spacing w:after="0" w:line="230" w:lineRule="exact"/>
      <w:jc w:val="both"/>
    </w:pPr>
    <w:rPr>
      <w:rFonts w:ascii="Times New Roman" w:eastAsia="Times New Roman" w:hAnsi="Times New Roman" w:cs="Times New Roman"/>
      <w:sz w:val="19"/>
      <w:szCs w:val="19"/>
    </w:rPr>
  </w:style>
  <w:style w:type="character" w:customStyle="1" w:styleId="Bodytext9">
    <w:name w:val="Body text (9)_"/>
    <w:basedOn w:val="Policepardfaut"/>
    <w:link w:val="Bodytext90"/>
    <w:rsid w:val="00BF2A43"/>
    <w:rPr>
      <w:rFonts w:ascii="Tahoma" w:eastAsia="Tahoma" w:hAnsi="Tahoma" w:cs="Tahoma"/>
      <w:sz w:val="19"/>
      <w:szCs w:val="19"/>
      <w:shd w:val="clear" w:color="auto" w:fill="FFFFFF"/>
    </w:rPr>
  </w:style>
  <w:style w:type="paragraph" w:customStyle="1" w:styleId="Bodytext90">
    <w:name w:val="Body text (9)"/>
    <w:basedOn w:val="Normal"/>
    <w:link w:val="Bodytext9"/>
    <w:rsid w:val="00BF2A43"/>
    <w:pPr>
      <w:shd w:val="clear" w:color="auto" w:fill="FFFFFF"/>
      <w:spacing w:after="0" w:line="230" w:lineRule="exact"/>
      <w:jc w:val="both"/>
    </w:pPr>
    <w:rPr>
      <w:rFonts w:ascii="Tahoma" w:eastAsia="Tahoma" w:hAnsi="Tahoma" w:cs="Tahoma"/>
      <w:sz w:val="19"/>
      <w:szCs w:val="19"/>
    </w:rPr>
  </w:style>
  <w:style w:type="character" w:customStyle="1" w:styleId="style12">
    <w:name w:val="style12"/>
    <w:basedOn w:val="Policepardfaut"/>
    <w:rsid w:val="00BF2A43"/>
  </w:style>
  <w:style w:type="paragraph" w:styleId="Pieddepage">
    <w:name w:val="footer"/>
    <w:basedOn w:val="Normal"/>
    <w:link w:val="PieddepageCar"/>
    <w:uiPriority w:val="99"/>
    <w:unhideWhenUsed/>
    <w:rsid w:val="00BF2A4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F2A43"/>
  </w:style>
  <w:style w:type="paragraph" w:styleId="Textedebulles">
    <w:name w:val="Balloon Text"/>
    <w:basedOn w:val="Normal"/>
    <w:link w:val="TextedebullesCar"/>
    <w:uiPriority w:val="99"/>
    <w:semiHidden/>
    <w:unhideWhenUsed/>
    <w:rsid w:val="00BF2A4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F2A4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841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fr.wikipedia.org/wiki/Placenta" TargetMode="Externa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1.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fr.wikipedia.org/wiki/Myom%C3%A8tr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4B1FBB-21B3-4BDD-91F2-3DE7BAAEB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2071</TotalTime>
  <Pages>12</Pages>
  <Words>2487</Words>
  <Characters>13683</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GE</cp:lastModifiedBy>
  <cp:revision>22</cp:revision>
  <dcterms:created xsi:type="dcterms:W3CDTF">2018-01-22T12:25:00Z</dcterms:created>
  <dcterms:modified xsi:type="dcterms:W3CDTF">2023-12-08T22:56:00Z</dcterms:modified>
</cp:coreProperties>
</file>