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337"/>
          <w:tab w:val="left" w:leader="none" w:pos="7817"/>
        </w:tabs>
        <w:spacing w:after="0" w:before="80" w:line="240" w:lineRule="auto"/>
        <w:ind w:left="246" w:right="14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UniversitédeConstantine 3</w:t>
        <w:tab/>
        <w:t xml:space="preserve">FacultédemédecineBelkacemBensmaine</w:t>
        <w:tab/>
        <w:t xml:space="preserve">                                                 CHU de ConstantineLaboratoired’anatomie humaine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Médecinchef:Pr.Boulacel.A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" w:right="5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Polycopiépour les étudiants de la 1ereannée médecine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" w:right="542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Dr.BOUZIDI Esma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before="2" w:lineRule="auto"/>
        <w:ind w:right="3795" w:firstLine="3694"/>
        <w:jc w:val="center"/>
        <w:rPr>
          <w:sz w:val="18"/>
          <w:szCs w:val="18"/>
        </w:rPr>
      </w:pPr>
      <w:r w:rsidDel="00000000" w:rsidR="00000000" w:rsidRPr="00000000">
        <w:rPr>
          <w:color w:val="c00000"/>
          <w:u w:val="single"/>
          <w:rtl w:val="0"/>
        </w:rPr>
        <w:t xml:space="preserve">L’ARTERE POPLITEE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152400</wp:posOffset>
                </wp:positionV>
                <wp:extent cx="5196840" cy="158496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866643" y="2992283"/>
                          <a:ext cx="5187315" cy="1575435"/>
                        </a:xfrm>
                        <a:custGeom>
                          <a:rect b="b" l="l" r="r" t="t"/>
                          <a:pathLst>
                            <a:path extrusionOk="0" h="1575435" w="5187315">
                              <a:moveTo>
                                <a:pt x="0" y="0"/>
                              </a:moveTo>
                              <a:lnTo>
                                <a:pt x="0" y="1575435"/>
                              </a:lnTo>
                              <a:lnTo>
                                <a:pt x="5187315" y="1575435"/>
                              </a:lnTo>
                              <a:lnTo>
                                <a:pt x="5187315" y="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198.0000305175781" w:right="0" w:firstLine="1198.000030517578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u w:val="single"/>
                                <w:vertAlign w:val="baseline"/>
                              </w:rPr>
                              <w:t xml:space="preserve">PLAN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247.99999237060547" w:line="240"/>
                              <w:ind w:left="322.99999237060547" w:right="0" w:firstLine="122.9999923706054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Introduction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63.99999618530273" w:right="2807.9998779296875" w:firstLine="64.0000009536743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AnatomieDescriptive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4.00000095367432" w:right="2807.9998779296875" w:firstLine="64.0000009536743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1-ORIGINE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90" w:right="3340" w:firstLine="64.0000009536743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2-SITUATION,TRAJET,TAERMINAISON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90" w:right="3340" w:firstLine="64.0000009536743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3-RAPPORTS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90" w:right="3340" w:firstLine="64.0000009536743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4-BRANCHES COLLATERALES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4.00000095367432" w:right="2493.9999389648438" w:firstLine="64.00000095367432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152400</wp:posOffset>
                </wp:positionV>
                <wp:extent cx="5196840" cy="158496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6840" cy="15849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275" w:lineRule="auto"/>
        <w:ind w:left="387" w:firstLine="0"/>
        <w:rPr>
          <w:b w:val="1"/>
          <w:bCs w:val="1"/>
          <w:i w:val="1"/>
          <w:i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line="337" w:lineRule="auto"/>
        <w:ind w:firstLine="103"/>
        <w:rPr>
          <w:sz w:val="24"/>
          <w:szCs w:val="24"/>
        </w:rPr>
      </w:pPr>
      <w:r w:rsidDel="00000000" w:rsidR="00000000" w:rsidRPr="00000000">
        <w:rPr>
          <w:u w:val="single"/>
          <w:rtl w:val="0"/>
        </w:rPr>
        <w:t xml:space="preserve">Objectifs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5" w:lineRule="auto"/>
        <w:ind w:left="38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Connaitre la vascularisation du membre inferieur</w:t>
      </w:r>
    </w:p>
    <w:p w:rsidR="00000000" w:rsidDel="00000000" w:rsidP="00000000" w:rsidRDefault="00000000" w:rsidRPr="00000000" w14:paraId="0000000D">
      <w:pPr>
        <w:ind w:left="38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-Connaitre les différents rapports qu’entretient chaque artère</w:t>
      </w:r>
    </w:p>
    <w:p w:rsidR="00000000" w:rsidDel="00000000" w:rsidP="00000000" w:rsidRDefault="00000000" w:rsidRPr="00000000" w14:paraId="0000000E">
      <w:pPr>
        <w:ind w:left="38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-Connaitre les différentes branches collatérales de chaque artère</w:t>
      </w:r>
    </w:p>
    <w:p w:rsidR="00000000" w:rsidDel="00000000" w:rsidP="00000000" w:rsidRDefault="00000000" w:rsidRPr="00000000" w14:paraId="0000000F">
      <w:pPr>
        <w:spacing w:line="275" w:lineRule="auto"/>
        <w:ind w:left="387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1"/>
        </w:numPr>
        <w:tabs>
          <w:tab w:val="left" w:leader="none" w:pos="1095"/>
          <w:tab w:val="left" w:leader="none" w:pos="1096"/>
        </w:tabs>
        <w:spacing w:before="2" w:line="316" w:lineRule="auto"/>
        <w:ind w:left="1095" w:hanging="530"/>
        <w:jc w:val="left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4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Segment intermédiaire entre l’artère fémorale et les arteres se la jambe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" w:lineRule="auto"/>
        <w:ind w:left="4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Située dans la fosse poplitée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7"/>
          <w:tab w:val="left" w:leader="none" w:pos="1108"/>
        </w:tabs>
        <w:spacing w:after="0" w:before="1" w:line="320" w:lineRule="auto"/>
        <w:ind w:left="1107" w:right="0" w:hanging="649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ANATOMIEDESCRIPTIVE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2"/>
        </w:numPr>
        <w:tabs>
          <w:tab w:val="left" w:leader="none" w:pos="658"/>
        </w:tabs>
        <w:spacing w:line="320" w:lineRule="auto"/>
        <w:ind w:left="657" w:hanging="27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Origine</w:t>
      </w:r>
    </w:p>
    <w:p w:rsidR="00000000" w:rsidDel="00000000" w:rsidP="00000000" w:rsidRDefault="00000000" w:rsidRPr="00000000" w14:paraId="00000015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Elle fait suite à l’artère fémorale au niveau du hiatus tendineux du muscle grand adducteur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22" w:lineRule="auto"/>
        <w:ind w:left="657" w:hanging="27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Situation, trajet et terminaison</w:t>
      </w:r>
    </w:p>
    <w:p w:rsidR="00000000" w:rsidDel="00000000" w:rsidP="00000000" w:rsidRDefault="00000000" w:rsidRPr="00000000" w14:paraId="00000017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Elle est située en arrière de l’articulation du genou, dans la fosse poplitée.</w:t>
      </w:r>
    </w:p>
    <w:p w:rsidR="00000000" w:rsidDel="00000000" w:rsidP="00000000" w:rsidRDefault="00000000" w:rsidRPr="00000000" w14:paraId="00000018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Dans son trajet elle se porte obliquement en bas et en dehors ,puis elle devient verticale.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22" w:lineRule="auto"/>
        <w:ind w:left="657" w:hanging="27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Terminaison</w:t>
      </w:r>
    </w:p>
    <w:p w:rsidR="00000000" w:rsidDel="00000000" w:rsidP="00000000" w:rsidRDefault="00000000" w:rsidRPr="00000000" w14:paraId="0000001A">
      <w:pPr>
        <w:spacing w:line="322" w:lineRule="auto"/>
        <w:ind w:left="38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Elle se termine à l’arcade tendineuse du muscle soléaire, en 2  branches terminales :</w:t>
      </w:r>
    </w:p>
    <w:p w:rsidR="00000000" w:rsidDel="00000000" w:rsidP="00000000" w:rsidRDefault="00000000" w:rsidRPr="00000000" w14:paraId="0000001B">
      <w:pPr>
        <w:spacing w:line="322" w:lineRule="auto"/>
        <w:ind w:left="38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les artères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tibiales antérieure et tronc tibio-fibulaire</w:t>
      </w:r>
    </w:p>
    <w:p w:rsidR="00000000" w:rsidDel="00000000" w:rsidP="00000000" w:rsidRDefault="00000000" w:rsidRPr="00000000" w14:paraId="0000001C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22" w:lineRule="auto"/>
        <w:ind w:left="657" w:hanging="271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RAPPORTS</w:t>
      </w:r>
      <w:r w:rsidDel="00000000" w:rsidR="00000000" w:rsidRPr="00000000">
        <w:rPr>
          <w:sz w:val="28"/>
          <w:szCs w:val="28"/>
          <w:rtl w:val="0"/>
        </w:rPr>
        <w:t xml:space="preserve">: Region poplitée</w:t>
      </w:r>
    </w:p>
    <w:p w:rsidR="00000000" w:rsidDel="00000000" w:rsidP="00000000" w:rsidRDefault="00000000" w:rsidRPr="00000000" w14:paraId="0000001E">
      <w:pPr>
        <w:spacing w:line="322" w:lineRule="auto"/>
        <w:ind w:left="74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A-Rapport musculo-aponévrotiques</w:t>
      </w:r>
    </w:p>
    <w:p w:rsidR="00000000" w:rsidDel="00000000" w:rsidP="00000000" w:rsidRDefault="00000000" w:rsidRPr="00000000" w14:paraId="0000001F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arrière: de la surface poplitée du fémur et le plan fibreux de l’articulation du genou et du muscle poplité.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322" w:lineRule="auto"/>
        <w:ind w:left="420" w:hanging="4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région poplitée est recouverte de haut en bas par :</w:t>
      </w:r>
    </w:p>
    <w:p w:rsidR="00000000" w:rsidDel="00000000" w:rsidP="00000000" w:rsidRDefault="00000000" w:rsidRPr="00000000" w14:paraId="00000021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Semi membraneux et biceps fémoral (triangle supérieur)</w:t>
      </w:r>
    </w:p>
    <w:p w:rsidR="00000000" w:rsidDel="00000000" w:rsidP="00000000" w:rsidRDefault="00000000" w:rsidRPr="00000000" w14:paraId="00000022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Les Gastrocnémiens (triangle inferieur)</w:t>
      </w:r>
    </w:p>
    <w:p w:rsidR="00000000" w:rsidDel="00000000" w:rsidP="00000000" w:rsidRDefault="00000000" w:rsidRPr="00000000" w14:paraId="00000023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 fascia poplité avec ces 2 feuillets superficiel et profond</w:t>
      </w:r>
    </w:p>
    <w:p w:rsidR="00000000" w:rsidDel="00000000" w:rsidP="00000000" w:rsidRDefault="00000000" w:rsidRPr="00000000" w14:paraId="00000024">
      <w:pPr>
        <w:spacing w:line="322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22" w:lineRule="auto"/>
        <w:ind w:left="74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B- Rapports vasculo-nerveux</w:t>
      </w:r>
    </w:p>
    <w:p w:rsidR="00000000" w:rsidDel="00000000" w:rsidP="00000000" w:rsidRDefault="00000000" w:rsidRPr="00000000" w14:paraId="00000026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-Veine poplitée: </w:t>
      </w:r>
    </w:p>
    <w:p w:rsidR="00000000" w:rsidDel="00000000" w:rsidP="00000000" w:rsidRDefault="00000000" w:rsidRPr="00000000" w14:paraId="00000027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haut,elle est en arrière et en dehors de l’Artère poplitée</w:t>
      </w:r>
    </w:p>
    <w:p w:rsidR="00000000" w:rsidDel="00000000" w:rsidP="00000000" w:rsidRDefault="00000000" w:rsidRPr="00000000" w14:paraId="00000028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bas elle devient en arrière et en dedans de l’Artère</w:t>
      </w:r>
    </w:p>
    <w:p w:rsidR="00000000" w:rsidDel="00000000" w:rsidP="00000000" w:rsidRDefault="00000000" w:rsidRPr="00000000" w14:paraId="0000002A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-Petite veine saphène :perfore le fascia poplité et se jette dans la veine poplitée</w:t>
      </w:r>
    </w:p>
    <w:p w:rsidR="00000000" w:rsidDel="00000000" w:rsidP="00000000" w:rsidRDefault="00000000" w:rsidRPr="00000000" w14:paraId="0000002B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-Les nerfs</w:t>
      </w:r>
    </w:p>
    <w:p w:rsidR="00000000" w:rsidDel="00000000" w:rsidP="00000000" w:rsidRDefault="00000000" w:rsidRPr="00000000" w14:paraId="0000002C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haut le nerf tibial et le nerf fibulaire commun très loin de l’Artère. poplitée mais en dehors de la veine poplitée</w:t>
      </w:r>
    </w:p>
    <w:p w:rsidR="00000000" w:rsidDel="00000000" w:rsidP="00000000" w:rsidRDefault="00000000" w:rsidRPr="00000000" w14:paraId="0000002D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bas le nerf tibial  se rapproche de l’artère et se place en arrière d’elle </w:t>
      </w:r>
    </w:p>
    <w:p w:rsidR="00000000" w:rsidDel="00000000" w:rsidP="00000000" w:rsidRDefault="00000000" w:rsidRPr="00000000" w14:paraId="0000002E">
      <w:pPr>
        <w:spacing w:line="322" w:lineRule="auto"/>
        <w:ind w:left="74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-Nœuds lymphatiques profonds :sont placés en arrière et latéralement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22" w:lineRule="auto"/>
        <w:ind w:left="657" w:hanging="27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BRANCHES COLLATERALES</w:t>
      </w:r>
    </w:p>
    <w:p w:rsidR="00000000" w:rsidDel="00000000" w:rsidP="00000000" w:rsidRDefault="00000000" w:rsidRPr="00000000" w14:paraId="00000030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-Artères articulaires</w:t>
      </w:r>
      <w:r w:rsidDel="00000000" w:rsidR="00000000" w:rsidRPr="00000000">
        <w:rPr>
          <w:sz w:val="28"/>
          <w:szCs w:val="28"/>
          <w:rtl w:val="0"/>
        </w:rPr>
        <w:t xml:space="preserve"> : au nombre de 5.</w:t>
      </w:r>
    </w:p>
    <w:p w:rsidR="00000000" w:rsidDel="00000000" w:rsidP="00000000" w:rsidRDefault="00000000" w:rsidRPr="00000000" w14:paraId="00000031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Artère articulaire supéro-latérale du genou</w:t>
      </w:r>
    </w:p>
    <w:p w:rsidR="00000000" w:rsidDel="00000000" w:rsidP="00000000" w:rsidRDefault="00000000" w:rsidRPr="00000000" w14:paraId="00000032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Artère articulaire supéro-médiale du genou</w:t>
      </w:r>
    </w:p>
    <w:p w:rsidR="00000000" w:rsidDel="00000000" w:rsidP="00000000" w:rsidRDefault="00000000" w:rsidRPr="00000000" w14:paraId="00000033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Artère articulaire moyenne du genou</w:t>
      </w:r>
    </w:p>
    <w:p w:rsidR="00000000" w:rsidDel="00000000" w:rsidP="00000000" w:rsidRDefault="00000000" w:rsidRPr="00000000" w14:paraId="00000034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Artère articulaire inféro-latérale du genou</w:t>
      </w:r>
    </w:p>
    <w:p w:rsidR="00000000" w:rsidDel="00000000" w:rsidP="00000000" w:rsidRDefault="00000000" w:rsidRPr="00000000" w14:paraId="00000035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Artère articulaire inféro-médiale du genou</w:t>
      </w:r>
    </w:p>
    <w:p w:rsidR="00000000" w:rsidDel="00000000" w:rsidP="00000000" w:rsidRDefault="00000000" w:rsidRPr="00000000" w14:paraId="00000036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Artères musculaires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Les artères des muscles ischio-jambiers</w:t>
      </w:r>
    </w:p>
    <w:p w:rsidR="00000000" w:rsidDel="00000000" w:rsidP="00000000" w:rsidRDefault="00000000" w:rsidRPr="00000000" w14:paraId="00000038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Les artères surales (artères jumelles)</w:t>
      </w:r>
    </w:p>
    <w:p w:rsidR="00000000" w:rsidDel="00000000" w:rsidP="00000000" w:rsidRDefault="00000000" w:rsidRPr="00000000" w14:paraId="00000039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NB/Les artères articulaires supérieures et inférieures s’anastomosent entre elles sur la face antérieure du genou et forment le réseau anastomotique patellaire</w:t>
      </w:r>
    </w:p>
    <w:p w:rsidR="00000000" w:rsidDel="00000000" w:rsidP="00000000" w:rsidRDefault="00000000" w:rsidRPr="00000000" w14:paraId="0000003A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22" w:lineRule="auto"/>
        <w:ind w:left="747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22" w:lineRule="auto"/>
        <w:ind w:left="747" w:firstLine="0"/>
        <w:rPr/>
      </w:pPr>
      <w:r w:rsidDel="00000000" w:rsidR="00000000" w:rsidRPr="00000000">
        <w:rPr>
          <w:rtl w:val="0"/>
        </w:rPr>
        <w:t xml:space="preserve">V- Références</w:t>
      </w:r>
    </w:p>
    <w:p w:rsidR="00000000" w:rsidDel="00000000" w:rsidP="00000000" w:rsidRDefault="00000000" w:rsidRPr="00000000" w14:paraId="0000003D">
      <w:pPr>
        <w:spacing w:line="322" w:lineRule="auto"/>
        <w:ind w:left="747" w:firstLine="0"/>
        <w:rPr/>
      </w:pPr>
      <w:r w:rsidDel="00000000" w:rsidR="00000000" w:rsidRPr="00000000">
        <w:rPr>
          <w:rtl w:val="0"/>
        </w:rPr>
        <w:t xml:space="preserve">1- HAMMOUDI SS. Le cours d’Anatomie, appareil locomoteur 1, membres supérieur. Auto édition.2004.</w:t>
      </w:r>
    </w:p>
    <w:p w:rsidR="00000000" w:rsidDel="00000000" w:rsidP="00000000" w:rsidRDefault="00000000" w:rsidRPr="00000000" w14:paraId="0000003E">
      <w:pPr>
        <w:spacing w:line="322" w:lineRule="auto"/>
        <w:ind w:left="747" w:firstLine="0"/>
        <w:rPr/>
      </w:pPr>
      <w:r w:rsidDel="00000000" w:rsidR="00000000" w:rsidRPr="00000000">
        <w:rPr>
          <w:rtl w:val="0"/>
        </w:rPr>
        <w:t xml:space="preserve">2- ROUVIERE H. Anatomie Humaine. Descriptive, topographique et fonctionnelle.. Membres. 13ème Ed. Masson éd. Paris 2002:</w:t>
      </w:r>
    </w:p>
    <w:p w:rsidR="00000000" w:rsidDel="00000000" w:rsidP="00000000" w:rsidRDefault="00000000" w:rsidRPr="00000000" w14:paraId="0000003F">
      <w:pPr>
        <w:spacing w:line="322" w:lineRule="auto"/>
        <w:ind w:left="747" w:firstLine="0"/>
        <w:rPr/>
      </w:pPr>
      <w:r w:rsidDel="00000000" w:rsidR="00000000" w:rsidRPr="00000000">
        <w:rPr/>
        <w:drawing>
          <wp:inline distB="0" distT="0" distL="114300" distR="114300">
            <wp:extent cx="5929354" cy="6143668"/>
            <wp:effectExtent b="0" l="0" r="0" t="0"/>
            <wp:docPr descr="Résultat de recherche d'images pour &quot;anatomie de l'artère poplitée&quot;" id="7" name="image1.gif"/>
            <a:graphic>
              <a:graphicData uri="http://schemas.openxmlformats.org/drawingml/2006/picture">
                <pic:pic>
                  <pic:nvPicPr>
                    <pic:cNvPr descr="Résultat de recherche d'images pour &quot;anatomie de l'artère poplitée&quot;" id="0" name="image1.gif"/>
                    <pic:cNvPicPr preferRelativeResize="0"/>
                  </pic:nvPicPr>
                  <pic:blipFill>
                    <a:blip r:embed="rId7"/>
                    <a:srcRect b="0" l="3488" r="3488" t="5118"/>
                    <a:stretch>
                      <a:fillRect/>
                    </a:stretch>
                  </pic:blipFill>
                  <pic:spPr>
                    <a:xfrm>
                      <a:off x="0" y="0"/>
                      <a:ext cx="5929354" cy="6143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ind w:firstLine="74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ind w:firstLine="74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ind w:firstLine="747"/>
        <w:rPr>
          <w:u w:val="none"/>
        </w:rPr>
      </w:pPr>
      <w:r w:rsidDel="00000000" w:rsidR="00000000" w:rsidRPr="00000000">
        <w:rPr/>
        <w:drawing>
          <wp:inline distB="0" distT="0" distL="114300" distR="114300">
            <wp:extent cx="4582795" cy="4410379"/>
            <wp:effectExtent b="0" l="0" r="0" t="0"/>
            <wp:docPr descr="Résultat de recherche d'images pour &quot;anatomie de l'artère poplitée&quot;" id="9" name="image1.gif"/>
            <a:graphic>
              <a:graphicData uri="http://schemas.openxmlformats.org/drawingml/2006/picture">
                <pic:pic>
                  <pic:nvPicPr>
                    <pic:cNvPr descr="Résultat de recherche d'images pour &quot;anatomie de l'artère poplitée&quot;" id="0" name="image1.gif"/>
                    <pic:cNvPicPr preferRelativeResize="0"/>
                  </pic:nvPicPr>
                  <pic:blipFill>
                    <a:blip r:embed="rId7"/>
                    <a:srcRect b="-216" l="3488" r="3488" t="5129"/>
                    <a:stretch>
                      <a:fillRect/>
                    </a:stretch>
                  </pic:blipFill>
                  <pic:spPr>
                    <a:xfrm>
                      <a:off x="0" y="0"/>
                      <a:ext cx="4582795" cy="44103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ind w:firstLine="747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274185" cy="48164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481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(1). artère fémorale  (2) l’artère poplitée (A) hiatus tendineux du 3éme adducteur du genou , (6)arcade tendineuse du muscle soléaire  (12) artère tibiale antérieure , (13)tronc tibiofibulaire 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0" w:w="11910" w:orient="portrait"/>
      <w:pgMar w:bottom="860" w:top="1040" w:left="180" w:right="460" w:header="709" w:footer="6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6781800</wp:posOffset>
              </wp:positionH>
              <wp:positionV relativeFrom="paragraph">
                <wp:posOffset>10134600</wp:posOffset>
              </wp:positionV>
              <wp:extent cx="453390" cy="19875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38368" y="3685385"/>
                        <a:ext cx="443865" cy="189230"/>
                      </a:xfrm>
                      <a:custGeom>
                        <a:rect b="b" l="l" r="r" t="t"/>
                        <a:pathLst>
                          <a:path extrusionOk="0" h="189230" w="443865">
                            <a:moveTo>
                              <a:pt x="0" y="0"/>
                            </a:moveTo>
                            <a:lnTo>
                              <a:pt x="0" y="189230"/>
                            </a:lnTo>
                            <a:lnTo>
                              <a:pt x="443865" y="189230"/>
                            </a:lnTo>
                            <a:lnTo>
                              <a:pt x="44386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Page PAGE 4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6781800</wp:posOffset>
              </wp:positionH>
              <wp:positionV relativeFrom="paragraph">
                <wp:posOffset>10134600</wp:posOffset>
              </wp:positionV>
              <wp:extent cx="453390" cy="19875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1987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330200</wp:posOffset>
              </wp:positionH>
              <wp:positionV relativeFrom="paragraph">
                <wp:posOffset>10134600</wp:posOffset>
              </wp:positionV>
              <wp:extent cx="1096010" cy="19875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917058" y="3685385"/>
                        <a:ext cx="1086485" cy="189230"/>
                      </a:xfrm>
                      <a:custGeom>
                        <a:rect b="b" l="l" r="r" t="t"/>
                        <a:pathLst>
                          <a:path extrusionOk="0" h="189230" w="1086485">
                            <a:moveTo>
                              <a:pt x="0" y="0"/>
                            </a:moveTo>
                            <a:lnTo>
                              <a:pt x="0" y="189230"/>
                            </a:lnTo>
                            <a:lnTo>
                              <a:pt x="1086485" y="189230"/>
                            </a:lnTo>
                            <a:lnTo>
                              <a:pt x="108648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DrBOUZIDIEsma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330200</wp:posOffset>
              </wp:positionH>
              <wp:positionV relativeFrom="paragraph">
                <wp:posOffset>10134600</wp:posOffset>
              </wp:positionV>
              <wp:extent cx="1096010" cy="198755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6010" cy="1987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330200</wp:posOffset>
              </wp:positionH>
              <wp:positionV relativeFrom="paragraph">
                <wp:posOffset>10071100</wp:posOffset>
              </wp:positionV>
              <wp:extent cx="6889115" cy="66039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020505" y="3751743"/>
                        <a:ext cx="6879590" cy="56514"/>
                      </a:xfrm>
                      <a:custGeom>
                        <a:rect b="b" l="l" r="r" t="t"/>
                        <a:pathLst>
                          <a:path extrusionOk="0" h="56514" w="6879590">
                            <a:moveTo>
                              <a:pt x="6879590" y="46989"/>
                            </a:moveTo>
                            <a:lnTo>
                              <a:pt x="0" y="46989"/>
                            </a:lnTo>
                            <a:lnTo>
                              <a:pt x="0" y="56514"/>
                            </a:lnTo>
                            <a:lnTo>
                              <a:pt x="6879590" y="56514"/>
                            </a:lnTo>
                            <a:lnTo>
                              <a:pt x="6879590" y="46989"/>
                            </a:lnTo>
                            <a:close/>
                            <a:moveTo>
                              <a:pt x="6879590" y="0"/>
                            </a:moveTo>
                            <a:lnTo>
                              <a:pt x="0" y="0"/>
                            </a:lnTo>
                            <a:lnTo>
                              <a:pt x="0" y="38099"/>
                            </a:lnTo>
                            <a:lnTo>
                              <a:pt x="6879590" y="38099"/>
                            </a:lnTo>
                            <a:lnTo>
                              <a:pt x="687959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330200</wp:posOffset>
              </wp:positionH>
              <wp:positionV relativeFrom="paragraph">
                <wp:posOffset>10071100</wp:posOffset>
              </wp:positionV>
              <wp:extent cx="6889115" cy="66039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89115" cy="6603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342583</wp:posOffset>
              </wp:positionH>
              <wp:positionV relativeFrom="page">
                <wp:posOffset>432118</wp:posOffset>
              </wp:positionV>
              <wp:extent cx="4563110" cy="24320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069208" y="3663160"/>
                        <a:ext cx="4553585" cy="233680"/>
                      </a:xfrm>
                      <a:custGeom>
                        <a:rect b="b" l="l" r="r" t="t"/>
                        <a:pathLst>
                          <a:path extrusionOk="0" h="233680" w="4553585">
                            <a:moveTo>
                              <a:pt x="0" y="0"/>
                            </a:moveTo>
                            <a:lnTo>
                              <a:pt x="0" y="233680"/>
                            </a:lnTo>
                            <a:lnTo>
                              <a:pt x="4553585" y="233680"/>
                            </a:lnTo>
                            <a:lnTo>
                              <a:pt x="455358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Laboratoired’AnatomieHumaine	</w:t>
                          </w: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L’ARTERE POPLITEE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342583</wp:posOffset>
              </wp:positionH>
              <wp:positionV relativeFrom="page">
                <wp:posOffset>432118</wp:posOffset>
              </wp:positionV>
              <wp:extent cx="4563110" cy="24320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63110" cy="2432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6121083</wp:posOffset>
              </wp:positionH>
              <wp:positionV relativeFrom="page">
                <wp:posOffset>468313</wp:posOffset>
              </wp:positionV>
              <wp:extent cx="1098550" cy="19875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801488" y="3685385"/>
                        <a:ext cx="1089025" cy="189230"/>
                      </a:xfrm>
                      <a:custGeom>
                        <a:rect b="b" l="l" r="r" t="t"/>
                        <a:pathLst>
                          <a:path extrusionOk="0" h="189230" w="1089025">
                            <a:moveTo>
                              <a:pt x="0" y="0"/>
                            </a:moveTo>
                            <a:lnTo>
                              <a:pt x="0" y="189230"/>
                            </a:lnTo>
                            <a:lnTo>
                              <a:pt x="1089025" y="189230"/>
                            </a:lnTo>
                            <a:lnTo>
                              <a:pt x="10890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Année2023/2024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18.99999976158142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mbria" w:cs="Cambria" w:eastAsia="Cambria" w:hAnsi="Cambria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6121083</wp:posOffset>
              </wp:positionH>
              <wp:positionV relativeFrom="page">
                <wp:posOffset>468313</wp:posOffset>
              </wp:positionV>
              <wp:extent cx="1098550" cy="19875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8550" cy="1987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95" w:hanging="530"/>
      </w:pPr>
      <w:rPr>
        <w:rFonts w:ascii="Times New Roman" w:cs="Times New Roman" w:eastAsia="Times New Roman" w:hAnsi="Times New Roman"/>
        <w:b w:val="1"/>
        <w:bCs w:val="1"/>
        <w:sz w:val="28"/>
        <w:szCs w:val="28"/>
      </w:rPr>
    </w:lvl>
    <w:lvl w:ilvl="1">
      <w:start w:val="0"/>
      <w:numFmt w:val="bullet"/>
      <w:lvlText w:val="•"/>
      <w:lvlJc w:val="left"/>
      <w:pPr>
        <w:ind w:left="1100" w:hanging="530"/>
      </w:pPr>
      <w:rPr/>
    </w:lvl>
    <w:lvl w:ilvl="2">
      <w:start w:val="0"/>
      <w:numFmt w:val="bullet"/>
      <w:lvlText w:val="•"/>
      <w:lvlJc w:val="left"/>
      <w:pPr>
        <w:ind w:left="2229" w:hanging="530"/>
      </w:pPr>
      <w:rPr/>
    </w:lvl>
    <w:lvl w:ilvl="3">
      <w:start w:val="0"/>
      <w:numFmt w:val="bullet"/>
      <w:lvlText w:val="•"/>
      <w:lvlJc w:val="left"/>
      <w:pPr>
        <w:ind w:left="3359" w:hanging="530"/>
      </w:pPr>
      <w:rPr/>
    </w:lvl>
    <w:lvl w:ilvl="4">
      <w:start w:val="0"/>
      <w:numFmt w:val="bullet"/>
      <w:lvlText w:val="•"/>
      <w:lvlJc w:val="left"/>
      <w:pPr>
        <w:ind w:left="4488" w:hanging="530"/>
      </w:pPr>
      <w:rPr/>
    </w:lvl>
    <w:lvl w:ilvl="5">
      <w:start w:val="0"/>
      <w:numFmt w:val="bullet"/>
      <w:lvlText w:val="•"/>
      <w:lvlJc w:val="left"/>
      <w:pPr>
        <w:ind w:left="5618" w:hanging="530"/>
      </w:pPr>
      <w:rPr/>
    </w:lvl>
    <w:lvl w:ilvl="6">
      <w:start w:val="0"/>
      <w:numFmt w:val="bullet"/>
      <w:lvlText w:val="•"/>
      <w:lvlJc w:val="left"/>
      <w:pPr>
        <w:ind w:left="6748" w:hanging="530"/>
      </w:pPr>
      <w:rPr/>
    </w:lvl>
    <w:lvl w:ilvl="7">
      <w:start w:val="0"/>
      <w:numFmt w:val="bullet"/>
      <w:lvlText w:val="•"/>
      <w:lvlJc w:val="left"/>
      <w:pPr>
        <w:ind w:left="7877" w:hanging="530"/>
      </w:pPr>
      <w:rPr/>
    </w:lvl>
    <w:lvl w:ilvl="8">
      <w:start w:val="0"/>
      <w:numFmt w:val="bullet"/>
      <w:lvlText w:val="•"/>
      <w:lvlJc w:val="left"/>
      <w:pPr>
        <w:ind w:left="9007" w:hanging="53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20" w:lineRule="auto"/>
      <w:ind w:left="1107" w:hanging="361.000000000000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747"/>
    </w:pPr>
    <w:rPr>
      <w:sz w:val="28"/>
      <w:szCs w:val="28"/>
      <w:u w:val="single"/>
    </w:rPr>
  </w:style>
  <w:style w:type="paragraph" w:styleId="Heading3">
    <w:name w:val="heading 3"/>
    <w:basedOn w:val="Normal"/>
    <w:next w:val="Normal"/>
    <w:pPr>
      <w:ind w:left="387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spacing w:before="2" w:line="275" w:lineRule="auto"/>
      <w:ind w:left="687" w:hanging="301"/>
    </w:pPr>
    <w:rPr>
      <w:b w:val="1"/>
      <w:bCs w:val="1"/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03"/>
    </w:pPr>
    <w:rPr>
      <w:b w:val="1"/>
      <w:bCs w:val="1"/>
      <w:i w:val="1"/>
      <w:iCs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gif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