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2F3E" w14:textId="3339211E" w:rsidR="009C32FA" w:rsidRPr="000E1858" w:rsidRDefault="003671D3" w:rsidP="003671D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E1858">
        <w:rPr>
          <w:rFonts w:asciiTheme="majorBidi" w:hAnsiTheme="majorBidi" w:cstheme="majorBidi"/>
          <w:b/>
          <w:bCs/>
          <w:sz w:val="32"/>
          <w:szCs w:val="32"/>
        </w:rPr>
        <w:t>Service d’Hépato gastro entérologie</w:t>
      </w:r>
    </w:p>
    <w:p w14:paraId="0598FE0A" w14:textId="25E733B5" w:rsidR="003671D3" w:rsidRPr="000E1858" w:rsidRDefault="003671D3" w:rsidP="003671D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E1858">
        <w:rPr>
          <w:rFonts w:asciiTheme="majorBidi" w:hAnsiTheme="majorBidi" w:cstheme="majorBidi"/>
          <w:b/>
          <w:bCs/>
          <w:sz w:val="32"/>
          <w:szCs w:val="32"/>
        </w:rPr>
        <w:t>Chu Constantine</w:t>
      </w:r>
    </w:p>
    <w:p w14:paraId="645C1087" w14:textId="77777777" w:rsidR="003671D3" w:rsidRPr="000E1858" w:rsidRDefault="003671D3" w:rsidP="003671D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5A37876" w14:textId="3EFFDED5" w:rsidR="003671D3" w:rsidRPr="000E1858" w:rsidRDefault="003671D3" w:rsidP="003671D3">
      <w:pPr>
        <w:jc w:val="center"/>
        <w:rPr>
          <w:b/>
          <w:bCs/>
          <w:sz w:val="28"/>
          <w:szCs w:val="28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</w:rPr>
        <w:t xml:space="preserve">TD (cas clinique </w:t>
      </w:r>
      <w:proofErr w:type="spellStart"/>
      <w:r w:rsidRPr="000E1858">
        <w:rPr>
          <w:rFonts w:asciiTheme="majorBidi" w:hAnsiTheme="majorBidi" w:cstheme="majorBidi"/>
          <w:b/>
          <w:bCs/>
          <w:sz w:val="28"/>
          <w:szCs w:val="28"/>
        </w:rPr>
        <w:t>num</w:t>
      </w:r>
      <w:proofErr w:type="spellEnd"/>
      <w:r w:rsidRPr="000E185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570CC" w:rsidRPr="000E1858">
        <w:rPr>
          <w:rFonts w:asciiTheme="majorBidi" w:hAnsiTheme="majorBidi" w:cstheme="majorBidi"/>
          <w:b/>
          <w:bCs/>
          <w:sz w:val="28"/>
          <w:szCs w:val="28"/>
        </w:rPr>
        <w:t>1</w:t>
      </w:r>
      <w:r w:rsidRPr="000E1858">
        <w:rPr>
          <w:b/>
          <w:bCs/>
          <w:sz w:val="28"/>
          <w:szCs w:val="28"/>
        </w:rPr>
        <w:t>)</w:t>
      </w:r>
    </w:p>
    <w:p w14:paraId="00A3ACD0" w14:textId="77777777" w:rsidR="003671D3" w:rsidRPr="000E1858" w:rsidRDefault="003671D3" w:rsidP="003671D3">
      <w:pPr>
        <w:jc w:val="center"/>
        <w:rPr>
          <w:rFonts w:asciiTheme="majorBidi" w:hAnsiTheme="majorBidi" w:cstheme="majorBidi"/>
          <w:b/>
          <w:bCs/>
        </w:rPr>
      </w:pPr>
    </w:p>
    <w:p w14:paraId="55132C7A" w14:textId="46CADE03" w:rsidR="003671D3" w:rsidRPr="000E1858" w:rsidRDefault="003671D3" w:rsidP="003671D3">
      <w:pPr>
        <w:jc w:val="right"/>
        <w:rPr>
          <w:rFonts w:asciiTheme="majorBidi" w:hAnsiTheme="majorBidi" w:cstheme="majorBidi"/>
          <w:b/>
          <w:bCs/>
        </w:rPr>
      </w:pPr>
      <w:r w:rsidRPr="000E1858">
        <w:rPr>
          <w:rFonts w:asciiTheme="majorBidi" w:hAnsiTheme="majorBidi" w:cstheme="majorBidi"/>
          <w:b/>
          <w:bCs/>
        </w:rPr>
        <w:t>Dr R. DJEBBAR</w:t>
      </w:r>
    </w:p>
    <w:p w14:paraId="741ADF9B" w14:textId="77777777" w:rsidR="003671D3" w:rsidRPr="000E1858" w:rsidRDefault="003671D3" w:rsidP="003671D3">
      <w:pPr>
        <w:jc w:val="right"/>
        <w:rPr>
          <w:rFonts w:asciiTheme="majorBidi" w:hAnsiTheme="majorBidi" w:cstheme="majorBidi"/>
          <w:b/>
          <w:bCs/>
        </w:rPr>
      </w:pPr>
    </w:p>
    <w:p w14:paraId="34350F4B" w14:textId="5EABF3E0" w:rsidR="003671D3" w:rsidRPr="000E1858" w:rsidRDefault="003671D3" w:rsidP="003671D3">
      <w:p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 xml:space="preserve">Un homme âgé de </w:t>
      </w:r>
      <w:r w:rsidR="006570CC" w:rsidRPr="000E1858">
        <w:rPr>
          <w:rFonts w:asciiTheme="majorBidi" w:hAnsiTheme="majorBidi" w:cstheme="majorBidi"/>
          <w:sz w:val="28"/>
          <w:szCs w:val="28"/>
        </w:rPr>
        <w:t>35</w:t>
      </w:r>
      <w:r w:rsidRPr="000E1858">
        <w:rPr>
          <w:rFonts w:asciiTheme="majorBidi" w:hAnsiTheme="majorBidi" w:cstheme="majorBidi"/>
          <w:sz w:val="28"/>
          <w:szCs w:val="28"/>
        </w:rPr>
        <w:t xml:space="preserve"> ans,</w:t>
      </w:r>
      <w:r w:rsidR="006570CC" w:rsidRPr="000E1858">
        <w:rPr>
          <w:rFonts w:asciiTheme="majorBidi" w:hAnsiTheme="majorBidi" w:cstheme="majorBidi"/>
          <w:sz w:val="28"/>
          <w:szCs w:val="28"/>
        </w:rPr>
        <w:t xml:space="preserve"> originaire et demeurant à Tamanrasset, sans</w:t>
      </w:r>
      <w:r w:rsidRPr="000E1858">
        <w:rPr>
          <w:rFonts w:asciiTheme="majorBidi" w:hAnsiTheme="majorBidi" w:cstheme="majorBidi"/>
          <w:sz w:val="28"/>
          <w:szCs w:val="28"/>
        </w:rPr>
        <w:t xml:space="preserve"> ATCD </w:t>
      </w:r>
      <w:r w:rsidR="006570CC" w:rsidRPr="000E1858">
        <w:rPr>
          <w:rFonts w:asciiTheme="majorBidi" w:hAnsiTheme="majorBidi" w:cstheme="majorBidi"/>
          <w:sz w:val="28"/>
          <w:szCs w:val="28"/>
        </w:rPr>
        <w:t>pathologiques particuliers.</w:t>
      </w:r>
    </w:p>
    <w:p w14:paraId="71E64CF5" w14:textId="2F7FFAE4" w:rsidR="003671D3" w:rsidRPr="000E1858" w:rsidRDefault="006570CC" w:rsidP="003671D3">
      <w:p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>Consulte pour des douleurs abdominales diffuse avec trouble de transit type diarrhée</w:t>
      </w:r>
      <w:r w:rsidR="003671D3" w:rsidRPr="000E1858">
        <w:rPr>
          <w:rFonts w:asciiTheme="majorBidi" w:hAnsiTheme="majorBidi" w:cstheme="majorBidi"/>
          <w:sz w:val="28"/>
          <w:szCs w:val="28"/>
        </w:rPr>
        <w:t>.</w:t>
      </w:r>
    </w:p>
    <w:p w14:paraId="430B4DDA" w14:textId="586614A1" w:rsidR="006570CC" w:rsidRPr="000E1858" w:rsidRDefault="006570CC" w:rsidP="003671D3">
      <w:p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>Le tout évoluant dans un cadre d AEG (asthénie, anorexie, amaigrissement).</w:t>
      </w:r>
    </w:p>
    <w:p w14:paraId="0830BF60" w14:textId="77777777" w:rsidR="006570CC" w:rsidRPr="000E1858" w:rsidRDefault="003671D3" w:rsidP="006570CC">
      <w:p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</w:rPr>
        <w:t>Clinique :</w:t>
      </w:r>
      <w:r w:rsidRPr="000E1858">
        <w:rPr>
          <w:rFonts w:asciiTheme="majorBidi" w:hAnsiTheme="majorBidi" w:cstheme="majorBidi"/>
          <w:sz w:val="28"/>
          <w:szCs w:val="28"/>
        </w:rPr>
        <w:t xml:space="preserve"> </w:t>
      </w:r>
      <w:r w:rsidR="006570CC" w:rsidRPr="000E1858">
        <w:rPr>
          <w:rFonts w:asciiTheme="majorBidi" w:hAnsiTheme="majorBidi" w:cstheme="majorBidi"/>
          <w:sz w:val="28"/>
          <w:szCs w:val="28"/>
        </w:rPr>
        <w:t xml:space="preserve">- </w:t>
      </w:r>
      <w:r w:rsidRPr="000E1858">
        <w:rPr>
          <w:rFonts w:asciiTheme="majorBidi" w:hAnsiTheme="majorBidi" w:cstheme="majorBidi"/>
          <w:sz w:val="28"/>
          <w:szCs w:val="28"/>
        </w:rPr>
        <w:t>T</w:t>
      </w:r>
      <w:r w:rsidR="006570CC" w:rsidRPr="000E1858">
        <w:rPr>
          <w:rFonts w:asciiTheme="majorBidi" w:hAnsiTheme="majorBidi" w:cstheme="majorBidi"/>
          <w:sz w:val="28"/>
          <w:szCs w:val="28"/>
        </w:rPr>
        <w:t xml:space="preserve">empérature : 38,5 </w:t>
      </w:r>
    </w:p>
    <w:p w14:paraId="0C6A38C7" w14:textId="0F52C18D" w:rsidR="006570CC" w:rsidRPr="000E1858" w:rsidRDefault="006570CC" w:rsidP="006570CC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>Pâleur cutanée</w:t>
      </w:r>
    </w:p>
    <w:p w14:paraId="14F81C7D" w14:textId="77777777" w:rsidR="006570CC" w:rsidRPr="000E1858" w:rsidRDefault="006570CC" w:rsidP="006570CC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>Sensibilité de la FID</w:t>
      </w:r>
    </w:p>
    <w:p w14:paraId="29CA4AD7" w14:textId="13BE7EB1" w:rsidR="006570CC" w:rsidRPr="000E1858" w:rsidRDefault="006570CC" w:rsidP="006570CC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 xml:space="preserve">Palpation : mis en évidence d’une masse male limitée, douloureuse au niveau de la FID   </w:t>
      </w:r>
    </w:p>
    <w:p w14:paraId="366F6A14" w14:textId="0E0F15A9" w:rsidR="00297146" w:rsidRPr="000E1858" w:rsidRDefault="006570CC" w:rsidP="006570CC">
      <w:pPr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 xml:space="preserve">                   </w:t>
      </w:r>
      <w:r w:rsidR="001329F3" w:rsidRPr="000E1858">
        <w:rPr>
          <w:rFonts w:asciiTheme="majorBidi" w:hAnsiTheme="majorBidi" w:cstheme="majorBidi"/>
          <w:sz w:val="28"/>
          <w:szCs w:val="28"/>
        </w:rPr>
        <w:t xml:space="preserve"> </w:t>
      </w:r>
    </w:p>
    <w:p w14:paraId="7471CAAA" w14:textId="1D09E3D7" w:rsidR="001329F3" w:rsidRPr="000E1858" w:rsidRDefault="001329F3" w:rsidP="006570CC">
      <w:pPr>
        <w:ind w:right="-284"/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</w:rPr>
        <w:t xml:space="preserve">Biologie : </w:t>
      </w:r>
      <w:proofErr w:type="spellStart"/>
      <w:r w:rsidRPr="000E1858">
        <w:rPr>
          <w:rFonts w:asciiTheme="majorBidi" w:hAnsiTheme="majorBidi" w:cstheme="majorBidi"/>
          <w:sz w:val="28"/>
          <w:szCs w:val="28"/>
        </w:rPr>
        <w:t>Hb</w:t>
      </w:r>
      <w:proofErr w:type="spellEnd"/>
      <w:r w:rsidRPr="000E1858">
        <w:rPr>
          <w:rFonts w:asciiTheme="majorBidi" w:hAnsiTheme="majorBidi" w:cstheme="majorBidi"/>
          <w:sz w:val="28"/>
          <w:szCs w:val="28"/>
        </w:rPr>
        <w:t xml:space="preserve"> : </w:t>
      </w:r>
      <w:r w:rsidR="006570CC" w:rsidRPr="000E1858">
        <w:rPr>
          <w:rFonts w:asciiTheme="majorBidi" w:hAnsiTheme="majorBidi" w:cstheme="majorBidi"/>
          <w:sz w:val="28"/>
          <w:szCs w:val="28"/>
        </w:rPr>
        <w:t>10</w:t>
      </w:r>
      <w:r w:rsidRPr="000E1858">
        <w:rPr>
          <w:rFonts w:asciiTheme="majorBidi" w:hAnsiTheme="majorBidi" w:cstheme="majorBidi"/>
          <w:sz w:val="28"/>
          <w:szCs w:val="28"/>
        </w:rPr>
        <w:t xml:space="preserve">g/dl     </w:t>
      </w:r>
      <w:proofErr w:type="spellStart"/>
      <w:r w:rsidRPr="000E1858">
        <w:rPr>
          <w:rFonts w:asciiTheme="majorBidi" w:hAnsiTheme="majorBidi" w:cstheme="majorBidi"/>
          <w:sz w:val="28"/>
          <w:szCs w:val="28"/>
        </w:rPr>
        <w:t>plt</w:t>
      </w:r>
      <w:proofErr w:type="spellEnd"/>
      <w:r w:rsidRPr="000E1858">
        <w:rPr>
          <w:rFonts w:asciiTheme="majorBidi" w:hAnsiTheme="majorBidi" w:cstheme="majorBidi"/>
          <w:sz w:val="28"/>
          <w:szCs w:val="28"/>
        </w:rPr>
        <w:t> : 1</w:t>
      </w:r>
      <w:r w:rsidR="006570CC" w:rsidRPr="000E1858">
        <w:rPr>
          <w:rFonts w:asciiTheme="majorBidi" w:hAnsiTheme="majorBidi" w:cstheme="majorBidi"/>
          <w:sz w:val="28"/>
          <w:szCs w:val="28"/>
        </w:rPr>
        <w:t>9</w:t>
      </w:r>
      <w:r w:rsidRPr="000E1858">
        <w:rPr>
          <w:rFonts w:asciiTheme="majorBidi" w:hAnsiTheme="majorBidi" w:cstheme="majorBidi"/>
          <w:sz w:val="28"/>
          <w:szCs w:val="28"/>
        </w:rPr>
        <w:t xml:space="preserve">0000 </w:t>
      </w:r>
      <w:r w:rsidR="006570CC" w:rsidRPr="000E1858">
        <w:rPr>
          <w:rFonts w:asciiTheme="majorBidi" w:hAnsiTheme="majorBidi" w:cstheme="majorBidi"/>
          <w:sz w:val="28"/>
          <w:szCs w:val="28"/>
        </w:rPr>
        <w:t xml:space="preserve">   </w:t>
      </w:r>
      <w:r w:rsidRPr="000E1858">
        <w:rPr>
          <w:rFonts w:asciiTheme="majorBidi" w:hAnsiTheme="majorBidi" w:cstheme="majorBidi"/>
          <w:sz w:val="28"/>
          <w:szCs w:val="28"/>
        </w:rPr>
        <w:t xml:space="preserve">GB : </w:t>
      </w:r>
      <w:r w:rsidR="006570CC" w:rsidRPr="000E1858">
        <w:rPr>
          <w:rFonts w:asciiTheme="majorBidi" w:hAnsiTheme="majorBidi" w:cstheme="majorBidi"/>
          <w:sz w:val="28"/>
          <w:szCs w:val="28"/>
        </w:rPr>
        <w:t>12</w:t>
      </w:r>
      <w:r w:rsidRPr="000E1858">
        <w:rPr>
          <w:rFonts w:asciiTheme="majorBidi" w:hAnsiTheme="majorBidi" w:cstheme="majorBidi"/>
          <w:sz w:val="28"/>
          <w:szCs w:val="28"/>
        </w:rPr>
        <w:t>000</w:t>
      </w:r>
      <w:r w:rsidR="006570CC" w:rsidRPr="000E1858">
        <w:rPr>
          <w:rFonts w:asciiTheme="majorBidi" w:hAnsiTheme="majorBidi" w:cstheme="majorBidi"/>
          <w:sz w:val="28"/>
          <w:szCs w:val="28"/>
        </w:rPr>
        <w:t xml:space="preserve"> (prédominance lymphocytaire)</w:t>
      </w:r>
    </w:p>
    <w:p w14:paraId="27BE3374" w14:textId="566D0D24" w:rsidR="001329F3" w:rsidRPr="000E1858" w:rsidRDefault="001329F3" w:rsidP="006570CC">
      <w:pPr>
        <w:ind w:right="-284"/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sz w:val="28"/>
          <w:szCs w:val="28"/>
        </w:rPr>
        <w:t xml:space="preserve">                  </w:t>
      </w:r>
      <w:proofErr w:type="spellStart"/>
      <w:r w:rsidRPr="000E1858">
        <w:rPr>
          <w:rFonts w:asciiTheme="majorBidi" w:hAnsiTheme="majorBidi" w:cstheme="majorBidi"/>
          <w:sz w:val="28"/>
          <w:szCs w:val="28"/>
        </w:rPr>
        <w:t>Creat</w:t>
      </w:r>
      <w:proofErr w:type="spellEnd"/>
      <w:r w:rsidRPr="000E1858">
        <w:rPr>
          <w:rFonts w:asciiTheme="majorBidi" w:hAnsiTheme="majorBidi" w:cstheme="majorBidi"/>
          <w:sz w:val="28"/>
          <w:szCs w:val="28"/>
        </w:rPr>
        <w:t xml:space="preserve"> : 5       ionogrammes : correct         </w:t>
      </w:r>
      <w:r w:rsidR="006570CC" w:rsidRPr="000E1858">
        <w:rPr>
          <w:rFonts w:asciiTheme="majorBidi" w:hAnsiTheme="majorBidi" w:cstheme="majorBidi"/>
          <w:sz w:val="28"/>
          <w:szCs w:val="28"/>
        </w:rPr>
        <w:t>CRP : 45      VS : 60</w:t>
      </w:r>
      <w:r w:rsidRPr="000E1858">
        <w:rPr>
          <w:rFonts w:asciiTheme="majorBidi" w:hAnsiTheme="majorBidi" w:cstheme="majorBidi"/>
          <w:sz w:val="28"/>
          <w:szCs w:val="28"/>
        </w:rPr>
        <w:t xml:space="preserve"> </w:t>
      </w:r>
    </w:p>
    <w:p w14:paraId="3628D076" w14:textId="1B4EBD6F" w:rsidR="006570CC" w:rsidRPr="000E1858" w:rsidRDefault="006570CC" w:rsidP="006570CC">
      <w:pPr>
        <w:ind w:right="-284"/>
        <w:rPr>
          <w:rFonts w:asciiTheme="majorBidi" w:hAnsiTheme="majorBidi" w:cstheme="majorBidi"/>
          <w:b/>
          <w:bCs/>
          <w:sz w:val="28"/>
          <w:szCs w:val="28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</w:rPr>
        <w:t xml:space="preserve">Morphologie : </w:t>
      </w:r>
    </w:p>
    <w:p w14:paraId="654B4A74" w14:textId="19C10761" w:rsidR="006570CC" w:rsidRPr="000E1858" w:rsidRDefault="00131DEB" w:rsidP="006570CC">
      <w:pPr>
        <w:ind w:right="-284"/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</w:rPr>
        <w:t xml:space="preserve">Échographie : </w:t>
      </w:r>
      <w:r w:rsidRPr="000E1858">
        <w:rPr>
          <w:rFonts w:asciiTheme="majorBidi" w:hAnsiTheme="majorBidi" w:cstheme="majorBidi"/>
          <w:sz w:val="28"/>
          <w:szCs w:val="28"/>
        </w:rPr>
        <w:t>épai</w:t>
      </w:r>
      <w:r w:rsidR="000E1858" w:rsidRPr="000E1858">
        <w:rPr>
          <w:rFonts w:asciiTheme="majorBidi" w:hAnsiTheme="majorBidi" w:cstheme="majorBidi"/>
          <w:sz w:val="28"/>
          <w:szCs w:val="28"/>
        </w:rPr>
        <w:t>ssissement du caecum</w:t>
      </w:r>
      <w:r w:rsidR="000E1858">
        <w:rPr>
          <w:rFonts w:asciiTheme="majorBidi" w:hAnsiTheme="majorBidi" w:cstheme="majorBidi"/>
          <w:sz w:val="28"/>
          <w:szCs w:val="28"/>
        </w:rPr>
        <w:t xml:space="preserve"> </w:t>
      </w:r>
      <w:r w:rsidR="000E1858" w:rsidRPr="000E1858">
        <w:rPr>
          <w:rFonts w:asciiTheme="majorBidi" w:hAnsiTheme="majorBidi" w:cstheme="majorBidi"/>
          <w:sz w:val="28"/>
          <w:szCs w:val="28"/>
        </w:rPr>
        <w:t>et la DAI avec ADP dont les plus volumineuses mesurant 1,8 x 2 cm.</w:t>
      </w:r>
    </w:p>
    <w:p w14:paraId="4E3266F0" w14:textId="0FF345DD" w:rsidR="000E1858" w:rsidRDefault="000E1858" w:rsidP="006570CC">
      <w:pPr>
        <w:ind w:right="-284"/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</w:rPr>
        <w:t xml:space="preserve">Iléo-coloscopie : </w:t>
      </w:r>
      <w:r w:rsidRPr="000E1858">
        <w:rPr>
          <w:rFonts w:asciiTheme="majorBidi" w:hAnsiTheme="majorBidi" w:cstheme="majorBidi"/>
          <w:sz w:val="28"/>
          <w:szCs w:val="28"/>
        </w:rPr>
        <w:t>aspect ulcéro-bourgéonant du caecum.</w:t>
      </w:r>
    </w:p>
    <w:p w14:paraId="7706F71A" w14:textId="6B6426ED" w:rsidR="000E1858" w:rsidRDefault="000E1858" w:rsidP="006570CC">
      <w:pPr>
        <w:ind w:right="-284"/>
        <w:rPr>
          <w:rFonts w:asciiTheme="majorBidi" w:hAnsiTheme="majorBidi" w:cstheme="majorBidi"/>
          <w:sz w:val="28"/>
          <w:szCs w:val="28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</w:rPr>
        <w:t>Anapath 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infiltrat inflammatoire polymorphe</w:t>
      </w:r>
    </w:p>
    <w:p w14:paraId="621F922B" w14:textId="77777777" w:rsidR="000E1858" w:rsidRDefault="000E1858" w:rsidP="006570CC">
      <w:pPr>
        <w:ind w:right="-28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Œdème sous muqueux</w:t>
      </w:r>
    </w:p>
    <w:p w14:paraId="485F83FB" w14:textId="675143F4" w:rsidR="000E1858" w:rsidRPr="000E1858" w:rsidRDefault="000E1858" w:rsidP="006570CC">
      <w:pPr>
        <w:ind w:right="-28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Granulome </w:t>
      </w:r>
      <w:r w:rsidR="007427C1">
        <w:rPr>
          <w:rFonts w:asciiTheme="majorBidi" w:hAnsiTheme="majorBidi" w:cstheme="majorBidi"/>
          <w:sz w:val="28"/>
          <w:szCs w:val="28"/>
        </w:rPr>
        <w:t>épithélioide</w:t>
      </w:r>
    </w:p>
    <w:p w14:paraId="66486C2D" w14:textId="77777777" w:rsidR="001329F3" w:rsidRDefault="001329F3" w:rsidP="003671D3">
      <w:pPr>
        <w:rPr>
          <w:rFonts w:asciiTheme="majorBidi" w:hAnsiTheme="majorBidi" w:cstheme="majorBidi"/>
        </w:rPr>
      </w:pPr>
    </w:p>
    <w:p w14:paraId="123A5329" w14:textId="77777777" w:rsidR="00195A93" w:rsidRDefault="00195A93" w:rsidP="003671D3">
      <w:pPr>
        <w:rPr>
          <w:rFonts w:asciiTheme="majorBidi" w:hAnsiTheme="majorBidi" w:cstheme="majorBidi"/>
        </w:rPr>
      </w:pPr>
    </w:p>
    <w:p w14:paraId="0B9C7417" w14:textId="77777777" w:rsidR="00195A93" w:rsidRPr="000E1858" w:rsidRDefault="00195A93" w:rsidP="003671D3">
      <w:pPr>
        <w:rPr>
          <w:rFonts w:asciiTheme="majorBidi" w:hAnsiTheme="majorBidi" w:cstheme="majorBidi"/>
        </w:rPr>
      </w:pPr>
    </w:p>
    <w:p w14:paraId="6A36CD48" w14:textId="4A5AE2E6" w:rsidR="00297146" w:rsidRPr="000E1858" w:rsidRDefault="00297146" w:rsidP="0029714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lastRenderedPageBreak/>
        <w:t>Quel</w:t>
      </w:r>
      <w:r w:rsidR="007427C1">
        <w:rPr>
          <w:rFonts w:asciiTheme="majorBidi" w:hAnsiTheme="majorBidi" w:cstheme="majorBidi"/>
          <w:b/>
          <w:bCs/>
          <w:sz w:val="28"/>
          <w:szCs w:val="28"/>
          <w:lang w:bidi="ar-DZ"/>
        </w:rPr>
        <w:t>s sont</w:t>
      </w: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le</w:t>
      </w:r>
      <w:r w:rsidR="007427C1">
        <w:rPr>
          <w:rFonts w:asciiTheme="majorBidi" w:hAnsiTheme="majorBidi" w:cstheme="majorBidi"/>
          <w:b/>
          <w:bCs/>
          <w:sz w:val="28"/>
          <w:szCs w:val="28"/>
          <w:lang w:bidi="ar-DZ"/>
        </w:rPr>
        <w:t>s 02</w:t>
      </w: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diagnostic</w:t>
      </w:r>
      <w:r w:rsidR="007427C1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le</w:t>
      </w:r>
      <w:r w:rsidR="007427C1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plus probable ?</w:t>
      </w:r>
    </w:p>
    <w:p w14:paraId="536E3E30" w14:textId="77777777" w:rsidR="00297146" w:rsidRPr="000E1858" w:rsidRDefault="00297146" w:rsidP="00297146">
      <w:pPr>
        <w:pStyle w:val="Paragraphedeliste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47549B04" w14:textId="75109D10" w:rsidR="00297146" w:rsidRPr="000E1858" w:rsidRDefault="007427C1" w:rsidP="0029714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Maladie de 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crohn</w:t>
      </w:r>
      <w:proofErr w:type="spellEnd"/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13CBD1A8" w14:textId="69F295F7" w:rsidR="00297146" w:rsidRPr="000E1858" w:rsidRDefault="007427C1" w:rsidP="0029714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Cancer du côlon droit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0D36CE69" w14:textId="22908135" w:rsidR="00297146" w:rsidRPr="000E1858" w:rsidRDefault="007427C1" w:rsidP="0029714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Tbc intestinale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0A99445A" w14:textId="11DDF339" w:rsidR="00297146" w:rsidRPr="000E1858" w:rsidRDefault="007427C1" w:rsidP="0029714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Amibiase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34DFD8A2" w14:textId="2EA0609D" w:rsidR="00297146" w:rsidRPr="000E1858" w:rsidRDefault="007427C1" w:rsidP="0029714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Lymphome intestinale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678B7C42" w14:textId="77777777" w:rsidR="00297146" w:rsidRPr="000E1858" w:rsidRDefault="00297146" w:rsidP="00297146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6D2AD13B" w14:textId="6A60D120" w:rsidR="00297146" w:rsidRPr="000E1858" w:rsidRDefault="00297146" w:rsidP="0029714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>Quel est l</w:t>
      </w:r>
      <w:r w:rsidR="007427C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e siège le plus fréquent de la tbc intestinale </w:t>
      </w: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>?</w:t>
      </w:r>
    </w:p>
    <w:p w14:paraId="1EA9BBCC" w14:textId="77777777" w:rsidR="00297146" w:rsidRPr="000E1858" w:rsidRDefault="00297146" w:rsidP="00297146">
      <w:pPr>
        <w:pStyle w:val="Paragraphedeliste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70964238" w14:textId="512168DE" w:rsidR="00297146" w:rsidRPr="007427C1" w:rsidRDefault="007427C1" w:rsidP="007427C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Rectum</w:t>
      </w:r>
      <w:r w:rsidR="00297146" w:rsidRPr="007427C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4F7758A0" w14:textId="76CEBAE7" w:rsidR="00297146" w:rsidRPr="000E1858" w:rsidRDefault="007427C1" w:rsidP="0029714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Colon transverse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308FDCC0" w14:textId="1A043D5D" w:rsidR="00297146" w:rsidRPr="000E1858" w:rsidRDefault="007427C1" w:rsidP="0029714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Iléon et caecum</w:t>
      </w:r>
      <w:r w:rsidR="00195C5F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1A147770" w14:textId="668E02EE" w:rsidR="00297146" w:rsidRPr="000E1858" w:rsidRDefault="007427C1" w:rsidP="0029714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Estomac.</w:t>
      </w:r>
    </w:p>
    <w:p w14:paraId="1E36B451" w14:textId="1EF64FD1" w:rsidR="00297146" w:rsidRPr="000E1858" w:rsidRDefault="007427C1" w:rsidP="0029714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Duodénum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33B05CD8" w14:textId="77777777" w:rsidR="00297146" w:rsidRPr="000E1858" w:rsidRDefault="00297146" w:rsidP="00297146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3D11C5F7" w14:textId="77777777" w:rsidR="00297146" w:rsidRPr="000E1858" w:rsidRDefault="00297146" w:rsidP="00297146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6DE47071" w14:textId="42BE32A0" w:rsidR="00297146" w:rsidRPr="000E1858" w:rsidRDefault="00195C5F" w:rsidP="0029714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>Quelle</w:t>
      </w:r>
      <w:r w:rsidR="007427C1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7427C1">
        <w:rPr>
          <w:rFonts w:asciiTheme="majorBidi" w:hAnsiTheme="majorBidi" w:cstheme="majorBidi"/>
          <w:b/>
          <w:bCs/>
          <w:sz w:val="28"/>
          <w:szCs w:val="28"/>
          <w:lang w:bidi="ar-DZ"/>
        </w:rPr>
        <w:t>sont les complications de la tbc intestinales les plus fréquente</w:t>
      </w:r>
      <w:r w:rsidR="007427C1"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?</w:t>
      </w:r>
    </w:p>
    <w:p w14:paraId="6FBA857A" w14:textId="77777777" w:rsidR="00297146" w:rsidRPr="000E1858" w:rsidRDefault="00297146" w:rsidP="00297146">
      <w:pPr>
        <w:pStyle w:val="Paragraphedeliste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619F7ED9" w14:textId="77D26122" w:rsidR="00297146" w:rsidRPr="000E1858" w:rsidRDefault="007427C1" w:rsidP="0029714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Péritonite</w:t>
      </w:r>
      <w:r w:rsidR="00195C5F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3ED22978" w14:textId="54B54FC0" w:rsidR="00297146" w:rsidRPr="000E1858" w:rsidRDefault="007427C1" w:rsidP="0029714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Fissure anale.</w:t>
      </w:r>
    </w:p>
    <w:p w14:paraId="1F8DA3E2" w14:textId="7EA88622" w:rsidR="00297146" w:rsidRPr="000E1858" w:rsidRDefault="007427C1" w:rsidP="0029714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Mégacôlon toxique.</w:t>
      </w:r>
    </w:p>
    <w:p w14:paraId="17D4CCED" w14:textId="0D474ADE" w:rsidR="00297146" w:rsidRPr="000E1858" w:rsidRDefault="007427C1" w:rsidP="0029714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Occlusion.</w:t>
      </w:r>
    </w:p>
    <w:p w14:paraId="59C65FEF" w14:textId="0D18D733" w:rsidR="00297146" w:rsidRPr="000E1858" w:rsidRDefault="007427C1" w:rsidP="0029714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Rectorragie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6EB066ED" w14:textId="77777777" w:rsidR="00297146" w:rsidRPr="000E1858" w:rsidRDefault="00297146" w:rsidP="00432117">
      <w:pPr>
        <w:rPr>
          <w:rFonts w:asciiTheme="majorBidi" w:hAnsiTheme="majorBidi" w:cstheme="majorBidi"/>
          <w:sz w:val="28"/>
          <w:szCs w:val="28"/>
          <w:lang w:bidi="ar-DZ"/>
        </w:rPr>
      </w:pPr>
    </w:p>
    <w:p w14:paraId="00697E99" w14:textId="28A01378" w:rsidR="00297146" w:rsidRPr="000E1858" w:rsidRDefault="00195A93" w:rsidP="0029714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Bilan a compléter chez ce patient</w:t>
      </w:r>
      <w:r w:rsidR="00297146"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?</w:t>
      </w:r>
    </w:p>
    <w:p w14:paraId="6A2A67A8" w14:textId="77777777" w:rsidR="00297146" w:rsidRPr="000E1858" w:rsidRDefault="00297146" w:rsidP="00297146">
      <w:pPr>
        <w:pStyle w:val="Paragraphedeliste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77D77B16" w14:textId="25FF3582" w:rsidR="00297146" w:rsidRPr="000E1858" w:rsidRDefault="00195A93" w:rsidP="0029714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Sérologie VIH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2099E82A" w14:textId="3369677D" w:rsidR="00297146" w:rsidRPr="000E1858" w:rsidRDefault="00195A93" w:rsidP="0029714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Sérologie Tbc.</w:t>
      </w:r>
    </w:p>
    <w:p w14:paraId="4B6C5FC2" w14:textId="6251C5C1" w:rsidR="00297146" w:rsidRPr="000E1858" w:rsidRDefault="00195A93" w:rsidP="0029714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Entéro-scanner</w:t>
      </w:r>
    </w:p>
    <w:p w14:paraId="17A280C7" w14:textId="566197F7" w:rsidR="00297146" w:rsidRPr="000E1858" w:rsidRDefault="00195A93" w:rsidP="0029714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PCR tissulaire a la recherche de BK</w:t>
      </w:r>
      <w:r w:rsidR="00297146" w:rsidRPr="000E1858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503309F7" w14:textId="7535CDC6" w:rsidR="00297146" w:rsidRPr="000E1858" w:rsidRDefault="00195A93" w:rsidP="0029714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Coproculture des selles.</w:t>
      </w:r>
    </w:p>
    <w:p w14:paraId="79BECBCD" w14:textId="77777777" w:rsidR="00297146" w:rsidRPr="000E1858" w:rsidRDefault="00297146" w:rsidP="00432117">
      <w:p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279D6432" w14:textId="742A5C7C" w:rsidR="00297146" w:rsidRPr="000E1858" w:rsidRDefault="00297146" w:rsidP="00297146">
      <w:p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5- </w:t>
      </w:r>
      <w:r w:rsidR="00195A93">
        <w:rPr>
          <w:rFonts w:asciiTheme="majorBidi" w:hAnsiTheme="majorBidi" w:cstheme="majorBidi"/>
          <w:b/>
          <w:bCs/>
          <w:sz w:val="28"/>
          <w:szCs w:val="28"/>
          <w:lang w:bidi="ar-DZ"/>
        </w:rPr>
        <w:t>les thérapeutiques possibles chez ce patient</w:t>
      </w:r>
      <w:r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> ?</w:t>
      </w:r>
    </w:p>
    <w:p w14:paraId="5C199B38" w14:textId="161A6CC5" w:rsidR="00297146" w:rsidRPr="000E1858" w:rsidRDefault="00195A93" w:rsidP="0029714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Chirurgie d’emblée</w:t>
      </w:r>
    </w:p>
    <w:p w14:paraId="5D649101" w14:textId="77348427" w:rsidR="00297146" w:rsidRPr="000E1858" w:rsidRDefault="00195A93" w:rsidP="0029714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Corticothérapie.</w:t>
      </w:r>
    </w:p>
    <w:p w14:paraId="761BAF26" w14:textId="0F247657" w:rsidR="00297146" w:rsidRPr="000E1858" w:rsidRDefault="00195A93" w:rsidP="0029714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lastRenderedPageBreak/>
        <w:t>Chimiothérapie anti tbc</w:t>
      </w:r>
    </w:p>
    <w:p w14:paraId="1F1B3234" w14:textId="6FAC91E0" w:rsidR="00297146" w:rsidRPr="000E1858" w:rsidRDefault="00195A93" w:rsidP="0029714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Immunosuppresseurs.</w:t>
      </w:r>
    </w:p>
    <w:p w14:paraId="014F953F" w14:textId="2DFB138A" w:rsidR="00621D93" w:rsidRPr="00195A93" w:rsidRDefault="00195A93" w:rsidP="00195A9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ATB a large spectre.</w:t>
      </w:r>
    </w:p>
    <w:p w14:paraId="14D6529D" w14:textId="77777777" w:rsidR="00621D93" w:rsidRPr="000E1858" w:rsidRDefault="00621D93" w:rsidP="00621D93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4065B16C" w14:textId="77777777" w:rsidR="00621D93" w:rsidRPr="000E1858" w:rsidRDefault="00621D93" w:rsidP="00621D93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7388AA53" w14:textId="77777777" w:rsidR="00621D93" w:rsidRDefault="00621D93" w:rsidP="00621D93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7FF7EE13" w14:textId="77777777" w:rsidR="00195A93" w:rsidRDefault="00195A93" w:rsidP="00621D93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6048F1E7" w14:textId="77777777" w:rsidR="00195A93" w:rsidRPr="000E1858" w:rsidRDefault="00195A93" w:rsidP="00621D93">
      <w:pPr>
        <w:pStyle w:val="Paragraphedeliste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4FEE0974" w14:textId="0F2319F0" w:rsidR="00297146" w:rsidRPr="000E1858" w:rsidRDefault="00297146" w:rsidP="00621D93">
      <w:pPr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E1858">
        <w:rPr>
          <w:rFonts w:asciiTheme="majorBidi" w:hAnsiTheme="majorBidi" w:cstheme="majorBidi"/>
          <w:sz w:val="28"/>
          <w:szCs w:val="28"/>
          <w:lang w:bidi="ar-DZ"/>
        </w:rPr>
        <w:t xml:space="preserve">Réponse juste : </w:t>
      </w:r>
      <w:r w:rsidR="00621D93"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14:paraId="7A20D247" w14:textId="528D2C86" w:rsidR="00621D93" w:rsidRPr="000E1858" w:rsidRDefault="00A25257" w:rsidP="00621D9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color w:val="C00000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A C</w:t>
      </w:r>
      <w:r w:rsidR="00621D93"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21D93" w:rsidRPr="000E1858"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 xml:space="preserve">Granulomateuse intestinale : </w:t>
      </w:r>
      <w:proofErr w:type="spellStart"/>
      <w:r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>crohn</w:t>
      </w:r>
      <w:proofErr w:type="spellEnd"/>
      <w:r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>, tbc, sarcoïdose</w:t>
      </w:r>
      <w:r w:rsidR="00621D93" w:rsidRPr="000E1858"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>)</w:t>
      </w:r>
    </w:p>
    <w:p w14:paraId="1740AD91" w14:textId="47D25A43" w:rsidR="00621D93" w:rsidRPr="000E1858" w:rsidRDefault="00A25257" w:rsidP="00621D9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color w:val="C00000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</w:p>
    <w:p w14:paraId="59D47A68" w14:textId="4901F31B" w:rsidR="00621D93" w:rsidRPr="000E1858" w:rsidRDefault="00A25257" w:rsidP="00621D9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color w:val="C00000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A D</w:t>
      </w:r>
      <w:r w:rsidR="00621D93" w:rsidRPr="000E185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21D93" w:rsidRPr="000E1858"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>la tbc intestinale siège bcp plus au niveau du carrefour iléo caecal donc donne des mélénas</w:t>
      </w:r>
      <w:r w:rsidR="004A1CF7" w:rsidRPr="000E1858">
        <w:rPr>
          <w:rFonts w:asciiTheme="majorBidi" w:hAnsiTheme="majorBidi" w:cstheme="majorBidi"/>
          <w:b/>
          <w:bCs/>
          <w:color w:val="323E4F" w:themeColor="text2" w:themeShade="BF"/>
          <w:sz w:val="28"/>
          <w:szCs w:val="28"/>
          <w:lang w:bidi="ar-DZ"/>
        </w:rPr>
        <w:t>)</w:t>
      </w:r>
    </w:p>
    <w:p w14:paraId="5B3E04A8" w14:textId="409F39EF" w:rsidR="004A1CF7" w:rsidRPr="000E1858" w:rsidRDefault="00A25257" w:rsidP="00621D9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 xml:space="preserve">ACD </w:t>
      </w:r>
      <w:r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>(</w:t>
      </w:r>
      <w:proofErr w:type="spellStart"/>
      <w:r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>entero</w:t>
      </w:r>
      <w:proofErr w:type="spellEnd"/>
      <w:r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 xml:space="preserve"> scanner bilan de la maladie de </w:t>
      </w:r>
      <w:proofErr w:type="spellStart"/>
      <w:r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>crohn</w:t>
      </w:r>
      <w:proofErr w:type="spellEnd"/>
      <w:r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 xml:space="preserve"> +++)</w:t>
      </w:r>
    </w:p>
    <w:p w14:paraId="1A51CF5A" w14:textId="68544DB1" w:rsidR="004A1CF7" w:rsidRPr="000E1858" w:rsidRDefault="004A1CF7" w:rsidP="00621D9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0E185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B</w:t>
      </w:r>
      <w:r w:rsidR="00A2525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 xml:space="preserve"> C D </w:t>
      </w:r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 xml:space="preserve">(traitement possible pour la tbc et la </w:t>
      </w:r>
      <w:proofErr w:type="spellStart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>mdie</w:t>
      </w:r>
      <w:proofErr w:type="spellEnd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 xml:space="preserve"> de </w:t>
      </w:r>
      <w:proofErr w:type="spellStart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>crohn</w:t>
      </w:r>
      <w:proofErr w:type="spellEnd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 xml:space="preserve">, diagnostic non encore établi les </w:t>
      </w:r>
      <w:proofErr w:type="spellStart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>qst</w:t>
      </w:r>
      <w:proofErr w:type="spellEnd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 xml:space="preserve"> 2 et 3 sont des </w:t>
      </w:r>
      <w:proofErr w:type="spellStart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>qst</w:t>
      </w:r>
      <w:proofErr w:type="spellEnd"/>
      <w:r w:rsidR="00A25257" w:rsidRPr="00A25257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DZ"/>
        </w:rPr>
        <w:t xml:space="preserve"> ouverts)</w:t>
      </w:r>
    </w:p>
    <w:p w14:paraId="387FB764" w14:textId="77777777" w:rsidR="001329F3" w:rsidRPr="000E1858" w:rsidRDefault="001329F3" w:rsidP="003671D3">
      <w:pPr>
        <w:rPr>
          <w:rFonts w:asciiTheme="majorBidi" w:hAnsiTheme="majorBidi" w:cstheme="majorBidi"/>
        </w:rPr>
      </w:pPr>
    </w:p>
    <w:p w14:paraId="54FCD2D6" w14:textId="77777777" w:rsidR="001329F3" w:rsidRPr="001329F3" w:rsidRDefault="001329F3" w:rsidP="003671D3">
      <w:pPr>
        <w:rPr>
          <w:rFonts w:asciiTheme="majorBidi" w:hAnsiTheme="majorBidi" w:cstheme="majorBidi"/>
          <w:lang w:val="fr-CA"/>
        </w:rPr>
      </w:pPr>
    </w:p>
    <w:sectPr w:rsidR="001329F3" w:rsidRPr="001329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D6D"/>
    <w:multiLevelType w:val="hybridMultilevel"/>
    <w:tmpl w:val="24A2E56A"/>
    <w:lvl w:ilvl="0" w:tplc="D52EBDF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B05C5"/>
    <w:multiLevelType w:val="hybridMultilevel"/>
    <w:tmpl w:val="4B3CA960"/>
    <w:lvl w:ilvl="0" w:tplc="8514E03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31F04"/>
    <w:multiLevelType w:val="hybridMultilevel"/>
    <w:tmpl w:val="3558E9C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4A6030"/>
    <w:multiLevelType w:val="hybridMultilevel"/>
    <w:tmpl w:val="2996C68E"/>
    <w:lvl w:ilvl="0" w:tplc="C2BAF6A2">
      <w:start w:val="1"/>
      <w:numFmt w:val="upperLetter"/>
      <w:lvlText w:val="%1."/>
      <w:lvlJc w:val="left"/>
      <w:pPr>
        <w:ind w:left="501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CA7173"/>
    <w:multiLevelType w:val="hybridMultilevel"/>
    <w:tmpl w:val="B69ADF10"/>
    <w:lvl w:ilvl="0" w:tplc="3634D69C">
      <w:numFmt w:val="bullet"/>
      <w:lvlText w:val="-"/>
      <w:lvlJc w:val="left"/>
      <w:pPr>
        <w:ind w:left="16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641E1855"/>
    <w:multiLevelType w:val="hybridMultilevel"/>
    <w:tmpl w:val="73005994"/>
    <w:lvl w:ilvl="0" w:tplc="E71A809C">
      <w:start w:val="1"/>
      <w:numFmt w:val="upperLetter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49075C"/>
    <w:multiLevelType w:val="hybridMultilevel"/>
    <w:tmpl w:val="805E2D06"/>
    <w:lvl w:ilvl="0" w:tplc="8AE26DA8">
      <w:start w:val="1"/>
      <w:numFmt w:val="upperLetter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FD02D6"/>
    <w:multiLevelType w:val="hybridMultilevel"/>
    <w:tmpl w:val="D846B462"/>
    <w:lvl w:ilvl="0" w:tplc="5CF816B2">
      <w:start w:val="1"/>
      <w:numFmt w:val="upperLetter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CE5E10"/>
    <w:multiLevelType w:val="hybridMultilevel"/>
    <w:tmpl w:val="044E9D56"/>
    <w:lvl w:ilvl="0" w:tplc="5CF816B2">
      <w:start w:val="1"/>
      <w:numFmt w:val="upperLetter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7263246">
    <w:abstractNumId w:val="1"/>
  </w:num>
  <w:num w:numId="2" w16cid:durableId="1332561281">
    <w:abstractNumId w:val="8"/>
  </w:num>
  <w:num w:numId="3" w16cid:durableId="1966809724">
    <w:abstractNumId w:val="6"/>
  </w:num>
  <w:num w:numId="4" w16cid:durableId="1986660951">
    <w:abstractNumId w:val="2"/>
  </w:num>
  <w:num w:numId="5" w16cid:durableId="1659265635">
    <w:abstractNumId w:val="3"/>
  </w:num>
  <w:num w:numId="6" w16cid:durableId="149177216">
    <w:abstractNumId w:val="5"/>
  </w:num>
  <w:num w:numId="7" w16cid:durableId="100877986">
    <w:abstractNumId w:val="7"/>
  </w:num>
  <w:num w:numId="8" w16cid:durableId="232005415">
    <w:abstractNumId w:val="0"/>
  </w:num>
  <w:num w:numId="9" w16cid:durableId="766199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D3"/>
    <w:rsid w:val="000235FB"/>
    <w:rsid w:val="000E1858"/>
    <w:rsid w:val="00131DEB"/>
    <w:rsid w:val="001329F3"/>
    <w:rsid w:val="00151973"/>
    <w:rsid w:val="00195A93"/>
    <w:rsid w:val="00195C5F"/>
    <w:rsid w:val="001F5443"/>
    <w:rsid w:val="00297146"/>
    <w:rsid w:val="003671D3"/>
    <w:rsid w:val="004053F2"/>
    <w:rsid w:val="00432117"/>
    <w:rsid w:val="004A1CF7"/>
    <w:rsid w:val="00562C78"/>
    <w:rsid w:val="00621D93"/>
    <w:rsid w:val="006570CC"/>
    <w:rsid w:val="007427C1"/>
    <w:rsid w:val="00821AA8"/>
    <w:rsid w:val="009C32FA"/>
    <w:rsid w:val="00A25257"/>
    <w:rsid w:val="00D9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8693"/>
  <w15:chartTrackingRefBased/>
  <w15:docId w15:val="{544A60B5-287E-42E0-B060-CB6ADDFD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7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7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7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7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7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7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7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7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71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71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71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71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71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71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7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7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7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71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71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71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1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7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Chihab Haz</dc:creator>
  <cp:keywords/>
  <dc:description/>
  <cp:lastModifiedBy>Chihab Haz</cp:lastModifiedBy>
  <cp:revision>8</cp:revision>
  <dcterms:created xsi:type="dcterms:W3CDTF">2025-11-05T21:24:00Z</dcterms:created>
  <dcterms:modified xsi:type="dcterms:W3CDTF">2025-11-06T14:43:00Z</dcterms:modified>
</cp:coreProperties>
</file>