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80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2"/>
          <w:szCs w:val="32"/>
        </w:rPr>
        <w:t xml:space="preserve">カスミPOS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Tài liệu hướng dẫn sửa đổi</w:t>
      </w:r>
    </w:p>
    <w:p>
      <w:pPr>
        <w:spacing w:after="80" w:before="80"/>
        <w:jc w:val="center"/>
      </w:pPr>
      <w:r>
        <w:rPr>
          <w:rFonts w:ascii="BIZ UDPGothic" w:cs="BIZ UDPGothic" w:eastAsia="BIZ UDPGothic" w:hAnsi="BIZ UDPGothic"/>
          <w:b/>
          <w:bCs/>
          <w:sz w:val="28"/>
          <w:szCs w:val="28"/>
        </w:rPr>
        <w:t xml:space="preserve">2026/03/11 Secrets Manager 命名規則改善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2026/03/11 Cải thiện quy tắc đặt tên Secrets Manager</w:t>
      </w:r>
    </w:p>
    <w:p>
      <w:pPr>
        <w:spacing w:after="20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800"/>
        <w:gridCol w:w="6706"/>
      </w:tblGrid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Dự án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ドキュメントNo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Số tài liệu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KSM-AWS-020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tạo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2026/03/11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phê duyệt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</w:tr>
      <w:tr>
        <w:tc>
          <w:tcPr>
            <w:tcW w:type="dxa" w:w="2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Môi trường</w:t>
            </w:r>
          </w:p>
        </w:tc>
        <w:tc>
          <w:tcPr>
            <w:tcW w:type="dxa" w:w="67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 / STG</w:t>
            </w:r>
          </w:p>
        </w:tc>
      </w:tr>
    </w:tbl>
    <w:p>
      <w:pPr>
        <w:spacing w:before="1400"/>
        <w:jc w:val="center"/>
      </w:pPr>
      <w:r>
        <w:drawing>
          <wp:inline distT="0" distB="0" distL="0" distR="0">
            <wp:extent cx="857250" cy="428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tblHeader/>
        </w:trP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Phiên bản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Ngày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sửa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Người duyệt</w:t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Nội dung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2026/03/11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初版作成 / Tạo lần đầu</w:t>
            </w:r>
          </w:p>
        </w:tc>
      </w:tr>
      <w:tr>
        <w:tc>
          <w:tcPr>
            <w:tcW w:type="dxa" w:w="8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/>
                <w:iCs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BIZ UDPGothic" w:cs="BIZ UDPGothic" w:eastAsia="BIZ UDPGothic" w:hAnsi="BIZ UDPGothic"/>
                <w:i/>
                <w:iCs/>
                <w:color w:val="AAAAAA"/>
                <w:sz w:val="18"/>
                <w:szCs w:val="18"/>
              </w:rPr>
              <w:t xml:space="preserve">（顧客承認時に設定）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概要・目的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 quan / Mục đích</w:t>
      </w:r>
    </w:p>
    <w:p>
      <w:pPr>
        <w:spacing w:after="100" w:before="10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現在のSecrets Manager命名がPRD/STG間で不統一（PRD: prd/Replica_Kasumi、STG: stg/Replica_Kasumi 等）であり、シークレットの用途・接続先が名前から判断しにくい。命名規則を統一し、Lambda環境変数の参照先を段階的に移行する。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Hiện tại, đặt tên Secrets Manager không thống nhất giữa PRD/STG. Thống nhất quy tắc đặt tên và di chuyển tham chiếu biến môi trường Lambda theo từng giai đoạn.</w:t>
      </w: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4306"/>
        <w:gridCol w:w="1200"/>
        <w:gridCol w:w="1500"/>
      </w:tblGrid>
      <w:tr>
        <w:trPr>
          <w:tblHeader/>
        </w:trP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改修タイトル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Tiêu đề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概要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8"/>
                <w:szCs w:val="18"/>
              </w:rPr>
              <w:t xml:space="preserve"> / Tổng quan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工数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リスク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影響範囲調査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全Lambda・ECSのシークレット参照先を調査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変更計画・移行手順書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新命名規則策定・並行稼働計画書作成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低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新シークレット作成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新命名のシークレットを作成し並行稼働確認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1d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旧シークレット削除</w:t>
            </w:r>
          </w:p>
        </w:tc>
        <w:tc>
          <w:tcPr>
            <w:tcW w:type="dxa" w:w="4306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全参照先の移行完了後に旧シークレットを削除</w:t>
            </w:r>
          </w:p>
        </w:tc>
        <w:tc>
          <w:tcPr>
            <w:tcW w:type="dxa" w:w="12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0.5d</w:t>
            </w:r>
          </w:p>
        </w:tc>
        <w:tc>
          <w:tcPr>
            <w:tcW w:type="dxa" w:w="1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中</w:t>
            </w:r>
          </w:p>
        </w:tc>
      </w:tr>
    </w:tbl>
    <w:p>
      <w:pPr>
        <w:spacing w:after="200" w:before="0"/>
      </w:pP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No.1 影響範囲調査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Điều tra phạm vi ảnh hưởng</w:t>
      </w:r>
    </w:p>
    <w:p>
      <w:pPr>
        <w:spacing w:after="6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対象環境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Môi trường mục tiêu</w:t>
      </w:r>
    </w:p>
    <w:p>
      <w:pPr>
        <w:spacing w:after="6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PRD（332802448674）/ STG（750735758916）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PRD (332802448674) / STG (750735758916)</w:t>
      </w:r>
    </w:p>
    <w:p>
      <w:pPr>
        <w:spacing w:after="10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現在の命名状況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Tình trạng đặt tên hiện tại</w:t>
      </w:r>
    </w:p>
    <w:p>
      <w:pPr>
        <w:spacing w:after="60" w:before="0"/>
      </w:pP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500"/>
        <w:gridCol w:w="3503"/>
        <w:gridCol w:w="3503"/>
      </w:tblGrid>
      <w:tr>
        <w:trPr>
          <w:tblHeader/>
        </w:trPr>
        <w:tc>
          <w:tcPr>
            <w:tcW w:type="dxa" w:w="2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シークレット名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PRD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i w:val="false"/>
                <w:iCs w:val="false"/>
                <w:color w:val="000000"/>
                <w:sz w:val="18"/>
                <w:szCs w:val="18"/>
              </w:rPr>
              <w:t xml:space="preserve">STG</w:t>
            </w:r>
          </w:p>
        </w:tc>
      </w:tr>
      <w:tr>
        <w:tc>
          <w:tcPr>
            <w:tcW w:type="dxa" w:w="2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DB Write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prd/Replica_Kasumi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stg/Replica_Kasumi</w:t>
            </w:r>
          </w:p>
        </w:tc>
      </w:tr>
      <w:tr>
        <w:tc>
          <w:tcPr>
            <w:tcW w:type="dxa" w:w="2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DB Read-Only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prd/Replica_Kasumi_RO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stg/Replica_Kasumi_RO</w:t>
            </w:r>
          </w:p>
        </w:tc>
      </w:tr>
      <w:tr>
        <w:tc>
          <w:tcPr>
            <w:tcW w:type="dxa" w:w="2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Batch DB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prd/Batch_Kasumi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stg/Batch_Kasumi</w:t>
            </w:r>
          </w:p>
        </w:tc>
      </w:tr>
      <w:tr>
        <w:tc>
          <w:tcPr>
            <w:tcW w:type="dxa" w:w="2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Mail DB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prd/Mail_Kasumi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stg/Mail_Kasumi</w:t>
            </w:r>
          </w:p>
        </w:tc>
      </w:tr>
      <w:tr>
        <w:tc>
          <w:tcPr>
            <w:tcW w:type="dxa" w:w="2500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SFTP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ksm-posprd-sm-sftp</w:t>
            </w:r>
          </w:p>
        </w:tc>
        <w:tc>
          <w:tcPr>
            <w:tcW w:type="dxa" w:w="3503"/>
            <w:gridSpan w:val="1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i w:val="false"/>
                <w:iCs w:val="false"/>
                <w:color w:val="404040"/>
                <w:sz w:val="18"/>
                <w:szCs w:val="18"/>
              </w:rPr>
              <w:t xml:space="preserve">ksm-posstg-sm-sftp</w:t>
            </w:r>
          </w:p>
        </w:tc>
      </w:tr>
    </w:tbl>
    <w:p>
      <w:pPr>
        <w:spacing w:after="100" w:before="0"/>
      </w:pP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/>
          <w:bCs/>
          <w:color w:val="404040"/>
          <w:sz w:val="18"/>
          <w:szCs w:val="18"/>
        </w:rPr>
        <w:t xml:space="preserve">■ 調査内容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Nội dung điều tra</w:t>
      </w:r>
    </w:p>
    <w:p>
      <w:pPr>
        <w:spacing w:after="20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全Lambda関数（PRD:21本 / STG:23本）およびECSタスク定義の環境変数を確認し、各シークレットの参照元一覧を作成する。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Kiểm tra biến môi trường của tất cả Lambda (PRD:21 / STG:23) và ECS task definition, tạo danh sách nguồn tham chiếu.</w:t>
      </w:r>
    </w:p>
    <w:p>
      <w:pPr>
        <w:pBdr>
          <w:left w:val="thick" w:color="C8102E" w:sz="20" w:space="6"/>
        </w:pBdr>
        <w:spacing w:after="100" w:before="28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after="60" w:before="10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Sau khi hoàn thành tất cả kiểm thử, điền kết quả (OK/NG) và gửi cho Thanh Nguyên.</w:t>
      </w:r>
    </w:p>
    <w:p>
      <w:pPr>
        <w:spacing w:after="200" w:before="60"/>
        <w:jc w:val="left"/>
      </w:pPr>
      <w:r>
        <w:rPr>
          <w:rFonts w:ascii="BIZ UDPGothic" w:cs="BIZ UDPGothic" w:eastAsia="BIZ UDPGothic" w:hAnsi="BIZ UDPGothic"/>
          <w:b w:val="false"/>
          <w:bCs w:val="false"/>
          <w:color w:val="404040"/>
          <w:sz w:val="18"/>
          <w:szCs w:val="18"/>
        </w:rPr>
        <w:t xml:space="preserve">提出先: nguyenthanhloc@luvina.net</w:t>
      </w:r>
      <w:r>
        <w:rPr>
          <w:rFonts w:ascii="BIZ UDPGothic" w:cs="BIZ UDPGothic" w:eastAsia="BIZ UDPGothic" w:hAnsi="BIZ UDPGothic"/>
          <w:b w:val="false"/>
          <w:bCs w:val="false"/>
          <w:i/>
          <w:iCs/>
          <w:color w:val="888888"/>
          <w:sz w:val="18"/>
          <w:szCs w:val="18"/>
        </w:rPr>
        <w:t xml:space="preserve"> / Địa chỉ nộp: nguyenthanhloc@luvina.net</w:t>
      </w:r>
    </w:p>
    <w:sectPr>
      <w:headerReference w:type="default" r:id="rId7"/>
      <w:footerReference w:type="default" r:id="rId8"/>
      <w:pgSz w:w="11906" w:h="16838" w:orient="portrait"/>
      <w:pgMar w:top="153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ef97ac0b484d8ae30a4dcb6b525c31752c2d0c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2026-03-11T21:22:42.325Z</dcterms:created>
  <dcterms:modified xsi:type="dcterms:W3CDTF">2026-03-11T21:22:42.326Z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