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セキュリティ改修中低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Trung Bình/Thấp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VPN/IAM/EBS/SG/SQS/RDS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Mô tả quy trình cụ thể cho 8 hạng mục ưu tiên trung bình/thấp trong No.17〜30 của chỉ thị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OpenVPN IPプール重複修正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10.239.2.128/25がprivate-1aと重複→Client VPN移行計画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giftcard IAMプロファイル分離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web-beと共用→専用ロール作成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EBSボリューム暗号化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4ボリューム未暗号化→KMS暗号化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 SSH鍵整理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 root生成鍵→外部提供鍵に差替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temp/kasumi-charge/send-master-file 3SG削除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locnt IAM権限削減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Full Access→最小権限ポリシー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SQS DLQ設定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export-queue/store-code-queue DLQ作成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local_infile無効化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db-cluster-pg local_infile=1→0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No.18 OpenVPN IPプール重複修正（計画策定）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trùng dải IP OpenVPN (Lập kế hoạch)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 OpenVPN の server 10.239.2.128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25 が private-1a サブネット(10.239.2.128/25) と完全重複。VPNクライアントとLambda/EC2のIPが競合する可能性。 / Dải IP OpenVPN server 10.239.2.128/25 trùng hoàn toàn với subnet private-1a. Có thể xung đột IP giữa VPN client và Lambda/EC2.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対応方針 / Phương hướng xử lý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Client VPN への完全移行計画を策定し、移行完了後にOpenVPNを廃止する。本項目は計画策定のみ。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Lập kế hoạch chuyển đổi hoàn toàn sang AWS Client VPN. Chỉ lập kế hoạch trong hạng mục này.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No.20 giftcard IAMプロファイル分離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Tách IAM profile giftcard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 EC2 が posstg-role-ec2-web-be（web-beと同一）を使用。S3FullAccess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SecretsManagerReadWrite がgiftcardに不要な権限を与えている。 / EC2 giftcard sử dụng posstg-role-ec2-web-be (giống web-be). S3FullAccess/SecretsManagerReadWrite cấp quyền không cần thiết cho giftcard.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No.22 EBSボリューム暗号化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Mã hóa volume EBS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対象ボリューム / Volume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vol-0543e2e85d267fed3（bastion 100GB未暗号化） vol-0a904fbe22a1466f9（giftcard 100GB） vol-0d9f3bc937a9e9212（web-fe 20GB） vol-05550f5152c65b611（web-be 20GB）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từng EC2→Tạo snapshot→Copy mã hóa→Tạo volume mới→Attach→Khởi động. Thực hiện trong giờ bảo trì do cần dừng instance.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No.23 Transfer Family SSH鍵整理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SSH key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tf-user-sg のSSH鍵コメントが root@ip-10-239-2-4（bastionで生成）。外部パートナー提供鍵に差し替えるべき。tf-user-oc に3本の鍵（2025-06-13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07-01×2）が登録されており整理が必要。 / Comment SSH key của tf-user-sg là root@ip-10-239-2-4 (tạo từ bastion). Cần thay thế bằng key do đối tác cung cấp. tf-user-oc có 3 key cần dọn dẹp.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No.25 不要SG削除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SG không cần thiết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No.26 locnt IAM権限削減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Giảm quyền IAM locnt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locnt ユーザーに EC2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RDS/ECS/S3/Lambda/Transfer/StepFunctions の Full Access が付与されている。最小権限の原則に反する。 / User locnt được cấp Full Access cho EC2/RDS/ECS/S3/Lambda/Transfer/StepFunctions. Vi phạm nguyên tắc quyền tối thiểu.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No.28 SQS DLQ設定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Cấu hình DLQ cho SQS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ksm-posstg-sqs-export-queue-sg.fifo ② ksm-posstg-sqs-store-code-queue-sg.fifo 両キューともDLQ未設定。リトライ上限後にメッセージが消失するリスク。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Cả 2 queue đều chưa cấu hình DLQ. Có nguy cơ mất message sau khi vượt giới hạn retry.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No.29 RDS local_infile無効化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Vô hiệu hóa local_infile RDS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パラメータグループ ksm-posstg-db-cluster-pg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local_infile=1 が有効。外部ファイルの LOAD DATA INFILE が許可されており、セキュリティリスク。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local_infile=1 đang bật. Cho phép LOAD DATA INFILE từ file bên ngoài, có rủi ro bảo mật.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local_infile = 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modify-db-cluster-parameter-group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--db-cluster-parameter-group-name ksm-posstg-db-cluster-pg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--parameters "ParameterName=local_infile,ParameterValue=0,ApplyMethod=immediate"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各No.ごとに個別ロールバック（中低優先度のため緊急性は低い）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各変更前の設定を記録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describe-security-groups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iam list-attached-role-policies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sqs get-queue-attributes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No.18 VPN IPプール: 計画策定のみ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No.20 IAMプロファイル: 1時間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No.22 EBS暗号化: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No.23 SSH鍵整理: 計画策定のみ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No.25 不要SG削除: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No.26 IAM権限削減: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No.28 SQS DLQ: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No.29 local_infile: 10分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不要（中低優先度）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各No.の変更が正しく適用されていること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各No.実施後1週間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CloudWatchログ確認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該当No.のロールバック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各No.ごとにテストケースを設定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DB70043-C398-44EB-A62B-FFEED0B992BC}"/>
</file>

<file path=customXml/itemProps2.xml><?xml version="1.0" encoding="utf-8"?>
<ds:datastoreItem xmlns:ds="http://schemas.openxmlformats.org/officeDocument/2006/customXml" ds:itemID="{0DA01ADB-A1C2-4A0A-B102-8332E4C8B592}"/>
</file>

<file path=customXml/itemProps3.xml><?xml version="1.0" encoding="utf-8"?>
<ds:datastoreItem xmlns:ds="http://schemas.openxmlformats.org/officeDocument/2006/customXml" ds:itemID="{1F663332-04A0-4D3B-A95E-4865E36005A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