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0" w:after="120"/>
        <w:jc w:val="center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2026/03/08  カスミPOS 本番環境 改修指示書</w:t>
      </w:r>
    </w:p>
    <w:p>
      <w:pPr>
        <w:spacing w:before="120" w:after="120"/>
        <w:jc w:val="center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改　修　指　示　書</w:t>
      </w:r>
    </w:p>
    <w:p>
      <w:pPr>
        <w:spacing w:before="3533" w:after="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プロジェクト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カスミPOS 本番環境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依頼番号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20260308-003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対象サービス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AWS Transfer Family / EventBridge / Lambda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作成日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2026/03/08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作成者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Thanh Nguyên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バージョン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1.1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優先度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承認者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</w:tbl>
    <w:p>
      <w:pPr>
        <w:spacing w:before="200" w:after="0"/>
        <w:jc w:val="center"/>
      </w:pPr>
      <w:r>
        <w:drawing>
          <wp:inline distT="0" distB="0" distL="0" distR="0">
            <wp:extent cx="1714500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改廃履歴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6"/>
        <w:gridCol w:w="1512"/>
        <w:gridCol w:w="1890"/>
        <w:gridCol w:w="4346"/>
      </w:tblGrid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版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改訂日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改訂者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改訂内容</w:t>
            </w:r>
          </w:p>
        </w:tc>
      </w:tr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1.0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2026/03/08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初版作成（CloudWatch実測に基づくスケジュール削減案）</w:t>
            </w:r>
          </w:p>
        </w:tc>
      </w:tr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1.1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2026/03/08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顧客実施判断確認セクション（第0章）および時間外手動操作手順（第6章）を追加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0. 実施判断のご確認（顧客向け）</w:t>
      </w:r>
    </w:p>
    <w:p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本改修の実施にあたり、以下の内容をご確認のうえ、実施可否をご判断ください。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削減効果と制約事項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6236"/>
      </w:tblGrid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月額削減効果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$234 / 月（約 36,900 円 / 月、約 443,000 円 / 年）※1ドル=157.8円換算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停止時間帯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JST 07:00 〜 20:00（OC系・SH系のみ。SG系は24時間稼働継続）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稼働時間帯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JST 20:00 〜 翌07:00（夜間・バッチ処理に合わせた稼働）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受信可能時間帯の制限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停止時間帯（JST 07:00〜20:00）は SFTP 接続が拒否されるため、ベンダーからのファイル受信ができません。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時間外受信が必要な場合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事前に LUVINA へ連絡をいただければ、手動でサーバーを起動します。連絡なしに時間外送信を行ってもファイルが届きません。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実施判断チェックリスト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6370"/>
        <w:gridCol w:w="1567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63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確認事項</w:t>
            </w:r>
          </w:p>
        </w:tc>
        <w:tc>
          <w:tcPr>
            <w:tcW w:type="dxa" w:w="1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確認結果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</w:t>
            </w:r>
          </w:p>
        </w:tc>
        <w:tc>
          <w:tcPr>
            <w:tcW w:type="dxa" w:w="63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JST 07:00〜20:00 の時間帯に OC系・SH系のファイル受信が発生しないことを、ベンダー（BIPROGY / SHARP）に確認済みである</w:t>
            </w:r>
          </w:p>
        </w:tc>
        <w:tc>
          <w:tcPr>
            <w:tcW w:type="dxa" w:w="1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□ YES  □ NO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</w:t>
            </w:r>
          </w:p>
        </w:tc>
        <w:tc>
          <w:tcPr>
            <w:tcW w:type="dxa" w:w="63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時間外（JST 07:00〜20:00）にファイル送信が必要な場合は、事前に LUVINA へ連絡する運用に同意する</w:t>
            </w:r>
          </w:p>
        </w:tc>
        <w:tc>
          <w:tcPr>
            <w:tcW w:type="dxa" w:w="1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□ YES  □ NO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3</w:t>
            </w:r>
          </w:p>
        </w:tc>
        <w:tc>
          <w:tcPr>
            <w:tcW w:type="dxa" w:w="63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削減効果（月額 $234 / 約 36,900 円）と時間外受信制限のトレードオフを理解し、本改修の実施を承認する</w:t>
            </w:r>
          </w:p>
        </w:tc>
        <w:tc>
          <w:tcPr>
            <w:tcW w:type="dxa" w:w="1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□ 承認  □ 保留  □ 否認</w:t>
            </w:r>
          </w:p>
        </w:tc>
      </w:tr>
    </w:tbl>
    <w:p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※ 確認結果欄に記入・署名のうえ、LUVINA 担当者（Thanh Nguyên）へご返送ください。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時間外受信が必要な場合の対応フロー（概要）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646"/>
        <w:gridCol w:w="5291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Step</w:t>
            </w:r>
          </w:p>
        </w:tc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担当</w:t>
            </w:r>
          </w:p>
        </w:tc>
        <w:tc>
          <w:tcPr>
            <w:tcW w:type="dxa" w:w="529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</w:t>
            </w:r>
          </w:p>
        </w:tc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カスミ担当者 → LUVINA</w:t>
            </w:r>
          </w:p>
        </w:tc>
        <w:tc>
          <w:tcPr>
            <w:tcW w:type="dxa" w:w="529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時間外のファイル送信が必要な旨を事前に連絡する（日時・系統 OC/SH を明記）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</w:t>
            </w:r>
          </w:p>
        </w:tc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LUVINA</w:t>
            </w:r>
          </w:p>
        </w:tc>
        <w:tc>
          <w:tcPr>
            <w:tcW w:type="dxa" w:w="529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AWS CloudShell にてサーバーを手動起動（所要 30 秒〜1 分）し、完了を連絡する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3</w:t>
            </w:r>
          </w:p>
        </w:tc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ベンダー（BIPROGY / SHARP）</w:t>
            </w:r>
          </w:p>
        </w:tc>
        <w:tc>
          <w:tcPr>
            <w:tcW w:type="dxa" w:w="529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LUVINA からの起動完了連絡を受けてからファイルを送信する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4</w:t>
            </w:r>
          </w:p>
        </w:tc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LUVINA（自動 / 手動）</w:t>
            </w:r>
          </w:p>
        </w:tc>
        <w:tc>
          <w:tcPr>
            <w:tcW w:type="dxa" w:w="529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Step Functions が自動起動しインポート処理が実行される。詳細は「6. 時間外手動操作手順」参照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1. 概要・背景</w:t>
      </w:r>
    </w:p>
    <w:p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現在、AWS Transfer Family のSFTPサーバー3台が24時間365日稼働しており、月額 $648（3台 × $0.30/h × 720h）のコストが発生している。CloudWatch メトリクス（FilesIn / BytesIn）を7日間実測した結果、OC系・SH系はJST 07:00〜20:00の間に受信が発生しないことが確認された。当該時間帯にサーバーを自動停止する仕組みを実装し、コストを削減する。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改修一覧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268"/>
        <w:gridCol w:w="3401"/>
        <w:gridCol w:w="1134"/>
        <w:gridCol w:w="1134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改修タイトル</w:t>
            </w:r>
          </w:p>
        </w:tc>
        <w:tc>
          <w:tcPr>
            <w:tcW w:type="dxa" w:w="34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概要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工数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リスク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EventBridge スケジュール作成</w:t>
            </w:r>
          </w:p>
        </w:tc>
        <w:tc>
          <w:tcPr>
            <w:tcW w:type="dxa" w:w="34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OC/SH系の自動起動・停止ルール（2ルール）を新規作成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0.5d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Lambda 関数作成</w:t>
            </w:r>
          </w:p>
        </w:tc>
        <w:tc>
          <w:tcPr>
            <w:tcW w:type="dxa" w:w="34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start/stop を実行するPython関数を新規作成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0.5d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コスト削減効果確認</w:t>
            </w:r>
          </w:p>
        </w:tc>
        <w:tc>
          <w:tcPr>
            <w:tcW w:type="dxa" w:w="34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CloudWatchログで起動/停止時刻を確認。翌月コストで削減を確認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0.5d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低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No.1  EventBridge スケジュール作成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受信時間帯の実測根拠（CloudWatch 7日間）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5"/>
        <w:gridCol w:w="2268"/>
        <w:gridCol w:w="2268"/>
        <w:gridCol w:w="1890"/>
        <w:gridCol w:w="1133"/>
      </w:tblGrid>
      <w:tr>
        <w:trPr>
          <w:cantSplit/>
        </w:trPr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系統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サーバーID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実測受信時間帯（JST）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停止可能時間帯（JST）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停止時間/日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OC系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s-2a4905e8210f48248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21:00〜00:00（定時バッチ）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07:00〜20:00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13時間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SH系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s-5546031218784c4ba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22:00ごろ（1回）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07:00〜20:00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13時間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SG系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s-bd974a35aa994c838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終日散発（01〜02時に~1MB大ファイル）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停止困難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変更前 (Before) / 変更後 (After)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rPr>
          <w:cantSplit/>
        </w:trP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OC系 s-2a4905e8210f48248: 常時ONLINE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SH系 s-5546031218784c4ba: 常時ONLINE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EventBridge ルール: なし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Lambda 関数: なし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月額: $648（3台すべて720h稼働）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OC系: JST 07:00〜20:00 は OFFLINE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SH系: JST 07:00〜20:00 は OFFLINE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EventBridge 起動: cron(0 11 * * ? *)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EventBridge 停止: cron(0 22 * * ? *)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月額: $414（OC/SH系は330h稼働）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EventBridge 設定値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1134"/>
        <w:gridCol w:w="1890"/>
        <w:gridCol w:w="1323"/>
        <w:gridCol w:w="1889"/>
      </w:tblGrid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ルール名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操作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cron式（UTC）</w:t>
            </w:r>
          </w:p>
        </w:tc>
        <w:tc>
          <w:tcPr>
            <w:tcW w:type="dxa" w:w="132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JST換算</w:t>
            </w:r>
          </w:p>
        </w:tc>
        <w:tc>
          <w:tcPr>
            <w:tcW w:type="dxa" w:w="18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対象Lambda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ksm-posprd-eb-tf-start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起動（start）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cron(0 11 * * ? *)</w:t>
            </w:r>
          </w:p>
        </w:tc>
        <w:tc>
          <w:tcPr>
            <w:tcW w:type="dxa" w:w="132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毎日 20:00</w:t>
            </w:r>
          </w:p>
        </w:tc>
        <w:tc>
          <w:tcPr>
            <w:tcW w:type="dxa" w:w="18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tf-schedule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ksm-posprd-eb-tf-stop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停止（stop）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cron(0 22 * * ? *)</w:t>
            </w:r>
          </w:p>
        </w:tc>
        <w:tc>
          <w:tcPr>
            <w:tcW w:type="dxa" w:w="132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毎日 07:00</w:t>
            </w:r>
          </w:p>
        </w:tc>
        <w:tc>
          <w:tcPr>
            <w:tcW w:type="dxa" w:w="18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tf-schedule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No.2  Lambda 関数作成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対象ファイル・リソース</w:t>
      </w:r>
    </w:p>
    <w:p>
      <w:pPr>
        <w:pStyle w:val="ListParagraph"/>
        <w:numPr>
          <w:ilvl w:val="0"/>
          <w:numId w:val="2"/>
        </w:numPr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Lambda 関数名: ksm-posprd-lmd-function-tf-schedule（新規作成）</w:t>
      </w:r>
    </w:p>
    <w:p>
      <w:pPr>
        <w:pStyle w:val="ListParagraph"/>
        <w:numPr>
          <w:ilvl w:val="0"/>
          <w:numId w:val="2"/>
        </w:numPr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ランタイム: Python 3.13</w:t>
      </w:r>
    </w:p>
    <w:p>
      <w:pPr>
        <w:pStyle w:val="ListParagraph"/>
        <w:numPr>
          <w:ilvl w:val="0"/>
          <w:numId w:val="2"/>
        </w:numPr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IAMロール: transfer:StartServer / transfer:StopServer 権限を付与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変更前 (Before) / 変更後 (After)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rPr>
          <w:cantSplit/>
        </w:trP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（新規作成のため変更前コードなし）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import boto3, os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def handler(event, context):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action = os.environ['ACTION']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server_ids = os.environ['SERVER_IDS'].split(',')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client = boto3.client('transfer',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region_name='ap-northeast-1')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for sid in server_ids: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if action == 'start':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client.start_server(ServerId=sid.strip())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else: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client.stop_server(ServerId=sid.strip())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return {'status':'ok','action':action}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環境変数設定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3968"/>
      </w:tblGrid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ルール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変数名</w:t>
            </w:r>
          </w:p>
        </w:tc>
        <w:tc>
          <w:tcPr>
            <w:tcW w:type="dxa" w:w="39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値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起動ルール用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ACTION</w:t>
            </w:r>
          </w:p>
        </w:tc>
        <w:tc>
          <w:tcPr>
            <w:tcW w:type="dxa" w:w="39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start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起動ルール用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SERVER_IDS</w:t>
            </w:r>
          </w:p>
        </w:tc>
        <w:tc>
          <w:tcPr>
            <w:tcW w:type="dxa" w:w="39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s-2a4905e8210f48248,s-5546031218784c4ba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停止ルール用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ACTION</w:t>
            </w:r>
          </w:p>
        </w:tc>
        <w:tc>
          <w:tcPr>
            <w:tcW w:type="dxa" w:w="39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stop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停止ルール用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SERVER_IDS</w:t>
            </w:r>
          </w:p>
        </w:tc>
        <w:tc>
          <w:tcPr>
            <w:tcW w:type="dxa" w:w="39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s-2a4905e8210f48248,s-5546031218784c4ba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No.3  コスト削減効果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90"/>
        <w:gridCol w:w="1134"/>
        <w:gridCol w:w="1890"/>
        <w:gridCol w:w="1890"/>
        <w:gridCol w:w="1700"/>
      </w:tblGrid>
      <w:tr>
        <w:trPr>
          <w:cantSplit/>
        </w:trPr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系統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台数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稼働時間（現状）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稼働時間（修正後）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月削減額</w:t>
            </w:r>
          </w:p>
        </w:tc>
      </w:tr>
      <w:tr>
        <w:trPr>
          <w:cantSplit/>
        </w:trPr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OC系・SH系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2台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720h（$432/月）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330h（$198/月）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▲$234/月</w:t>
            </w:r>
          </w:p>
        </w:tc>
      </w:tr>
      <w:tr>
        <w:trPr>
          <w:cantSplit/>
        </w:trPr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SG系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1台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720h（$216/月）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720h（変更なし）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合計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3台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$648/月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$414/月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▲$234/月（▲$2,808/年）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No.4  テスト手順・報告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536"/>
        <w:gridCol w:w="2268"/>
        <w:gridCol w:w="1133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テスト手順・確認内容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期待結果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結果（OK/NG）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Lambda関数 ksm-posprd-lmd-function-tf-schedule が作成され、環境変数が正しく設定されていることを確認
▶ aws lambda get-function-configuration --region ap-northeast-1 --function-name ksm-posprd-lmd-function-tf-schedule --query '[FunctionName,Runtime,Environment.Variables]' --output json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FunctionName確認・Runtime = python3.13・起動用: ACTION=start, SERVER_IDS に2つのID・停止用: ACTION=stop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JST 20:00 の起動後、OC系・SH系サーバーのステータスが ONLINE になっていることを確認
▶ aws transfer describe-server --region ap-northeast-1 --server-id s-2a4905e8210f48248 --query 'Server.[ServerId,State]' --output table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s-2a4905e8210f48248（OC系）State = ONLINE / s-5546031218784c4ba（SH系）State = ONLINE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3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JST 07:00 の停止後、OC系・SH系サーバーのステータスが OFFLINE になっていることを確認
▶ aws transfer describe-server --region ap-northeast-1 --server-id s-2a4905e8210f48248 --query 'Server.[ServerId,State]' --output table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OC系・SH系 State = OFFLINE。SG系（s-bd974a35aa994c838）は ONLINE のまま（停止されていないこと）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4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Lambda実行ログをCloudWatch Logsで確認し、エラーなく完了していることを確認
▶ aws logs filter-log-events --region ap-northeast-1 --log-group-name /aws/lambda/ksm-posprd-lmd-function-tf-schedule --start-time $(date -d '1 day ago' +%s)000 --query 'events[*].message' --output text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{"status": "ok", "action": "start"} および stop のログが存在する。ERROR / Exception なし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5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翌月 Cost Explorer で Transfer Family のコストが削減されていることを確認
▶ aws ce get-cost-and-usage --region us-east-1 --time-period Start=2026-04-01,End=2026-05-01 --granularity MONTHLY --metrics BlendedCost --output table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Transfer Family の月額が $400〜$430（削減前 $648 から約36%減）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</w:tbl>
    <w:p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→ 全テスト完了後、結果欄を記入して Thanh Nguyên へ提出すること。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2. 問題発生時の切り戻し手順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切り戻しコマンド（CloudShell）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REGION="ap-northeast-1"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 Step 1: EventBridge ルールを両方とも無効化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aws events disable-rule --region $REGION --name ksm-posprd-eb-tf-start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aws events disable-rule --region $REGION --name ksm-posprd-eb-tf-stop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 Step 2: OC系・SH系サーバーを手動で起動（常時ONLINEに戻す）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aws transfer start-server --region $REGION --server-id s-2a4905e8210f48248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aws transfer start-server --region $REGION --server-id s-5546031218784c4ba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6. 時間外手動操作手順</w:t>
      </w:r>
    </w:p>
    <w:p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停止時間帯（JST 07:00〜20:00）にカスミ担当者からの事前連絡を受けた際、LUVINA 担当者が行う手動操作手順。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536"/>
        <w:gridCol w:w="2268"/>
        <w:gridCol w:w="1133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テスト手順・確認内容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期待結果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結果（OK/NG）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【STEP 1】AWS CloudShell を開く。右上の CloudShell アイコンをクリックする。
▶ aws configure get region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東京リージョン（ap-northeast-1）で CloudShell が起動していること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【STEP 2】対象サーバーの現在ステータスを確認する
▶ aws transfer describe-server --server-id s-2a4905e8210f48248 --query 'Server.State' --output text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OFFLINE（停止中）と表示されること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3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【STEP 3】対象サーバーを手動起動する
▶ aws transfer start-server --server-id s-2a4905e8210f48248
▶ aws transfer start-server --server-id s-5546031218784c4ba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コマンドが正常に完了すること（エラーなし）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4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【STEP 4】ONLINE になったことを確認してからベンダーへ送信許可を連絡する
▶ aws transfer describe-server --server-id s-2a4905e8210f48248 --query 'Server.State' --output text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ONLINE と表示されること。ONLINE 確認後にカスミ担当者へ「起動完了・送信可能」と連絡する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5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【STEP 5】ファイル受信を確認する
▶ aws s3 ls s3://prd-ignica-ksm/pos-original/oc/receive/ --recursive | sort | tail -10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直近のタイムスタンプでファイルが存在すること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6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【STEP 6】Step Functions の自動起動を確認する
▶ aws stepfunctions list-executions --state-machine-arn arn:aws:states:ap-northeast-1:332802448674:stateMachine:ksm-posprd-sf-sm-receive-pos-master-oc --status-filter RUNNING --max-results 5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RUNNING または SUCCEEDED の実行が存在すること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7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【STEP 7】作業完了後にサーバーを停止する
▶ aws transfer stop-server --server-id s-2a4905e8210f48248
▶ aws transfer stop-server --server-id s-5546031218784c4ba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OFFLINE と表示されること。OFFLINE 確認後にカスミ担当者に「作業完了」と連絡する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連絡先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5"/>
        <w:gridCol w:w="2835"/>
        <w:gridCol w:w="2834"/>
      </w:tblGrid>
      <w:tr>
        <w:trPr>
          <w:cantSplit/>
        </w:trPr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役割</w:t>
            </w:r>
          </w:p>
        </w:tc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担当者</w:t>
            </w:r>
          </w:p>
        </w:tc>
        <w:tc>
          <w:tcPr>
            <w:tcW w:type="dxa" w:w="28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備考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LUVINA 担当（起動対応）</w:t>
            </w:r>
          </w:p>
        </w:tc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8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時間外起動依頼の受付・作業実施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カスミ担当者</w:t>
            </w:r>
          </w:p>
        </w:tc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（顧客記入）</w:t>
            </w:r>
          </w:p>
        </w:tc>
        <w:tc>
          <w:tcPr>
            <w:tcW w:type="dxa" w:w="28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時間外送信前の事前連絡窓口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BIPROGY（OC系）</w:t>
            </w:r>
          </w:p>
        </w:tc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（顧客記入）</w:t>
            </w:r>
          </w:p>
        </w:tc>
        <w:tc>
          <w:tcPr>
            <w:tcW w:type="dxa" w:w="28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OC系ファイル送信担当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SHARP（SH系）</w:t>
            </w:r>
          </w:p>
        </w:tc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（顧客記入）</w:t>
            </w:r>
          </w:p>
        </w:tc>
        <w:tc>
          <w:tcPr>
            <w:tcW w:type="dxa" w:w="28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SH系ファイル送信担当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5. 報告方法</w:t>
      </w:r>
    </w:p>
    <w:p>
      <w:pPr>
        <w:pStyle w:val="ListParagraph"/>
        <w:numPr>
          <w:ilvl w:val="0"/>
          <w:numId w:val="2"/>
        </w:numPr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テスト完了後、本書のテスト結果欄（OK/NG）を記入する</w:t>
      </w:r>
    </w:p>
    <w:p>
      <w:pPr>
        <w:pStyle w:val="ListParagraph"/>
        <w:numPr>
          <w:ilvl w:val="0"/>
          <w:numId w:val="2"/>
        </w:numPr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テスト結果表をスクリーンショットとともに Thanh Nguyên に提出する</w:t>
      </w:r>
    </w:p>
    <w:p>
      <w:pPr>
        <w:pStyle w:val="ListParagraph"/>
        <w:numPr>
          <w:ilvl w:val="0"/>
          <w:numId w:val="2"/>
        </w:numPr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切り戻しを実施した場合は、理由・実施日時・切り戻し後のメトリクスをあわせて報告する</w:t>
      </w:r>
    </w:p>
    <w:p>
      <w:pPr>
        <w:pStyle w:val="ListParagraph"/>
        <w:numPr>
          <w:ilvl w:val="0"/>
          <w:numId w:val="2"/>
        </w:numPr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Cost Explorer 翌月確認後、削減効果を報告する</w:t>
      </w:r>
    </w:p>
    <w:sectPr>
      <w:headerReference w:type="default" r:id="rId6"/>
      <w:footerReference w:type="default" r:id="rId7"/>
      <w:pgSz w:w="11906" w:h="16838" w:orient="portrait"/>
      <w:pgMar w:top="1418" w:right="1701" w:bottom="1418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80"/>
      <w:jc w:val="center"/>
    </w:pPr>
    <w:r>
      <w:rPr>
        <w:rFonts w:ascii="BIZ UDPゴシック" w:cs="BIZ UDPゴシック" w:eastAsia="BIZ UDPゴシック" w:hAnsi="BIZ UDPゴシック"/>
        <w:color w:val="666666"/>
        <w:sz w:val="16"/>
        <w:szCs w:val="16"/>
      </w:rPr>
      <w:t xml:space="preserve">Luvina Software JSC.  |  Confidential  |  p. </w:t>
    </w:r>
    <w:fldSimple w:instr="PAGE">
      <w:r>
        <w:rPr>
          <w:rFonts w:ascii="BIZ UDPゴシック" w:cs="BIZ UDPゴシック" w:eastAsia="BIZ UDPゴシック" w:hAnsi="BIZ UDPゴシック"/>
          <w:color w:val="666666"/>
          <w:sz w:val="16"/>
          <w:szCs w:val="16"/>
        </w:rPr>
        <w:t>1</w:t>
      </w:r>
    </w:fldSimple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102E" w:sz="8" w:space="4"/>
      </w:pBdr>
      <w:tabs>
        <w:tab w:val="right" w:pos="8504"/>
      </w:tabs>
      <w:spacing w:after="100"/>
    </w:pPr>
    <w:r>
      <w:rPr>
        <w:rFonts w:ascii="BIZ UDPゴシック" w:cs="BIZ UDPゴシック" w:eastAsia="BIZ UDPゴシック" w:hAnsi="BIZ UDPゴシック"/>
        <w:b/>
        <w:bCs/>
        <w:color w:val="C8102E"/>
        <w:sz w:val="26"/>
        <w:szCs w:val="26"/>
      </w:rPr>
      <w:t xml:space="preserve">カスミPOS  改修指示書  Transfer Family コスト削減</w:t>
    </w:r>
    <w:r>
      <w:rPr>
        <w:rFonts w:ascii="BIZ UDPゴシック" w:cs="BIZ UDPゴシック" w:eastAsia="BIZ UDPゴシック" w:hAnsi="BIZ UDPゴシック"/>
        <w:color w:val="888888"/>
        <w:sz w:val="18"/>
        <w:szCs w:val="18"/>
      </w:rPr>
      <w:t xml:space="preserve">	2026/03/08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20" w:hanging="280"/>
      </w:pPr>
    </w:lvl>
    <w:lvl w:ilvl="1" w15:tentative="1">
      <w:start w:val="1"/>
      <w:numFmt w:val="bullet"/>
      <w:lvlText w:val="－"/>
      <w:lvlJc w:val="left"/>
      <w:pPr>
        <w:ind w:left="7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E8A0A8" w:sz="2" w:space="4"/>
      </w:pBdr>
      <w:spacing w:before="0" w:after="120"/>
      <w:outlineLvl w:val="0"/>
    </w:pPr>
    <w:rPr>
      <w:rFonts w:ascii="BIZ UDPゴシック" w:cs="BIZ UDPゴシック" w:eastAsia="BIZ UDPゴシック" w:hAnsi="BIZ UDPゴシック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spacing w:before="160" w:after="60"/>
      <w:outlineLvl w:val="1"/>
    </w:pPr>
    <w:rPr>
      <w:rFonts w:ascii="BIZ UDPゴシック" w:cs="BIZ UDPゴシック" w:eastAsia="BIZ UDPゴシック" w:hAnsi="BIZ UDPゴシック"/>
      <w:b/>
      <w:bCs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1ef97ac0b484d8ae30a4dcb6b525c31752c2d0c4.png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2026-03-09T04:48:07.366Z</dcterms:created>
  <dcterms:modified xsi:type="dcterms:W3CDTF">2026-03-09T04:48:07.367Z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