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8" w:space="6"/>
        </w:pBdr>
        <w:spacing w:before="200" w:after="80"/>
        <w:jc w:val="center"/>
      </w:pPr>
      <w:r>
        <w:rPr>
          <w:rFonts w:ascii="BIZ UDPGothic" w:cs="BIZ UDPGothic" w:eastAsia="BIZ UDPGothic" w:hAnsi="BIZ UDPGothic"/>
          <w:b/>
          <w:bCs/>
          <w:color w:val="C8102E"/>
          <w:sz w:val="30"/>
          <w:szCs w:val="30"/>
        </w:rPr>
        <w:t xml:space="preserve">カスミPOS AWSインフラ改修</w:t>
      </w:r>
      <w:r>
        <w:br/>
      </w:r>
      <w:r>
        <w:rPr>
          <w:rFonts w:ascii="BIZ UDPGothic" w:cs="BIZ UDPGothic" w:eastAsia="BIZ UDPGothic" w:hAnsi="BIZ UDPGothic"/>
          <w:i/>
          <w:iCs/>
          <w:color w:val="777777"/>
          <w:sz w:val="20"/>
          <w:szCs w:val="20"/>
        </w:rPr>
        <w:t xml:space="preserve">Cải Tiến Hạ Tầng AWS Kasumi POS</w:t>
      </w:r>
      <w:r>
        <w:br/>
      </w:r>
      <w:r>
        <w:rPr>
          <w:rFonts w:ascii="BIZ UDPGothic" w:cs="BIZ UDPGothic" w:eastAsia="BIZ UDPGothic" w:hAnsi="BIZ UDPGothic"/>
          <w:b/>
          <w:bCs/>
          <w:color w:val="000000"/>
          <w:sz w:val="30"/>
          <w:szCs w:val="30"/>
        </w:rPr>
        <w:t xml:space="preserve">リポジトリ統合 改修指示書</w:t>
      </w:r>
      <w:r>
        <w:br/>
      </w:r>
      <w:r>
        <w:rPr>
          <w:rFonts w:ascii="BIZ UDPGothic" w:cs="BIZ UDPGothic" w:eastAsia="BIZ UDPGothic" w:hAnsi="BIZ UDPGothic"/>
          <w:i/>
          <w:iCs/>
          <w:color w:val="777777"/>
          <w:sz w:val="18"/>
          <w:szCs w:val="18"/>
        </w:rPr>
        <w:t xml:space="preserve">Hướng Dẫn Sửa Đổi: Tích Hợp Repository</w:t>
      </w:r>
    </w:p>
    <w:p>
      <w:pPr>
        <w:pBdr>
          <w:left w:val="thick" w:color="C8102E" w:sz="20" w:space="6"/>
        </w:pBdr>
        <w:spacing w:before="280" w:after="100"/>
      </w:pPr>
      <w:r>
        <w:rPr>
          <w:rFonts w:ascii="BIZ UDPGothic" w:cs="BIZ UDPGothic" w:eastAsia="BIZ UDPGothic" w:hAnsi="BIZ UDPGothic"/>
          <w:b/>
          <w:bCs/>
          <w:color w:val="C8102E"/>
          <w:sz w:val="24"/>
          <w:szCs w:val="24"/>
        </w:rPr>
        <w:t xml:space="preserve">■ 文書情報</w:t>
      </w:r>
      <w:r>
        <w:br/>
      </w:r>
      <w:r>
        <w:rPr>
          <w:rFonts w:ascii="BIZ UDPGothic" w:cs="BIZ UDPGothic" w:eastAsia="BIZ UDPGothic" w:hAnsi="BIZ UDPGothic"/>
          <w:i/>
          <w:iCs/>
          <w:color w:val="AA3344"/>
          <w:sz w:val="17"/>
          <w:szCs w:val="17"/>
        </w:rPr>
        <w:t xml:space="preserve">　Thông Tin Tài Liệu</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3800"/>
        <w:gridCol w:w="1600"/>
        <w:gridCol w:w="2006"/>
      </w:tblGrid>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文書番号</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Mã tài liệu</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KSM-AWS-010</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分類</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Phân loại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改修指示書</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Hướng dẫn sửa đổi</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プロジェクト</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Dự án</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カスミ POS システム モノレポ統合</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優先度</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Ưu tiên</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高</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Cao</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対象システム</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Hệ thống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GitHub リポジトリ</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ステータス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Trạng thái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承認待ち</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Chờ phê duyệt</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tạo</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tạo</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2026/03/08</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確認者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xét duyệt</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（承認後記入）</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対象環境</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Môi trường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全環境（DEV / STG / PRD）</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実施期間</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Thời gian</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7営業日</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実施判断のご確認（顧客向け）</w:t>
      </w:r>
      <w:r>
        <w:br/>
      </w:r>
      <w:r>
        <w:rPr>
          <w:rFonts w:ascii="BIZ UDPGothic" w:cs="BIZ UDPGothic" w:eastAsia="BIZ UDPGothic" w:hAnsi="BIZ UDPGothic"/>
          <w:i/>
          <w:iCs/>
          <w:color w:val="AA3344"/>
          <w:sz w:val="17"/>
          <w:szCs w:val="17"/>
        </w:rPr>
        <w:t xml:space="preserve">　Xác Nhận Quyết Định Thực Hiện (Dành Cho Khách Hàng)</w:t>
      </w:r>
    </w:p>
    <w:p>
      <w:pPr>
        <w:spacing w:before="100" w:after="100"/>
      </w:pPr>
      <w:r>
        <w:rPr>
          <w:rFonts w:ascii="BIZ UDPGothic" w:cs="BIZ UDPGothic" w:eastAsia="BIZ UDPGothic" w:hAnsi="BIZ UDPGothic"/>
          <w:color w:val="404040"/>
          <w:sz w:val="18"/>
          <w:szCs w:val="18"/>
        </w:rPr>
        <w:t xml:space="preserve">本改修の実施にあたり、以下の内容をご確認のうえ、実施可否をご判断ください。</w:t>
      </w:r>
      <w:r>
        <w:br/>
      </w:r>
      <w:r>
        <w:rPr>
          <w:rFonts w:ascii="BIZ UDPGothic" w:cs="BIZ UDPGothic" w:eastAsia="BIZ UDPGothic" w:hAnsi="BIZ UDPGothic"/>
          <w:i/>
          <w:iCs/>
          <w:color w:val="777777"/>
          <w:sz w:val="16"/>
          <w:szCs w:val="16"/>
        </w:rPr>
        <w:t xml:space="preserve">/ Để triển khai sửa đổi này, vui lòng xác nhận nội dung dưới đây và đưa ra quyết định có thực hiện hay không.</w:t>
      </w:r>
    </w:p>
    <w:p>
      <w:pPr>
        <w:spacing w:before="100" w:after="100"/>
      </w:pPr>
      <w:r>
        <w:rPr>
          <w:rFonts w:ascii="BIZ UDPGothic" w:cs="BIZ UDPGothic" w:eastAsia="BIZ UDPGothic" w:hAnsi="BIZ UDPGothic"/>
          <w:b/>
          <w:bCs/>
          <w:color w:val="C8102E"/>
          <w:sz w:val="20"/>
          <w:szCs w:val="20"/>
        </w:rPr>
        <w:t xml:space="preserve">■ 変更内容・効果・注意事項 / Nội dung thay đổi / Hiệu quả / Lưu ý</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7106"/>
      </w:tblGrid>
      <w:tr>
        <w:trPr>
          <w:cantSplit/>
          <w:tblHeader/>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項目</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Hạng mục</w:t>
            </w:r>
          </w:p>
        </w:tc>
        <w:tc>
          <w:tcPr>
            <w:tcW w:type="dxa" w:w="71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内容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Nội dung</w:t>
            </w:r>
          </w:p>
        </w:tc>
      </w:tr>
      <w:tr>
        <w:trPr>
          <w:cantSplit/>
        </w:trP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変更内容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Nội dung</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現在4つに分散している独立リポジトリを、1つのモノレポ（POS-SERVER）に統合する</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Tích hợp 4 repository độc lập hiện tại thành 1 monorepo (POS-SERVER)</w:t>
            </w:r>
          </w:p>
        </w:tc>
      </w:tr>
      <w:tr>
        <w:trPr>
          <w:cantSplit/>
        </w:trP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統合対象</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Đối tượng</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① posserver-product-kasumi（Kotlin/8081）</w:t>
            </w:r>
          </w:p>
          <w:p>
            <w:pPr>
              <w:spacing w:before="0" w:after="0"/>
            </w:pPr>
            <w:r>
              <w:rPr>
                <w:rFonts w:ascii="BIZ UDPGothic" w:cs="BIZ UDPGothic" w:eastAsia="BIZ UDPGothic" w:hAnsi="BIZ UDPGothic"/>
                <w:color w:val="404040"/>
                <w:sz w:val="18"/>
                <w:szCs w:val="18"/>
              </w:rPr>
              <w:t xml:space="preserve">② aeongiftcardserver-product（Java/8080）</w:t>
            </w:r>
          </w:p>
          <w:p>
            <w:pPr>
              <w:spacing w:before="0" w:after="0"/>
            </w:pPr>
            <w:r>
              <w:rPr>
                <w:rFonts w:ascii="BIZ UDPGothic" w:cs="BIZ UDPGothic" w:eastAsia="BIZ UDPGothic" w:hAnsi="BIZ UDPGothic"/>
                <w:color w:val="404040"/>
                <w:sz w:val="18"/>
                <w:szCs w:val="18"/>
              </w:rPr>
              <w:t xml:space="preserve">③ pos-server-frontend-production（React/9060）</w:t>
            </w:r>
          </w:p>
          <w:p>
            <w:pPr>
              <w:spacing w:before="0" w:after="0"/>
            </w:pPr>
            <w:r>
              <w:rPr>
                <w:rFonts w:ascii="BIZ UDPGothic" w:cs="BIZ UDPGothic" w:eastAsia="BIZ UDPGothic" w:hAnsi="BIZ UDPGothic"/>
                <w:color w:val="404040"/>
                <w:sz w:val="18"/>
                <w:szCs w:val="18"/>
              </w:rPr>
              <w:t xml:space="preserve">④ pos-server-frontend-ishida-staging（Reactマージ）</w:t>
            </w:r>
          </w:p>
        </w:tc>
      </w:tr>
      <w:tr>
        <w:trPr>
          <w:cantSplit/>
        </w:trP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効果</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Hiệu quả</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① ブランチ管理の一元化 ② デプロイ手順の簡素化 ③ 環境変数・設定ファイルの一元管理 ④ 開発者のリポジトリ切替コストを削減</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① Quản lý branch tập trung ② Đơn giản hóa deploy ③ Quản lý tập trung biến môi trường ④ Giảm chi phí chuyển đổi repo</w:t>
            </w:r>
          </w:p>
        </w:tc>
      </w:tr>
      <w:tr>
        <w:trPr>
          <w:cantSplit/>
        </w:trP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ダウンタイム</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Thời gian ngừng</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なし。既存リポジトリは変更せず新リポジトリを新規作成するため、本番環境への影響なし</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Không có. Không thay đổi repo cũ, tạo repo mới nên không ảnh hưởng production</w:t>
            </w:r>
          </w:p>
        </w:tc>
      </w:tr>
      <w:tr>
        <w:trPr>
          <w:cantSplit/>
        </w:trP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実施期間</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Thời gian</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7営業日（Phase 1〜7）</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7 ngày làm việc (Phase 1-7)</w:t>
            </w:r>
          </w:p>
        </w:tc>
      </w:tr>
      <w:tr>
        <w:trPr>
          <w:cantSplit/>
        </w:trP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切り戻し方法</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Rollback</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問題発生時は旧リポジトリをそのまま利用継続するだけで即時切り戻し可能</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Khi có vấn đề, chỉ cần tiếp tục sử dụng repo cũ để rollback ngay lập tức</w:t>
            </w:r>
          </w:p>
        </w:tc>
      </w:tr>
    </w:tbl>
    <w:p>
      <w:pPr>
        <w:spacing w:before="100" w:after="100"/>
      </w:pPr>
      <w:r>
        <w:rPr>
          <w:rFonts w:ascii="BIZ UDPGothic" w:cs="BIZ UDPGothic" w:eastAsia="BIZ UDPGothic" w:hAnsi="BIZ UDPGothic"/>
          <w:b/>
          <w:bCs/>
          <w:color w:val="C8102E"/>
          <w:sz w:val="20"/>
          <w:szCs w:val="20"/>
        </w:rPr>
        <w:t xml:space="preserve">■ 実施判断チェックリスト / Danh sách kiểm tra quyết định thực hiện</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600"/>
        <w:gridCol w:w="7406"/>
        <w:gridCol w:w="1500"/>
      </w:tblGrid>
      <w:tr>
        <w:trPr>
          <w:cantSplit/>
          <w:tblHeader/>
        </w:trPr>
        <w:tc>
          <w:tcPr>
            <w:tcW w:type="dxa" w:w="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No.</w:t>
            </w:r>
          </w:p>
        </w:tc>
        <w:tc>
          <w:tcPr>
            <w:tcW w:type="dxa" w:w="74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確認事項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Hạng mục xác nhận</w:t>
            </w:r>
          </w:p>
        </w:tc>
        <w:tc>
          <w:tcPr>
            <w:tcW w:type="dxa" w:w="15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確認結果</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Kết quả</w:t>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1</w:t>
            </w:r>
          </w:p>
        </w:tc>
        <w:tc>
          <w:tcPr>
            <w:tcW w:type="dxa" w:w="74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4リポジトリを1つのモノレポ（POS-SERVER）に統合する目的・効果を理解した</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Đã hiểu mục đích và hiệu quả của việc tích hợp 4 repo thành 1 monorepo (POS-SERVER)</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YES □ NO</w:t>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w:t>
            </w:r>
          </w:p>
        </w:tc>
        <w:tc>
          <w:tcPr>
            <w:tcW w:type="dxa" w:w="74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本作業は新リポジトリ作成であり、既存本番環境へのダウンタイムが発生しないことを了解した</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Đã đồng ý rằng tác vụ này là tạo repo mới, không gây downtime cho production</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YES □ NO</w:t>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3</w:t>
            </w:r>
          </w:p>
        </w:tc>
        <w:tc>
          <w:tcPr>
            <w:tcW w:type="dxa" w:w="74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フロントエンド（staging vs production 約330ファイル差分）のマージ作業はレビュー後に慎重に実施することを了解した</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Đã đồng ý việc merge frontend (~330 file khác biệt) sẽ thực hiện cẩn thận sau review</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YES □ NO</w:t>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4</w:t>
            </w:r>
          </w:p>
        </w:tc>
        <w:tc>
          <w:tcPr>
            <w:tcW w:type="dxa" w:w="74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本改修（モノレポ統合）の実施を承認する</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Phê duyệt việc thực hiện sửa đổi này (tích hợp monorepo)</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承認 □ 保留 □ 否認</w:t>
            </w:r>
          </w:p>
        </w:tc>
      </w:tr>
    </w:tbl>
    <w:p>
      <w:pPr>
        <w:spacing w:before="100" w:after="100"/>
      </w:pPr>
      <w:r>
        <w:rPr>
          <w:rFonts w:ascii="BIZ UDPGothic" w:cs="BIZ UDPGothic" w:eastAsia="BIZ UDPGothic" w:hAnsi="BIZ UDPGothic"/>
          <w:color w:val="404040"/>
          <w:sz w:val="18"/>
          <w:szCs w:val="18"/>
        </w:rPr>
        <w:t xml:space="preserve">※ 確認結果欄に記入・署名のうえ、LUVINA 担当者（Thanh Nguyên）へご返送ください。</w:t>
      </w:r>
      <w:r>
        <w:br/>
      </w:r>
      <w:r>
        <w:rPr>
          <w:rFonts w:ascii="BIZ UDPGothic" w:cs="BIZ UDPGothic" w:eastAsia="BIZ UDPGothic" w:hAnsi="BIZ UDPGothic"/>
          <w:i/>
          <w:iCs/>
          <w:color w:val="777777"/>
          <w:sz w:val="16"/>
          <w:szCs w:val="16"/>
        </w:rPr>
        <w:t xml:space="preserve">/ ※ Vui lòng điền kết quả xác nhận, ký tên và gửi lại cho phụ trách LUVINA (Thanh Nguyên).</w:t>
      </w:r>
    </w:p>
    <w:p>
      <w:pPr>
        <w:pBdr>
          <w:left w:val="thick" w:color="C8102E" w:sz="20" w:space="6"/>
        </w:pBdr>
        <w:spacing w:before="280" w:after="100"/>
      </w:pPr>
      <w:r>
        <w:rPr>
          <w:rFonts w:ascii="BIZ UDPGothic" w:cs="BIZ UDPGothic" w:eastAsia="BIZ UDPGothic" w:hAnsi="BIZ UDPGothic"/>
          <w:b/>
          <w:bCs/>
          <w:color w:val="C8102E"/>
          <w:sz w:val="24"/>
          <w:szCs w:val="24"/>
        </w:rPr>
        <w:t xml:space="preserve">■ 改修概要</w:t>
      </w:r>
      <w:r>
        <w:br/>
      </w:r>
      <w:r>
        <w:rPr>
          <w:rFonts w:ascii="BIZ UDPGothic" w:cs="BIZ UDPGothic" w:eastAsia="BIZ UDPGothic" w:hAnsi="BIZ UDPGothic"/>
          <w:i/>
          <w:iCs/>
          <w:color w:val="AA3344"/>
          <w:sz w:val="17"/>
          <w:szCs w:val="17"/>
        </w:rPr>
        <w:t xml:space="preserve">　Tổng Quan Sửa Đổi</w:t>
      </w:r>
    </w:p>
    <w:p>
      <w:pPr>
        <w:spacing w:before="100" w:after="100"/>
      </w:pPr>
      <w:r>
        <w:rPr>
          <w:rFonts w:ascii="BIZ UDPGothic" w:cs="BIZ UDPGothic" w:eastAsia="BIZ UDPGothic" w:hAnsi="BIZ UDPGothic"/>
          <w:color w:val="404040"/>
          <w:sz w:val="18"/>
          <w:szCs w:val="18"/>
        </w:rPr>
        <w:t xml:space="preserve">現在カスミPOSシステムは下記4つの独立リポジトリに分散して管理されており、開発効率の低下・バージョン管理の複雑化・デプロイ手順の煩雑化が生じている。本指示書に従い4リポジトリを1つのモノレポ（POS-SERVER）に統合し、開発・運用効率の向上を図る。</w:t>
      </w:r>
      <w:r>
        <w:br/>
      </w:r>
      <w:r>
        <w:rPr>
          <w:rFonts w:ascii="BIZ UDPGothic" w:cs="BIZ UDPGothic" w:eastAsia="BIZ UDPGothic" w:hAnsi="BIZ UDPGothic"/>
          <w:i/>
          <w:iCs/>
          <w:color w:val="777777"/>
          <w:sz w:val="16"/>
          <w:szCs w:val="16"/>
        </w:rPr>
        <w:t xml:space="preserve">/ Hiện tại hệ thống Kasumi POS đang được quản lý phân tán trên 4 repository độc lập, gây ra giảm hiệu quả phát triển, phức tạp hóa quản lý phiên bản và quy trình deploy. Theo hướng dẫn này, tích hợp 4 repo thành 1 monorepo (POS-SERVER) nhằm nâng cao hiệu quả phát triển và vận hành.</w:t>
      </w:r>
    </w:p>
    <w:p>
      <w:pPr>
        <w:spacing w:before="100" w:after="100"/>
      </w:pPr>
      <w:r>
        <w:rPr>
          <w:rFonts w:ascii="BIZ UDPGothic" w:cs="BIZ UDPGothic" w:eastAsia="BIZ UDPGothic" w:hAnsi="BIZ UDPGothic"/>
          <w:b/>
          <w:bCs/>
          <w:color w:val="C8102E"/>
          <w:sz w:val="20"/>
          <w:szCs w:val="20"/>
        </w:rPr>
        <w:t xml:space="preserve">■ 統合対象リポジトリ / Repository tích hợp mục tiêu</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500"/>
        <w:gridCol w:w="2800"/>
        <w:gridCol w:w="1800"/>
        <w:gridCol w:w="2000"/>
        <w:gridCol w:w="2406"/>
      </w:tblGrid>
      <w:tr>
        <w:trPr>
          <w:cantSplit/>
          <w:tblHeader/>
        </w:trPr>
        <w:tc>
          <w:tcPr>
            <w:tcW w:type="dxa" w:w="5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No.</w:t>
            </w:r>
          </w:p>
        </w:tc>
        <w:tc>
          <w:tcPr>
            <w:tcW w:type="dxa" w:w="28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リポジトリ名</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Tên repository</w:t>
            </w:r>
          </w:p>
        </w:tc>
        <w:tc>
          <w:tcPr>
            <w:tcW w:type="dxa" w:w="18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技術スタック</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Tech stack</w:t>
            </w:r>
          </w:p>
        </w:tc>
        <w:tc>
          <w:tcPr>
            <w:tcW w:type="dxa" w:w="20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役割</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Vai trò</w:t>
            </w:r>
          </w:p>
        </w:tc>
        <w:tc>
          <w:tcPr>
            <w:tcW w:type="dxa" w:w="24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統合先パス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Đường dẫn đích</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1</w:t>
            </w:r>
          </w:p>
        </w:tc>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posserver-product-kasumi</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Kotlin / Spring Boot 3.1</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POSメインAPI（:8081）</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POS Main API (:8081)</w:t>
            </w:r>
          </w:p>
        </w:tc>
        <w:tc>
          <w:tcPr>
            <w:tcW w:type="dxa" w:w="24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backend/pos-server/</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w:t>
            </w:r>
          </w:p>
        </w:tc>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aeongiftcardserver-product</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Java / Spring Boot 3.5</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ギフトカード処理（:8080）</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Gift card (:8080)</w:t>
            </w:r>
          </w:p>
        </w:tc>
        <w:tc>
          <w:tcPr>
            <w:tcW w:type="dxa" w:w="24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backend/gift-card-server/</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3</w:t>
            </w:r>
          </w:p>
        </w:tc>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pos-server-frontend-production</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React / TypeScript</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フロントエンド本番（:9060）</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Frontend production (:9060)</w:t>
            </w:r>
          </w:p>
        </w:tc>
        <w:tc>
          <w:tcPr>
            <w:tcW w:type="dxa" w:w="24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frontend/</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4</w:t>
            </w:r>
          </w:p>
        </w:tc>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pos-server-frontend-ishida-staging</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React / TypeScript</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フロントエンドSTG</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Frontend STG</w:t>
            </w:r>
          </w:p>
        </w:tc>
        <w:tc>
          <w:tcPr>
            <w:tcW w:type="dxa" w:w="24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frontend/ にマージ</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Merge vào frontend/</w:t>
            </w:r>
          </w:p>
        </w:tc>
      </w:tr>
    </w:tbl>
    <w:p>
      <w:pPr>
        <w:spacing w:before="100" w:after="100"/>
      </w:pPr>
      <w:r>
        <w:rPr>
          <w:rFonts w:ascii="BIZ UDPGothic" w:cs="BIZ UDPGothic" w:eastAsia="BIZ UDPGothic" w:hAnsi="BIZ UDPGothic"/>
          <w:b/>
          <w:bCs/>
          <w:color w:val="C8102E"/>
          <w:sz w:val="20"/>
          <w:szCs w:val="20"/>
        </w:rPr>
        <w:t xml:space="preserve">■ 統合後ディレクトリ構成 / Cấu trúc thư mục sau tích hợp</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9506"/>
      </w:tblGrid>
      <w:tr>
        <w:trPr>
          <w:cantSplit/>
        </w:trPr>
        <w:tc>
          <w:tcPr>
            <w:tcW w:type="dxa" w:w="9506"/>
            <w:tcBorders>
              <w:top w:val="single" w:color="CCCCCC" w:sz="4"/>
              <w:left w:val="single" w:color="CCCCCC" w:sz="4"/>
              <w:bottom w:val="single" w:color="CCCCCC" w:sz="4"/>
              <w:right w:val="single" w:color="CCCCCC" w:sz="4"/>
            </w:tcBorders>
            <w:shd w:fill="F5F5F5" w:val="clear"/>
            <w:tcMar>
              <w:top w:type="dxa" w:w="80"/>
              <w:left w:type="dxa" w:w="200"/>
              <w:bottom w:type="dxa" w:w="80"/>
              <w:right w:type="dxa" w:w="200"/>
            </w:tcMar>
          </w:tcPr>
          <w:p>
            <w:pPr>
              <w:spacing w:before="0" w:after="0"/>
            </w:pPr>
            <w:r>
              <w:rPr>
                <w:rFonts w:ascii="Courier New" w:cs="Courier New" w:eastAsia="Courier New" w:hAnsi="Courier New"/>
                <w:color w:val="404040"/>
                <w:sz w:val="16"/>
                <w:szCs w:val="16"/>
              </w:rPr>
              <w:t xml:space="preserve">POS-SERVER/</w:t>
            </w:r>
          </w:p>
          <w:p>
            <w:pPr>
              <w:spacing w:before="0" w:after="0"/>
            </w:pPr>
            <w:r>
              <w:rPr>
                <w:rFonts w:ascii="Courier New" w:cs="Courier New" w:eastAsia="Courier New" w:hAnsi="Courier New"/>
                <w:color w:val="404040"/>
                <w:sz w:val="16"/>
                <w:szCs w:val="16"/>
              </w:rPr>
              <w:t xml:space="preserve">├── backend/</w:t>
            </w:r>
          </w:p>
          <w:p>
            <w:pPr>
              <w:spacing w:before="0" w:after="0"/>
            </w:pPr>
            <w:r>
              <w:rPr>
                <w:rFonts w:ascii="Courier New" w:cs="Courier New" w:eastAsia="Courier New" w:hAnsi="Courier New"/>
                <w:color w:val="404040"/>
                <w:sz w:val="16"/>
                <w:szCs w:val="16"/>
              </w:rPr>
              <w:t xml:space="preserve">│   ├── pos-server/          # Kotlin/Spring Boot 3.1 (:8081)</w:t>
            </w:r>
          </w:p>
          <w:p>
            <w:pPr>
              <w:spacing w:before="0" w:after="0"/>
            </w:pPr>
            <w:r>
              <w:rPr>
                <w:rFonts w:ascii="Courier New" w:cs="Courier New" w:eastAsia="Courier New" w:hAnsi="Courier New"/>
                <w:color w:val="404040"/>
                <w:sz w:val="16"/>
                <w:szCs w:val="16"/>
              </w:rPr>
              <w:t xml:space="preserve">│   └── gift-card-server/    # Java/Spring Boot 3.5 (:8080)</w:t>
            </w:r>
          </w:p>
          <w:p>
            <w:pPr>
              <w:spacing w:before="0" w:after="0"/>
            </w:pPr>
            <w:r>
              <w:rPr>
                <w:rFonts w:ascii="Courier New" w:cs="Courier New" w:eastAsia="Courier New" w:hAnsi="Courier New"/>
                <w:color w:val="404040"/>
                <w:sz w:val="16"/>
                <w:szCs w:val="16"/>
              </w:rPr>
              <w:t xml:space="preserve">├── frontend/                # React/TypeScript (:9060)</w:t>
            </w:r>
          </w:p>
          <w:p>
            <w:pPr>
              <w:spacing w:before="0" w:after="0"/>
            </w:pPr>
            <w:r>
              <w:rPr>
                <w:rFonts w:ascii="Courier New" w:cs="Courier New" w:eastAsia="Courier New" w:hAnsi="Courier New"/>
                <w:color w:val="404040"/>
                <w:sz w:val="16"/>
                <w:szCs w:val="16"/>
              </w:rPr>
              <w:t xml:space="preserve">├── docker-compose.yml</w:t>
            </w:r>
          </w:p>
          <w:p>
            <w:pPr>
              <w:spacing w:before="0" w:after="0"/>
            </w:pPr>
            <w:r>
              <w:rPr>
                <w:rFonts w:ascii="Courier New" w:cs="Courier New" w:eastAsia="Courier New" w:hAnsi="Courier New"/>
                <w:color w:val="404040"/>
                <w:sz w:val="16"/>
                <w:szCs w:val="16"/>
              </w:rPr>
              <w:t xml:space="preserve">├── .github/workflows/</w:t>
            </w:r>
          </w:p>
          <w:p>
            <w:pPr>
              <w:spacing w:before="0" w:after="0"/>
            </w:pPr>
            <w:r>
              <w:rPr>
                <w:rFonts w:ascii="Courier New" w:cs="Courier New" w:eastAsia="Courier New" w:hAnsi="Courier New"/>
                <w:color w:val="404040"/>
                <w:sz w:val="16"/>
                <w:szCs w:val="16"/>
              </w:rPr>
              <w:t xml:space="preserve">├── .env.example</w:t>
            </w:r>
          </w:p>
          <w:p>
            <w:pPr>
              <w:spacing w:before="0" w:after="0"/>
            </w:pPr>
            <w:r>
              <w:rPr>
                <w:rFonts w:ascii="Courier New" w:cs="Courier New" w:eastAsia="Courier New" w:hAnsi="Courier New"/>
                <w:color w:val="404040"/>
                <w:sz w:val="16"/>
                <w:szCs w:val="16"/>
              </w:rPr>
              <w:t xml:space="preserve">└── README.md</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対象ファイル</w:t>
      </w:r>
      <w:r>
        <w:br/>
      </w:r>
      <w:r>
        <w:rPr>
          <w:rFonts w:ascii="BIZ UDPGothic" w:cs="BIZ UDPGothic" w:eastAsia="BIZ UDPGothic" w:hAnsi="BIZ UDPGothic"/>
          <w:i/>
          <w:iCs/>
          <w:color w:val="AA3344"/>
          <w:sz w:val="17"/>
          <w:szCs w:val="17"/>
        </w:rPr>
        <w:t xml:space="preserve">　File Đối Tượng</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7106"/>
      </w:tblGrid>
      <w:tr>
        <w:trPr>
          <w:cantSplit/>
          <w:tblHeader/>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Đối tượng</w:t>
            </w:r>
          </w:p>
        </w:tc>
        <w:tc>
          <w:tcPr>
            <w:tcW w:type="dxa" w:w="71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詳細</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Chi tiết</w:t>
            </w:r>
          </w:p>
        </w:tc>
      </w:tr>
      <w:tr>
        <w:trPr>
          <w:cantSplit/>
        </w:trP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新規リポジトリ</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Repo mới</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github.com/kiyoharakadutoshi/kasumi_pos-server（POS-SERVER）</w:t>
            </w:r>
          </w:p>
        </w:tc>
      </w:tr>
      <w:tr>
        <w:trPr>
          <w:cantSplit/>
        </w:trP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移行元①</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Nguồn ①</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posserver-product-kasumi → backend/pos-server/</w:t>
            </w:r>
          </w:p>
        </w:tc>
      </w:tr>
      <w:tr>
        <w:trPr>
          <w:cantSplit/>
        </w:trP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移行元②</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Nguồn ②</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aeongiftcardserver-product → backend/gift-card-server/</w:t>
            </w:r>
          </w:p>
        </w:tc>
      </w:tr>
      <w:tr>
        <w:trPr>
          <w:cantSplit/>
        </w:trP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移行元③</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Nguồn ③</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pos-server-frontend-production → frontend/</w:t>
            </w:r>
          </w:p>
        </w:tc>
      </w:tr>
      <w:tr>
        <w:trPr>
          <w:cantSplit/>
        </w:trP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移行元④</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Nguồn ④</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pos-server-frontend-ishida-staging → frontend/ にマージ</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改修内容</w:t>
      </w:r>
      <w:r>
        <w:br/>
      </w:r>
      <w:r>
        <w:rPr>
          <w:rFonts w:ascii="BIZ UDPGothic" w:cs="BIZ UDPGothic" w:eastAsia="BIZ UDPGothic" w:hAnsi="BIZ UDPGothic"/>
          <w:i/>
          <w:iCs/>
          <w:color w:val="AA3344"/>
          <w:sz w:val="17"/>
          <w:szCs w:val="17"/>
        </w:rPr>
        <w:t xml:space="preserve">　Nội Dung Sửa Đổi</w:t>
      </w:r>
    </w:p>
    <w:p>
      <w:pPr>
        <w:spacing w:before="100" w:after="100"/>
      </w:pPr>
      <w:r>
        <w:rPr>
          <w:rFonts w:ascii="BIZ UDPGothic" w:cs="BIZ UDPGothic" w:eastAsia="BIZ UDPGothic" w:hAnsi="BIZ UDPGothic"/>
          <w:b/>
          <w:bCs/>
          <w:color w:val="C8102E"/>
          <w:sz w:val="20"/>
          <w:szCs w:val="20"/>
        </w:rPr>
        <w:t xml:space="preserve">■ 作業スケジュール / Lịch trình công việc</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1100"/>
        <w:gridCol w:w="3500"/>
        <w:gridCol w:w="1100"/>
        <w:gridCol w:w="3806"/>
      </w:tblGrid>
      <w:tr>
        <w:trPr>
          <w:cantSplit/>
          <w:tblHeader/>
        </w:trPr>
        <w:tc>
          <w:tcPr>
            <w:tcW w:type="dxa" w:w="1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Phase</w:t>
            </w:r>
          </w:p>
        </w:tc>
        <w:tc>
          <w:tcPr>
            <w:tcW w:type="dxa" w:w="35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作業内容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Nội dung công việc</w:t>
            </w:r>
          </w:p>
        </w:tc>
        <w:tc>
          <w:tcPr>
            <w:tcW w:type="dxa" w:w="1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期間</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Thời gian</w:t>
            </w:r>
          </w:p>
        </w:tc>
        <w:tc>
          <w:tcPr>
            <w:tcW w:type="dxa" w:w="38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成果物</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Thành phẩm</w:t>
            </w:r>
          </w:p>
        </w:tc>
      </w:tr>
      <w:tr>
        <w:trPr>
          <w:cantSplit/>
        </w:trPr>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Phase 1</w:t>
            </w:r>
          </w:p>
        </w:tc>
        <w:tc>
          <w:tcPr>
            <w:tcW w:type="dxa" w:w="3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事前準備（環境確認・ブランチ戦略策定）</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Chuẩn bị (xác nhận môi trường, chiến lược branch)</w:t>
            </w:r>
          </w:p>
        </w:tc>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Day 1</w:t>
            </w:r>
          </w:p>
        </w:tc>
        <w:tc>
          <w:tcPr>
            <w:tcW w:type="dxa" w:w="38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確認チェックリスト</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Checklist xác nhận</w:t>
            </w:r>
          </w:p>
        </w:tc>
      </w:tr>
      <w:tr>
        <w:trPr>
          <w:cantSplit/>
        </w:trPr>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Phase 2</w:t>
            </w:r>
          </w:p>
        </w:tc>
        <w:tc>
          <w:tcPr>
            <w:tcW w:type="dxa" w:w="3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モノレポ基盤構築（新リポジトリ作成）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Xây dựng nền tảng monorepo (tạo repo mới)</w:t>
            </w:r>
          </w:p>
        </w:tc>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Day 1-2</w:t>
            </w:r>
          </w:p>
        </w:tc>
        <w:tc>
          <w:tcPr>
            <w:tcW w:type="dxa" w:w="38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新リポジトリ POS-SERVER</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Repo mới POS-SERVER</w:t>
            </w:r>
          </w:p>
        </w:tc>
      </w:tr>
      <w:tr>
        <w:trPr>
          <w:cantSplit/>
        </w:trPr>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Phase 3</w:t>
            </w:r>
          </w:p>
        </w:tc>
        <w:tc>
          <w:tcPr>
            <w:tcW w:type="dxa" w:w="3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バックエンド移行（Kotlin/Java ビルド確認）</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Di chuyển backend (xác nhận build Kotlin/Java)</w:t>
            </w:r>
          </w:p>
        </w:tc>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Day 2-3</w:t>
            </w:r>
          </w:p>
        </w:tc>
        <w:tc>
          <w:tcPr>
            <w:tcW w:type="dxa" w:w="38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ビルド成功確認</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Xác nhận build thành công</w:t>
            </w:r>
          </w:p>
        </w:tc>
      </w:tr>
      <w:tr>
        <w:trPr>
          <w:cantSplit/>
        </w:trPr>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Phase 4</w:t>
            </w:r>
          </w:p>
        </w:tc>
        <w:tc>
          <w:tcPr>
            <w:tcW w:type="dxa" w:w="3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フロントエンド統合（staging差分マージ）</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Tích hợp frontend (merge chênh lệch staging)</w:t>
            </w:r>
          </w:p>
        </w:tc>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Day 3-4</w:t>
            </w:r>
          </w:p>
        </w:tc>
        <w:tc>
          <w:tcPr>
            <w:tcW w:type="dxa" w:w="38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ビルド成功確認</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Xác nhận build thành công</w:t>
            </w:r>
          </w:p>
        </w:tc>
      </w:tr>
      <w:tr>
        <w:trPr>
          <w:cantSplit/>
        </w:trPr>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Phase 5</w:t>
            </w:r>
          </w:p>
        </w:tc>
        <w:tc>
          <w:tcPr>
            <w:tcW w:type="dxa" w:w="3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Docker / CI/CD 整備</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Thiết lập Docker / CI/CD</w:t>
            </w:r>
          </w:p>
        </w:tc>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Day 5</w:t>
            </w:r>
          </w:p>
        </w:tc>
        <w:tc>
          <w:tcPr>
            <w:tcW w:type="dxa" w:w="38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docker-compose + CI</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docker-compose + CI</w:t>
            </w:r>
          </w:p>
        </w:tc>
      </w:tr>
      <w:tr>
        <w:trPr>
          <w:cantSplit/>
        </w:trPr>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Phase 6</w:t>
            </w:r>
          </w:p>
        </w:tc>
        <w:tc>
          <w:tcPr>
            <w:tcW w:type="dxa" w:w="3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テスト・動作確認</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Kiểm thử và xác nhận hoạt động</w:t>
            </w:r>
          </w:p>
        </w:tc>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Day 6-7</w:t>
            </w:r>
          </w:p>
        </w:tc>
        <w:tc>
          <w:tcPr>
            <w:tcW w:type="dxa" w:w="38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テスト全PASS</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Toàn bộ test PASS</w:t>
            </w:r>
          </w:p>
        </w:tc>
      </w:tr>
      <w:tr>
        <w:trPr>
          <w:cantSplit/>
        </w:trPr>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Phase 7</w:t>
            </w:r>
          </w:p>
        </w:tc>
        <w:tc>
          <w:tcPr>
            <w:tcW w:type="dxa" w:w="3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旧リポジトリのアーカイブ</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Lưu trữ repository cũ</w:t>
            </w:r>
          </w:p>
        </w:tc>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Day 7</w:t>
            </w:r>
          </w:p>
        </w:tc>
        <w:tc>
          <w:tcPr>
            <w:tcW w:type="dxa" w:w="38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アーカイブ完了</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Hoàn thành lưu trữ</w:t>
            </w:r>
          </w:p>
        </w:tc>
      </w:tr>
    </w:tbl>
    <w:p>
      <w:pPr>
        <w:spacing w:before="100" w:after="100"/>
      </w:pPr>
      <w:r>
        <w:rPr>
          <w:rFonts w:ascii="BIZ UDPGothic" w:cs="BIZ UDPGothic" w:eastAsia="BIZ UDPGothic" w:hAnsi="BIZ UDPGothic"/>
          <w:b/>
          <w:bCs/>
          <w:color w:val="C8102E"/>
          <w:sz w:val="20"/>
          <w:szCs w:val="20"/>
        </w:rPr>
        <w:t xml:space="preserve">■ 修正用コマンド（Phase別） / Lệnh sửa đổi (theo Phase)</w:t>
      </w:r>
    </w:p>
    <w:p>
      <w:pPr>
        <w:spacing w:before="100" w:after="100"/>
      </w:pPr>
      <w:r>
        <w:rPr>
          <w:rFonts w:ascii="BIZ UDPGothic" w:cs="BIZ UDPGothic" w:eastAsia="BIZ UDPGothic" w:hAnsi="BIZ UDPGothic"/>
          <w:b/>
          <w:bCs/>
          <w:color w:val="404040"/>
          <w:sz w:val="18"/>
          <w:szCs w:val="18"/>
        </w:rPr>
        <w:t xml:space="preserve">Phase 2: モノレポ基盤構築 / Xây dựng nền tảng Monorepo</w:t>
      </w:r>
    </w:p>
    <w:p>
      <w:pPr>
        <w:spacing w:before="100" w:after="100"/>
      </w:pPr>
      <w:r>
        <w:rPr>
          <w:rFonts w:ascii="BIZ UDPGothic" w:cs="BIZ UDPGothic" w:eastAsia="BIZ UDPGothic" w:hAnsi="BIZ UDPGothic"/>
          <w:b/>
          <w:bCs/>
          <w:color w:val="404040"/>
          <w:sz w:val="18"/>
          <w:szCs w:val="18"/>
        </w:rPr>
        <w:t xml:space="preserve">Phase 3: pos-server（Kotlin）移行 / Di chuyển pos-server (Kotlin)</w:t>
      </w:r>
    </w:p>
    <w:p>
      <w:pPr>
        <w:spacing w:before="100" w:after="100"/>
      </w:pPr>
      <w:r>
        <w:rPr>
          <w:rFonts w:ascii="BIZ UDPGothic" w:cs="BIZ UDPGothic" w:eastAsia="BIZ UDPGothic" w:hAnsi="BIZ UDPGothic"/>
          <w:b/>
          <w:bCs/>
          <w:color w:val="404040"/>
          <w:sz w:val="18"/>
          <w:szCs w:val="18"/>
        </w:rPr>
        <w:t xml:space="preserve">Phase 3: gift-card-server（Java）移行 / Di chuyển gift-card-server (Java)</w:t>
      </w:r>
    </w:p>
    <w:p>
      <w:pPr>
        <w:spacing w:before="100" w:after="100"/>
      </w:pPr>
      <w:r>
        <w:rPr>
          <w:rFonts w:ascii="BIZ UDPGothic" w:cs="BIZ UDPGothic" w:eastAsia="BIZ UDPGothic" w:hAnsi="BIZ UDPGothic"/>
          <w:b/>
          <w:bCs/>
          <w:color w:val="404040"/>
          <w:sz w:val="18"/>
          <w:szCs w:val="18"/>
        </w:rPr>
        <w:t xml:space="preserve">Phase 4: フロントエンド統合 / Tích hợp Frontend</w:t>
      </w:r>
    </w:p>
    <w:p>
      <w:pPr>
        <w:spacing w:before="100" w:after="100"/>
      </w:pPr>
      <w:r>
        <w:rPr>
          <w:rFonts w:ascii="BIZ UDPGothic" w:cs="BIZ UDPGothic" w:eastAsia="BIZ UDPGothic" w:hAnsi="BIZ UDPGothic"/>
          <w:b/>
          <w:bCs/>
          <w:color w:val="404040"/>
          <w:sz w:val="18"/>
          <w:szCs w:val="18"/>
        </w:rPr>
        <w:t xml:space="preserve">Phase 4: webpackプロキシ変更 / Thay đổi cài đặt proxy webpack</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 変更前 (Before)</w:t>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 変更後 (After)</w:t>
            </w:r>
          </w:p>
        </w:tc>
      </w:tr>
      <w:tr>
        <w:trPr>
          <w:cantSplit/>
        </w:trPr>
        <w:tc>
          <w:tcPr>
            <w:tcW w:type="dxa" w:w="4753"/>
            <w:tcBorders>
              <w:top w:val="single" w:color="CCCCCC" w:sz="4"/>
              <w:left w:val="single" w:color="CCCCCC" w:sz="4"/>
              <w:bottom w:val="single" w:color="CCCCCC" w:sz="4"/>
              <w:right w:val="single" w:color="CCCCCC" w:sz="4"/>
            </w:tcBorders>
            <w:shd w:fill="E8F5E9" w:val="clear"/>
            <w:tcMar>
              <w:top w:type="dxa" w:w="80"/>
              <w:left w:type="dxa" w:w="120"/>
              <w:bottom w:type="dxa" w:w="80"/>
              <w:right w:type="dxa" w:w="120"/>
            </w:tcMar>
          </w:tcPr>
          <w:p>
            <w:pPr>
              <w:spacing w:before="0" w:after="0"/>
            </w:pPr>
            <w:r>
              <w:rPr>
                <w:rFonts w:ascii="Courier New" w:cs="Courier New" w:eastAsia="Courier New" w:hAnsi="Courier New"/>
                <w:color w:val="404040"/>
                <w:sz w:val="16"/>
                <w:szCs w:val="16"/>
              </w:rPr>
              <w:t xml:space="preserve">// 既存: 単一バックエンド</w:t>
            </w:r>
          </w:p>
          <w:p>
            <w:pPr>
              <w:spacing w:before="0" w:after="0"/>
            </w:pPr>
            <w:r>
              <w:rPr>
                <w:rFonts w:ascii="Courier New" w:cs="Courier New" w:eastAsia="Courier New" w:hAnsi="Courier New"/>
                <w:color w:val="404040"/>
                <w:sz w:val="16"/>
                <w:szCs w:val="16"/>
              </w:rPr>
              <w:t xml:space="preserve">proxy: [{</w:t>
            </w:r>
          </w:p>
          <w:p>
            <w:pPr>
              <w:spacing w:before="0" w:after="0"/>
            </w:pPr>
            <w:r>
              <w:rPr>
                <w:rFonts w:ascii="Courier New" w:cs="Courier New" w:eastAsia="Courier New" w:hAnsi="Courier New"/>
                <w:color w:val="404040"/>
                <w:sz w:val="16"/>
                <w:szCs w:val="16"/>
              </w:rPr>
              <w:t xml:space="preserve">  context: ['/api',</w:t>
            </w:r>
          </w:p>
          <w:p>
            <w:pPr>
              <w:spacing w:before="0" w:after="0"/>
            </w:pPr>
            <w:r>
              <w:rPr>
                <w:rFonts w:ascii="Courier New" w:cs="Courier New" w:eastAsia="Courier New" w:hAnsi="Courier New"/>
                <w:color w:val="404040"/>
                <w:sz w:val="16"/>
                <w:szCs w:val="16"/>
              </w:rPr>
              <w:t xml:space="preserve">           '/services'],</w:t>
            </w:r>
          </w:p>
          <w:p>
            <w:pPr>
              <w:spacing w:before="0" w:after="0"/>
            </w:pPr>
            <w:r>
              <w:rPr>
                <w:rFonts w:ascii="Courier New" w:cs="Courier New" w:eastAsia="Courier New" w:hAnsi="Courier New"/>
                <w:color w:val="404040"/>
                <w:sz w:val="16"/>
                <w:szCs w:val="16"/>
              </w:rPr>
              <w:t xml:space="preserve">  target:</w:t>
            </w:r>
          </w:p>
          <w:p>
            <w:pPr>
              <w:spacing w:before="0" w:after="0"/>
            </w:pPr>
            <w:r>
              <w:rPr>
                <w:rFonts w:ascii="Courier New" w:cs="Courier New" w:eastAsia="Courier New" w:hAnsi="Courier New"/>
                <w:color w:val="404040"/>
                <w:sz w:val="16"/>
                <w:szCs w:val="16"/>
              </w:rPr>
              <w:t xml:space="preserve">    'http://localhost:8080',</w:t>
            </w:r>
          </w:p>
          <w:p>
            <w:pPr>
              <w:spacing w:before="0" w:after="0"/>
            </w:pPr>
            <w:r>
              <w:rPr>
                <w:rFonts w:ascii="Courier New" w:cs="Courier New" w:eastAsia="Courier New" w:hAnsi="Courier New"/>
                <w:color w:val="404040"/>
                <w:sz w:val="16"/>
                <w:szCs w:val="16"/>
              </w:rPr>
              <w:t xml:space="preserve">  secure: false,</w:t>
            </w:r>
          </w:p>
          <w:p>
            <w:pPr>
              <w:spacing w:before="0" w:after="0"/>
            </w:pPr>
            <w:r>
              <w:rPr>
                <w:rFonts w:ascii="Courier New" w:cs="Courier New" w:eastAsia="Courier New" w:hAnsi="Courier New"/>
                <w:color w:val="404040"/>
                <w:sz w:val="16"/>
                <w:szCs w:val="16"/>
              </w:rPr>
              <w:t xml:space="preserve">}]</w:t>
            </w:r>
          </w:p>
        </w:tc>
        <w:tc>
          <w:tcPr>
            <w:tcW w:type="dxa" w:w="4753"/>
            <w:tcBorders>
              <w:top w:val="single" w:color="CCCCCC" w:sz="4"/>
              <w:left w:val="single" w:color="CCCCCC" w:sz="4"/>
              <w:bottom w:val="single" w:color="CCCCCC" w:sz="4"/>
              <w:right w:val="single" w:color="CCCCCC" w:sz="4"/>
            </w:tcBorders>
            <w:shd w:fill="FFF0F0" w:val="clear"/>
            <w:tcMar>
              <w:top w:type="dxa" w:w="80"/>
              <w:left w:type="dxa" w:w="120"/>
              <w:bottom w:type="dxa" w:w="80"/>
              <w:right w:type="dxa" w:w="120"/>
            </w:tcMar>
          </w:tcPr>
          <w:p>
            <w:pPr>
              <w:spacing w:before="0" w:after="0"/>
            </w:pPr>
            <w:r>
              <w:rPr>
                <w:rFonts w:ascii="Courier New" w:cs="Courier New" w:eastAsia="Courier New" w:hAnsi="Courier New"/>
                <w:b/>
                <w:bCs/>
                <w:color w:val="C8102E"/>
                <w:sz w:val="16"/>
                <w:szCs w:val="16"/>
              </w:rPr>
              <w:t xml:space="preserve">// 変更後: 2バックエンド対応</w:t>
            </w:r>
          </w:p>
          <w:p>
            <w:pPr>
              <w:spacing w:before="0" w:after="0"/>
            </w:pPr>
            <w:r>
              <w:rPr>
                <w:rFonts w:ascii="Courier New" w:cs="Courier New" w:eastAsia="Courier New" w:hAnsi="Courier New"/>
                <w:b w:val="false"/>
                <w:bCs w:val="false"/>
                <w:color w:val="404040"/>
                <w:sz w:val="16"/>
                <w:szCs w:val="16"/>
              </w:rPr>
              <w:t xml:space="preserve">proxy: [{</w:t>
            </w:r>
          </w:p>
          <w:p>
            <w:pPr>
              <w:spacing w:before="0" w:after="0"/>
            </w:pPr>
            <w:r>
              <w:rPr>
                <w:rFonts w:ascii="Courier New" w:cs="Courier New" w:eastAsia="Courier New" w:hAnsi="Courier New"/>
                <w:b w:val="false"/>
                <w:bCs w:val="false"/>
                <w:color w:val="404040"/>
                <w:sz w:val="16"/>
                <w:szCs w:val="16"/>
              </w:rPr>
              <w:t xml:space="preserve">  context: ['/api',</w:t>
            </w:r>
          </w:p>
          <w:p>
            <w:pPr>
              <w:spacing w:before="0" w:after="0"/>
            </w:pPr>
            <w:r>
              <w:rPr>
                <w:rFonts w:ascii="Courier New" w:cs="Courier New" w:eastAsia="Courier New" w:hAnsi="Courier New"/>
                <w:b/>
                <w:bCs/>
                <w:color w:val="C8102E"/>
                <w:sz w:val="16"/>
                <w:szCs w:val="16"/>
              </w:rPr>
              <w:t xml:space="preserve">    '/services', '/management'],</w:t>
            </w:r>
          </w:p>
          <w:p>
            <w:pPr>
              <w:spacing w:before="0" w:after="0"/>
            </w:pPr>
            <w:r>
              <w:rPr>
                <w:rFonts w:ascii="Courier New" w:cs="Courier New" w:eastAsia="Courier New" w:hAnsi="Courier New"/>
                <w:b w:val="false"/>
                <w:bCs w:val="false"/>
                <w:color w:val="404040"/>
                <w:sz w:val="16"/>
                <w:szCs w:val="16"/>
              </w:rPr>
              <w:t xml:space="preserve">  target:</w:t>
            </w:r>
          </w:p>
          <w:p>
            <w:pPr>
              <w:spacing w:before="0" w:after="0"/>
            </w:pPr>
            <w:r>
              <w:rPr>
                <w:rFonts w:ascii="Courier New" w:cs="Courier New" w:eastAsia="Courier New" w:hAnsi="Courier New"/>
                <w:b/>
                <w:bCs/>
                <w:color w:val="C8102E"/>
                <w:sz w:val="16"/>
                <w:szCs w:val="16"/>
              </w:rPr>
              <w:t xml:space="preserve">    'http://localhost:8081',</w:t>
            </w:r>
          </w:p>
          <w:p>
            <w:pPr>
              <w:spacing w:before="0" w:after="0"/>
            </w:pPr>
            <w:r>
              <w:rPr>
                <w:rFonts w:ascii="Courier New" w:cs="Courier New" w:eastAsia="Courier New" w:hAnsi="Courier New"/>
                <w:b/>
                <w:bCs/>
                <w:color w:val="C8102E"/>
                <w:sz w:val="16"/>
                <w:szCs w:val="16"/>
              </w:rPr>
              <w:t xml:space="preserve">  // pos-server</w:t>
            </w:r>
          </w:p>
          <w:p>
            <w:pPr>
              <w:spacing w:before="0" w:after="0"/>
            </w:pPr>
            <w:r>
              <w:rPr>
                <w:rFonts w:ascii="Courier New" w:cs="Courier New" w:eastAsia="Courier New" w:hAnsi="Courier New"/>
                <w:b w:val="false"/>
                <w:bCs w:val="false"/>
                <w:color w:val="404040"/>
                <w:sz w:val="16"/>
                <w:szCs w:val="16"/>
              </w:rPr>
              <w:t xml:space="preserve">  secure: false,</w:t>
            </w:r>
          </w:p>
          <w:p>
            <w:pPr>
              <w:spacing w:before="0" w:after="0"/>
            </w:pPr>
            <w:r>
              <w:rPr>
                <w:rFonts w:ascii="Courier New" w:cs="Courier New" w:eastAsia="Courier New" w:hAnsi="Courier New"/>
                <w:b/>
                <w:bCs/>
                <w:color w:val="C8102E"/>
                <w:sz w:val="16"/>
                <w:szCs w:val="16"/>
              </w:rPr>
              <w:t xml:space="preserve">}, {</w:t>
            </w:r>
          </w:p>
          <w:p>
            <w:pPr>
              <w:spacing w:before="0" w:after="0"/>
            </w:pPr>
            <w:r>
              <w:rPr>
                <w:rFonts w:ascii="Courier New" w:cs="Courier New" w:eastAsia="Courier New" w:hAnsi="Courier New"/>
                <w:b/>
                <w:bCs/>
                <w:color w:val="C8102E"/>
                <w:sz w:val="16"/>
                <w:szCs w:val="16"/>
              </w:rPr>
              <w:t xml:space="preserve">  context: ['/gift',</w:t>
            </w:r>
          </w:p>
          <w:p>
            <w:pPr>
              <w:spacing w:before="0" w:after="0"/>
            </w:pPr>
            <w:r>
              <w:rPr>
                <w:rFonts w:ascii="Courier New" w:cs="Courier New" w:eastAsia="Courier New" w:hAnsi="Courier New"/>
                <w:b/>
                <w:bCs/>
                <w:color w:val="C8102E"/>
                <w:sz w:val="16"/>
                <w:szCs w:val="16"/>
              </w:rPr>
              <w:t xml:space="preserve">            '/gift-api'],</w:t>
            </w:r>
          </w:p>
          <w:p>
            <w:pPr>
              <w:spacing w:before="0" w:after="0"/>
            </w:pPr>
            <w:r>
              <w:rPr>
                <w:rFonts w:ascii="Courier New" w:cs="Courier New" w:eastAsia="Courier New" w:hAnsi="Courier New"/>
                <w:b/>
                <w:bCs/>
                <w:color w:val="C8102E"/>
                <w:sz w:val="16"/>
                <w:szCs w:val="16"/>
              </w:rPr>
              <w:t xml:space="preserve">  target:</w:t>
            </w:r>
          </w:p>
          <w:p>
            <w:pPr>
              <w:spacing w:before="0" w:after="0"/>
            </w:pPr>
            <w:r>
              <w:rPr>
                <w:rFonts w:ascii="Courier New" w:cs="Courier New" w:eastAsia="Courier New" w:hAnsi="Courier New"/>
                <w:b/>
                <w:bCs/>
                <w:color w:val="C8102E"/>
                <w:sz w:val="16"/>
                <w:szCs w:val="16"/>
              </w:rPr>
              <w:t xml:space="preserve">    'http://localhost:8080',</w:t>
            </w:r>
          </w:p>
          <w:p>
            <w:pPr>
              <w:spacing w:before="0" w:after="0"/>
            </w:pPr>
            <w:r>
              <w:rPr>
                <w:rFonts w:ascii="Courier New" w:cs="Courier New" w:eastAsia="Courier New" w:hAnsi="Courier New"/>
                <w:b/>
                <w:bCs/>
                <w:color w:val="C8102E"/>
                <w:sz w:val="16"/>
                <w:szCs w:val="16"/>
              </w:rPr>
              <w:t xml:space="preserve">  // gift-card-server</w:t>
            </w:r>
          </w:p>
          <w:p>
            <w:pPr>
              <w:spacing w:before="0" w:after="0"/>
            </w:pPr>
            <w:r>
              <w:rPr>
                <w:rFonts w:ascii="Courier New" w:cs="Courier New" w:eastAsia="Courier New" w:hAnsi="Courier New"/>
                <w:b/>
                <w:bCs/>
                <w:color w:val="C8102E"/>
                <w:sz w:val="16"/>
                <w:szCs w:val="16"/>
              </w:rPr>
              <w:t xml:space="preserve">  secure: false,</w:t>
            </w:r>
          </w:p>
          <w:p>
            <w:pPr>
              <w:spacing w:before="0" w:after="0"/>
            </w:pPr>
            <w:r>
              <w:rPr>
                <w:rFonts w:ascii="Courier New" w:cs="Courier New" w:eastAsia="Courier New" w:hAnsi="Courier New"/>
                <w:b/>
                <w:bCs/>
                <w:color w:val="C8102E"/>
                <w:sz w:val="16"/>
                <w:szCs w:val="16"/>
              </w:rPr>
              <w:t xml:space="preserve">}]</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テスト手順・結果</w:t>
      </w:r>
      <w:r>
        <w:br/>
      </w:r>
      <w:r>
        <w:rPr>
          <w:rFonts w:ascii="BIZ UDPGothic" w:cs="BIZ UDPGothic" w:eastAsia="BIZ UDPGothic" w:hAnsi="BIZ UDPGothic"/>
          <w:i/>
          <w:iCs/>
          <w:color w:val="AA3344"/>
          <w:sz w:val="17"/>
          <w:szCs w:val="17"/>
        </w:rPr>
        <w:t xml:space="preserve">　Quy Trình &amp; Kết Quả Kiểm Thử</w:t>
      </w:r>
    </w:p>
    <w:p>
      <w:pPr>
        <w:spacing w:before="100" w:after="100"/>
      </w:pPr>
      <w:r>
        <w:rPr>
          <w:rFonts w:ascii="BIZ UDPGothic" w:cs="BIZ UDPGothic" w:eastAsia="BIZ UDPGothic" w:hAnsi="BIZ UDPGothic"/>
          <w:color w:val="404040"/>
          <w:sz w:val="18"/>
          <w:szCs w:val="18"/>
        </w:rPr>
        <w:t xml:space="preserve">【実施順序】①検証環境 → ②STG環境（stg.ignicapos.com）→ ③PRD本番環境（www.ignicapos.com）の順に実施すること。</w:t>
      </w:r>
      <w:r>
        <w:br/>
      </w:r>
      <w:r>
        <w:rPr>
          <w:rFonts w:ascii="BIZ UDPGothic" w:cs="BIZ UDPGothic" w:eastAsia="BIZ UDPGothic" w:hAnsi="BIZ UDPGothic"/>
          <w:i/>
          <w:iCs/>
          <w:color w:val="777777"/>
          <w:sz w:val="16"/>
          <w:szCs w:val="16"/>
        </w:rPr>
        <w:t xml:space="preserve">/ 【Thứ tự thực hiện】① Môi trường kiểm thử → ② STG (stg.ignicapos.com) → ③ PRD (www.ignicapos.com).</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50"/>
        <w:gridCol w:w="2000"/>
        <w:gridCol w:w="1800"/>
        <w:gridCol w:w="2456"/>
        <w:gridCol w:w="700"/>
        <w:gridCol w:w="2100"/>
      </w:tblGrid>
      <w:tr>
        <w:trPr>
          <w:cantSplit/>
          <w:tblHeader/>
        </w:trPr>
        <w:tc>
          <w:tcPr>
            <w:tcW w:type="dxa" w:w="45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No.</w:t>
            </w:r>
          </w:p>
        </w:tc>
        <w:tc>
          <w:tcPr>
            <w:tcW w:type="dxa" w:w="20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テスト条件</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Điều kiện</w:t>
            </w:r>
          </w:p>
        </w:tc>
        <w:tc>
          <w:tcPr>
            <w:tcW w:type="dxa" w:w="18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入力</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Nhập</w:t>
            </w:r>
          </w:p>
        </w:tc>
        <w:tc>
          <w:tcPr>
            <w:tcW w:type="dxa" w:w="245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期待結果</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Kết quả mong đợi</w:t>
            </w:r>
          </w:p>
        </w:tc>
        <w:tc>
          <w:tcPr>
            <w:tcW w:type="dxa" w:w="7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結果</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KQ</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備考</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Ghi chú</w:t>
            </w:r>
          </w:p>
        </w:tc>
      </w:tr>
      <w:tr>
        <w:trPr>
          <w:cantSplit/>
        </w:trPr>
        <w:tc>
          <w:tcPr>
            <w:tcW w:type="dxa" w:w="4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1</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backend/pos-server のビルドが成功することを確認</w:t>
            </w:r>
          </w:p>
          <w:p>
            <w:pPr>
              <w:spacing w:before="0" w:after="0"/>
            </w:pPr>
            <w:r>
              <w:rPr>
                <w:rFonts w:ascii="BIZ UDPGothic" w:cs="BIZ UDPGothic" w:eastAsia="BIZ UDPGothic" w:hAnsi="BIZ UDPGothic"/>
                <w:i/>
                <w:iCs/>
                <w:color w:val="888888"/>
                <w:sz w:val="16"/>
                <w:szCs w:val="16"/>
              </w:rPr>
              <w:t xml:space="preserve">/ Xác nhận build backend/pos-server thành công</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cd POS-SERVER/backend/pos-server &amp;&amp;</w:t>
            </w:r>
          </w:p>
          <w:p>
            <w:pPr>
              <w:spacing w:before="0" w:after="0"/>
            </w:pPr>
            <w:r>
              <w:rPr>
                <w:rFonts w:ascii="BIZ UDPGothic" w:cs="BIZ UDPGothic" w:eastAsia="BIZ UDPGothic" w:hAnsi="BIZ UDPGothic"/>
                <w:i w:val="false"/>
                <w:iCs w:val="false"/>
                <w:color w:val="404040"/>
                <w:sz w:val="18"/>
                <w:szCs w:val="18"/>
              </w:rPr>
              <w:t xml:space="preserve">./gradlew build -x test</w:t>
            </w:r>
          </w:p>
        </w:tc>
        <w:tc>
          <w:tcPr>
            <w:tcW w:type="dxa" w:w="245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BUILD SUCCESSFUL</w:t>
            </w:r>
          </w:p>
          <w:p>
            <w:pPr>
              <w:spacing w:before="0" w:after="0"/>
            </w:pPr>
            <w:r>
              <w:rPr>
                <w:rFonts w:ascii="BIZ UDPGothic" w:cs="BIZ UDPGothic" w:eastAsia="BIZ UDPGothic" w:hAnsi="BIZ UDPGothic"/>
                <w:i/>
                <w:iCs/>
                <w:color w:val="888888"/>
                <w:sz w:val="16"/>
                <w:szCs w:val="16"/>
              </w:rPr>
              <w:t xml:space="preserve">/ BUILD SUCCESSFUL</w:t>
            </w:r>
          </w:p>
        </w:tc>
        <w:tc>
          <w:tcPr>
            <w:tcW w:type="dxa" w:w="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
            </w:r>
          </w:p>
        </w:tc>
      </w:tr>
      <w:tr>
        <w:trPr>
          <w:cantSplit/>
        </w:trPr>
        <w:tc>
          <w:tcPr>
            <w:tcW w:type="dxa" w:w="4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2</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backend/gift-card-server のビルドが成功することを確認</w:t>
            </w:r>
          </w:p>
          <w:p>
            <w:pPr>
              <w:spacing w:before="0" w:after="0"/>
            </w:pPr>
            <w:r>
              <w:rPr>
                <w:rFonts w:ascii="BIZ UDPGothic" w:cs="BIZ UDPGothic" w:eastAsia="BIZ UDPGothic" w:hAnsi="BIZ UDPGothic"/>
                <w:i/>
                <w:iCs/>
                <w:color w:val="888888"/>
                <w:sz w:val="16"/>
                <w:szCs w:val="16"/>
              </w:rPr>
              <w:t xml:space="preserve">/ Xác nhận build backend/gift-card-server thành công</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cd POS-SERVER/backend/gift-card-server &amp;&amp;</w:t>
            </w:r>
          </w:p>
          <w:p>
            <w:pPr>
              <w:spacing w:before="0" w:after="0"/>
            </w:pPr>
            <w:r>
              <w:rPr>
                <w:rFonts w:ascii="BIZ UDPGothic" w:cs="BIZ UDPGothic" w:eastAsia="BIZ UDPGothic" w:hAnsi="BIZ UDPGothic"/>
                <w:i w:val="false"/>
                <w:iCs w:val="false"/>
                <w:color w:val="404040"/>
                <w:sz w:val="18"/>
                <w:szCs w:val="18"/>
              </w:rPr>
              <w:t xml:space="preserve">./mvnw package -DskipTests</w:t>
            </w:r>
          </w:p>
        </w:tc>
        <w:tc>
          <w:tcPr>
            <w:tcW w:type="dxa" w:w="245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BUILD SUCCESS</w:t>
            </w:r>
          </w:p>
          <w:p>
            <w:pPr>
              <w:spacing w:before="0" w:after="0"/>
            </w:pPr>
            <w:r>
              <w:rPr>
                <w:rFonts w:ascii="BIZ UDPGothic" w:cs="BIZ UDPGothic" w:eastAsia="BIZ UDPGothic" w:hAnsi="BIZ UDPGothic"/>
                <w:i/>
                <w:iCs/>
                <w:color w:val="888888"/>
                <w:sz w:val="16"/>
                <w:szCs w:val="16"/>
              </w:rPr>
              <w:t xml:space="preserve">/ BUILD SUCCESS</w:t>
            </w:r>
          </w:p>
        </w:tc>
        <w:tc>
          <w:tcPr>
            <w:tcW w:type="dxa" w:w="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
            </w:r>
          </w:p>
        </w:tc>
      </w:tr>
      <w:tr>
        <w:trPr>
          <w:cantSplit/>
        </w:trPr>
        <w:tc>
          <w:tcPr>
            <w:tcW w:type="dxa" w:w="4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3</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frontend のビルドが成功することを確認</w:t>
            </w:r>
          </w:p>
          <w:p>
            <w:pPr>
              <w:spacing w:before="0" w:after="0"/>
            </w:pPr>
            <w:r>
              <w:rPr>
                <w:rFonts w:ascii="BIZ UDPGothic" w:cs="BIZ UDPGothic" w:eastAsia="BIZ UDPGothic" w:hAnsi="BIZ UDPGothic"/>
                <w:i/>
                <w:iCs/>
                <w:color w:val="888888"/>
                <w:sz w:val="16"/>
                <w:szCs w:val="16"/>
              </w:rPr>
              <w:t xml:space="preserve">/ Xác nhận build frontend thành công</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cd POS-SERVER/frontend &amp;&amp;</w:t>
            </w:r>
          </w:p>
          <w:p>
            <w:pPr>
              <w:spacing w:before="0" w:after="0"/>
            </w:pPr>
            <w:r>
              <w:rPr>
                <w:rFonts w:ascii="BIZ UDPGothic" w:cs="BIZ UDPGothic" w:eastAsia="BIZ UDPGothic" w:hAnsi="BIZ UDPGothic"/>
                <w:i w:val="false"/>
                <w:iCs w:val="false"/>
                <w:color w:val="404040"/>
                <w:sz w:val="18"/>
                <w:szCs w:val="18"/>
              </w:rPr>
              <w:t xml:space="preserve">npm install &amp;&amp; npm run build</w:t>
            </w:r>
          </w:p>
        </w:tc>
        <w:tc>
          <w:tcPr>
            <w:tcW w:type="dxa" w:w="245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webpack compiled successfully</w:t>
            </w:r>
          </w:p>
          <w:p>
            <w:pPr>
              <w:spacing w:before="0" w:after="0"/>
            </w:pPr>
            <w:r>
              <w:rPr>
                <w:rFonts w:ascii="BIZ UDPGothic" w:cs="BIZ UDPGothic" w:eastAsia="BIZ UDPGothic" w:hAnsi="BIZ UDPGothic"/>
                <w:i/>
                <w:iCs/>
                <w:color w:val="888888"/>
                <w:sz w:val="16"/>
                <w:szCs w:val="16"/>
              </w:rPr>
              <w:t xml:space="preserve">/ webpack compiled successfully</w:t>
            </w:r>
          </w:p>
        </w:tc>
        <w:tc>
          <w:tcPr>
            <w:tcW w:type="dxa" w:w="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
            </w:r>
          </w:p>
        </w:tc>
      </w:tr>
      <w:tr>
        <w:trPr>
          <w:cantSplit/>
        </w:trPr>
        <w:tc>
          <w:tcPr>
            <w:tcW w:type="dxa" w:w="4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4</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docker-compose up でローカル起動確認（全3サービスが起動すること）</w:t>
            </w:r>
          </w:p>
          <w:p>
            <w:pPr>
              <w:spacing w:before="0" w:after="0"/>
            </w:pPr>
            <w:r>
              <w:rPr>
                <w:rFonts w:ascii="BIZ UDPGothic" w:cs="BIZ UDPGothic" w:eastAsia="BIZ UDPGothic" w:hAnsi="BIZ UDPGothic"/>
                <w:i/>
                <w:iCs/>
                <w:color w:val="888888"/>
                <w:sz w:val="16"/>
                <w:szCs w:val="16"/>
              </w:rPr>
              <w:t xml:space="preserve">/ Xác nhận khởi động local bằng docker-compose up (cả 3 service khởi động)</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docker-compose up</w:t>
            </w:r>
          </w:p>
        </w:tc>
        <w:tc>
          <w:tcPr>
            <w:tcW w:type="dxa" w:w="245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全サービス Started</w:t>
            </w:r>
          </w:p>
          <w:p>
            <w:pPr>
              <w:spacing w:before="0" w:after="0"/>
            </w:pPr>
            <w:r>
              <w:rPr>
                <w:rFonts w:ascii="BIZ UDPGothic" w:cs="BIZ UDPGothic" w:eastAsia="BIZ UDPGothic" w:hAnsi="BIZ UDPGothic"/>
                <w:i w:val="false"/>
                <w:iCs w:val="false"/>
                <w:color w:val="404040"/>
                <w:sz w:val="18"/>
                <w:szCs w:val="18"/>
              </w:rPr>
              <w:t xml:space="preserve">http://localhost:9060 でUI表示</w:t>
            </w:r>
          </w:p>
          <w:p>
            <w:pPr>
              <w:spacing w:before="0" w:after="0"/>
            </w:pPr>
            <w:r>
              <w:rPr>
                <w:rFonts w:ascii="BIZ UDPGothic" w:cs="BIZ UDPGothic" w:eastAsia="BIZ UDPGothic" w:hAnsi="BIZ UDPGothic"/>
                <w:i/>
                <w:iCs/>
                <w:color w:val="888888"/>
                <w:sz w:val="16"/>
                <w:szCs w:val="16"/>
              </w:rPr>
              <w:t xml:space="preserve">/ Tất cả service Started, UI hiển thị tại localhost:9060</w:t>
            </w:r>
          </w:p>
        </w:tc>
        <w:tc>
          <w:tcPr>
            <w:tcW w:type="dxa" w:w="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
            </w:r>
          </w:p>
        </w:tc>
      </w:tr>
      <w:tr>
        <w:trPr>
          <w:cantSplit/>
        </w:trPr>
        <w:tc>
          <w:tcPr>
            <w:tcW w:type="dxa" w:w="4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5</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GitHub Actions CI が push 時に green になることを確認</w:t>
            </w:r>
          </w:p>
          <w:p>
            <w:pPr>
              <w:spacing w:before="0" w:after="0"/>
            </w:pPr>
            <w:r>
              <w:rPr>
                <w:rFonts w:ascii="BIZ UDPGothic" w:cs="BIZ UDPGothic" w:eastAsia="BIZ UDPGothic" w:hAnsi="BIZ UDPGothic"/>
                <w:i/>
                <w:iCs/>
                <w:color w:val="888888"/>
                <w:sz w:val="16"/>
                <w:szCs w:val="16"/>
              </w:rPr>
              <w:t xml:space="preserve">/ Xác nhận GitHub Actions CI green khi push</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git push origin main</w:t>
            </w:r>
          </w:p>
          <w:p>
            <w:pPr>
              <w:spacing w:before="0" w:after="0"/>
            </w:pPr>
            <w:r>
              <w:rPr>
                <w:rFonts w:ascii="BIZ UDPGothic" w:cs="BIZ UDPGothic" w:eastAsia="BIZ UDPGothic" w:hAnsi="BIZ UDPGothic"/>
                <w:i w:val="false"/>
                <w:iCs w:val="false"/>
                <w:color w:val="404040"/>
                <w:sz w:val="18"/>
                <w:szCs w:val="18"/>
              </w:rPr>
              <w:t xml:space="preserve">→ GitHub Actions タブで確認</w:t>
            </w:r>
          </w:p>
        </w:tc>
        <w:tc>
          <w:tcPr>
            <w:tcW w:type="dxa" w:w="245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全ジョブ green（成功）</w:t>
            </w:r>
          </w:p>
          <w:p>
            <w:pPr>
              <w:spacing w:before="0" w:after="0"/>
            </w:pPr>
            <w:r>
              <w:rPr>
                <w:rFonts w:ascii="BIZ UDPGothic" w:cs="BIZ UDPGothic" w:eastAsia="BIZ UDPGothic" w:hAnsi="BIZ UDPGothic"/>
                <w:i/>
                <w:iCs/>
                <w:color w:val="888888"/>
                <w:sz w:val="16"/>
                <w:szCs w:val="16"/>
              </w:rPr>
              <w:t xml:space="preserve">/ Tất cả job green (thành công)</w:t>
            </w:r>
          </w:p>
        </w:tc>
        <w:tc>
          <w:tcPr>
            <w:tcW w:type="dxa" w:w="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
            </w:r>
          </w:p>
        </w:tc>
      </w:tr>
    </w:tbl>
    <w:p>
      <w:pPr>
        <w:spacing w:before="100" w:after="100"/>
      </w:pPr>
      <w:r>
        <w:rPr>
          <w:rFonts w:ascii="BIZ UDPGothic" w:cs="BIZ UDPGothic" w:eastAsia="BIZ UDPGothic" w:hAnsi="BIZ UDPGothic"/>
          <w:color w:val="404040"/>
          <w:sz w:val="18"/>
          <w:szCs w:val="18"/>
        </w:rPr>
        <w:t xml:space="preserve"/>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7106"/>
      </w:tblGrid>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テスト実施日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kiểm thử</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実施者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thực hiện</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報告方法</w:t>
      </w:r>
      <w:r>
        <w:br/>
      </w:r>
      <w:r>
        <w:rPr>
          <w:rFonts w:ascii="BIZ UDPGothic" w:cs="BIZ UDPGothic" w:eastAsia="BIZ UDPGothic" w:hAnsi="BIZ UDPGothic"/>
          <w:i/>
          <w:iCs/>
          <w:color w:val="AA3344"/>
          <w:sz w:val="17"/>
          <w:szCs w:val="17"/>
        </w:rPr>
        <w:t xml:space="preserve">　Phương Thức Báo Cáo</w:t>
      </w:r>
    </w:p>
    <w:p>
      <w:pPr>
        <w:spacing w:before="100" w:after="100"/>
      </w:pPr>
      <w:r>
        <w:rPr>
          <w:rFonts w:ascii="BIZ UDPGothic" w:cs="BIZ UDPGothic" w:eastAsia="BIZ UDPGothic" w:hAnsi="BIZ UDPGothic"/>
          <w:color w:val="404040"/>
          <w:sz w:val="18"/>
          <w:szCs w:val="18"/>
        </w:rPr>
        <w:t xml:space="preserve">全テスト完了後、結果欄（OK/NG）を記入して Thanh Nguyên へ提出すること。</w:t>
      </w:r>
      <w:r>
        <w:br/>
      </w:r>
      <w:r>
        <w:rPr>
          <w:rFonts w:ascii="BIZ UDPGothic" w:cs="BIZ UDPGothic" w:eastAsia="BIZ UDPGothic" w:hAnsi="BIZ UDPGothic"/>
          <w:i/>
          <w:iCs/>
          <w:color w:val="777777"/>
          <w:sz w:val="16"/>
          <w:szCs w:val="16"/>
        </w:rPr>
        <w:t xml:space="preserve">/ Sau khi hoàn thành tất cả kiểm thử, điền kết quả (OK/NG) và gửi cho Thanh Nguyên.</w:t>
      </w:r>
    </w:p>
    <w:p>
      <w:pPr>
        <w:spacing w:before="100" w:after="100"/>
      </w:pPr>
      <w:r>
        <w:rPr>
          <w:rFonts w:ascii="BIZ UDPGothic" w:cs="BIZ UDPGothic" w:eastAsia="BIZ UDPGothic" w:hAnsi="BIZ UDPGothic"/>
          <w:color w:val="404040"/>
          <w:sz w:val="18"/>
          <w:szCs w:val="18"/>
        </w:rPr>
        <w:t xml:space="preserve">提出先: thanh.nguyen@luvina.net</w:t>
      </w:r>
      <w:r>
        <w:br/>
      </w:r>
      <w:r>
        <w:rPr>
          <w:rFonts w:ascii="BIZ UDPGothic" w:cs="BIZ UDPGothic" w:eastAsia="BIZ UDPGothic" w:hAnsi="BIZ UDPGothic"/>
          <w:i/>
          <w:iCs/>
          <w:color w:val="777777"/>
          <w:sz w:val="16"/>
          <w:szCs w:val="16"/>
        </w:rPr>
        <w:t xml:space="preserve">/ Địa chỉ nộp: thanh.nguyen@luvina.net</w:t>
      </w:r>
    </w:p>
    <w:p>
      <w:pPr>
        <w:pBdr>
          <w:left w:val="thick" w:color="C8102E" w:sz="20" w:space="6"/>
        </w:pBdr>
        <w:spacing w:before="280" w:after="100"/>
      </w:pPr>
      <w:r>
        <w:rPr>
          <w:rFonts w:ascii="BIZ UDPGothic" w:cs="BIZ UDPGothic" w:eastAsia="BIZ UDPGothic" w:hAnsi="BIZ UDPGothic"/>
          <w:b/>
          <w:bCs/>
          <w:color w:val="C8102E"/>
          <w:sz w:val="24"/>
          <w:szCs w:val="24"/>
        </w:rPr>
        <w:t xml:space="preserve">■ 改廃履歴</w:t>
      </w:r>
      <w:r>
        <w:br/>
      </w:r>
      <w:r>
        <w:rPr>
          <w:rFonts w:ascii="BIZ UDPGothic" w:cs="BIZ UDPGothic" w:eastAsia="BIZ UDPGothic" w:hAnsi="BIZ UDPGothic"/>
          <w:i/>
          <w:iCs/>
          <w:color w:val="AA3344"/>
          <w:sz w:val="17"/>
          <w:szCs w:val="17"/>
        </w:rPr>
        <w:t xml:space="preserve">　Lịch Sử Sửa Đổi</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1600"/>
        <w:gridCol w:w="2100"/>
        <w:gridCol w:w="2100"/>
        <w:gridCol w:w="2906"/>
      </w:tblGrid>
      <w:tr>
        <w:trPr>
          <w:cantSplit/>
          <w:tblHeader/>
        </w:trPr>
        <w:tc>
          <w:tcPr>
            <w:tcW w:type="dxa" w:w="8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版数</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Phiên bản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29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改訂内容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Nội dung</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0.1</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2026/03/08</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初版作成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Tạo bản đầu tiên</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1.0</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（顧客承認時に設定）</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(Thiết lập khi khách hàng phê duyệt)</w:t>
            </w:r>
          </w:p>
        </w:tc>
      </w:tr>
    </w:tbl>
    <w:sectPr>
      <w:headerReference w:type="default" r:id="rId6"/>
      <w:footerReference w:type="default" r:id="rId7"/>
      <w:pgSz w:w="11906" w:h="16838" w:orient="portrait"/>
      <w:pgMar w:top="1600" w:right="1100" w:bottom="1200" w:left="1100"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102E" w:sz="6" w:space="4"/>
      </w:pBdr>
      <w:spacing w:before="80"/>
      <w:jc w:val="right"/>
    </w:pPr>
    <w:r>
      <w:rPr>
        <w:rFonts w:ascii="BIZ UDPGothic" w:cs="BIZ UDPGothic" w:eastAsia="BIZ UDPGothic" w:hAnsi="BIZ UDPGothic"/>
        <w:color w:val="888888"/>
        <w:sz w:val="16"/>
        <w:szCs w:val="16"/>
      </w:rPr>
      <w:t xml:space="preserve">社外秘 / Bảo mật  |  LUVINA Software JSC.  |  </w:t>
    </w:r>
    <w:r>
      <w:rPr>
        <w:rFonts w:ascii="BIZ UDPGothic" w:cs="BIZ UDPGothic" w:eastAsia="BIZ UDPGothic" w:hAnsi="BIZ UDPGothic"/>
        <w:color w:val="888888"/>
        <w:sz w:val="16"/>
        <w:szCs w:val="16"/>
      </w:rPr>
      <w:fldChar w:fldCharType="begin"/>
      <w:instrText xml:space="preserve">PAGE</w:instrText>
      <w:fldChar w:fldCharType="separate"/>
      <w:fldChar w:fldCharType="end"/>
    </w:r>
    <w:r>
      <w:rPr>
        <w:rFonts w:ascii="BIZ UDPGothic" w:cs="BIZ UDPGothic" w:eastAsia="BIZ UDPGothic" w:hAnsi="BIZ UDPGothic"/>
        <w:color w:val="888888"/>
        <w:sz w:val="16"/>
        <w:szCs w:val="16"/>
      </w:rPr>
      <w:t xml:space="preserve"> / </w:t>
    </w:r>
    <w:r>
      <w:rPr>
        <w:rFonts w:ascii="BIZ UDPGothic" w:cs="BIZ UDPGothic" w:eastAsia="BIZ UDPGothic" w:hAnsi="BIZ UDPGothic"/>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506"/>
      <w:tblBorders>
        <w:top w:val="none"/>
        <w:left w:val="none"/>
        <w:bottom w:val="none"/>
        <w:right w:val="none"/>
        <w:insideH w:val="single" w:color="auto" w:sz="4"/>
        <w:insideV w:val="single" w:color="auto" w:sz="4"/>
      </w:tblBorders>
    </w:tblPr>
    <w:tblGrid>
      <w:gridCol w:w="6200"/>
      <w:gridCol w:w="3306"/>
    </w:tblGrid>
    <w:tr>
      <w:trPr>
        <w:cantSplit/>
      </w:trPr>
      <w:tc>
        <w:tcPr>
          <w:tcW w:type="dxa" w:w="6200"/>
          <w:tcBorders>
            <w:top w:val="none"/>
            <w:left w:val="none"/>
            <w:bottom w:val="single" w:color="C8102E" w:sz="12"/>
            <w:right w:val="none"/>
          </w:tcBorders>
          <w:shd w:fill="FFFFFF" w:val="clear"/>
          <w:tcMar>
            <w:top w:type="dxa" w:w="80"/>
            <w:left w:type="dxa" w:w="200"/>
            <w:bottom w:type="dxa" w:w="80"/>
            <w:right w:type="dxa" w:w="120"/>
          </w:tcMar>
        </w:tcPr>
        <w:p>
          <w:r>
            <w:rPr>
              <w:rFonts w:ascii="BIZ UDPGothic" w:cs="BIZ UDPGothic" w:eastAsia="BIZ UDPGothic" w:hAnsi="BIZ UDPGothic"/>
              <w:b/>
              <w:bCs/>
              <w:color w:val="C8102E"/>
              <w:sz w:val="22"/>
              <w:szCs w:val="22"/>
            </w:rPr>
            <w:t xml:space="preserve">LUVINA Software JSC.</w:t>
          </w:r>
        </w:p>
        <w:p>
          <w:r>
            <w:rPr>
              <w:rFonts w:ascii="BIZ UDPGothic" w:cs="BIZ UDPGothic" w:eastAsia="BIZ UDPGothic" w:hAnsi="BIZ UDPGothic"/>
              <w:i/>
              <w:iCs/>
              <w:color w:val="C8102E"/>
              <w:sz w:val="16"/>
              <w:szCs w:val="16"/>
            </w:rPr>
            <w:t xml:space="preserve">Công ty Phần mềm LUVINA</w:t>
          </w:r>
        </w:p>
      </w:tc>
      <w:tc>
        <w:tcPr>
          <w:tcW w:type="dxa" w:w="3306"/>
          <w:tcBorders>
            <w:top w:val="none"/>
            <w:left w:val="none"/>
            <w:bottom w:val="single" w:color="C8102E" w:sz="12"/>
            <w:right w:val="none"/>
          </w:tcBorders>
          <w:shd w:fill="FFFFFF" w:val="clear"/>
          <w:tcMar>
            <w:top w:type="dxa" w:w="80"/>
            <w:left w:type="dxa" w:w="120"/>
            <w:bottom w:type="dxa" w:w="80"/>
            <w:right w:type="dxa" w:w="200"/>
          </w:tcMar>
        </w:tcPr>
        <w:p>
          <w:pPr>
            <w:jc w:val="right"/>
          </w:pPr>
          <w:r>
            <w:rPr>
              <w:rFonts w:ascii="BIZ UDPGothic" w:cs="BIZ UDPGothic" w:eastAsia="BIZ UDPGothic" w:hAnsi="BIZ UDPGothic"/>
              <w:b/>
              <w:bCs/>
              <w:color w:val="C8102E"/>
              <w:sz w:val="22"/>
              <w:szCs w:val="22"/>
            </w:rPr>
            <w:t xml:space="preserve">改修指示書</w:t>
          </w:r>
        </w:p>
        <w:p>
          <w:pPr>
            <w:jc w:val="right"/>
          </w:pPr>
          <w:r>
            <w:rPr>
              <w:rFonts w:ascii="BIZ UDPGothic" w:cs="BIZ UDPGothic" w:eastAsia="BIZ UDPGothic" w:hAnsi="BIZ UDPGothic"/>
              <w:i/>
              <w:iCs/>
              <w:color w:val="C8102E"/>
              <w:sz w:val="16"/>
              <w:szCs w:val="16"/>
            </w:rPr>
            <w:t xml:space="preserve">Hướng Dẫn Sửa Đổi</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Gothic" w:cs="BIZ UDPGothic" w:eastAsia="BIZ UDPGothic" w:hAnsi="BIZ UDP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spacing w:before="280" w:after="100"/>
    </w:pPr>
    <w:rPr>
      <w:rFonts w:ascii="BIZ UDPGothic" w:cs="BIZ UDPGothic" w:eastAsia="BIZ UDPGothic" w:hAnsi="BIZ UDPGothic"/>
      <w:b/>
      <w:bCs/>
      <w:color w:val="C810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Nguyên</dc:creator>
  <cp:lastModifiedBy>Thanh Nguyên</cp:lastModifiedBy>
  <cp:revision>1</cp:revision>
  <dcterms:created xsi:type="dcterms:W3CDTF">2026-03-17T03:08:17.555Z</dcterms:created>
  <dcterms:modified xsi:type="dcterms:W3CDTF">2026-03-17T03:08:17.556Z</dcterms:modified>
</cp:coreProperties>
</file>

<file path=docProps/custom.xml><?xml version="1.0" encoding="utf-8"?>
<Properties xmlns="http://schemas.openxmlformats.org/officeDocument/2006/custom-properties" xmlns:vt="http://schemas.openxmlformats.org/officeDocument/2006/docPropsVTypes"/>
</file>