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Default Extension="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80" w:before="0"/>
        <w:jc w:val="center"/>
      </w:pPr>
      <w:r>
        <w:rPr>
          <w:rFonts w:ascii="Arial" w:cs="Arial" w:eastAsia="Arial" w:hAnsi="Arial"/>
          <w:color w:val="666666"/>
          <w:sz w:val="22"/>
          <w:szCs w:val="22"/>
        </w:rPr>
        <w:t xml:space="preserve">カスミ POSシステム</w:t>
      </w:r>
    </w:p>
    <w:p>
      <w:pPr>
        <w:spacing w:after="40" w:before="0"/>
        <w:jc w:val="center"/>
      </w:pPr>
      <w:r>
        <w:rPr>
          <w:rFonts w:ascii="Arial" w:cs="Arial" w:eastAsia="Arial" w:hAnsi="Arial"/>
          <w:b/>
          <w:bCs/>
          <w:color w:val="C8102E"/>
          <w:sz w:val="52"/>
          <w:szCs w:val="52"/>
        </w:rPr>
        <w:t xml:space="preserve">要求仕様書</w:t>
      </w:r>
    </w:p>
    <w:p>
      <w:pPr>
        <w:spacing w:before="20" w:after="80"/>
        <w:jc w:val="center"/>
      </w:pPr>
      <w:r>
        <w:rPr>
          <w:i/>
          <w:iCs/>
          <w:color w:val="888888"/>
          <w:rFonts w:ascii="BIZ UDPゴシック" w:hAnsi="BIZ UDPゴシック" w:eastAsia="BIZ UDPゴシック" w:cs="BIZ UDPゴシック"/>
          <w:sz w:val="18"/>
          <w:szCs w:val="18"/>
        </w:rPr>
        <w:t xml:space="preserve">Hệ thống KASUMI POS</w:t>
      </w:r>
    </w:p>
    <w:p>
      <w:pPr>
        <w:spacing w:before="20" w:after="80"/>
        <w:jc w:val="center"/>
      </w:pPr>
      <w:r>
        <w:rPr>
          <w:i/>
          <w:iCs/>
          <w:color w:val="888888"/>
          <w:rFonts w:ascii="BIZ UDPゴシック" w:hAnsi="BIZ UDPゴシック" w:eastAsia="BIZ UDPゴシック" w:cs="BIZ UDPゴシック"/>
          <w:sz w:val="18"/>
          <w:szCs w:val="18"/>
        </w:rPr>
        <w:t xml:space="preserve">Tài liệu đặc tả yêu cầu</w:t>
      </w:r>
    </w:p>
    <w:p>
      <w:pPr>
        <w:spacing w:after="60" w:before="0"/>
        <w:jc w:val="center"/>
      </w:pPr>
      <w:r>
        <w:rPr>
          <w:rFonts w:ascii="Arial" w:cs="Arial" w:eastAsia="Arial" w:hAnsi="Arial"/>
          <w:color w:val="666666"/>
          <w:sz w:val="20"/>
          <w:szCs w:val="20"/>
        </w:rPr>
        <w:t xml:space="preserve">システム要件・機能要件・非機能要件・外部インターフェース仕様</w:t>
      </w:r>
    </w:p>
    <w:p>
      <w:pPr>
        <w:spacing w:before="20" w:after="80"/>
        <w:jc w:val="center"/>
      </w:pPr>
      <w:r>
        <w:rPr>
          <w:i/>
          <w:iCs/>
          <w:color w:val="888888"/>
          <w:rFonts w:ascii="BIZ UDPゴシック" w:hAnsi="BIZ UDPゴシック" w:eastAsia="BIZ UDPゴシック" w:cs="BIZ UDPゴシック"/>
          <w:sz w:val="18"/>
          <w:szCs w:val="18"/>
        </w:rPr>
        <w:t xml:space="preserve">Yêu cầu hệ thống・Yêu cầu chức năng・Yêu cầu phi chức năng・Thông số giao diện bên ngoài</w:t>
      </w:r>
    </w:p>
    <w:p>
      <w:pPr>
        <w:pBdr>
          <w:bottom w:val="single" w:color="C8102E" w:sz="4"/>
        </w:pBdr>
        <w:spacing w:after="0" w:before="60"/>
        <w:jc w:val="center"/>
      </w:pPr>
    </w:p>
    <w:p>
      <w:pPr>
        <w:spacing w:after="0" w:before="4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tblGrid>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文書番号</w:t>
            </w:r>
          </w:p>
          <w:p>
            <w:pPr>
              <w:spacing w:before="0" w:after="0"/>
            </w:pPr>
            <w:r>
              <w:rPr>
                <w:i/>
                <w:iCs/>
                <w:color w:val="666666"/>
                <w:rFonts w:ascii="BIZ UDPゴシック" w:hAnsi="BIZ UDPゴシック" w:eastAsia="BIZ UDPゴシック" w:cs="BIZ UDPゴシック"/>
                <w:sz w:val="16"/>
                <w:szCs w:val="16"/>
              </w:rPr>
              <w:t xml:space="preserve">Số tài liệu</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KASUMI-POS-REQ-2026-001</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作成日</w:t>
            </w:r>
          </w:p>
          <w:p>
            <w:pPr>
              <w:spacing w:before="0" w:after="0"/>
            </w:pPr>
            <w:r>
              <w:rPr>
                <w:i/>
                <w:iCs/>
                <w:color w:val="666666"/>
                <w:rFonts w:ascii="BIZ UDPゴシック" w:hAnsi="BIZ UDPゴシック" w:eastAsia="BIZ UDPゴシック" w:cs="BIZ UDPゴシック"/>
                <w:sz w:val="16"/>
                <w:szCs w:val="16"/>
              </w:rPr>
              <w:t xml:space="preserve">Ngày tạo</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2026年3月7日</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参照文書</w:t>
            </w:r>
          </w:p>
          <w:p>
            <w:pPr>
              <w:spacing w:before="0" w:after="0"/>
            </w:pPr>
            <w:r>
              <w:rPr>
                <w:i/>
                <w:iCs/>
                <w:color w:val="666666"/>
                <w:rFonts w:ascii="BIZ UDPゴシック" w:hAnsi="BIZ UDPゴシック" w:eastAsia="BIZ UDPゴシック" w:cs="BIZ UDPゴシック"/>
                <w:sz w:val="16"/>
                <w:szCs w:val="16"/>
              </w:rPr>
              <w:t xml:space="preserve">Tài liệu tham chiếu</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KASUMI-POS-FEAT-2026-001（機能一覧）</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対象システム</w:t>
            </w:r>
          </w:p>
          <w:p>
            <w:pPr>
              <w:spacing w:before="0" w:after="0"/>
            </w:pPr>
            <w:r>
              <w:rPr>
                <w:i/>
                <w:iCs/>
                <w:color w:val="666666"/>
                <w:rFonts w:ascii="BIZ UDPゴシック" w:hAnsi="BIZ UDPゴシック" w:eastAsia="BIZ UDPゴシック" w:cs="BIZ UDPゴシック"/>
                <w:sz w:val="16"/>
                <w:szCs w:val="16"/>
              </w:rPr>
              <w:t xml:space="preserve">Hệ thống mục tiêu</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カスミ POSシステム（POS-SERVER）</w:t>
            </w:r>
          </w:p>
        </w:tc>
      </w:tr>
      <w:tr>
        <w:tc>
          <w:tcPr>
            <w:tcW w:type="dxa" w:w="16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機密区分</w:t>
            </w:r>
          </w:p>
          <w:p>
            <w:pPr>
              <w:spacing w:before="0" w:after="0"/>
            </w:pPr>
            <w:r>
              <w:rPr>
                <w:i/>
                <w:iCs/>
                <w:color w:val="666666"/>
                <w:rFonts w:ascii="BIZ UDPゴシック" w:hAnsi="BIZ UDPゴシック" w:eastAsia="BIZ UDPゴシック" w:cs="BIZ UDPゴシック"/>
                <w:sz w:val="16"/>
                <w:szCs w:val="16"/>
              </w:rPr>
              <w:t xml:space="preserve">Phân loại bảo mật</w:t>
            </w:r>
          </w:p>
        </w:tc>
        <w:tc>
          <w:tcPr>
            <w:tcW w:type="dxa" w:w="4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Confidential</w:t>
            </w:r>
          </w:p>
        </w:tc>
      </w:tr>
    </w:tbl>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jc w:val="center"/>
        <w:spacing w:before="400" w:after="0"/>
      </w:pPr>
      <w:r>
        <w:drawing>
          <wp:inline distT="0" distB="0" distL="0" distR="0">
            <wp:extent cx="857250" cy="428625"/>
            <wp:effectExtent l="0" t="0" r="0" b="0"/>
            <wp:docPr id="999" name="Luvin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vina_logo.png"/>
                    <pic:cNvPicPr/>
                  </pic:nvPicPr>
                  <pic:blipFill>
                    <a:blip r:embed="rId20" cstate="none"/>
                    <a:stretch>
                      <a:fillRect/>
                    </a:stretch>
                  </pic:blipFill>
                  <pic:spPr>
                    <a:xfrm>
                      <a:off x="0" y="0"/>
                      <a:ext cx="857250" cy="428625"/>
                    </a:xfrm>
                    <a:prstGeom prst="rect">
                      <a:avLst/>
                    </a:prstGeom>
                  </pic:spPr>
                </pic:pic>
              </a:graphicData>
            </a:graphic>
          </wp:inline>
        </w:drawing>
      </w:r>
    </w:p>
    <w:p>
      <w:pPr>
        <w:pStyle w:val="Heading1"/>
        <w:spacing w:after="160" w:before="400"/>
      </w:pPr>
      <w:r>
        <w:rPr>
          <w:rFonts w:ascii="Arial" w:cs="Arial" w:eastAsia="Arial" w:hAnsi="Arial"/>
          <w:b/>
          <w:bCs/>
          <w:color w:val="1A1A1A"/>
          <w:sz w:val="32"/>
          <w:szCs w:val="32"/>
        </w:rPr>
        <w:t xml:space="preserve">改廃履歴</w:t>
      </w:r>
      <w:r>
        <w:rPr>
          <w:i/>
          <w:iCs/>
          <w:color w:val="888888"/>
          <w:rFonts w:ascii="BIZ UDPゴシック" w:hAnsi="BIZ UDPゴシック" w:eastAsia="BIZ UDPゴシック" w:cs="BIZ UDPゴシック"/>
          <w:sz w:val="32"/>
          <w:szCs w:val="32"/>
        </w:rPr>
        <w:t xml:space="preserve">  Lịch sử sửa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800"/>
        <w:gridCol w:w="3726"/>
        <w:gridCol w:w="1000"/>
      </w:tblGrid>
      <w:tr>
        <w:trPr>
          <w:tblHeader/>
        </w:trPr>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版数</w:t>
            </w:r>
          </w:p>
        </w:tc>
        <w:tc>
          <w:tcPr>
            <w:tcW w:type="dxa" w:w="15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改訂日</w:t>
            </w:r>
          </w:p>
        </w:tc>
        <w:tc>
          <w:tcPr>
            <w:tcW w:type="dxa" w:w="1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改訂箇所</w:t>
            </w:r>
          </w:p>
        </w:tc>
        <w:tc>
          <w:tcPr>
            <w:tcW w:type="dxa" w:w="37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改訂内容</w:t>
            </w:r>
          </w:p>
        </w:tc>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承認者</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8"/>
                <w:szCs w:val="18"/>
              </w:rPr>
              <w:t xml:space="preserve">1.0.0</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center"/>
            </w:pPr>
            <w:r>
              <w:rPr>
                <w:rFonts w:ascii="Arial" w:cs="Arial" w:eastAsia="Arial" w:hAnsi="Arial"/>
                <w:b w:val="false"/>
                <w:bCs w:val="false"/>
                <w:color w:val="333333"/>
                <w:sz w:val="18"/>
                <w:szCs w:val="18"/>
              </w:rPr>
              <w:t xml:space="preserve">2026/03/07</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全体</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初版作成</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5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3726"/>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　</w:t>
            </w:r>
          </w:p>
        </w:tc>
      </w:tr>
    </w:tbl>
    <w:p>
      <w:pPr>
        <w:sectPr>
          <w:headerReference w:type="default" r:id="rId11"/>
          <w:footerReference w:type="default" r:id="rId12"/>
          <w:pgSz w:w="11906" w:h="16838" w:orient="portrait"/>
          <w:pgMar w:top="1440" w:right="1440" w:bottom="1440" w:left="1440" w:header="708" w:footer="708" w:gutter="0"/>
          <w:pgNumType/>
          <w:docGrid w:linePitch="360"/>
        </w:sectPr>
      </w:pPr>
    </w:p>
    <w:p>
      <w:pPr>
        <w:pStyle w:val="Heading1"/>
        <w:spacing w:after="160" w:before="400"/>
      </w:pPr>
      <w:r>
        <w:rPr>
          <w:rFonts w:ascii="Arial" w:cs="Arial" w:eastAsia="Arial" w:hAnsi="Arial"/>
          <w:b/>
          <w:bCs/>
          <w:color w:val="1A1A1A"/>
          <w:sz w:val="32"/>
          <w:szCs w:val="32"/>
        </w:rPr>
        <w:t xml:space="preserve">1. はじめに</w:t>
      </w:r>
      <w:r>
        <w:rPr>
          <w:i/>
          <w:iCs/>
          <w:color w:val="888888"/>
          <w:rFonts w:ascii="BIZ UDPゴシック" w:hAnsi="BIZ UDPゴシック" w:eastAsia="BIZ UDPゴシック" w:cs="BIZ UDPゴシック"/>
          <w:sz w:val="32"/>
          <w:szCs w:val="32"/>
        </w:rPr>
        <w:t xml:space="preserve">  Giới thiệu</w:t>
      </w:r>
    </w:p>
    <w:p>
      <w:pPr>
        <w:pStyle w:val="Heading2"/>
        <w:spacing w:after="120" w:before="300"/>
      </w:pPr>
      <w:r>
        <w:rPr>
          <w:rFonts w:ascii="Arial" w:cs="Arial" w:eastAsia="Arial" w:hAnsi="Arial"/>
          <w:b/>
          <w:bCs/>
          <w:color w:val="1A1A1A"/>
          <w:sz w:val="26"/>
          <w:szCs w:val="26"/>
        </w:rPr>
        <w:t xml:space="preserve">1.1 目的</w:t>
      </w:r>
      <w:r>
        <w:rPr>
          <w:i/>
          <w:iCs/>
          <w:color w:val="888888"/>
          <w:rFonts w:ascii="BIZ UDPゴシック" w:hAnsi="BIZ UDPゴシック" w:eastAsia="BIZ UDPゴシック" w:cs="BIZ UDPゴシック"/>
          <w:sz w:val="32"/>
          <w:szCs w:val="32"/>
        </w:rPr>
        <w:t xml:space="preserve">  Mục đích</w:t>
      </w:r>
    </w:p>
    <w:p>
      <w:pPr>
        <w:spacing w:after="60" w:before="60"/>
      </w:pPr>
      <w:r>
        <w:rPr>
          <w:rFonts w:ascii="Arial" w:cs="Arial" w:eastAsia="Arial" w:hAnsi="Arial"/>
          <w:color w:val="333333"/>
          <w:sz w:val="20"/>
          <w:szCs w:val="20"/>
        </w:rPr>
        <w:t xml:space="preserve">本文書は、カスミ株式会社のPOSシステム（以下「本システム」）についての要求仕様を定義するものです。システム全体の機能要件・非機能要件・外部インターフェース仕様を明確化し、開発・テスト・運用の基準文書として使用します。</w:t>
      </w:r>
    </w:p>
    <w:p>
      <w:pPr>
        <w:spacing w:before="0" w:after="40"/>
      </w:pPr>
      <w:r>
        <w:rPr>
          <w:i/>
          <w:iCs/>
          <w:color w:val="666666"/>
          <w:rFonts w:ascii="BIZ UDPゴシック" w:hAnsi="BIZ UDPゴシック" w:eastAsia="BIZ UDPゴシック" w:cs="BIZ UDPゴシック"/>
          <w:sz w:val="32"/>
          <w:szCs w:val="32"/>
        </w:rPr>
        <w:t xml:space="preserve">Tài liệu này định nghĩa đặc tả yêu cầu của hệ thống POS Kasumi Co., Ltd. (gọi tắt là "hệ thống"). Làm rõ yêu cầu chức năng, phi chức năng và thông số giao diện bên ngoài, dùng làm tài liệu chuẩn cho phát triển, kiểm thử và vận hành.</w:t>
      </w:r>
    </w:p>
    <w:p>
      <w:pPr>
        <w:spacing w:after="0" w:before="60"/>
      </w:pPr>
    </w:p>
    <w:p>
      <w:pPr>
        <w:pStyle w:val="Heading2"/>
        <w:spacing w:after="120" w:before="300"/>
      </w:pPr>
      <w:r>
        <w:rPr>
          <w:rFonts w:ascii="Arial" w:cs="Arial" w:eastAsia="Arial" w:hAnsi="Arial"/>
          <w:b/>
          <w:bCs/>
          <w:color w:val="1A1A1A"/>
          <w:sz w:val="26"/>
          <w:szCs w:val="26"/>
        </w:rPr>
        <w:t xml:space="preserve">1.2 対象読者</w:t>
      </w:r>
      <w:r>
        <w:rPr>
          <w:i/>
          <w:iCs/>
          <w:color w:val="888888"/>
          <w:rFonts w:ascii="BIZ UDPゴシック" w:hAnsi="BIZ UDPゴシック" w:eastAsia="BIZ UDPゴシック" w:cs="BIZ UDPゴシック"/>
          <w:sz w:val="32"/>
          <w:szCs w:val="32"/>
        </w:rPr>
        <w:t xml:space="preserve">  Đối tượng đọc</w:t>
      </w:r>
    </w:p>
    <w:p>
      <w:pPr>
        <w:pStyle w:val="ListParagraph"/>
        <w:numPr>
          <w:ilvl w:val="0"/>
          <w:numId w:val="2"/>
        </w:numPr>
        <w:spacing w:after="40" w:before="40"/>
      </w:pPr>
      <w:r>
        <w:rPr>
          <w:rFonts w:ascii="Arial" w:cs="Arial" w:eastAsia="Arial" w:hAnsi="Arial"/>
          <w:color w:val="333333"/>
          <w:sz w:val="20"/>
          <w:szCs w:val="20"/>
        </w:rPr>
        <w:t xml:space="preserve">カスミ株式会社 情報システム担当者</w:t>
      </w:r>
    </w:p>
    <w:p>
      <w:pPr>
        <w:pStyle w:val="ListParagraph"/>
        <w:numPr>
          <w:ilvl w:val="0"/>
          <w:numId w:val="2"/>
        </w:numPr>
        <w:spacing w:after="40" w:before="40"/>
      </w:pPr>
      <w:r>
        <w:rPr>
          <w:rFonts w:ascii="Arial" w:cs="Arial" w:eastAsia="Arial" w:hAnsi="Arial"/>
          <w:color w:val="333333"/>
          <w:sz w:val="20"/>
          <w:szCs w:val="20"/>
        </w:rPr>
        <w:t xml:space="preserve">ルビナソフトウエアジャパン株式会社 開発チーム</w:t>
      </w:r>
    </w:p>
    <w:p>
      <w:pPr>
        <w:pStyle w:val="ListParagraph"/>
        <w:numPr>
          <w:ilvl w:val="0"/>
          <w:numId w:val="2"/>
        </w:numPr>
        <w:spacing w:after="40" w:before="40"/>
      </w:pPr>
      <w:r>
        <w:rPr>
          <w:rFonts w:ascii="Arial" w:cs="Arial" w:eastAsia="Arial" w:hAnsi="Arial"/>
          <w:color w:val="333333"/>
          <w:sz w:val="20"/>
          <w:szCs w:val="20"/>
        </w:rPr>
        <w:t xml:space="preserve">システム運用担当者・保守担当者</w:t>
      </w:r>
    </w:p>
    <w:p>
      <w:pPr>
        <w:spacing w:after="0" w:before="60"/>
      </w:pPr>
    </w:p>
    <w:p>
      <w:pPr>
        <w:pStyle w:val="Heading2"/>
        <w:spacing w:after="120" w:before="300"/>
      </w:pPr>
      <w:r>
        <w:rPr>
          <w:rFonts w:ascii="Arial" w:cs="Arial" w:eastAsia="Arial" w:hAnsi="Arial"/>
          <w:b/>
          <w:bCs/>
          <w:color w:val="1A1A1A"/>
          <w:sz w:val="26"/>
          <w:szCs w:val="26"/>
        </w:rPr>
        <w:t xml:space="preserve">1.3 システム概要</w:t>
      </w:r>
      <w:r>
        <w:rPr>
          <w:i/>
          <w:iCs/>
          <w:color w:val="888888"/>
          <w:rFonts w:ascii="BIZ UDPゴシック" w:hAnsi="BIZ UDPゴシック" w:eastAsia="BIZ UDPゴシック" w:cs="BIZ UDPゴシック"/>
          <w:sz w:val="32"/>
          <w:szCs w:val="32"/>
        </w:rPr>
        <w:t xml:space="preserve">  Tổng quan hệ thống</w:t>
      </w:r>
    </w:p>
    <w:p>
      <w:pPr>
        <w:spacing w:after="60" w:before="60"/>
      </w:pPr>
      <w:r>
        <w:rPr>
          <w:rFonts w:ascii="Arial" w:cs="Arial" w:eastAsia="Arial" w:hAnsi="Arial"/>
          <w:color w:val="333333"/>
          <w:sz w:val="20"/>
          <w:szCs w:val="20"/>
        </w:rPr>
        <w:t xml:space="preserve">カスミPOSシステムは、スーパーマーケット店舗のレジ業務を支援するシステムです。POSアプリ（Android端末）・バックエンドサーバー・Web管理画面の3層構成で、精算・ギフトカード決済・商品管理・レポート出力などの機能を提供します。</w:t>
      </w:r>
    </w:p>
    <w:p>
      <w:pPr>
        <w:spacing w:before="0" w:after="40"/>
      </w:pPr>
      <w:r>
        <w:rPr>
          <w:i/>
          <w:iCs/>
          <w:color w:val="666666"/>
          <w:rFonts w:ascii="BIZ UDPゴシック" w:hAnsi="BIZ UDPゴシック" w:eastAsia="BIZ UDPゴシック" w:cs="BIZ UDPゴシック"/>
          <w:sz w:val="32"/>
          <w:szCs w:val="32"/>
        </w:rPr>
        <w:t xml:space="preserve">Hệ thống KASUMI POS hỗ trợ nghiệp vụ thu ngân tại cửa hàng siêu thị. Cấu trúc 3 tầng gồm ứng dụng POS (Android), backend server và màn hình quản lý Web, cung cấp các chức năng thanh toán, thanh toán thẻ quà tặng, quản lý sản phẩm và xuất báo cáo.</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システム名</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カスミ POSシステム（POS-SERVER）</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ステージングURL</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https://stg.ignicapos.com/login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本番URL</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https://www.ignicapos.com/login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インフラ</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東京リージョン（ap-northeast-1）</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バックエンド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Kotlin/Spring Boot（pos-server :8081）＋ Java/Spring Boot（gift-card-server :8080）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フロントエンド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React / TypeScript / Webpack（:9060）</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DB</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MySQL 8.0（AWS RDS）</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ファイルストレージ</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S3（画像・APKファイル・精算ファイル）</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2. ステークホルダー・ユーザー定義</w:t>
      </w:r>
      <w:r>
        <w:rPr>
          <w:i/>
          <w:iCs/>
          <w:color w:val="888888"/>
          <w:rFonts w:ascii="BIZ UDPゴシック" w:hAnsi="BIZ UDPゴシック" w:eastAsia="BIZ UDPゴシック" w:cs="BIZ UDPゴシック"/>
          <w:sz w:val="32"/>
          <w:szCs w:val="32"/>
        </w:rPr>
        <w:t xml:space="preserve">  Định nghĩa Stakeholder và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00"/>
        <w:gridCol w:w="3226"/>
      </w:tblGrid>
      <w:tr>
        <w:trPr>
          <w:tblHeader/>
        </w:trPr>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ロール</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対象者</w:t>
            </w:r>
          </w:p>
        </w:tc>
        <w:tc>
          <w:tcPr>
            <w:tcW w:type="dxa" w:w="3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主な利用シーン</w:t>
            </w:r>
          </w:p>
        </w:tc>
        <w:tc>
          <w:tcPr>
            <w:tcW w:type="dxa" w:w="32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アクセス範囲</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キャッシャー</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レジ担当スタッフ</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POSアプリによる精算・ギフトカード処理</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POSアプリ（Android）のみ</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店舗管理者</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店長・副店長</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日次精算・現金管理・レポート確認・従業員管理</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Web管理画面（全画面）・POSアプリ</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本部担当者</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情報システム部・商品部</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商品マスタ・価格変更・プロモーション設定・全店レポート</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Web管理画面（管理者権限）</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システム管理者</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IT担当者（ルビナ含む）</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システム設定・マスタ管理・バッチ制御・障害対応</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全機能＋インフラコンソール</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POSアプリ</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Android端末（機械）</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JWTによるAPIアクセス・精算データ送信・ログ送信</w:t>
            </w:r>
          </w:p>
        </w:tc>
        <w:tc>
          <w:tcPr>
            <w:tcW w:type="dxa" w:w="32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 API / gift-card API</w:t>
            </w:r>
          </w:p>
        </w:tc>
      </w:tr>
    </w:tbl>
    <w:p>
      <w:pPr>
        <w:spacing w:after="0" w:before="200"/>
      </w:pPr>
    </w:p>
    <w:p>
      <w:pPr>
        <w:pStyle w:val="Heading1"/>
        <w:spacing w:after="160" w:before="400"/>
      </w:pPr>
      <w:r>
        <w:rPr>
          <w:rFonts w:ascii="Arial" w:cs="Arial" w:eastAsia="Arial" w:hAnsi="Arial"/>
          <w:b/>
          <w:bCs/>
          <w:color w:val="1A1A1A"/>
          <w:sz w:val="32"/>
          <w:szCs w:val="32"/>
        </w:rPr>
        <w:t xml:space="preserve">3. 機能要件</w:t>
      </w:r>
      <w:r>
        <w:rPr>
          <w:i/>
          <w:iCs/>
          <w:color w:val="888888"/>
          <w:rFonts w:ascii="BIZ UDPゴシック" w:hAnsi="BIZ UDPゴシック" w:eastAsia="BIZ UDPゴシック" w:cs="BIZ UDPゴシック"/>
          <w:sz w:val="32"/>
          <w:szCs w:val="32"/>
        </w:rPr>
        <w:t xml:space="preserve">  Yêu cầu chức năng</w:t>
      </w:r>
    </w:p>
    <w:p>
      <w:pPr>
        <w:spacing w:after="60" w:before="60"/>
      </w:pPr>
      <w:r>
        <w:rPr>
          <w:rFonts w:ascii="Arial" w:cs="Arial" w:eastAsia="Arial" w:hAnsi="Arial"/>
          <w:color w:val="333333"/>
          <w:sz w:val="20"/>
          <w:szCs w:val="20"/>
        </w:rPr>
        <w:t xml:space="preserve">優先度は3段階で定義します。</w:t>
      </w:r>
    </w:p>
    <w:p>
      <w:pPr>
        <w:spacing w:before="0" w:after="40"/>
      </w:pPr>
      <w:r>
        <w:rPr>
          <w:i/>
          <w:iCs/>
          <w:color w:val="666666"/>
          <w:rFonts w:ascii="BIZ UDPゴシック" w:hAnsi="BIZ UDPゴシック" w:eastAsia="BIZ UDPゴシック" w:cs="BIZ UDPゴシック"/>
          <w:sz w:val="32"/>
          <w:szCs w:val="32"/>
        </w:rPr>
        <w:t xml:space="preserve">Độ ưu tiên được định nghĩa ở 3 cấp độ.</w:t>
      </w:r>
    </w:p>
    <w:p>
      <w:pPr>
        <w:spacing w:after="0" w:before="4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tblGrid>
      <w:tr>
        <w:trPr>
          <w:tblHeader/>
        </w:trPr>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記号</w:t>
            </w:r>
          </w:p>
        </w:tc>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2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定義</w:t>
            </w:r>
          </w:p>
        </w:tc>
      </w:tr>
      <w:tr>
        <w:tc>
          <w:tcPr>
            <w:tcW w:type="dxa" w:w="10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pPr>
              <w:jc w:val="center"/>
            </w:pPr>
            <w:r>
              <w:rPr>
                <w:rFonts w:ascii="Arial" w:cs="Arial" w:eastAsia="Arial" w:hAnsi="Arial"/>
                <w:b/>
                <w:bCs/>
                <w:color w:val="C8102E"/>
                <w:sz w:val="18"/>
                <w:szCs w:val="18"/>
              </w:rPr>
              <w:t xml:space="preserve">必須</w:t>
            </w:r>
          </w:p>
        </w:tc>
        <w:tc>
          <w:tcPr>
            <w:tcW w:type="dxa" w:w="12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Must Have</w:t>
            </w:r>
          </w:p>
        </w:tc>
        <w:tc>
          <w:tcPr>
            <w:tcW w:type="dxa" w:w="2800"/>
            <w:tcBorders>
              <w:top w:val="single" w:color="CCCCCC" w:sz="1"/>
              <w:left w:val="single" w:color="CCCCCC" w:sz="1"/>
              <w:bottom w:val="single" w:color="CCCCCC" w:sz="1"/>
              <w:right w:val="single" w:color="CCCCCC" w:sz="1"/>
            </w:tcBorders>
            <w:shd w:fill="FFF0F0"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システムの基本動作に不可欠。未実装ではリリース不可</w:t>
            </w:r>
          </w:p>
        </w:tc>
      </w:tr>
      <w:tr>
        <w:tc>
          <w:tcPr>
            <w:tcW w:type="dxa" w:w="10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pPr>
              <w:jc w:val="center"/>
            </w:pPr>
            <w:r>
              <w:rPr>
                <w:rFonts w:ascii="Arial" w:cs="Arial" w:eastAsia="Arial" w:hAnsi="Arial"/>
                <w:b/>
                <w:bCs/>
                <w:color w:val="1565C0"/>
                <w:sz w:val="18"/>
                <w:szCs w:val="18"/>
              </w:rPr>
              <w:t xml:space="preserve">推奨</w:t>
            </w:r>
          </w:p>
        </w:tc>
        <w:tc>
          <w:tcPr>
            <w:tcW w:type="dxa" w:w="12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Should Have</w:t>
            </w:r>
          </w:p>
        </w:tc>
        <w:tc>
          <w:tcPr>
            <w:tcW w:type="dxa" w:w="2800"/>
            <w:tcBorders>
              <w:top w:val="single" w:color="CCCCCC" w:sz="1"/>
              <w:left w:val="single" w:color="CCCCCC" w:sz="1"/>
              <w:bottom w:val="single" w:color="CCCCCC" w:sz="1"/>
              <w:right w:val="single" w:color="CCCCCC" w:sz="1"/>
            </w:tcBorders>
            <w:shd w:fill="E8F4FD"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業務品質を高めるため強く推奨。次フェーズ以降で対応可</w:t>
            </w:r>
          </w:p>
        </w:tc>
      </w:tr>
      <w:tr>
        <w:tc>
          <w:tcPr>
            <w:tcW w:type="dxa" w:w="1000"/>
            <w:tcBorders>
              <w:top w:val="single" w:color="CCCCCC" w:sz="1"/>
              <w:left w:val="single" w:color="CCCCCC" w:sz="1"/>
              <w:bottom w:val="single" w:color="CCCCCC" w:sz="1"/>
              <w:right w:val="single" w:color="CCCCCC" w:sz="1"/>
            </w:tcBorders>
            <w:shd w:fill="F1FBF1" w:val="clear"/>
            <w:tcMar>
              <w:top w:type="dxa" w:w="70"/>
              <w:left w:type="dxa" w:w="120"/>
              <w:bottom w:type="dxa" w:w="70"/>
              <w:right w:type="dxa" w:w="120"/>
            </w:tcMar>
          </w:tcPr>
          <w:p>
            <w:pPr>
              <w:jc w:val="center"/>
            </w:pPr>
            <w:r>
              <w:rPr>
                <w:rFonts w:ascii="Arial" w:cs="Arial" w:eastAsia="Arial" w:hAnsi="Arial"/>
                <w:b/>
                <w:bCs/>
                <w:color w:val="2E7D32"/>
                <w:sz w:val="18"/>
                <w:szCs w:val="18"/>
              </w:rPr>
              <w:t xml:space="preserve">任意</w:t>
            </w:r>
          </w:p>
        </w:tc>
        <w:tc>
          <w:tcPr>
            <w:tcW w:type="dxa" w:w="1200"/>
            <w:tcBorders>
              <w:top w:val="single" w:color="CCCCCC" w:sz="1"/>
              <w:left w:val="single" w:color="CCCCCC" w:sz="1"/>
              <w:bottom w:val="single" w:color="CCCCCC" w:sz="1"/>
              <w:right w:val="single" w:color="CCCCCC" w:sz="1"/>
            </w:tcBorders>
            <w:shd w:fill="F1FBF1"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Nice to Have</w:t>
            </w:r>
          </w:p>
        </w:tc>
        <w:tc>
          <w:tcPr>
            <w:tcW w:type="dxa" w:w="2800"/>
            <w:tcBorders>
              <w:top w:val="single" w:color="CCCCCC" w:sz="1"/>
              <w:left w:val="single" w:color="CCCCCC" w:sz="1"/>
              <w:bottom w:val="single" w:color="CCCCCC" w:sz="1"/>
              <w:right w:val="single" w:color="CCCCCC" w:sz="1"/>
            </w:tcBorders>
            <w:shd w:fill="F1FBF1"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あると利便性が向上するが、なくても業務は可能</w:t>
            </w:r>
          </w:p>
        </w:tc>
      </w:tr>
    </w:tbl>
    <w:p>
      <w:pPr>
        <w:spacing w:after="0" w:before="100"/>
      </w:pPr>
    </w:p>
    <w:p>
      <w:pPr>
        <w:pStyle w:val="Heading2"/>
        <w:spacing w:after="120" w:before="300"/>
      </w:pPr>
      <w:r>
        <w:rPr>
          <w:rFonts w:ascii="Arial" w:cs="Arial" w:eastAsia="Arial" w:hAnsi="Arial"/>
          <w:b/>
          <w:bCs/>
          <w:color w:val="1A1A1A"/>
          <w:sz w:val="26"/>
          <w:szCs w:val="26"/>
        </w:rPr>
        <w:t xml:space="preserve">3.1 認証・セキュリティ要件</w:t>
      </w:r>
      <w:r>
        <w:rPr>
          <w:i/>
          <w:iCs/>
          <w:color w:val="888888"/>
          <w:rFonts w:ascii="BIZ UDPゴシック" w:hAnsi="BIZ UDPゴシック" w:eastAsia="BIZ UDPゴシック" w:cs="BIZ UDPゴシック"/>
          <w:sz w:val="32"/>
          <w:szCs w:val="32"/>
        </w:rPr>
        <w:t xml:space="preserve">  Yêu cầu xác thực và bảo mật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POSアプリはシステム起動時に会社コード・店舗コード・インストアコードでJWTトークンを取得できること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従業員はコード・パスワードでログインし、ロールに応じた権限でシステムを利用できること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F-102,F-103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JWTトークンは一定時間経過後に失効し、再認証が必要となること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 / 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F-101,F-701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DB・JWT・メールのシークレットキーは環境変数で管理し、ソースコードに記載しないこと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インフラ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本番環境のCORSは ignicapos.com ドメインのみを許可すること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パスワードはBCryptでハッシュ化して保存し、平文では保持しないこと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REQ-107</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HTTPS通信を強制し、HTTP接続はHTTPSへリダイレクトすること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インフラ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REQ-108</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ログイン失敗が5回連続した場合、一定時間アカウントをロックできること</w:t>
            </w:r>
          </w:p>
        </w:tc>
        <w:tc>
          <w:tcPr>
            <w:tcW w:type="dxa" w:w="600"/>
            <w:tcBorders>
              <w:top w:val="single" w:color="CCCCCC" w:sz="1"/>
              <w:left w:val="single" w:color="CCCCCC" w:sz="1"/>
              <w:bottom w:val="single" w:color="CCCCCC" w:sz="1"/>
              <w:right w:val="single" w:color="CCCCCC" w:sz="1"/>
            </w:tcBorders>
            <w:shd w:fill="F1FBF1" w:val="clear"/>
            <w:tcMar>
              <w:top w:type="dxa" w:w="70"/>
              <w:left w:type="dxa" w:w="80"/>
              <w:bottom w:type="dxa" w:w="70"/>
              <w:right w:type="dxa" w:w="80"/>
            </w:tcMar>
          </w:tcPr>
          <w:p>
            <w:pPr>
              <w:jc w:val="center"/>
            </w:pPr>
            <w:r>
              <w:rPr>
                <w:rFonts w:ascii="Arial" w:cs="Arial" w:eastAsia="Arial" w:hAnsi="Arial"/>
                <w:b/>
                <w:bCs/>
                <w:color w:val="2E7D32"/>
                <w:sz w:val="16"/>
                <w:szCs w:val="16"/>
              </w:rPr>
              <w:t xml:space="preserve">任意</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F-102</w:t>
            </w:r>
          </w:p>
        </w:tc>
      </w:tr>
    </w:tbl>
    <w:p>
      <w:pPr>
        <w:spacing w:after="0" w:before="100"/>
      </w:pPr>
    </w:p>
    <w:p>
      <w:pPr>
        <w:pStyle w:val="Heading2"/>
        <w:spacing w:after="120" w:before="300"/>
      </w:pPr>
      <w:r>
        <w:rPr>
          <w:rFonts w:ascii="Arial" w:cs="Arial" w:eastAsia="Arial" w:hAnsi="Arial"/>
          <w:b/>
          <w:bCs/>
          <w:color w:val="1A1A1A"/>
          <w:sz w:val="26"/>
          <w:szCs w:val="26"/>
        </w:rPr>
        <w:t xml:space="preserve">3.2 POS業務要件</w:t>
      </w:r>
      <w:r>
        <w:rPr>
          <w:i/>
          <w:iCs/>
          <w:color w:val="888888"/>
          <w:rFonts w:ascii="BIZ UDPゴシック" w:hAnsi="BIZ UDPゴシック" w:eastAsia="BIZ UDPゴシック" w:cs="BIZ UDPゴシック"/>
          <w:sz w:val="32"/>
          <w:szCs w:val="32"/>
        </w:rPr>
        <w:t xml:space="preserve">  Yêu cầu nghiệp vụ POS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売上取引を一時停止保存し、レシート番号を払い出せること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日次精算（チャージ合計）を取得しジャーナルを出力できること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F-202,F-204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精算完了後に適用日時を更新し、二重精算を防止できること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現金在高を取得し、差異発生時に修正・記録できること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F-205</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ギフトカードのトランザクションを登録し、精算チェックができること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F-801,F-802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精算データを指定日時でSFTPバッチ送信できること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F-1101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REQ-207</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POS端末の稼働状態（オンライン/オフライン）をリアルタイムに確認できること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F-803</w:t>
            </w:r>
          </w:p>
        </w:tc>
      </w:tr>
    </w:tbl>
    <w:p>
      <w:pPr>
        <w:spacing w:after="0" w:before="100"/>
      </w:pPr>
    </w:p>
    <w:p>
      <w:pPr>
        <w:pStyle w:val="Heading2"/>
        <w:spacing w:after="120" w:before="300"/>
      </w:pPr>
      <w:r>
        <w:rPr>
          <w:rFonts w:ascii="Arial" w:cs="Arial" w:eastAsia="Arial" w:hAnsi="Arial"/>
          <w:b/>
          <w:bCs/>
          <w:color w:val="1A1A1A"/>
          <w:sz w:val="26"/>
          <w:szCs w:val="26"/>
        </w:rPr>
        <w:t xml:space="preserve">3.3 釣銭機管理要件</w:t>
      </w:r>
      <w:r>
        <w:rPr>
          <w:i/>
          <w:iCs/>
          <w:color w:val="888888"/>
          <w:rFonts w:ascii="BIZ UDPゴシック" w:hAnsi="BIZ UDPゴシック" w:eastAsia="BIZ UDPゴシック" w:cs="BIZ UDPゴシック"/>
          <w:sz w:val="32"/>
          <w:szCs w:val="32"/>
        </w:rPr>
        <w:t xml:space="preserve">  Yêu cầu quản lý máy trả tiền lẻ</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釣銭機への現金補充・回収操作を記録し、ジャーナルを生成できること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F-301,F-302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釣銭機の設定（紙幣・硬貨ごとの在高）を取得できること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補充・回収操作には認証済みJWTが必要であること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F-301〜F-303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REQ-304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釣銭機の在高が閾値を下回った際にアラートを通知できること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F-303</w:t>
            </w:r>
          </w:p>
        </w:tc>
      </w:tr>
    </w:tbl>
    <w:p>
      <w:pPr>
        <w:spacing w:after="0" w:before="100"/>
      </w:pPr>
    </w:p>
    <w:p>
      <w:pPr>
        <w:pStyle w:val="Heading2"/>
        <w:spacing w:after="120" w:before="300"/>
      </w:pPr>
      <w:r>
        <w:rPr>
          <w:rFonts w:ascii="Arial" w:cs="Arial" w:eastAsia="Arial" w:hAnsi="Arial"/>
          <w:b/>
          <w:bCs/>
          <w:color w:val="1A1A1A"/>
          <w:sz w:val="26"/>
          <w:szCs w:val="26"/>
        </w:rPr>
        <w:t xml:space="preserve">3.4 端末・設定管理要件</w:t>
      </w:r>
      <w:r>
        <w:rPr>
          <w:i/>
          <w:iCs/>
          <w:color w:val="888888"/>
          <w:rFonts w:ascii="BIZ UDPゴシック" w:hAnsi="BIZ UDPゴシック" w:eastAsia="BIZ UDPゴシック" w:cs="BIZ UDPゴシック"/>
          <w:sz w:val="32"/>
          <w:szCs w:val="32"/>
        </w:rPr>
        <w:t xml:space="preserve">  Yêu cầu quản lý thiết bị đầu cuối và cài đặt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各POS端末のサービスクラス・決済クラス（各20種）の設定を取得できること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F-401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端末設定はインストアコード単位・店舗単位・会社単位の3段階で継承・フォールバックされること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F-401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ギフトカード端末の設定をデバイスコードで取得できること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F-904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REQ-404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タッチパネルのメニューボタン配置を管理画面から変更できること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S-073</w:t>
            </w:r>
          </w:p>
        </w:tc>
      </w:tr>
    </w:tbl>
    <w:p>
      <w:pPr>
        <w:spacing w:after="0" w:before="100"/>
      </w:pPr>
    </w:p>
    <w:p>
      <w:pPr>
        <w:pStyle w:val="Heading2"/>
        <w:spacing w:after="120" w:before="300"/>
      </w:pPr>
      <w:r>
        <w:rPr>
          <w:rFonts w:ascii="Arial" w:cs="Arial" w:eastAsia="Arial" w:hAnsi="Arial"/>
          <w:b/>
          <w:bCs/>
          <w:color w:val="1A1A1A"/>
          <w:sz w:val="26"/>
          <w:szCs w:val="26"/>
        </w:rPr>
        <w:t xml:space="preserve">3.5 商品・価格管理要件</w:t>
      </w:r>
      <w:r>
        <w:rPr>
          <w:i/>
          <w:iCs/>
          <w:color w:val="888888"/>
          <w:rFonts w:ascii="BIZ UDPゴシック" w:hAnsi="BIZ UDPゴシック" w:eastAsia="BIZ UDPゴシック" w:cs="BIZ UDPゴシック"/>
          <w:sz w:val="32"/>
          <w:szCs w:val="32"/>
        </w:rPr>
        <w:t xml:space="preserve">  Yêu cầu quản lý sản phẩm và giá</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商品マスタ（JANコード・価格・税区分・カテゴリ）を管理できること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S-031〜S-038</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商品価格を一括または個別に変更でき、変更履歴を残せること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S-031,S-034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ミックスマッチ・メガ値引き・朝値引き・小計値引きなどの複合プロモーション条件を設定できること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S-043〜S-048</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レシートクーポン・カテゴリ値引きクーポンの発行条件を設定できること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S-047,S-048</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石田製作所計量器との価格連携を行えること（石田モデル）</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S-037</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REQ-506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商品画像をS3にアップロードし、POSアプリに配信できること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S-072</w:t>
            </w:r>
          </w:p>
        </w:tc>
      </w:tr>
    </w:tbl>
    <w:p>
      <w:pPr>
        <w:spacing w:after="0" w:before="100"/>
      </w:pPr>
    </w:p>
    <w:p>
      <w:r>
        <w:br w:type="page"/>
      </w:r>
    </w:p>
    <w:p>
      <w:pPr>
        <w:pStyle w:val="Heading2"/>
        <w:spacing w:after="120" w:before="300"/>
      </w:pPr>
      <w:r>
        <w:rPr>
          <w:rFonts w:ascii="Arial" w:cs="Arial" w:eastAsia="Arial" w:hAnsi="Arial"/>
          <w:b/>
          <w:bCs/>
          <w:color w:val="1A1A1A"/>
          <w:sz w:val="26"/>
          <w:szCs w:val="26"/>
        </w:rPr>
        <w:t xml:space="preserve">3.6 レポート・ジャーナル要件</w:t>
      </w:r>
      <w:r>
        <w:rPr>
          <w:i/>
          <w:iCs/>
          <w:color w:val="888888"/>
          <w:rFonts w:ascii="BIZ UDPゴシック" w:hAnsi="BIZ UDPゴシック" w:eastAsia="BIZ UDPゴシック" w:cs="BIZ UDPゴシック"/>
          <w:sz w:val="32"/>
          <w:szCs w:val="32"/>
        </w:rPr>
        <w:t xml:space="preserve">  Yêu cầu báo cáo và journal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日次・週次・月次の売上レポートを店舗・カテゴリ・テナント単位で出力できること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S-023〜S-029</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取引ジャーナルを日付・従業員・金額・端末などの条件で検索・表示できること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F-901,S-022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全レジ端末の稼働状態・精算状態を一覧で確認できること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S-029</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レシートを再印刷・照会できること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F-602〜F-604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REQ-605</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バッチ処理の実行結果をレポートとして確認できること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S-030,S-071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REQ-606</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商品別・POS端末別の販売実績を集計・確認できること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frontend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S-024,S-027,S-028</w:t>
            </w:r>
          </w:p>
        </w:tc>
      </w:tr>
    </w:tbl>
    <w:p>
      <w:pPr>
        <w:spacing w:after="0" w:before="100"/>
      </w:pPr>
    </w:p>
    <w:p>
      <w:pPr>
        <w:pStyle w:val="Heading2"/>
        <w:spacing w:after="120" w:before="300"/>
      </w:pPr>
      <w:r>
        <w:rPr>
          <w:rFonts w:ascii="Arial" w:cs="Arial" w:eastAsia="Arial" w:hAnsi="Arial"/>
          <w:b/>
          <w:bCs/>
          <w:color w:val="1A1A1A"/>
          <w:sz w:val="26"/>
          <w:szCs w:val="26"/>
        </w:rPr>
        <w:t xml:space="preserve">3.7 アプリ更新・配布要件</w:t>
      </w:r>
      <w:r>
        <w:rPr>
          <w:i/>
          <w:iCs/>
          <w:color w:val="888888"/>
          <w:rFonts w:ascii="BIZ UDPゴシック" w:hAnsi="BIZ UDPゴシック" w:eastAsia="BIZ UDPゴシック" w:cs="BIZ UDPゴシック"/>
          <w:sz w:val="32"/>
          <w:szCs w:val="32"/>
        </w:rPr>
        <w:t xml:space="preserve">  Yêu cầu cập nhật và phân phối ứng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POSアプリ起動時に現バージョンを確認し、新バージョンがあれば更新ファイルURLを返せること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 / 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F-501,F-1003</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会社・店舗・端末の階層ごとに更新許可を制御できること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F-501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APKファイルはAWS S3の署名付きURLで安全に配布されること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F-1004</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REQ-704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APKファイルのダウンロード完了・エラーをログに記録できること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F-1002</w:t>
            </w:r>
          </w:p>
        </w:tc>
      </w:tr>
    </w:tbl>
    <w:p>
      <w:pPr>
        <w:spacing w:after="0" w:before="100"/>
      </w:pPr>
    </w:p>
    <w:p>
      <w:pPr>
        <w:pStyle w:val="Heading2"/>
        <w:spacing w:after="120" w:before="300"/>
      </w:pPr>
      <w:r>
        <w:rPr>
          <w:rFonts w:ascii="Arial" w:cs="Arial" w:eastAsia="Arial" w:hAnsi="Arial"/>
          <w:b/>
          <w:bCs/>
          <w:color w:val="1A1A1A"/>
          <w:sz w:val="26"/>
          <w:szCs w:val="26"/>
        </w:rPr>
        <w:t xml:space="preserve">3.8 ログ管理要件</w:t>
      </w:r>
      <w:r>
        <w:rPr>
          <w:i/>
          <w:iCs/>
          <w:color w:val="888888"/>
          <w:rFonts w:ascii="BIZ UDPゴシック" w:hAnsi="BIZ UDPゴシック" w:eastAsia="BIZ UDPゴシック" w:cs="BIZ UDPゴシック"/>
          <w:sz w:val="32"/>
          <w:szCs w:val="32"/>
        </w:rPr>
        <w:t xml:space="preserve">  Yêu cầu quản lý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426"/>
        <w:gridCol w:w="600"/>
        <w:gridCol w:w="1600"/>
        <w:gridCol w:w="1600"/>
      </w:tblGrid>
      <w:tr>
        <w:trPr>
          <w:tblHeader/>
        </w:trPr>
        <w:tc>
          <w:tcPr>
            <w:tcW w:type="dxa" w:w="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要件ID</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要件内容</w:t>
            </w:r>
          </w:p>
        </w:tc>
        <w:tc>
          <w:tcPr>
            <w:tcW w:type="dxa" w:w="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優先度</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担当サービス</w:t>
            </w:r>
          </w:p>
        </w:tc>
        <w:tc>
          <w:tcPr>
            <w:tcW w:type="dxa" w:w="1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関連機能</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REQ-801</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POSアプリのAPIリクエスト・レスポンスをログテーブルに記録できること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F-601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REQ-802</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ログには会社コード・店舗コード・端末コード・IPアドレス・MACアドレス・タイムスタンプを含めること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pos-server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F-601</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REQ-803</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POSアプリのログファイルをチャンク分割してS3にアップロードできること</w:t>
            </w:r>
          </w:p>
        </w:tc>
        <w:tc>
          <w:tcPr>
            <w:tcW w:type="dxa" w:w="600"/>
            <w:tcBorders>
              <w:top w:val="single" w:color="CCCCCC" w:sz="1"/>
              <w:left w:val="single" w:color="CCCCCC" w:sz="1"/>
              <w:bottom w:val="single" w:color="CCCCCC" w:sz="1"/>
              <w:right w:val="single" w:color="CCCCCC" w:sz="1"/>
            </w:tcBorders>
            <w:shd w:fill="FFF0F0" w:val="clear"/>
            <w:tcMar>
              <w:top w:type="dxa" w:w="70"/>
              <w:left w:type="dxa" w:w="80"/>
              <w:bottom w:type="dxa" w:w="70"/>
              <w:right w:type="dxa" w:w="80"/>
            </w:tcMar>
          </w:tcPr>
          <w:p>
            <w:pPr>
              <w:jc w:val="center"/>
            </w:pPr>
            <w:r>
              <w:rPr>
                <w:rFonts w:ascii="Arial" w:cs="Arial" w:eastAsia="Arial" w:hAnsi="Arial"/>
                <w:b/>
                <w:bCs/>
                <w:color w:val="C8102E"/>
                <w:sz w:val="16"/>
                <w:szCs w:val="16"/>
              </w:rPr>
              <w:t xml:space="preserve">必須</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gift-card</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F-1001,F-1002</w:t>
            </w:r>
          </w:p>
        </w:tc>
      </w:tr>
      <w:tr>
        <w:tc>
          <w:tcPr>
            <w:tcW w:type="dxa" w:w="8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val="false"/>
                <w:bCs w:val="false"/>
                <w:color w:val="333333"/>
                <w:sz w:val="16"/>
                <w:szCs w:val="16"/>
              </w:rPr>
              <w:t xml:space="preserve">REQ-804</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20" w:before="20"/>
            </w:pPr>
            <w:r>
              <w:rPr>
                <w:rFonts w:ascii="Arial" w:cs="Arial" w:eastAsia="Arial" w:hAnsi="Arial"/>
                <w:color w:val="333333"/>
                <w:sz w:val="18"/>
                <w:szCs w:val="18"/>
              </w:rPr>
              <w:t xml:space="preserve">ログの保存期間を設定し、一定期間後に自動削除・アーカイブできること</w:t>
            </w:r>
          </w:p>
        </w:tc>
        <w:tc>
          <w:tcPr>
            <w:tcW w:type="dxa" w:w="600"/>
            <w:tcBorders>
              <w:top w:val="single" w:color="CCCCCC" w:sz="1"/>
              <w:left w:val="single" w:color="CCCCCC" w:sz="1"/>
              <w:bottom w:val="single" w:color="CCCCCC" w:sz="1"/>
              <w:right w:val="single" w:color="CCCCCC" w:sz="1"/>
            </w:tcBorders>
            <w:shd w:fill="E8F4FD" w:val="clear"/>
            <w:tcMar>
              <w:top w:type="dxa" w:w="70"/>
              <w:left w:type="dxa" w:w="80"/>
              <w:bottom w:type="dxa" w:w="70"/>
              <w:right w:type="dxa" w:w="80"/>
            </w:tcMar>
          </w:tcPr>
          <w:p>
            <w:pPr>
              <w:jc w:val="center"/>
            </w:pPr>
            <w:r>
              <w:rPr>
                <w:rFonts w:ascii="Arial" w:cs="Arial" w:eastAsia="Arial" w:hAnsi="Arial"/>
                <w:b/>
                <w:bCs/>
                <w:color w:val="1565C0"/>
                <w:sz w:val="16"/>
                <w:szCs w:val="16"/>
              </w:rPr>
              <w:t xml:space="preserve">推奨</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インフラ</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6"/>
                <w:szCs w:val="16"/>
              </w:rPr>
              <w:t xml:space="preserve">―</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4. 非機能要件</w:t>
      </w:r>
      <w:r>
        <w:rPr>
          <w:i/>
          <w:iCs/>
          <w:color w:val="888888"/>
          <w:rFonts w:ascii="BIZ UDPゴシック" w:hAnsi="BIZ UDPゴシック" w:eastAsia="BIZ UDPゴシック" w:cs="BIZ UDPゴシック"/>
          <w:sz w:val="32"/>
          <w:szCs w:val="32"/>
        </w:rPr>
        <w:t xml:space="preserve">  Yêu cầu phi chức năng</w:t>
      </w:r>
    </w:p>
    <w:p>
      <w:pPr>
        <w:pStyle w:val="Heading2"/>
        <w:spacing w:after="120" w:before="300"/>
      </w:pPr>
      <w:r>
        <w:rPr>
          <w:rFonts w:ascii="Arial" w:cs="Arial" w:eastAsia="Arial" w:hAnsi="Arial"/>
          <w:b/>
          <w:bCs/>
          <w:color w:val="1A1A1A"/>
          <w:sz w:val="26"/>
          <w:szCs w:val="26"/>
        </w:rPr>
        <w:t xml:space="preserve">4.1 性能要件</w:t>
      </w:r>
      <w:r>
        <w:rPr>
          <w:i/>
          <w:iCs/>
          <w:color w:val="888888"/>
          <w:rFonts w:ascii="BIZ UDPゴシック" w:hAnsi="BIZ UDPゴシック" w:eastAsia="BIZ UDPゴシック" w:cs="BIZ UDPゴシック"/>
          <w:sz w:val="32"/>
          <w:szCs w:val="32"/>
        </w:rPr>
        <w:t xml:space="preserve">  Yêu cầu hiệu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4426"/>
      </w:tblGrid>
      <w:tr>
        <w:trPr>
          <w:tblHeader/>
        </w:trPr>
        <w:tc>
          <w:tcPr>
            <w:tcW w:type="dxa" w:w="1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分類</w:t>
            </w:r>
          </w:p>
        </w:tc>
        <w:tc>
          <w:tcPr>
            <w:tcW w:type="dxa" w:w="36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指標</w:t>
            </w:r>
          </w:p>
        </w:tc>
        <w:tc>
          <w:tcPr>
            <w:tcW w:type="dxa" w:w="44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要件値</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応答時間</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通常APIの応答時間（95パーセンタイル）</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2秒以内</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応答時間</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精算・ジャーナル出力APIの応答時間</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5秒以内</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同時接続</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同時接続POS端末数</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1店舗あたり最大50台同時接続を想定</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DB接続</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HikariCP コネクションプール</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minimumIdle: 5、maximumPoolSize: 20</w:t>
            </w:r>
          </w:p>
        </w:tc>
      </w:tr>
      <w:tr>
        <w:tc>
          <w:tcPr>
            <w:tcW w:type="dxa" w:w="1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center"/>
            </w:pPr>
            <w:r>
              <w:rPr>
                <w:rFonts w:ascii="Arial" w:cs="Arial" w:eastAsia="Arial" w:hAnsi="Arial"/>
                <w:b/>
                <w:bCs/>
                <w:color w:val="333333"/>
                <w:sz w:val="17"/>
                <w:szCs w:val="17"/>
              </w:rPr>
              <w:t xml:space="preserve">スループット</w:t>
            </w:r>
          </w:p>
        </w:tc>
        <w:tc>
          <w:tcPr>
            <w:tcW w:type="dxa" w:w="3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ピーク時のAPI呼び出し数</w:t>
            </w:r>
          </w:p>
        </w:tc>
        <w:tc>
          <w:tcPr>
            <w:tcW w:type="dxa" w:w="44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100 req/sec 以上を処理できること</w:t>
            </w:r>
          </w:p>
        </w:tc>
      </w:tr>
    </w:tbl>
    <w:p>
      <w:pPr>
        <w:spacing w:after="0" w:before="100"/>
      </w:pPr>
    </w:p>
    <w:p>
      <w:pPr>
        <w:pStyle w:val="Heading2"/>
        <w:spacing w:after="120" w:before="300"/>
      </w:pPr>
      <w:r>
        <w:rPr>
          <w:rFonts w:ascii="Arial" w:cs="Arial" w:eastAsia="Arial" w:hAnsi="Arial"/>
          <w:b/>
          <w:bCs/>
          <w:color w:val="1A1A1A"/>
          <w:sz w:val="26"/>
          <w:szCs w:val="26"/>
        </w:rPr>
        <w:t xml:space="preserve">4.2 可用性・信頼性要件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稼働率</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本番環境の稼働率 99.5% 以上（計画停止除く）</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RTO</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障害発生時の目標復旧時間（RTO）: 4時間以内</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RPO</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データ損失許容時間（RPO）: 1時間以内（DBバックアップ頻度に依存）</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フェイルオーバー</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RDS Multi-AZ によるDBフェイルオーバーを実装すること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ヘルスチェック</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GET /pos/v1/check-status および GET /api/v1/app/health-check でサーバー死活確認ができること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バックアップ</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DBは1日1回フルバックアップ、7世代保持すること</w:t>
            </w:r>
          </w:p>
        </w:tc>
      </w:tr>
    </w:tbl>
    <w:p>
      <w:pPr>
        <w:spacing w:after="0" w:before="100"/>
      </w:pPr>
    </w:p>
    <w:p>
      <w:pPr>
        <w:pStyle w:val="Heading2"/>
        <w:spacing w:after="120" w:before="300"/>
      </w:pPr>
      <w:r>
        <w:rPr>
          <w:rFonts w:ascii="Arial" w:cs="Arial" w:eastAsia="Arial" w:hAnsi="Arial"/>
          <w:b/>
          <w:bCs/>
          <w:color w:val="1A1A1A"/>
          <w:sz w:val="26"/>
          <w:szCs w:val="26"/>
        </w:rPr>
        <w:t xml:space="preserve">4.3 セキュリティ要件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通信暗号化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全APIはHTTPS（TLS 1.2以上）で通信すること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認証方式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JWT（HS256アルゴリズム）を使用し、有効期限を設定すること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パスワード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BCrypt（コスト係数10以上）でハッシュ化して保存すること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シークレット</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DB接続情報・JWTシークレットは AWS Secrets Manager で管理し、Gitにはコミットしないこと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CORS</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本番環境では ignicapos.com ドメインのみ許可すること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入力検証</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全APIリクエストは @Valid アノテーションによる入力バリデーションを実装すること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アクセスログ</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全APIのアクセスログをlogmasterテーブルに保存すること（IP・MAC・URL・レスポンスコード）</w:t>
            </w:r>
          </w:p>
        </w:tc>
      </w:tr>
    </w:tbl>
    <w:p>
      <w:pPr>
        <w:spacing w:after="0" w:before="100"/>
      </w:pPr>
    </w:p>
    <w:p>
      <w:pPr>
        <w:pStyle w:val="Heading2"/>
        <w:spacing w:after="120" w:before="300"/>
      </w:pPr>
      <w:r>
        <w:rPr>
          <w:rFonts w:ascii="Arial" w:cs="Arial" w:eastAsia="Arial" w:hAnsi="Arial"/>
          <w:b/>
          <w:bCs/>
          <w:color w:val="1A1A1A"/>
          <w:sz w:val="26"/>
          <w:szCs w:val="26"/>
        </w:rPr>
        <w:t xml:space="preserve">4.4 保守性・拡張性要件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CI/CD</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GitHub Actions によるCI（ビルド・テスト自動実行）を整備すること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コンテナ化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全サービスをDockerでコンテナ化し、docker-composeでローカル起動できること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テストカバレッジ</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バックエンドのユニットテストカバレッジ 60%以上を目標とすること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DB migration</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Flyway によるDBマイグレーション管理を有効化し、スキーマ変更を追跡すること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設定の外部化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外部APIのURLや業務パラメータは環境変数・設定ファイルで管理し、コードに直書きしないこと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ログレベル</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ログレベル（DEBUG/INFO/WARN/ERROR）を環境変数で切り替えられること</w:t>
            </w:r>
          </w:p>
        </w:tc>
      </w:tr>
    </w:tbl>
    <w:p>
      <w:pPr>
        <w:spacing w:after="0" w:before="100"/>
      </w:pPr>
    </w:p>
    <w:p>
      <w:pPr>
        <w:pStyle w:val="Heading2"/>
        <w:spacing w:after="120" w:before="300"/>
      </w:pPr>
      <w:r>
        <w:rPr>
          <w:rFonts w:ascii="Arial" w:cs="Arial" w:eastAsia="Arial" w:hAnsi="Arial"/>
          <w:b/>
          <w:bCs/>
          <w:color w:val="1A1A1A"/>
          <w:sz w:val="26"/>
          <w:szCs w:val="26"/>
        </w:rPr>
        <w:t xml:space="preserve">4.5 運用要件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項目</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要件</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デプロイ方式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Blue/Greenデプロイまたはローリングアップデートでゼロダウンタイムを実現すること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監視</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CloudWatch によるCPU・メモリ・エラー率の監視アラートを設定すること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定期バッチ</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精算バッチ（/api/v1/app/batch/settlement）は日次自動実行されること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メンテナンス</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計画メンテナンス時はメンテナンス画面を表示し、POSアプリに503を返すこと</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5. 外部インターフェース仕様</w:t>
      </w:r>
    </w:p>
    <w:p>
      <w:pPr>
        <w:pStyle w:val="Heading2"/>
        <w:spacing w:after="120" w:before="300"/>
      </w:pPr>
      <w:r>
        <w:rPr>
          <w:rFonts w:ascii="Arial" w:cs="Arial" w:eastAsia="Arial" w:hAnsi="Arial"/>
          <w:b/>
          <w:bCs/>
          <w:color w:val="1A1A1A"/>
          <w:sz w:val="26"/>
          <w:szCs w:val="26"/>
        </w:rPr>
        <w:t xml:space="preserve">5.1 外部API連携</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626"/>
      </w:tblGrid>
      <w:tr>
        <w:trPr>
          <w:tblHeader/>
        </w:trPr>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連携先</w:t>
            </w:r>
          </w:p>
        </w:tc>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プロトコル</w:t>
            </w:r>
          </w:p>
        </w:tc>
        <w:tc>
          <w:tcPr>
            <w:tcW w:type="dxa" w:w="3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エンドポイント例</w:t>
            </w:r>
          </w:p>
        </w:tc>
        <w:tc>
          <w:tcPr>
            <w:tcW w:type="dxa" w:w="26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用途</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富士フイルムサービス</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 / REST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https://t3.usmh-fjservice.com/pos/v1/</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POSトークン確認API（外部認証）</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AWS S3</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AWS SDK</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ap-northeast-1（aeon-gift-card バケット）</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APKファイル配布・ログファイル保存・精算ファイル</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SFTP（ギフトカード）</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SFTP / SSH鍵認証</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210.144.93.18（ポート22）</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精算バッチファイルのSFTP送信</w:t>
            </w:r>
          </w:p>
        </w:tc>
      </w:tr>
      <w:tr>
        <w:tc>
          <w:tcPr>
            <w:tcW w:type="dxa" w:w="12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6"/>
                <w:szCs w:val="16"/>
              </w:rPr>
              <w:t xml:space="preserve">Gmail SMTP</w:t>
            </w:r>
          </w:p>
        </w:tc>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SMTP / TLS</w:t>
            </w:r>
          </w:p>
        </w:tc>
        <w:tc>
          <w:tcPr>
            <w:tcW w:type="dxa" w:w="3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smtp.gmail.com:587</w:t>
            </w:r>
          </w:p>
        </w:tc>
        <w:tc>
          <w:tcPr>
            <w:tcW w:type="dxa" w:w="26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システム通知メール送信（アラート等）</w:t>
            </w:r>
          </w:p>
        </w:tc>
      </w:tr>
    </w:tbl>
    <w:p>
      <w:pPr>
        <w:spacing w:after="0" w:before="100"/>
      </w:pPr>
    </w:p>
    <w:p>
      <w:pPr>
        <w:pStyle w:val="Heading2"/>
        <w:spacing w:after="120" w:before="300"/>
      </w:pPr>
      <w:r>
        <w:rPr>
          <w:rFonts w:ascii="Arial" w:cs="Arial" w:eastAsia="Arial" w:hAnsi="Arial"/>
          <w:b/>
          <w:bCs/>
          <w:color w:val="1A1A1A"/>
          <w:sz w:val="26"/>
          <w:szCs w:val="26"/>
        </w:rPr>
        <w:t xml:space="preserve">5.2 POSアプリ（Android）との通信仕様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プロトコル</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HTTPS（TLS 1.2以上）</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認証方式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JWT Bearer Token（Authorizationヘッダー）</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データ形式</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JSON（Content-Type: application/json）</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文字コード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UTF-8</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タイムアウト</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接続タイムスタンプ: 30秒、読み取り: 60秒</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8"/>
                <w:szCs w:val="18"/>
              </w:rPr>
              <w:t xml:space="preserve">リトライ</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ネットワークエラー時は3回までリトライ（指数バックオフ）</w:t>
            </w:r>
          </w:p>
        </w:tc>
      </w:tr>
    </w:tbl>
    <w:p>
      <w:pPr>
        <w:spacing w:after="0" w:before="100"/>
      </w:pPr>
    </w:p>
    <w:p>
      <w:pPr>
        <w:pStyle w:val="Heading2"/>
        <w:spacing w:after="120" w:before="300"/>
      </w:pPr>
      <w:r>
        <w:rPr>
          <w:rFonts w:ascii="Arial" w:cs="Arial" w:eastAsia="Arial" w:hAnsi="Arial"/>
          <w:b/>
          <w:bCs/>
          <w:color w:val="1A1A1A"/>
          <w:sz w:val="26"/>
          <w:szCs w:val="26"/>
        </w:rPr>
        <w:t xml:space="preserve">5.3 データベース仕様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026"/>
      </w:tblGrid>
      <w:tr>
        <w:trPr>
          <w:tblHeader/>
        </w:trPr>
        <w:tc>
          <w:tcPr>
            <w:tcW w:type="dxa" w:w="18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テーブル名</w:t>
            </w:r>
          </w:p>
        </w:tc>
        <w:tc>
          <w:tcPr>
            <w:tcW w:type="dxa" w:w="12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サービス</w:t>
            </w:r>
          </w:p>
        </w:tc>
        <w:tc>
          <w:tcPr>
            <w:tcW w:type="dxa" w:w="6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概要</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storemaster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店舗マスタ（会社コード・店舗コード・店舗名・住所・営業時間）</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employeemaster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従業員マスタ（従業員コード・氏名・ロールコード）</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logmaster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APIアクセスログ（URL・リクエスト・レスポンスコード・IPアドレス）</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devicesettingmaster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端末設定（サービスクラス×20・ポイントクラス×20・決済クラス×20）</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CashChangerMaskMaster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釣銭機マスク設定（会社・店舗・インストアコード・適用日時）</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CashChangerMaster</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釣銭機在高（紙幣・硬貨ごとの枚数・合計）</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InfoUpdateApp</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アプリ更新情報（バージョン・更新可否・最終確認日時）</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pos_charge（精算DB）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pos-server</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精算データ（チャージ合計・ジャーナル）</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m_ksm（マスタDB）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gift-card</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ギフトカードマスタデータ（商品・設定）</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t_ksm（トランザクションDB）</w:t>
            </w:r>
          </w:p>
        </w:tc>
        <w:tc>
          <w:tcPr>
            <w:tcW w:type="dxa" w:w="1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gift-card</w:t>
            </w:r>
          </w:p>
        </w:tc>
        <w:tc>
          <w:tcPr>
            <w:tcW w:type="dxa" w:w="6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ギフトカード取引データ・ジャーナル・精算履歴</w:t>
            </w:r>
          </w:p>
        </w:tc>
      </w:tr>
    </w:tbl>
    <w:p>
      <w:pPr>
        <w:spacing w:after="0" w:before="200"/>
      </w:pPr>
    </w:p>
    <w:p>
      <w:r>
        <w:br w:type="page"/>
      </w:r>
    </w:p>
    <w:p>
      <w:pPr>
        <w:pStyle w:val="Heading1"/>
        <w:spacing w:after="160" w:before="400"/>
      </w:pPr>
      <w:r>
        <w:rPr>
          <w:rFonts w:ascii="Arial" w:cs="Arial" w:eastAsia="Arial" w:hAnsi="Arial"/>
          <w:b/>
          <w:bCs/>
          <w:color w:val="1A1A1A"/>
          <w:sz w:val="32"/>
          <w:szCs w:val="32"/>
        </w:rPr>
        <w:t xml:space="preserve">6. 制約・前提条件</w:t>
      </w:r>
    </w:p>
    <w:p>
      <w:pPr>
        <w:pStyle w:val="Heading2"/>
        <w:spacing w:after="120" w:before="300"/>
      </w:pPr>
      <w:r>
        <w:rPr>
          <w:rFonts w:ascii="Arial" w:cs="Arial" w:eastAsia="Arial" w:hAnsi="Arial"/>
          <w:b/>
          <w:bCs/>
          <w:color w:val="1A1A1A"/>
          <w:sz w:val="26"/>
          <w:szCs w:val="26"/>
        </w:rPr>
        <w:t xml:space="preserve">6.1 技術的制約</w:t>
      </w:r>
    </w:p>
    <w:p>
      <w:pPr>
        <w:pStyle w:val="ListParagraph"/>
        <w:numPr>
          <w:ilvl w:val="0"/>
          <w:numId w:val="2"/>
        </w:numPr>
        <w:spacing w:after="40" w:before="40"/>
      </w:pPr>
      <w:r>
        <w:rPr>
          <w:rFonts w:ascii="Arial" w:cs="Arial" w:eastAsia="Arial" w:hAnsi="Arial"/>
          <w:color w:val="333333"/>
          <w:sz w:val="20"/>
          <w:szCs w:val="20"/>
        </w:rPr>
        <w:t xml:space="preserve">バックエンドはKotlin/JavaのJVM上で動作し、Spring Boot 3.x系を使用すること</w:t>
      </w:r>
    </w:p>
    <w:p>
      <w:pPr>
        <w:pStyle w:val="ListParagraph"/>
        <w:numPr>
          <w:ilvl w:val="0"/>
          <w:numId w:val="2"/>
        </w:numPr>
        <w:spacing w:after="40" w:before="40"/>
      </w:pPr>
      <w:r>
        <w:rPr>
          <w:rFonts w:ascii="Arial" w:cs="Arial" w:eastAsia="Arial" w:hAnsi="Arial"/>
          <w:color w:val="333333"/>
          <w:sz w:val="20"/>
          <w:szCs w:val="20"/>
        </w:rPr>
        <w:t xml:space="preserve">フロントエンドはReact/TypeScriptで実装し、ブラウザはChrome最新版で動作確認すること</w:t>
      </w:r>
    </w:p>
    <w:p>
      <w:pPr>
        <w:pStyle w:val="ListParagraph"/>
        <w:numPr>
          <w:ilvl w:val="0"/>
          <w:numId w:val="2"/>
        </w:numPr>
        <w:spacing w:after="40" w:before="40"/>
      </w:pPr>
      <w:r>
        <w:rPr>
          <w:rFonts w:ascii="Arial" w:cs="Arial" w:eastAsia="Arial" w:hAnsi="Arial"/>
          <w:color w:val="333333"/>
          <w:sz w:val="20"/>
          <w:szCs w:val="20"/>
        </w:rPr>
        <w:t xml:space="preserve">DBはMySQL 8.0を使用すること</w:t>
      </w:r>
    </w:p>
    <w:p>
      <w:pPr>
        <w:pStyle w:val="ListParagraph"/>
        <w:numPr>
          <w:ilvl w:val="0"/>
          <w:numId w:val="2"/>
        </w:numPr>
        <w:spacing w:after="40" w:before="40"/>
      </w:pPr>
      <w:r>
        <w:rPr>
          <w:rFonts w:ascii="Arial" w:cs="Arial" w:eastAsia="Arial" w:hAnsi="Arial"/>
          <w:color w:val="333333"/>
          <w:sz w:val="20"/>
          <w:szCs w:val="20"/>
        </w:rPr>
        <w:t xml:space="preserve">インフラはAWS東京リージョン（ap-northeast-1）を使用すること</w:t>
      </w:r>
    </w:p>
    <w:p>
      <w:pPr>
        <w:pStyle w:val="ListParagraph"/>
        <w:numPr>
          <w:ilvl w:val="0"/>
          <w:numId w:val="2"/>
        </w:numPr>
        <w:spacing w:after="40" w:before="40"/>
      </w:pPr>
      <w:r>
        <w:rPr>
          <w:rFonts w:ascii="Arial" w:cs="Arial" w:eastAsia="Arial" w:hAnsi="Arial"/>
          <w:color w:val="333333"/>
          <w:sz w:val="20"/>
          <w:szCs w:val="20"/>
        </w:rPr>
        <w:t xml:space="preserve">POSアプリはAndroid端末（API level 26以上）で動作すること</w:t>
      </w:r>
    </w:p>
    <w:p>
      <w:pPr>
        <w:spacing w:after="0" w:before="80"/>
      </w:pPr>
    </w:p>
    <w:p>
      <w:pPr>
        <w:pStyle w:val="Heading2"/>
        <w:spacing w:after="120" w:before="300"/>
      </w:pPr>
      <w:r>
        <w:rPr>
          <w:rFonts w:ascii="Arial" w:cs="Arial" w:eastAsia="Arial" w:hAnsi="Arial"/>
          <w:b/>
          <w:bCs/>
          <w:color w:val="1A1A1A"/>
          <w:sz w:val="26"/>
          <w:szCs w:val="26"/>
        </w:rPr>
        <w:t xml:space="preserve">6.2 業務制約</w:t>
      </w:r>
    </w:p>
    <w:p>
      <w:pPr>
        <w:pStyle w:val="ListParagraph"/>
        <w:numPr>
          <w:ilvl w:val="0"/>
          <w:numId w:val="2"/>
        </w:numPr>
        <w:spacing w:after="40" w:before="40"/>
      </w:pPr>
      <w:r>
        <w:rPr>
          <w:rFonts w:ascii="Arial" w:cs="Arial" w:eastAsia="Arial" w:hAnsi="Arial"/>
          <w:color w:val="333333"/>
          <w:sz w:val="20"/>
          <w:szCs w:val="20"/>
        </w:rPr>
        <w:t xml:space="preserve">精算処理は1日1回（閉店後）行われることを前提とする</w:t>
      </w:r>
    </w:p>
    <w:p>
      <w:pPr>
        <w:pStyle w:val="ListParagraph"/>
        <w:numPr>
          <w:ilvl w:val="0"/>
          <w:numId w:val="2"/>
        </w:numPr>
        <w:spacing w:after="40" w:before="40"/>
      </w:pPr>
      <w:r>
        <w:rPr>
          <w:rFonts w:ascii="Arial" w:cs="Arial" w:eastAsia="Arial" w:hAnsi="Arial"/>
          <w:color w:val="333333"/>
          <w:sz w:val="20"/>
          <w:szCs w:val="20"/>
        </w:rPr>
        <w:t xml:space="preserve">ギフトカードのSFTP送信先は外部ベンダー（イオン系）の規定フォーマットに準拠すること</w:t>
      </w:r>
    </w:p>
    <w:p>
      <w:pPr>
        <w:pStyle w:val="ListParagraph"/>
        <w:numPr>
          <w:ilvl w:val="0"/>
          <w:numId w:val="2"/>
        </w:numPr>
        <w:spacing w:after="40" w:before="40"/>
      </w:pPr>
      <w:r>
        <w:rPr>
          <w:rFonts w:ascii="Arial" w:cs="Arial" w:eastAsia="Arial" w:hAnsi="Arial"/>
          <w:color w:val="333333"/>
          <w:sz w:val="20"/>
          <w:szCs w:val="20"/>
        </w:rPr>
        <w:t xml:space="preserve">会社コード（company_code）は企業グループ単位で管理され、マルエツ等の関連企業を含む</w:t>
      </w:r>
    </w:p>
    <w:p>
      <w:pPr>
        <w:pStyle w:val="ListParagraph"/>
        <w:numPr>
          <w:ilvl w:val="0"/>
          <w:numId w:val="2"/>
        </w:numPr>
        <w:spacing w:after="40" w:before="40"/>
      </w:pPr>
      <w:r>
        <w:rPr>
          <w:rFonts w:ascii="Arial" w:cs="Arial" w:eastAsia="Arial" w:hAnsi="Arial"/>
          <w:color w:val="333333"/>
          <w:sz w:val="20"/>
          <w:szCs w:val="20"/>
        </w:rPr>
        <w:t xml:space="preserve">複数店舗・複数POSレジの同時運用を前提とし、データはインストアコード（レジ番号）で分離管理すること</w:t>
      </w:r>
    </w:p>
    <w:p>
      <w:pPr>
        <w:spacing w:after="0" w:before="80"/>
      </w:pPr>
    </w:p>
    <w:p>
      <w:pPr>
        <w:pStyle w:val="Heading2"/>
        <w:spacing w:after="120" w:before="300"/>
      </w:pPr>
      <w:r>
        <w:rPr>
          <w:rFonts w:ascii="Arial" w:cs="Arial" w:eastAsia="Arial" w:hAnsi="Arial"/>
          <w:b/>
          <w:bCs/>
          <w:color w:val="1A1A1A"/>
          <w:sz w:val="26"/>
          <w:szCs w:val="26"/>
        </w:rPr>
        <w:t xml:space="preserve">6.3 前提条件</w:t>
      </w:r>
    </w:p>
    <w:p>
      <w:pPr>
        <w:pStyle w:val="ListParagraph"/>
        <w:numPr>
          <w:ilvl w:val="0"/>
          <w:numId w:val="2"/>
        </w:numPr>
        <w:spacing w:after="40" w:before="40"/>
      </w:pPr>
      <w:r>
        <w:rPr>
          <w:rFonts w:ascii="Arial" w:cs="Arial" w:eastAsia="Arial" w:hAnsi="Arial"/>
          <w:color w:val="333333"/>
          <w:sz w:val="20"/>
          <w:szCs w:val="20"/>
        </w:rPr>
        <w:t xml:space="preserve">本書の要件はソースコードのスタティック解析と現行システムの動作確認をもとに作成しており、カスミ様の最終確認が必要です</w:t>
      </w:r>
    </w:p>
    <w:p>
      <w:pPr>
        <w:pStyle w:val="ListParagraph"/>
        <w:numPr>
          <w:ilvl w:val="0"/>
          <w:numId w:val="2"/>
        </w:numPr>
        <w:spacing w:after="40" w:before="40"/>
      </w:pPr>
      <w:r>
        <w:rPr>
          <w:rFonts w:ascii="Arial" w:cs="Arial" w:eastAsia="Arial" w:hAnsi="Arial"/>
          <w:color w:val="333333"/>
          <w:sz w:val="20"/>
          <w:szCs w:val="20"/>
        </w:rPr>
        <w:t xml:space="preserve">★マーク付きの機能（stagingのみ実装済）については、本番リリース方針をカスミ様と別途協議すること</w:t>
      </w:r>
    </w:p>
    <w:p>
      <w:pPr>
        <w:pStyle w:val="ListParagraph"/>
        <w:numPr>
          <w:ilvl w:val="0"/>
          <w:numId w:val="2"/>
        </w:numPr>
        <w:spacing w:after="40" w:before="40"/>
      </w:pPr>
      <w:r>
        <w:rPr>
          <w:rFonts w:ascii="Arial" w:cs="Arial" w:eastAsia="Arial" w:hAnsi="Arial"/>
          <w:color w:val="333333"/>
          <w:sz w:val="20"/>
          <w:szCs w:val="20"/>
        </w:rPr>
        <w:t xml:space="preserve">外部連携（富士フイルム・SFTP先）のAPI仕様は外部ベンダーの仕様書に従うこと</w:t>
      </w:r>
    </w:p>
    <w:p>
      <w:pPr>
        <w:spacing w:after="0" w:before="200"/>
      </w:pPr>
    </w:p>
    <w:p>
      <w:pPr>
        <w:pStyle w:val="Heading1"/>
        <w:spacing w:after="160" w:before="400"/>
      </w:pPr>
      <w:r>
        <w:rPr>
          <w:rFonts w:ascii="Arial" w:cs="Arial" w:eastAsia="Arial" w:hAnsi="Arial"/>
          <w:b/>
          <w:bCs/>
          <w:color w:val="1A1A1A"/>
          <w:sz w:val="32"/>
          <w:szCs w:val="32"/>
        </w:rPr>
        <w:t xml:space="preserve">7. 用語定義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用語</w:t>
            </w:r>
          </w:p>
        </w:tc>
        <w:tc>
          <w:tcPr>
            <w:tcW w:type="dxa" w:w="7026"/>
            <w:tcBorders>
              <w:top w:val="single" w:color="C8102E" w:sz="1"/>
              <w:left w:val="single" w:color="C8102E" w:sz="1"/>
              <w:bottom w:val="single" w:color="C8102E" w:sz="1"/>
              <w:right w:val="single" w:color="C8102E" w:sz="1"/>
            </w:tcBorders>
            <w:shd w:fill="C810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定義</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POS</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Point of Sale。販売時点情報管理システム。レジ端末を指す</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インストアコード</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店舗内のレジ端末番号。店舗内でPOS端末を一意に識別するコード</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チャージ合計</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1日の精算合計金額。HardTotalとも呼ばれる</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ジャーナル</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取引の記録（レシートと同等の情報）。電子ジャーナルとして保存される</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JWT</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JSON Web Token。APIの認証に使用するトークン形式</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Flyway</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DBスキーマのバージョン管理ツール。SQLマイグレーションファイルで変更を管理する</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HikariCP</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Spring Bootが使用するDBコネクションプールライブラリ</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SFTP</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SSH File Transfer Protocol。精算ファイルの外部送信に使用</w:t>
            </w:r>
          </w:p>
        </w:tc>
      </w:tr>
      <w:tr>
        <w:tc>
          <w:tcPr>
            <w:tcW w:type="dxa" w:w="2000"/>
            <w:tcBorders>
              <w:top w:val="single" w:color="CCCCCC" w:sz="1"/>
              <w:left w:val="single" w:color="CCCCCC" w:sz="1"/>
              <w:bottom w:val="single" w:color="CCCCCC" w:sz="1"/>
              <w:right w:val="single" w:color="CCCCCC" w:sz="1"/>
            </w:tcBorders>
            <w:shd w:fill="F5F5F5" w:val="clear"/>
            <w:tcMar>
              <w:top w:type="dxa" w:w="70"/>
              <w:left w:type="dxa" w:w="120"/>
              <w:bottom w:type="dxa" w:w="70"/>
              <w:right w:type="dxa" w:w="120"/>
            </w:tcMar>
          </w:tcPr>
          <w:p>
            <w:pPr>
              <w:jc w:val="left"/>
            </w:pPr>
            <w:r>
              <w:rPr>
                <w:rFonts w:ascii="Arial" w:cs="Arial" w:eastAsia="Arial" w:hAnsi="Arial"/>
                <w:b/>
                <w:bCs/>
                <w:color w:val="333333"/>
                <w:sz w:val="17"/>
                <w:szCs w:val="17"/>
              </w:rPr>
              <w:t xml:space="preserve">stagingブランチ</w:t>
            </w:r>
          </w:p>
        </w:tc>
        <w:tc>
          <w:tcPr>
            <w:tcW w:type="dxa" w:w="7026"/>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jc w:val="left"/>
            </w:pPr>
            <w:r>
              <w:rPr>
                <w:rFonts w:ascii="Arial" w:cs="Arial" w:eastAsia="Arial" w:hAnsi="Arial"/>
                <w:b w:val="false"/>
                <w:bCs w:val="false"/>
                <w:color w:val="333333"/>
                <w:sz w:val="18"/>
                <w:szCs w:val="18"/>
              </w:rPr>
              <w:t xml:space="preserve">石田向けの機能開発ブランチ（pos-server-frontend-ishida-staging）。本番未リリース機能を含む</w:t>
            </w:r>
          </w:p>
        </w:tc>
      </w:tr>
    </w:tbl>
    <w:p>
      <w:pPr>
        <w:spacing w:after="0" w:before="200"/>
      </w:pPr>
    </w:p>
    <w:p>
      <w:pPr>
        <w:pBdr>
          <w:top w:val="single" w:color="C8102E" w:sz="4"/>
        </w:pBdr>
        <w:spacing w:after="60" w:before="400"/>
      </w:pPr>
    </w:p>
    <w:p>
      <w:pPr>
        <w:jc w:val="right"/>
      </w:pPr>
      <w:r>
        <w:rPr>
          <w:rFonts w:ascii="Arial" w:cs="Arial" w:eastAsia="Arial" w:hAnsi="Arial"/>
          <w:color w:val="666666"/>
          <w:sz w:val="16"/>
          <w:szCs w:val="16"/>
        </w:rPr>
        <w:t xml:space="preserve">KASUMI-POS-REQ-2026-001  ルビナソフトウエアジャパン株式会社  以上</w:t>
      </w:r>
    </w:p>
    <w:sectPr>
      <w:headerReference w:type="default" r:id="rId13"/>
      <w:footerReference w:type="default" r:id="rId14"/>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A4" w:sz="2"/>
      </w:pBdr>
      <w:spacing w:before="80"/>
      <w:jc w:val="center"/>
    </w:pPr>
    <w:r>
      <w:rPr>
        <w:rFonts w:ascii="Arial" w:cs="Arial" w:eastAsia="Arial" w:hAnsi="Arial"/>
        <w:color w:val="666666"/>
        <w:sz w:val="14"/>
        <w:szCs w:val="14"/>
      </w:rPr>
      <w:t xml:space="preserve">ルビナソフトウエアジャパン株式会社  |  Confidential  |  </w:t>
    </w:r>
    <w:r>
      <w:rPr>
        <w:rFonts w:ascii="Arial" w:cs="Arial" w:eastAsia="Arial" w:hAnsi="Arial"/>
        <w:color w:val="666666"/>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A4" w:sz="2"/>
      </w:pBdr>
      <w:spacing w:before="80"/>
      <w:jc w:val="center"/>
    </w:pPr>
    <w:r>
      <w:rPr>
        <w:rFonts w:ascii="Arial" w:cs="Arial" w:eastAsia="Arial" w:hAnsi="Arial"/>
        <w:color w:val="666666"/>
        <w:sz w:val="14"/>
        <w:szCs w:val="14"/>
      </w:rPr>
      <w:t xml:space="preserve">ルビナソフトウエアジャパン株式会社  |  Confidential  |  </w:t>
    </w:r>
    <w:r>
      <w:rPr>
        <w:rFonts w:ascii="Arial" w:cs="Arial" w:eastAsia="Arial" w:hAnsi="Arial"/>
        <w:color w:val="666666"/>
        <w:sz w:val="14"/>
        <w:szCs w:val="1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0A4" w:sz="2"/>
      </w:pBdr>
      <w:spacing w:before="80"/>
      <w:jc w:val="center"/>
    </w:pPr>
    <w:r>
      <w:rPr>
        <w:rFonts w:ascii="Arial" w:cs="Arial" w:eastAsia="Arial" w:hAnsi="Arial"/>
        <w:color w:val="666666"/>
        <w:sz w:val="14"/>
        <w:szCs w:val="14"/>
      </w:rPr>
      <w:t xml:space="preserve">ルビナソフトウエアジャパン株式会社  |  Confidential  |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8" w:space="4" w:color="C8102E"/>
      </w:pBdr>
      <w:tabs>
        <w:tab w:val="right" w:pos="8504"/>
      </w:tabs>
      <w:spacing w:after="100"/>
    </w:pPr>
    <w:r>
      <w:rPr>
        <w:rFonts w:ascii="BIZ UDPゴシック" w:eastAsia="BIZ UDPゴシック" w:hAnsi="BIZ UDPゴシック" w:cs="BIZ UDPゴシック"/>
        <w:b/>
        <w:color w:val="C8102E"/>
        <w:sz w:val="26"/>
        <w:szCs w:val="26"/>
      </w:rPr>
      <w:t>カスミPOS  要求仕様書</w:t>
    </w:r>
    <w:r>
      <w:rPr>
        <w:rFonts w:ascii="BIZ UDPゴシック" w:eastAsia="BIZ UDPゴシック" w:hAnsi="BIZ UDPゴシック" w:cs="BIZ UDPゴシック"/>
        <w:color w:val="888888"/>
        <w:sz w:val="18"/>
        <w:szCs w:val="18"/>
      </w:rPr>
      <w:t xml:space="preserve">	2026/03/07  KASUMI-POS-REQ-2026-001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A4" w:sz="2"/>
      </w:pBdr>
      <w:spacing w:after="80"/>
      <w:jc w:val="right"/>
    </w:pPr>
    <w:r>
      <w:rPr>
        <w:rFonts w:ascii="Arial" w:cs="Arial" w:eastAsia="Arial" w:hAnsi="Arial"/>
        <w:color w:val="666666"/>
        <w:sz w:val="14"/>
        <w:szCs w:val="14"/>
      </w:rPr>
      <w:t xml:space="preserve">カスミPOS  要求仕様書  v1.0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A0A4" w:sz="2"/>
      </w:pBdr>
      <w:spacing w:after="80"/>
      <w:jc w:val="right"/>
    </w:pPr>
    <w:r>
      <w:rPr>
        <w:rFonts w:ascii="Arial" w:cs="Arial" w:eastAsia="Arial" w:hAnsi="Arial"/>
        <w:color w:val="666666"/>
        <w:sz w:val="14"/>
        <w:szCs w:val="14"/>
      </w:rPr>
      <w:t xml:space="preserve">カスミPOS  要求仕様書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720" w:hanging="240"/>
      </w:pPr>
    </w:lvl>
    <w:lvl w:ilvl="2"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Arial" w:cs="Arial" w:eastAsia="Arial" w:hAnsi="Arial"/>
      <w:b/>
      <w:bCs/>
      <w:color w:val="1A1A1A"/>
      <w:sz w:val="32"/>
      <w:szCs w:val="32"/>
    </w:rPr>
  </w:style>
  <w:style w:type="paragraph" w:styleId="Heading2">
    <w:name w:val="Heading 2"/>
    <w:basedOn w:val="Normal"/>
    <w:next w:val="Normal"/>
    <w:pPr>
      <w:spacing w:after="120" w:before="300"/>
      <w:outlineLvl w:val="1"/>
    </w:pPr>
    <w:rPr>
      <w:rFonts w:ascii="Arial" w:cs="Arial" w:eastAsia="Arial" w:hAnsi="Arial"/>
      <w:b/>
      <w:bCs/>
      <w:color w:val="1A1A1A"/>
      <w:sz w:val="26"/>
      <w:szCs w:val="26"/>
    </w:rPr>
  </w:style>
  <w:style w:type="paragraph" w:styleId="Heading3">
    <w:name w:val="Heading 3"/>
    <w:basedOn w:val="Normal"/>
    <w:next w:val="Normal"/>
    <w:pPr>
      <w:spacing w:after="80" w:before="220"/>
      <w:outlineLvl w:val="2"/>
    </w:pPr>
    <w:rPr>
      <w:rFonts w:ascii="Arial" w:cs="Arial" w:eastAsia="Arial" w:hAnsi="Arial"/>
      <w:b/>
      <w:b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  <Relationship Id="rId20" Type="http://schemas.openxmlformats.org/officeDocument/2006/relationships/image" Target="media/luvina_logo.png"/>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2026-03-07T13:16:14.508Z</dcterms:created>
  <dcterms:modified xsi:type="dcterms:W3CDTF">2026-03-07T13:16:14.509Z</dcterms:modified>
</cp:coreProperties>
</file>

<file path=docProps/custom.xml><?xml version="1.0" encoding="utf-8"?>
<Properties xmlns="http://schemas.openxmlformats.org/officeDocument/2006/custom-properties" xmlns:vt="http://schemas.openxmlformats.org/officeDocument/2006/docPropsVTypes"/>
</file>