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</w:t>
      </w:r>
    </w:p>
    <w:p>
      <w:pPr>
        <w:spacing w:before="4800" w:after="8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カスミPOS  Tài liệu hướng dẫn sửa đổi</w:t>
      </w:r>
    </w:p>
    <w:p>
      <w:pPr>
        <w:spacing w:before="80" w:after="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2026/03/08  ソースコード修正計画（15件・フェーズ別）</w:t>
      </w:r>
    </w:p>
    <w:p>
      <w:pPr>
        <w:spacing w:before="80" w:after="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2026/03/08  Kế hoạch sửa đổi source code (15 mục, theo phase)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カスミPOSシステム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依頼番号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KASUMI-POS-PLAN-2026-001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元ドキュメント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修正_統合作業計画書.docx（KASUMI-POS-TEST-2026-001起票）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優先度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致命的・高・中・低（フェーズ別）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修正_統合作業計画書.docx より15件の修正内容を改修指示書形式に再編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0. 実施判断のご確認（顧客向け）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0. Xác nhận quyết định thực hiện (dành cho khách hàng)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本改修は「動作テスト・問題点レポート（KASUMI-POS-TEST-2026-001）」で発見された15件の問題を解消するものです。優先度・フェーズをご確認のうえ、実施可否をご判断ください。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Sửa đổi này giải quyết 15 vấn đề phát hiện trong "Báo cáo kiểm thử vận hành (KASUMI-POS-TEST-2026-001)". Vui lòng xác nhận mức ưu tiên/phase và quyết định có thực hiện hay không.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397"/>
        <w:gridCol w:w="1540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確認結果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致命的問題（#1 #2）を最優先で対応することに同意する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承認  □ 保留  □ 否認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1（即日対応）の作業開始を承認する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承認  □ 保留  □ 否認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2〜4のスケジュールを承認する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承認  □ 保留  □ 否認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作業はfeatureブランチで行い、mainへの直接pushは行わないことを確認した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YES  □ NO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確認結果欄に記入・署名のうえ、LUVINA 担当者（Thanh Nguyên）へご返送ください。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※ Vui lòng điền kết quả xác nhận, ký tên và gửi lại cho phụ trách LUVINA (Thanh Nguyên).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概要・修正一覧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1. Tổng quan / Danh sách sửa đổi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カスミPOSシステムの動作テスト（KASUMI-POS-TEST-2026-001）で発見された15件の問題を4フェーズに分けて対応する。致命的なセキュリティ問題から順に優先度付けされている。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252"/>
        <w:gridCol w:w="945"/>
        <w:gridCol w:w="2740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修正タイトル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優先度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フェーズ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機密情報の環境変数化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1（即日）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#2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HARD_TOKEN削除・JWTシークレット無効化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1（即日）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#3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webpackプロキシの2バックエンド対応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2（1週間）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#4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HikariCP設定バグの修正（minimumIdle）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2（1週間）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#5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CORS設定を本番ドメインに限定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2（1週間）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#6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Spring Boot 3.1.0 → 3.3.x アップグレード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#7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単体テストの追加（認証・サービス層）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#8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デバッグ用クレデンシャルの削除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#9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Flyway マイグレーション有効化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#10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Hibernate dialect 非推奨設定の修正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3（1ヶ月）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#11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GitHub Actions CI/CD パイプラインの設定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4（3ヶ月）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#12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pos-server Dockerfile 作成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4（3ヶ月）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#13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SFTPパスのWindows依存を解消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4（3ヶ月）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#14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外部APIのURL環境変数化（富士フイルム）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4（3ヶ月）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#15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フロントエンド staging 差分のマージ戦略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4（3ヶ月）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担当者・作業スケジュール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2. Người phụ trách / Lịch làm việc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2504"/>
      </w:tblGrid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対象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期限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修正番号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致命的問題の修正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即日（D1-3）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#1, #2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高優先度の修正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1週間以内（W1）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#3, #4, #5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中優先度の修正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1ヶ月以内（W4）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#6〜#10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低優先度の修正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3ヶ月以内（M3）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#11〜#15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修正詳細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3. Chi tiết sửa đổi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Phase 1：致命的問題（即日対応）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■ Phase 1: Vấn đề nghiêm trọng (xử lý ngay)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概要・対応方法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機密情報の環境変数化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application.properties/.ymlに記載されたDB_URL・DB_PASSWORD・JWT_SECRET等をすべて環境変数参照（${ENV_VAR}）に置き換え、.env.exampleをリポジトリルートに作成する。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#2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HARD_TOKEN削除・JWTシークレット無効化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ソースコード内にハードコードされたトークン・JWTシークレットを全削除し、新規のランダム値を生成して環境変数から参照するよう修正する。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Phase 2：高優先度（1週間以内）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■ Phase 2: Ưu tiên cao (trong 1 tuần)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概要・対応方法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#3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webpackプロキシの2バックエンド対応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context: ['/api','/services','/management'] → :8081、context: ['/gift','/gift-api'] → :8080 の2エントリに更新する。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#4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HikariCP設定バグの修正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minimumIdleの設定値が不正な値になっているバグを修正。推奨値: minimumIdle=5, maximumPoolSize=20。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#5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CORS設定を本番ドメインに限定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allowedOriginsを*（全許可）からhttps://www.ignicapos.com / https://stg.ignicapos.comに限定する。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Phase 3：中優先度（1ヶ月以内）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■ Phase 3: Ưu tiên trung bình (trong 1 tháng)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概要・対応方法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#6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Spring Boot アップグレード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build.gradleのSpring Boot依存バージョンを3.3.x系に更新。依存ライブラリの互換性を確認し必要に応じて修正する。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#7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単体テストの追加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認証フロー・主要サービス層のJUnit5単体テストを追加。カバレッジ目標: 主要クラス70%以上。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#8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デバッグ用クレデンシャルの削除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開発時に追加したデバッグ用ユーザーID・パスワードをソースコードおよびDB初期データから削除する。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#9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Flyway マイグレーション有効化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spring.flyway.enabled=trueに設定し、V1__init.sqlを作成してスキーマ管理を開始する。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Hibernate dialect 修正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Spring Boot 3.x で非推奨になったhibernate.dialectの明示的指定を削除し自動検出に委ねる。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Phase 4：低優先度（3ヶ月以内）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■ Phase 4: Ưu tiên thấp (trong 3 tháng)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概要・対応方法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#11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GitHub Actions CI/CD パイプライン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.github/workflows/ci.ymlを作成。pos-server(Gradle)・gift-card-server(Maven)・frontend(npm)の3ジョブをparallel実行。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#12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pos-server Dockerfile 作成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backend/pos-server/DockerfileをAmazon Corretto 17ベースで作成。マルチステージビルドでイメージサイズを最小化する。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#13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SFTPパスのWindows依存を解消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File.separatorまたはPaths.get()を使用し、バックスラッシュのハードコードを排除する。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#14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外部APIのURL環境変数化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富士フイルムAPI URLをapplication.propertiesの fujifilm.api.url=${FUJIFILM_API_URL} として環境変数化する。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#15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フロントエンド staging 差分のマージ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pos-server-frontend-ishida-stagingとproductionの約330ファイル差分をdiff -rqで一覧化し、1ファイルずつレビュー・マージする。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事前準備・共通コマンド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4. Chuẩn bị trước / Lệnh dùng chung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ブランチ作成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■ Tạo branch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https://github_pat_...@github.com/kiyoharakadutoshi/kasumi_pos-server.git POS-SERVER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POS-SERVER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checkout -b develop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checkout -b feature/phase1-security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環境変数テンプレート作成（#1 実施前）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■ Tạo template biến môi trường (trước khi thực hiện #1)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pos-server (.env.example)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DB_URL=jdbc:mysql://YOUR_DB_HOST:3306/pos_charge?characterEncoding=UTF-8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DB_USERNAME=posuser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DB_PASSWORD=your_db_password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JWT_SECRET=your_jwt_secret_base64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テスト手順・報告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5. Quy trình kiểm thử / Báo cáo</w:t>
      </w:r>
    </w:p>
    <w:p>
      <w:pPr>
        <w:rPr/>
      </w:pPr>
      <w:r>
        <w:rPr>
          <w:b/>
          <w:color w:val="C8102E"/>
          <w:sz w:val="18"/>
          <w:rFonts w:ascii="BIZ UDPゴシック" w:eastAsia="BIZ UDPゴシック"/>
        </w:rPr>
        <w:t>【実施順序】①検証環境 → ②STG環境（stg.ignicapos.com）→ ③PRD本番環境（www.ignicapos.com）の順に実施すること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【Thứ tự thực hiện】① Môi trường kiểm thử → ② STG (stg.ignicapos.com) → ③ PRD thực (www.ignicapos.com)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結果（OK/NG）</w:t>
            </w:r>
          </w:p>
        </w:tc>
        <w:tc>
          <w:tcPr>
            <w:tcW w:w="1200" w:type="dxa"/>
            <w:shd w:val="clear" w:color="auto" w:fill="D6E4F0"/>
          </w:tcPr>
          <w:p>
            <w:pPr>
              <w:jc w:val="center"/>
            </w:pPr>
            <w:r>
              <w:rPr>
                <w:b/>
                <w:rFonts w:ascii="BIZ UDPゴシック" w:eastAsia="BIZ UDPゴシック"/>
                <w:sz w:val="18"/>
              </w:rPr>
              <w:t>実施
環境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application.propertiesに平文クレデンシャルが残っていないことを確認（#1）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すべて${ENV_VAR}形式になっていること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application.propertiesに平文クレデンシャルが残っていないことを確認（#1）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すべて${ENV_VAR}形式になっていること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HARD_TOKENがソースコード内に存在しないことをgrepで確認（#2）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grep結果が0件であること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HARD_TOKENがソースコード内に存在しないことをgrepで確認（#2）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grep結果が0件であること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CORS設定が*.ignicapos.comのみ許可されていることを確認（#5）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他ドメインからのリクエストが拒否されること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CORS設定が*.ignicapos.comのみ許可されていることを確認（#5）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他ドメインからのリクエストが拒否されること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Spring Boot起動時にWARNINGが出ないことを確認（#6 #10）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起動ログにDeprecated警告がないこと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Spring Boot起動時にWARNINGが出ないことを確認（#6 #10）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起動ログにDeprecated警告がないこと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Flyway起動時にマイグレーションが正常完了することを確認（#9）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Flyway migrated successfully が出力されること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Flyway起動時にマイグレーションが正常完了することを確認（#9）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Flyway migrated successfully が出力されること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GitHub Actions CIがpush時にgreen（全ジョブ成功）になることを確認（#11）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pos-server / gift-card / frontend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全ジョブが成功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1F7A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✓STG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GitHub Actions CIがpush時にgreen（全ジョブ成功）になることを確認（#11）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pos-server / gift-card / frontend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全ジョブが成功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  <w:shd w:val="clear" w:color="auto" w:fill="C810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BIZ UDPゴシック" w:eastAsia="BIZ UDPゴシック"/>
              </w:rPr>
              <w:t>✓PRD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→ 全テスト完了後、結果欄（OK/NG）を記入して Thanh Nguyên へ提出すること。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→ Sau khi hoàn thành toàn bộ kiểm thử, điền kết quả (OK/NG) và nộp cho Thanh Nguyên.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2026-03-09T11:42:19.673Z</dcterms:created>
  <dcterms:modified xsi:type="dcterms:W3CDTF">2026-03-09T11:42:19.674Z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