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 POS システム　AWS環境 設計書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2026/03/08　本番環境 インフラ構成・設定資料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20260308-AWS-001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2026/03/08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AWSアカウント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332802448674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リージョン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ap-northeast-1（東京）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tblHeader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初版作成（AWS環境調査結果をまとめ）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システム概要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本書は、カスミPOSシステムが稼働するAWS本番環境（アカウントID: 332802448674、東京リージョン）のインフラ構成・設定を記録した設計書である。2026年3月時点の調査結果をもとに作成した。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システム全体構成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コンポーネント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AWSサービス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Webフロントエンド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 / Route53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ignicapos.com（React）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バックエンドAPI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Lambda（Java 17）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POS・マスタ取込・送信処理（21関数）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Aurora MySQL 8.0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2クラスター（PRD用 + サブ用）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ファイル受信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Family（SFTP）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外部連携ファイル受信（OC/SG/SH系）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ファイル送信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+ FTP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USMH向けマスタデータ送信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ファイルストレージ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メインバケット: prd-ignica-ksm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ワークフロー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Step Functions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受信・取込・送信フロー（7本）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メッセージキュー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SQS（FIFO）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SG系処理キュー（2本）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スケジューラ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バッチトリガー・S3イベント連携（16ルール）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閉域接続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Site-to-Site VPN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USMH網との接続（IPSec）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踏み台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 Bastion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Luvina社内→AWSアクセス経路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VPC・ネットワーク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VPC基本情報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 ID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vpc-0e2d2d27b6860b7fc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CIDRブロック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10.238.0.0/16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アベイラビリティゾーン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ap-northeast-1a / ap-northeast-1c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DNSホスト名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有効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DNS解決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有効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 パブリックIP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57.182.174.110（1a）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Route53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ignicapos.com（パブリックゾーン）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ALB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WAF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 Proxy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サブネット構成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500"/>
        <w:gridCol w:w="42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サブネット名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主な用途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public-1a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パブリック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 EC2, NAT GW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public-1c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パブリック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予備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private-1a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Lambda, RDS, EC2(giftcard)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private-1c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Lambda, RDS レプリカ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protected-1a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プロテクテッド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最高セキュリティリソース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protected-1c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プロテクテッド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最高セキュリティリソース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common-1a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コモン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共通サービス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common-1c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コモン</w:t>
            </w:r>
          </w:p>
        </w:tc>
        <w:tc>
          <w:tcPr>
            <w:tcW w:type="dxa" w:w="42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共通サービス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VPCエンドポイント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エンドポイント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ゲートウェイ（無料）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プライベートサブネット → S3アクセス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→ Secrets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インターフェース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SFTP接続（VPC内）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セキュリティグループ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0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SG名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インバウンド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アウトバウンド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sg-ec2-bastion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UDP 1194(OpenVPN): USMH/Luvina固定IP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22(SSH): 管理者固定IP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sg-ec2-giftcard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アプリポート: 10.156.96.0/24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bastion-sgのみ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sg-rds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10.238.0.0/16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172.21.10.0/24(USMH)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ALL(Aurora内部)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sg-lambda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3306: sg-rds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443: VPCエンドポイント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sg-sftp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10.156.96.0/24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22: 10.156.96.192/26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3. EC2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インスタンス一覧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800"/>
        <w:gridCol w:w="25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名前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インスタンスタイプ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プライベートIP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AZ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t3.xlarge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踏み台 / OpenVPN(UDP1194)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giftcard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t2.large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10.238.2.198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1a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ギフトカード処理（USMH連携）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※ App Server / Batch Server は存在しない。バックエンド処理はすべて Lambda で実装されている。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Bastionサーバー接続方式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0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接続元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接続方式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Luvina社内（PRD）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Client VPN（OpenVPN / UDP1194）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10.238.2.39（bastion）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Bastion経由でRDS等にアクセス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Luvina社内（STG）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Client VPN（OpenVPN / UDP1194）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10.239.2.4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STG環境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4. RDS（Aurora MySQL 8.0）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クラスター構成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00"/>
        <w:gridCol w:w="1600"/>
        <w:gridCol w:w="2004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クラスター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ロール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インスタンスタイプ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エンドポイント種別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Writer（Primary）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cluster-cxekgmegw02x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Reader（Replica）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cluster-ro-cxekgmegw02x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Writer（Primary）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別クラスター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ksm-posprd-db-cluster-2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instance-2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Reader（Replica）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db.t3.medium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別クラスター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設定項目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エンジン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Aurora MySQL 8.0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Multi-AZ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False（シングルAZ構成）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バックアップ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Backup（設定対応中）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CPU使用率（調査時）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最大 0.015%（著しく過剰スペック）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Readerへの接続頻度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週5時間程度のみ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DB接続ポート</w:t>
            </w:r>
          </w:p>
        </w:tc>
        <w:tc>
          <w:tcPr>
            <w:tcW w:type="dxa" w:w="5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TCP 3306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Multi-AZ=Falseのため障害時に自動フェイルオーバーなし。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db.r5.2xlarge（Writer）はCPU使用率に対して過剰スペック。コスト削減対応中（20260308-004）。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5. Lambda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関数一覧（21関数）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00"/>
        <w:gridCol w:w="700"/>
        <w:gridCol w:w="600"/>
        <w:gridCol w:w="1200"/>
        <w:gridCol w:w="2004"/>
      </w:tblGrid>
      <w:tr>
        <w:trPr>
          <w:tblHeader/>
        </w:trP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関数名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Runtime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Memory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Timeout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DB参照(Secrets)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ksm-posprd-lmd-function-oc-import-data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2048MB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ksm-posprd-lmd-function-sg-import-data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2048MB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ksm-posprd-lmd-import-pos-master-sh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SH系取込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ksm-posprd-lmd-function-sent-txt-file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USMH向けFTP送信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ファイル終端生成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ksm-posprd-lmd-function-create-file-end-for-night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Replica_Kasumi(W)⚠️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Batch_Kasumi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SG夜間トリガー生成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ksm-posprd-lmd-function-split-csv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CSV分割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ksm-posprd-lmd-function-split-txt-by-sent-time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送信時刻別TXT分割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ksm-posprd-lmd-function-unzip-file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ZIP解凍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ksm-posprd-lmd-function-backup-file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ファイルバックアップ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ksm-posprd-lmd-function-get-sync-store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店舗同期情報取得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ksm-posprd-lmd-function-sent-email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1024MB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なし（SNS）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エラーメール送信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ksm-posprd-lmd-function-p001-import-monitoring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P001取込監視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ksm-posprd-lmd-function-itemmaster-import-monitoring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java17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512MB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Replica_Kasumi_RO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アイテムマスタ監視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ksm-posprd-lmd-trigger-sqs-export-sg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なし（SQS URL）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 SQSエクスポートトリガー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ksm-posprd-lmd-trigger-sqs-import-sg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なし（SQS URL）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 SQS取込トリガー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ksm-posprd-lmd-zipfile-polling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なし（SF_ARN）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ZIPファイルポーリング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ksm-posstg-lmd-export-polling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なし（SF_ARN）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⚠️STG関数がPRDに混在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delete-name-tags-ap-northeast-1-a66d-3eig7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aws-quicksetup-lifecycle-LA-74sd4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  <w:tr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baseline-overrides-a66d-3eig7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python3.11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128MB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300s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AWS管理（削除不可）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Secrets Manager 参照先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0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Secret 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参照Lambda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 ⚠️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oc-import / sg-import / import-sh /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prd/Replica_Kasumi_RO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Readerエンドポイント ✅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split-csv / p001-monitoring / itemmaster-monitoring / get-sync-store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prd/Batch_Kasumi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oc-import / sg-import / import-sh /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prd/Mail_Kasumi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Writerエンドポイント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sent-email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ksm-posprd-sm-db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ksm-posprd-sm-db-replica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ksm-posprd-sm-sftp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SFTP認証情報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prd/Replica_Kasumi は名称に反してWriterエンドポイントを参照。create-file-end-for-night はReader変更対象（改修指示書 20260308-002）。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6. Transfer Family（SFTP受信）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サーバー一覧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1200"/>
        <w:gridCol w:w="2500"/>
        <w:gridCol w:w="1400"/>
        <w:gridCol w:w="804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サーバーID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系統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S3パス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認証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追加時期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OC系（外部連携）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LOGICALマッピング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s-bd974a35aa994c838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SG系（POS）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s-5546031218784c4ba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SH系（棚情報）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/prd-ignica-ksm/pos-original/sh/receive/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SERVICE_MANAGED</w:t>
            </w:r>
          </w:p>
        </w:tc>
        <w:tc>
          <w:tcPr>
            <w:tcW w:type="dxa" w:w="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2025-11 ⚠️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2504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統計（過去30日）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OC系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SG系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SH系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FilesIn（ファイル受信件数）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304件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3,007件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60件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BytesOut（送信量）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0（受信専用）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SH系は2025年11月に追加。Transfer Familyのコストが$432→$669に急増した真因。コスト削減対応中（改修指示書 20260308-003）。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処理フロー（受信→取込→送信）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外部連携（OC/SG/SH）→ Transfer Family（SFTP受信）→ S3（prd-ignica-ksm）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② S3イベント → EventBridge → Step Functions / Lambda（取込処理）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③ Step Functions（sent-txt-file）→ Lambda（sent-txt-file）→ 平文FTP → USMH FTPサーバー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7. S3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バケット一覧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バケット名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メインバケット（全ファイル集約）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prd-ignica-ksm-master-backup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マスタバックアップ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prd-ignica-ksm-pmlogs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PMログ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prd-ignica-com-lmd-jar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JARデプロイパッケージ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prd-aeon-gift-card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ギフトカード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prd-ignica-com-configrecord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設定記録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S3パス構成（prd-ignica-ksm）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パス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pos-original/oc/receive/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pos-original/oc/csv/{店舗コード}/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OC系CSV分割後格納先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pos-original/sg/csv/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SG系CSV格納先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pos-original/sg/backup/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SG系バックアップZIP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pos-original/sh/receive/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SH系受信ファイル格納先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pos-master/ishida/backup/{店舗コード}/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USMH送信バックアップ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※ S3→Lambda/SQS 直接トリガーはなし。S3イベントはすべてEventBridge経由で処理される。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8. EventBridge / Step Functions / SQS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EventBridgeルール（ksm-posprd系 10件）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"/>
        <w:gridCol w:w="2800"/>
        <w:gridCol w:w="25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ルール名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状態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ターゲット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receive-pos-master-oc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pos-original/oc/receive/*.end|*.END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receive-pos-master-oc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pos-original/sg/receive/*.zip|*.ZIP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trigger-sqs-import-sg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receive-pos-master-sh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pos-original/sh/receive/*.end|*.END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import-pos-master-sh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receive-splited-pos-master-oc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pos-original/oc/csv/{店舗}/*/*.ENDIMPORT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SF: import-pos-master-oc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create-txt-file-sg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pos-original/sg/csv/*/*.ENDEXPORT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trigger-sqs-export-sg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copy-backup-sg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pos-original/sg/backup/*/*.zip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ksm-posstg-lmd-function-copy-backup-sg ⚠️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night-export-sg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cron(30 20 * * ? *) = JST 05:30毎日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create-file-end-for-night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itemmaster-import-monitoring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cron(30 20 * * ? *) = JST 05:30毎日 ⚠️同時刻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itemmaster-import-monitoring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p001-import-monitoring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cron(00 15 * * ? *) = JST 00:00毎日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p001-import-monitoring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check-price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DISABLED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S3: pos-master/ishida/backup/*/*ESLDATA.TXT</w:t>
            </w:r>
          </w:p>
        </w:tc>
        <w:tc>
          <w:tcPr>
            <w:tcW w:type="dxa" w:w="2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Lambda: ksm-posstg-lmd-function-check-price（STG専用）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night-export-sg と itemmaster-import-monitoring が同一スケジュール（JST 05:30）で競合の可能性あり。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copy-backup-sg / check-price はPRD環境からSTG Lambda を呼び出す意図的な設計。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Step Functions（7本）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00"/>
        <w:gridCol w:w="41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SF名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系統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ksm-posprd-sf-sm-receive-pos-master-oc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OC受信ファイル前処理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ksm-posprd-sf-sm-import-pos-master-oc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OCマスタ取込処理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ksm-posprd-sf-sm-create-txt-file-oc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OCテキストファイル生成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ksm-posprd-sf-sm-receive-and-import-pos-master-sg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SG受信・取込処理（統合）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ksm-posprd-sf-sm-create-txt-file-sg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SGテキストファイル生成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ksm-posprd-sf-sm-import-pos-master-sh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SH棚情報取込処理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ksm-posprd-sf-sm-sent-txt-file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共通</w:t>
            </w:r>
          </w:p>
        </w:tc>
        <w:tc>
          <w:tcPr>
            <w:tcW w:type="dxa" w:w="41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USMH向けFTP送信（全系共通）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SQS（2本・FIFO・SG専用）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000"/>
        <w:gridCol w:w="3504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キュー名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ksm-posprd-sqs-export-queue-sg.fifo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SGエクスポートジョブキュー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ksm-posprd-sqs-store-code-queue-sg.fifo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FIFO</w:t>
            </w:r>
          </w:p>
        </w:tc>
        <w:tc>
          <w:tcPr>
            <w:tcW w:type="dxa" w:w="3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SG店舗コードキュー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9. VPN・外部接続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USMH閉域網接続（Site-to-Site VPN）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値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VPN接続ID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vpn-0ea9b7895f78e4c7e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種別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IPSec Site-to-Site VPN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カスタマーゲートウェイ（CGW）IP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14.224.146.153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BGP ASN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65000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Tunnel T1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UP ✅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Tunnel T2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DOWN ⚠️（冗長性なし）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USMH側CIDR（ファイル受信/GiftCard）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10.156.96.0/24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USMH側CIDR（DB接続）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172.21.10.0/24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USMH側CIDR（SFTP）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10.156.96.192/26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AWS側CIDR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10.238.0.0/16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Direct Connect</w:t>
            </w:r>
          </w:p>
        </w:tc>
        <w:tc>
          <w:tcPr>
            <w:tcW w:type="dxa" w:w="5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なし（USMH側AWSアカウント管理の可能性あり）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color w:val="C8102E"/>
          <w:sz w:val="18"/>
          <w:szCs w:val="18"/>
        </w:rPr>
        <w:t xml:space="preserve">⚠️ VPN Tunnel T2がDOWN。冗長性なし。Tunnel T1が落ちた場合にUSMH網との接続が完全に断絶するリスクあり。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NATアドレス変換テーブル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200"/>
        <w:gridCol w:w="1800"/>
        <w:gridCol w:w="1704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通信方向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変換前（送信元）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変換後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接続先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 → AFSオーソリ（PRD）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10.238.2.39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10.156.96.220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192.168.60.10:1501-1508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PRDオーソリ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 → AFSオーソリ（STG）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10.156.96.221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192.168.60.100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STGオーソリ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ギフト端末 → Luvina（PRD）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10.0.0.0/8 → 10.156.96.214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10.238.2.198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PRD GiftCard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ギフト端末 → Luvina（STG）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10.0.0.0/8 → 10.156.96.214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10.239.2.193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 GiftCard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 → NTT DATA CDS（FTP）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GW: 57.182.174.110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NTT DATA CDSセンタ</w:t>
            </w:r>
          </w:p>
        </w:tc>
        <w:tc>
          <w:tcPr>
            <w:tcW w:type="dxa" w:w="17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SFTP送信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10. コスト（直近6ヶ月）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月次コスト推移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504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2025-09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$3,370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 2台稼働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$3,001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$3,908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 Transfer Family 追加（コスト急増）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2025-12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$3,900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2026-01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$3,917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2026-02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$3,587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$21,683</w:t>
            </w:r>
          </w:p>
        </w:tc>
        <w:tc>
          <w:tcPr>
            <w:tcW w:type="dxa" w:w="4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月平均 $3,614</w:t>
            </w:r>
          </w:p>
        </w:tc>
      </w:tr>
    </w:tbl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サービス別コスト（6ヶ月合計）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700"/>
        <w:gridCol w:w="4304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サービス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金額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割合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RDS（Aurora MySQL）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$13,306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db.r5.2xlarge × 2クラスター4インスタンス → ダウンサイズ対応中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$3,324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SH系追加で急増 → 自動停止対応中（20260308-003）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Tax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$1,971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9%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EC2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$1,580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bastion（t3.xlarge）+ giftcard（t2.large）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VPC（NAT GW含む）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$803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NAT GW: 57.182.174.110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/ Step Functions / EventBridge / SQS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&lt; $50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&lt; 1%</w:t>
            </w:r>
          </w:p>
        </w:tc>
        <w:tc>
          <w:tcPr>
            <w:tcW w:type="dxa" w:w="43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サーバーレス処理は軽微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11. 課題・改善事項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700"/>
        <w:gridCol w:w="1200"/>
        <w:gridCol w:w="3004"/>
      </w:tblGrid>
      <w:tr>
        <w:trPr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課題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優先度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対応状況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改修指示書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 Writer参照不整合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（prd/Replica_Kasumi がWriterを参照）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RDS過剰スペック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（db.r5.2xlarge CPU使用率 &lt; 0.1%）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Familyコスト急増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（SH系追加 $432→$669）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RDSバックアップ未設定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（AWS Backup未適用）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VPN Tunnel T2がDOWN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（冗長性なし）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調査中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STG Lambdaが本番環境に混在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（ksm-posstg-lmd-export-polling）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確認済み（意図的）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EventBridgeルール時刻競合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（night-export-sg と itemmaster-monitoring が同時刻）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調査中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ソースコードセキュリティ問題（15件）</w:t>
            </w:r>
          </w:p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（ハードコード認証情報・CORS設定等）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致命的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対応中</w:t>
            </w:r>
          </w:p>
        </w:tc>
        <w:tc>
          <w:tcPr>
            <w:tcW w:type="dxa" w:w="30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20260308-PLAN-001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AWS環境 設計書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2026-03-09T14:25:44.961Z</dcterms:created>
  <dcterms:modified xsi:type="dcterms:W3CDTF">2026-03-09T14:25:44.962Z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