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left"/>
      </w:pPr>
    </w:p>
    <w:p>
      <w:pPr>
        <w:spacing w:after="0" w:before="0"/>
        <w:jc w:val="center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color w:val="C8102E"/>
          <w:sz w:val="32"/>
          <w:szCs w:val="32"/>
        </w:rPr>
        <w:t xml:space="preserve">カスミPOS  文書命名規則</w:t>
      </w:r>
    </w:p>
    <w:p>
      <w:pPr>
        <w:spacing w:after="0" w:before="30"/>
        <w:jc w:val="center"/>
      </w:pP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8"/>
          <w:szCs w:val="18"/>
        </w:rPr>
        <w:t xml:space="preserve">Quy tắc đặt tên tài liệu dự án KASUMI POS</w:t>
      </w:r>
    </w:p>
    <w:p>
      <w:pPr>
        <w:spacing w:after="0" w:before="700"/>
        <w:jc w:val="left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文書番号
Số tài liệu</w:t>
            </w:r>
          </w:p>
        </w:tc>
        <w:tc>
          <w:tcPr>
            <w:tcW w:type="dxa" w:w="6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r>
            <w:rPr>
              <w:rFonts w:ascii="BIZ UDPゴシック" w:cs="BIZ UDPゴシック" w:eastAsia="BIZ UDPゴシック" w:hAnsi="BIZ UDPゴシック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KSM-NAMING-001</w:t>
          </w: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作成日
Ngày tạo</w:t>
            </w:r>
          </w:p>
        </w:tc>
        <w:tc>
          <w:tcPr>
            <w:tcW w:type="dxa" w:w="6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r>
            <w:rPr>
              <w:rFonts w:ascii="BIZ UDPゴシック" w:cs="BIZ UDPゴシック" w:eastAsia="BIZ UDPゴシック" w:hAnsi="BIZ UDPゴシック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2026/03/11</w:t>
          </w: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作成者
Người tạo</w:t>
            </w:r>
          </w:p>
        </w:tc>
        <w:tc>
          <w:tcPr>
            <w:tcW w:type="dxa" w:w="6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r>
            <w:rPr>
              <w:rFonts w:ascii="BIZ UDPゴシック" w:cs="BIZ UDPゴシック" w:eastAsia="BIZ UDPゴシック" w:hAnsi="BIZ UDPゴシック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ルビナソフトウエアジャパン株式会社</w:t>
          </w: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機密区分
Phân loại bảo mật</w:t>
            </w:r>
          </w:p>
        </w:tc>
        <w:tc>
          <w:tcPr>
            <w:tcW w:type="dxa" w:w="6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r>
            <w:rPr>
              <w:rFonts w:ascii="BIZ UDPゴシック" w:cs="BIZ UDPゴシック" w:eastAsia="BIZ UDPゴシック" w:hAnsi="BIZ UDPゴシック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Confidential</w:t>
          </w:r>
          <w:p/>
        </w:tc>
      </w:tr>
    </w:tbl>
    <w:p>
      <w:pPr>
        <w:spacing w:after="0" w:before="400"/>
        <w:jc w:val="left"/>
      </w:pPr>
    </w:p>
    <w:p>
      <w:pPr>
        <w:jc w:val="center"/>
        <w:spacing w:before="400" w:after="0"/>
      </w:pPr>
      <w:r>
        <w:drawing>
          <wp:inline xmlns:wp="http://schemas.openxmlformats.org/drawingml/2006/wordprocessingDrawing" distT="0" distB="0" distL="0" distR="0">
            <wp:extent cx="857250" cy="428625"/>
            <wp:effectExtent l="0" t="0" r="0" b="0"/>
            <wp:docPr id="999" name="Luvina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vina_logo.png"/>
                    <pic:cNvPicPr/>
                  </pic:nvPicPr>
                  <pic:blipFill>
                    <a:blip r:embed="rId50" cstate="none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pBdr>
          <w:bottom w:val="single" w:color="E8A0A8" w:sz="2" w:space="4"/>
        </w:pBdr>
        <w:spacing w:after="120" w:before="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color w:val="000000"/>
          <w:sz w:val="24"/>
          <w:szCs w:val="24"/>
        </w:rPr>
        <w:t xml:space="preserve">1. 基本フォーマット</w:t>
      </w:r>
    </w:p>
    <w:p>
      <w:pPr>
        <w:spacing w:after="80" w:before="0"/>
        <w:jc w:val="left"/>
      </w:pP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666666"/>
          <w:sz w:val="16"/>
          <w:szCs w:val="16"/>
        </w:rPr>
        <w:t xml:space="preserve">1. Định dạng cơ bản</w:t>
      </w:r>
    </w:p>
    <w:p>
      <w:pPr>
        <w:spacing w:after="60" w:before="0"/>
        <w:jc w:val="left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color w:val="333333"/>
          <w:sz w:val="18"/>
          <w:szCs w:val="18"/>
        </w:rPr>
        <w:t xml:space="preserve">ファイル名は以下の形式で構成します。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{プレフィックス}_{連番}_{文書種別}_{内容}_{言語}.docx</w:t>
            </w:r>
          </w:p>
        </w:tc>
      </w:tr>
    </w:tbl>
    <w:p>
      <w:pPr>
        <w:spacing w:after="0" w:before="160"/>
        <w:jc w:val="left"/>
      </w:pPr>
    </w:p>
    <w:p>
      <w:pPr>
        <w:pStyle w:val="Heading1"/>
        <w:pageBreakBefore/>
        <w:pBdr>
          <w:bottom w:val="single" w:color="E8A0A8" w:sz="2" w:space="4"/>
        </w:pBdr>
        <w:spacing w:after="120" w:before="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color w:val="000000"/>
          <w:sz w:val="24"/>
          <w:szCs w:val="24"/>
        </w:rPr>
        <w:t xml:space="preserve">2. プレフィックス</w:t>
      </w:r>
    </w:p>
    <w:p>
      <w:pPr>
        <w:spacing w:after="80" w:before="0"/>
        <w:jc w:val="left"/>
      </w:pP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666666"/>
          <w:sz w:val="16"/>
          <w:szCs w:val="16"/>
        </w:rPr>
        <w:t xml:space="preserve">2. Tiền tố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プレフィックス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対象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格納フォルダ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AWS関連の改修・設計文書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40_AWS/04_修正依頼/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KSM_WEB_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Webシステム関連文書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05_改修資料/</w:t>
            </w:r>
          </w:p>
        </w:tc>
      </w:tr>
    </w:tbl>
    <w:p>
      <w:pPr>
        <w:spacing w:after="0" w:before="160"/>
        <w:jc w:val="left"/>
      </w:pPr>
    </w:p>
    <w:p>
      <w:pPr>
        <w:pStyle w:val="Heading1"/>
        <w:pageBreakBefore/>
        <w:pBdr>
          <w:bottom w:val="single" w:color="E8A0A8" w:sz="2" w:space="4"/>
        </w:pBdr>
        <w:spacing w:after="120" w:before="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color w:val="000000"/>
          <w:sz w:val="24"/>
          <w:szCs w:val="24"/>
        </w:rPr>
        <w:t xml:space="preserve">3. 連番</w:t>
      </w:r>
    </w:p>
    <w:p>
      <w:pPr>
        <w:spacing w:after="80" w:before="0"/>
        <w:jc w:val="left"/>
      </w:pP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666666"/>
          <w:sz w:val="16"/>
          <w:szCs w:val="16"/>
        </w:rPr>
        <w:t xml:space="preserve">3. Số thứ tự</w:t>
      </w:r>
    </w:p>
    <w:p>
      <w:pPr>
        <w:spacing w:after="60" w:before="0"/>
        <w:jc w:val="left"/>
      </w:pPr>
      <w:r>
        <w:rPr>
          <w:rFonts w:ascii="BIZ UDPゴシック" w:cs="BIZ UDPゴシック" w:eastAsia="BIZ UDPゴシック" w:hAnsi="BIZ UDPゴシック"/>
          <w:b w:val="false"/>
          <w:bCs w:val="false"/>
          <w:i w:val="false"/>
          <w:iCs w:val="false"/>
          <w:color w:val="333333"/>
          <w:sz w:val="18"/>
          <w:szCs w:val="18"/>
        </w:rPr>
        <w:t xml:space="preserve">3桁ゼロパディング（001, 002, ... 024）で、カテゴリ内で通し番号を付与します。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ルール</w:t>
            </w:r>
          </w:p>
        </w:tc>
        <w:tc>
          <w:tcPr>
            <w:tcW w:type="dxa" w:w="5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3桁ゼロパディング</w:t>
            </w:r>
          </w:p>
        </w:tc>
        <w:tc>
          <w:tcPr>
            <w:tcW w:type="dxa" w:w="5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001, 002, 023, 024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カテゴリ内通し番号</w:t>
            </w:r>
          </w:p>
        </w:tc>
        <w:tc>
          <w:tcPr>
            <w:tcW w:type="dxa" w:w="5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KSM_AWS_: 001〜024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KSM_WEB_: 001〜003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欠番は補充しない</w:t>
            </w:r>
          </w:p>
        </w:tc>
        <w:tc>
          <w:tcPr>
            <w:tcW w:type="dxa" w:w="5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削除されたファイルの番号は再利用しない</w:t>
            </w:r>
          </w:p>
        </w:tc>
      </w:tr>
    </w:tbl>
    <w:p>
      <w:pPr>
        <w:spacing w:after="0" w:before="160"/>
        <w:jc w:val="left"/>
      </w:pPr>
    </w:p>
    <w:p>
      <w:pPr>
        <w:pStyle w:val="Heading1"/>
        <w:pageBreakBefore/>
        <w:pBdr>
          <w:bottom w:val="single" w:color="E8A0A8" w:sz="2" w:space="4"/>
        </w:pBdr>
        <w:spacing w:after="120" w:before="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color w:val="000000"/>
          <w:sz w:val="24"/>
          <w:szCs w:val="24"/>
        </w:rPr>
        <w:t xml:space="preserve">4. 文書種別</w:t>
      </w:r>
    </w:p>
    <w:p>
      <w:pPr>
        <w:spacing w:after="80" w:before="0"/>
        <w:jc w:val="left"/>
      </w:pP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666666"/>
          <w:sz w:val="16"/>
          <w:szCs w:val="16"/>
        </w:rPr>
        <w:t xml:space="preserve">4. Loại tài liệu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文書種別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意味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対象プレフィックス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改修指示書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実装指示・仕様書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 / KSM_WEB_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確認依頼書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顧客への確認依頼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設計書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設計ドキュメント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テストレポート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テスト結果報告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KSM_WEB_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機能一覧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機能リスト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KSM_WEB_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要求仕様書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要件定義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KSM_WEB_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運用手順書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運用マニュアル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</w:t>
            </w:r>
          </w:p>
        </w:tc>
      </w:tr>
    </w:tbl>
    <w:p>
      <w:pPr>
        <w:spacing w:after="0" w:before="160"/>
        <w:jc w:val="left"/>
      </w:pPr>
    </w:p>
    <w:p>
      <w:pPr>
        <w:pStyle w:val="Heading1"/>
        <w:pageBreakBefore/>
        <w:pBdr>
          <w:bottom w:val="single" w:color="E8A0A8" w:sz="2" w:space="4"/>
        </w:pBdr>
        <w:spacing w:after="120" w:before="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color w:val="000000"/>
          <w:sz w:val="24"/>
          <w:szCs w:val="24"/>
        </w:rPr>
        <w:t xml:space="preserve">5. 言語サフィックス</w:t>
      </w:r>
    </w:p>
    <w:p>
      <w:pPr>
        <w:spacing w:after="80" w:before="0"/>
        <w:jc w:val="left"/>
      </w:pP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666666"/>
          <w:sz w:val="16"/>
          <w:szCs w:val="16"/>
        </w:rPr>
        <w:t xml:space="preserve">5. Hậu tố ngôn ngữ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サフィックス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意味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_ja_vi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日本語・ベトナム語併記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原則このフォーマットを使用する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_ja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日本語のみ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ベトナム語不要の場合のみ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単言語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原則使用しない</w:t>
            </w:r>
          </w:p>
        </w:tc>
      </w:tr>
    </w:tbl>
    <w:p>
      <w:pPr>
        <w:spacing w:after="0" w:before="160"/>
        <w:jc w:val="left"/>
      </w:pPr>
    </w:p>
    <w:p>
      <w:pPr>
        <w:pStyle w:val="Heading1"/>
        <w:pageBreakBefore/>
        <w:pBdr>
          <w:bottom w:val="single" w:color="E8A0A8" w:sz="2" w:space="4"/>
        </w:pBdr>
        <w:spacing w:after="120" w:before="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color w:val="000000"/>
          <w:sz w:val="24"/>
          <w:szCs w:val="24"/>
        </w:rPr>
        <w:t xml:space="preserve">6. 命名ルール（禁止事項）</w:t>
      </w:r>
    </w:p>
    <w:p>
      <w:pPr>
        <w:spacing w:after="80" w:before="0"/>
        <w:jc w:val="left"/>
      </w:pP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666666"/>
          <w:sz w:val="16"/>
          <w:szCs w:val="16"/>
        </w:rPr>
        <w:t xml:space="preserve">6. Quy tắc đặt tên / Điều cấm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ルール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OK例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NG例</w:t>
            </w:r>
          </w:p>
        </w:tc>
      </w:tr>
      <w:tr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プレフィックスは大文字固定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KSM_AWS_001_...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Ksm_aws_001_...</w:t>
            </w:r>
          </w:p>
        </w:tc>
      </w:tr>
      <w:tr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バージョン番号をファイル名に含めない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KSM_AWS_024_改修指示書_..._ja_vi.docx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KSM_AWS_024_改修指示書_..._v0.1_ja_vi.docx</w:t>
            </w:r>
          </w:p>
        </w:tc>
      </w:tr>
      <w:tr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区切り文字はアンダースコアのみ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KSM_WEB_001_テストレポート_...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KSM-WEB-001-テストレポート-...</w:t>
            </w:r>
          </w:p>
        </w:tc>
      </w:tr>
      <w:tr>
        <w:tc>
          <w:tcPr>
            <w:tcW w:type="dxa" w:w="2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拡張子は .docx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KSM_AWS_001_改修指示書_ja_vi.docx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KSM_AWS_001_改修指示書_ja_vi.doc</w:t>
            </w:r>
          </w:p>
        </w:tc>
      </w:tr>
    </w:tbl>
    <w:p>
      <w:pPr>
        <w:spacing w:after="0" w:before="160"/>
        <w:jc w:val="left"/>
      </w:pPr>
    </w:p>
    <w:p>
      <w:pPr>
        <w:pStyle w:val="Heading1"/>
        <w:pageBreakBefore/>
        <w:pBdr>
          <w:bottom w:val="single" w:color="E8A0A8" w:sz="2" w:space="4"/>
        </w:pBdr>
        <w:spacing w:after="120" w:before="0"/>
      </w:pPr>
      <w:r>
        <w:rPr>
          <w:rFonts w:ascii="BIZ UDPゴシック" w:cs="BIZ UDPゴシック" w:eastAsia="BIZ UDPゴシック" w:hAnsi="BIZ UDPゴシック"/>
          <w:b/>
          <w:bCs/>
          <w:i w:val="false"/>
          <w:iCs w:val="false"/>
          <w:color w:val="000000"/>
          <w:sz w:val="24"/>
          <w:szCs w:val="24"/>
        </w:rPr>
        <w:t xml:space="preserve">7. 命名例</w:t>
      </w:r>
    </w:p>
    <w:p>
      <w:pPr>
        <w:spacing w:after="80" w:before="0"/>
        <w:jc w:val="left"/>
      </w:pP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666666"/>
          <w:sz w:val="16"/>
          <w:szCs w:val="16"/>
        </w:rPr>
        <w:t xml:space="preserve">7. Ví dụ đặt tên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KSM_AWS_013_改修指示書_ギフト決済S3保存_ja_vi.docx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AWS No.13: ギフト決済S3保存 改修指示書（日本語・ベトナム語）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KSM_AWS_024_改修指示書_SGセキュリティ強化_ECR削除_ja_vi.docx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AWS No.24: SGセキュリティ強化・ECR削除 改修指示書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KSM_WEB_001_テストレポート_モノレポ動作テスト_ja_vi.docx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No.1: モノレポ動作テストレポート（日本語・ベトナム語）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KSM_WEB_002_機能一覧_システム機能一覧_ja_vi.docx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No.2: システム機能一覧（日本語・ベトナム語）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b w:val="false"/>
        <w:bCs w:val="false"/>
        <w:i w:val="false"/>
        <w:iCs w:val="false"/>
        <w:color w:val="666666"/>
        <w:sz w:val="16"/>
        <w:szCs w:val="16"/>
      </w:rPr>
      <w:t xml:space="preserve">Luvina Software JSC.  |  Confidential  |  p.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i w:val="false"/>
        <w:iCs w:val="false"/>
        <w:color w:val="C8102E"/>
        <w:sz w:val="26"/>
        <w:szCs w:val="26"/>
      </w:rPr>
      <w:t xml:space="preserve">カスミPOS  文書命名規則</w:t>
    </w:r>
    <w:r>
      <w:rPr>
        <w:rFonts w:ascii="BIZ UDPゴシック" w:cs="BIZ UDPゴシック" w:eastAsia="BIZ UDPゴシック" w:hAnsi="BIZ UDPゴシック"/>
        <w:b w:val="false"/>
        <w:bCs w:val="false"/>
        <w:i w:val="false"/>
        <w:iCs w:val="false"/>
        <w:color w:val="888888"/>
        <w:sz w:val="18"/>
        <w:szCs w:val="18"/>
      </w:rPr>
      <w:t xml:space="preserve">	2026/03/11  KSM-NAMING-001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after="120" w:before="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50" Type="http://schemas.openxmlformats.org/officeDocument/2006/relationships/image" Target="media/luvina_log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2026-03-11T14:17:52.201Z</dcterms:created>
  <dcterms:modified xsi:type="dcterms:W3CDTF">2026-03-11T14:17:52.202Z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