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645F" w14:textId="46D83F06" w:rsidR="007C7D61" w:rsidRDefault="00F659DC">
      <w:r>
        <w:t xml:space="preserve">Добрый день. </w:t>
      </w:r>
    </w:p>
    <w:p w14:paraId="33DED685" w14:textId="77777777" w:rsidR="00AA7F77" w:rsidRDefault="007C7D61">
      <w:r>
        <w:t xml:space="preserve">Для работы предоставлены таблица </w:t>
      </w:r>
      <w:r w:rsidRPr="007C7D61">
        <w:t xml:space="preserve"> </w:t>
      </w:r>
      <w:r>
        <w:rPr>
          <w:lang w:val="de-AT"/>
        </w:rPr>
        <w:t>c</w:t>
      </w:r>
      <w:r w:rsidRPr="007C7D61">
        <w:t xml:space="preserve"> </w:t>
      </w:r>
      <w:r>
        <w:t xml:space="preserve">данными по составу жирных кислот и файлы с рационами. </w:t>
      </w:r>
    </w:p>
    <w:p w14:paraId="37E24945" w14:textId="77777777" w:rsidR="00AA7F77" w:rsidRDefault="00AA7F77"/>
    <w:p w14:paraId="3472043A" w14:textId="1340566F" w:rsidR="009B4E9F" w:rsidRDefault="00AA7F77">
      <w:r w:rsidRPr="00AA7F77">
        <w:rPr>
          <w:b/>
          <w:bCs/>
        </w:rPr>
        <w:t>Таблица</w:t>
      </w:r>
      <w:r w:rsidR="007C7D61">
        <w:br/>
        <w:t>В таблице в столбце «Рацион» указано название файла с рационом, соответствующим данным в таблице по жирно-кислотному сост</w:t>
      </w:r>
      <w:r w:rsidR="009B4E9F">
        <w:t>ав</w:t>
      </w:r>
      <w:r w:rsidR="007C7D61">
        <w:t xml:space="preserve">у. </w:t>
      </w:r>
      <w:r w:rsidR="00F44211">
        <w:t>При этом разным результатам может соответствовать один и тот же рацион ( когда пробы отбирались от разных групп, которым скармливался один и тот же рацион) и наоборот, одному результату может соответствовать сразу 2 рациона (когда проба смешанная проба).В случае недостатка времени, результаты , которым соответствует несколько рационов, можно исключить из анализа ( они отмечены цветом в таблице)</w:t>
      </w:r>
    </w:p>
    <w:p w14:paraId="4B68EEC4" w14:textId="77777777" w:rsidR="009B4E9F" w:rsidRDefault="009B4E9F"/>
    <w:p w14:paraId="1518FFF6" w14:textId="1CBE2CE5" w:rsidR="009B4E9F" w:rsidRDefault="009B4E9F" w:rsidP="009B4E9F">
      <w:pPr>
        <w:ind w:left="-142"/>
      </w:pPr>
      <w:r>
        <w:t xml:space="preserve">В таблице с результатами анализа молока приведены значения по содержанию жирных кислот. </w:t>
      </w:r>
      <w:r>
        <w:br/>
        <w:t>Целевые пределы вы можете увидеть ниже, а также они указаны в самой таблице в третьей сроке под названиями кислот.</w:t>
      </w:r>
      <w:r>
        <w:br/>
      </w:r>
      <w:r w:rsidRPr="000922AE">
        <w:rPr>
          <w:noProof/>
        </w:rPr>
        <w:drawing>
          <wp:inline distT="0" distB="0" distL="0" distR="0" wp14:anchorId="1F578149" wp14:editId="7B07A110">
            <wp:extent cx="4667901" cy="43535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6A19" w14:textId="77777777" w:rsidR="009B4E9F" w:rsidRDefault="009B4E9F" w:rsidP="009B4E9F">
      <w:r>
        <w:t xml:space="preserve">Целевые значения по соотношениям жирных кислот вы можете увидеть ниже, а также они указаны в самой таблице во второй строке под наименованиями соотношений. </w:t>
      </w:r>
    </w:p>
    <w:p w14:paraId="3899A8B5" w14:textId="77777777" w:rsidR="009B4E9F" w:rsidRDefault="009B4E9F" w:rsidP="009B4E9F"/>
    <w:p w14:paraId="184EF924" w14:textId="7FFD437E" w:rsidR="009B4E9F" w:rsidRDefault="009B4E9F" w:rsidP="009B4E9F">
      <w:r>
        <w:t xml:space="preserve">Также в таблице представлены значения, полученные в разных лабораториях. </w:t>
      </w:r>
      <w:r w:rsidR="00AA7F77">
        <w:t xml:space="preserve">Возможно вы сможете обнаружить влияние лаборатории на получаемые значения. </w:t>
      </w:r>
      <w:r>
        <w:t xml:space="preserve">Рекомендовано ориентироваться на значения, полученные в лаборатории Тест Пущино. </w:t>
      </w:r>
    </w:p>
    <w:p w14:paraId="0F7F8BDA" w14:textId="4363DE1C" w:rsidR="00AA7F77" w:rsidRDefault="00AA7F77">
      <w:r>
        <w:br w:type="page"/>
      </w:r>
    </w:p>
    <w:p w14:paraId="28A2A7F1" w14:textId="2B24F1FA" w:rsidR="00AA7F77" w:rsidRPr="00AA7F77" w:rsidRDefault="00AA7F77" w:rsidP="009B4E9F">
      <w:pPr>
        <w:rPr>
          <w:b/>
          <w:bCs/>
        </w:rPr>
      </w:pPr>
      <w:r w:rsidRPr="00AA7F77">
        <w:rPr>
          <w:b/>
          <w:bCs/>
        </w:rPr>
        <w:lastRenderedPageBreak/>
        <w:t xml:space="preserve">Рецепты </w:t>
      </w:r>
    </w:p>
    <w:p w14:paraId="72025B5E" w14:textId="09B434EE" w:rsidR="0008510B" w:rsidRDefault="00F659DC" w:rsidP="009B4E9F">
      <w:r>
        <w:t xml:space="preserve">В рецептах рационов вам могут встретиться закодированные корма, например: 3637.07.05.02.1.24. Это внутренняя кодировка хранилищ основных кормов. </w:t>
      </w:r>
    </w:p>
    <w:p w14:paraId="615F4A41" w14:textId="2171D422" w:rsidR="00AA7F77" w:rsidRDefault="00AA7F77" w:rsidP="009B4E9F">
      <w:r>
        <w:t>Расшифровка следующая:</w:t>
      </w:r>
    </w:p>
    <w:p w14:paraId="32E28E2C" w14:textId="094A07FE" w:rsidR="00F659DC" w:rsidRDefault="00F659DC" w:rsidP="00F659DC">
      <w:pPr>
        <w:ind w:left="-142"/>
      </w:pPr>
      <w:r>
        <w:t>0000-номер подразделения</w:t>
      </w:r>
    </w:p>
    <w:p w14:paraId="78214A40" w14:textId="3A37F022" w:rsidR="00F659DC" w:rsidRDefault="00F659DC" w:rsidP="00F659DC">
      <w:pPr>
        <w:ind w:left="-142"/>
      </w:pPr>
      <w:r>
        <w:t>00 -номер хранилища</w:t>
      </w:r>
    </w:p>
    <w:p w14:paraId="0F04220B" w14:textId="7A039B5F" w:rsidR="00F659DC" w:rsidRDefault="00F659DC" w:rsidP="00F659DC">
      <w:pPr>
        <w:ind w:left="-142"/>
      </w:pPr>
      <w:r>
        <w:t>00-наименование культуры</w:t>
      </w:r>
    </w:p>
    <w:p w14:paraId="776C8258" w14:textId="673EC7A0" w:rsidR="00F659DC" w:rsidRDefault="00F659DC" w:rsidP="00F659DC">
      <w:pPr>
        <w:pStyle w:val="a3"/>
        <w:ind w:left="-142"/>
      </w:pPr>
      <w:r>
        <w:t>00-вид корма</w:t>
      </w:r>
    </w:p>
    <w:p w14:paraId="393C61A3" w14:textId="01B3DB98" w:rsidR="00F659DC" w:rsidRDefault="00F659DC" w:rsidP="00F659DC">
      <w:pPr>
        <w:ind w:left="-142"/>
      </w:pPr>
      <w:r>
        <w:t>0-номер укоса</w:t>
      </w:r>
    </w:p>
    <w:p w14:paraId="6BFC10E3" w14:textId="6E7D3896" w:rsidR="00F659DC" w:rsidRDefault="00F659DC" w:rsidP="00F659DC">
      <w:pPr>
        <w:ind w:left="-142"/>
      </w:pPr>
      <w:r>
        <w:t>0-год заготовки</w:t>
      </w:r>
    </w:p>
    <w:p w14:paraId="54F0CF2C" w14:textId="5C3B08E8" w:rsidR="00F659DC" w:rsidRDefault="00F659DC" w:rsidP="00F659DC">
      <w:pPr>
        <w:ind w:left="-142"/>
      </w:pPr>
      <w:r>
        <w:t>В область интересов попадает только вид корм</w:t>
      </w:r>
      <w:r w:rsidR="00574BCA">
        <w:t>а</w:t>
      </w:r>
      <w:r w:rsidR="00AA7F77">
        <w:t xml:space="preserve"> ( четвертая пара чисел)</w:t>
      </w:r>
    </w:p>
    <w:p w14:paraId="43D7B264" w14:textId="454A3940" w:rsidR="007C7D61" w:rsidRDefault="00F659DC" w:rsidP="00F659DC">
      <w:pPr>
        <w:ind w:left="-142"/>
      </w:pPr>
      <w:r>
        <w:t>01 -сенаж</w:t>
      </w:r>
    </w:p>
    <w:p w14:paraId="67C9D701" w14:textId="5FD1A630" w:rsidR="007C7D61" w:rsidRDefault="00F659DC" w:rsidP="00F659DC">
      <w:pPr>
        <w:ind w:left="-142"/>
      </w:pPr>
      <w:r>
        <w:t>0</w:t>
      </w:r>
      <w:r w:rsidR="00574BCA">
        <w:t>2</w:t>
      </w:r>
      <w:r>
        <w:t>-силос</w:t>
      </w:r>
    </w:p>
    <w:p w14:paraId="12C5B49E" w14:textId="087B0181" w:rsidR="00F659DC" w:rsidRDefault="00F659DC" w:rsidP="00F659DC">
      <w:pPr>
        <w:ind w:left="-142"/>
      </w:pPr>
      <w:r>
        <w:t>07-корнаж</w:t>
      </w:r>
    </w:p>
    <w:p w14:paraId="71F55826" w14:textId="6C43A309" w:rsidR="007C7D61" w:rsidRDefault="007C7D61" w:rsidP="00F659DC">
      <w:pPr>
        <w:ind w:left="-142"/>
      </w:pPr>
    </w:p>
    <w:p w14:paraId="79D28C93" w14:textId="4B35C76B" w:rsidR="007C7D61" w:rsidRPr="009B4E9F" w:rsidRDefault="007C7D61" w:rsidP="00F659DC">
      <w:pPr>
        <w:ind w:left="-142"/>
      </w:pPr>
      <w:r>
        <w:t>Возможно</w:t>
      </w:r>
      <w:r w:rsidR="00AA7F77">
        <w:t>,</w:t>
      </w:r>
      <w:r>
        <w:t xml:space="preserve"> вы обнаружите и зависимость от наименования культуры. </w:t>
      </w:r>
      <w:r w:rsidR="009B4E9F">
        <w:t xml:space="preserve">Тогда отметьте какие зависимости есть от изменения третьей пары чисел в коде. </w:t>
      </w:r>
    </w:p>
    <w:p w14:paraId="6751E647" w14:textId="22B290DB" w:rsidR="007C7D61" w:rsidRDefault="007C7D61" w:rsidP="007C7D61"/>
    <w:p w14:paraId="5D089AE1" w14:textId="2E2A939D" w:rsidR="00574BCA" w:rsidRDefault="00574BCA" w:rsidP="00F659DC">
      <w:pPr>
        <w:ind w:left="-142"/>
      </w:pPr>
    </w:p>
    <w:p w14:paraId="326DBAC3" w14:textId="5EC88008" w:rsidR="00574BCA" w:rsidRDefault="00574BCA" w:rsidP="00F659DC">
      <w:pPr>
        <w:ind w:left="-142"/>
      </w:pPr>
      <w:r>
        <w:t xml:space="preserve">В ингредиентном составе рациона можно обнаружить несколько столбцов со значениями </w:t>
      </w:r>
      <w:r>
        <w:br/>
      </w:r>
      <w:r w:rsidRPr="00574BCA">
        <w:rPr>
          <w:noProof/>
        </w:rPr>
        <w:drawing>
          <wp:inline distT="0" distB="0" distL="0" distR="0" wp14:anchorId="5F8BB639" wp14:editId="21C6B2DD">
            <wp:extent cx="5305424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464"/>
                    <a:stretch/>
                  </pic:blipFill>
                  <pic:spPr bwMode="auto"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49224" w14:textId="6A55BBAC" w:rsidR="00574BCA" w:rsidRDefault="00574BCA" w:rsidP="00F659DC">
      <w:pPr>
        <w:ind w:left="-142"/>
      </w:pPr>
      <w:r>
        <w:t>СВ% - содержание сухого вещества самого компонента</w:t>
      </w:r>
    </w:p>
    <w:p w14:paraId="760DA5E0" w14:textId="693028FD" w:rsidR="00574BCA" w:rsidRDefault="00574BCA" w:rsidP="00F659DC">
      <w:pPr>
        <w:ind w:left="-142"/>
      </w:pPr>
      <w:r>
        <w:t>ГП кг – физическая масса корма</w:t>
      </w:r>
      <w:r w:rsidR="00AA7F77">
        <w:t>,</w:t>
      </w:r>
      <w:r>
        <w:t xml:space="preserve"> включенная в рацион</w:t>
      </w:r>
    </w:p>
    <w:p w14:paraId="43B059CA" w14:textId="75C6A23D" w:rsidR="00574BCA" w:rsidRDefault="00574BCA" w:rsidP="00F659DC">
      <w:pPr>
        <w:ind w:left="-142"/>
      </w:pPr>
      <w:r>
        <w:t>СВ кг -масса корма, включенная в рацион за вычетом влаги</w:t>
      </w:r>
    </w:p>
    <w:p w14:paraId="604AFF1C" w14:textId="2ED26F6E" w:rsidR="00574BCA" w:rsidRDefault="00574BCA" w:rsidP="00F659DC">
      <w:pPr>
        <w:ind w:left="-142"/>
      </w:pPr>
      <w:r>
        <w:t>%ГП - массовая доля компонента в рационе</w:t>
      </w:r>
    </w:p>
    <w:p w14:paraId="73E5BDBC" w14:textId="5A098A14" w:rsidR="00574BCA" w:rsidRDefault="00574BCA" w:rsidP="00F659DC">
      <w:pPr>
        <w:ind w:left="-142"/>
      </w:pPr>
      <w:r>
        <w:t>%СВ – массовая доля сухого вещества компонента в рационе</w:t>
      </w:r>
    </w:p>
    <w:p w14:paraId="3B03072B" w14:textId="7E36D7A8" w:rsidR="00574BCA" w:rsidRDefault="00574BCA" w:rsidP="00F659DC">
      <w:pPr>
        <w:ind w:left="-142"/>
      </w:pPr>
    </w:p>
    <w:p w14:paraId="18FC3C79" w14:textId="03DDBFAA" w:rsidR="00574BCA" w:rsidRDefault="00574BCA" w:rsidP="00F659DC">
      <w:pPr>
        <w:ind w:left="-142"/>
      </w:pPr>
      <w:r>
        <w:t>В частности, в зоотехнии при расчетах полагаются именно на последний столбец, то есть на то, сколько именно сухого вещества ( за вычетом влаги)  съедает животное. При ограниченных возможностях и времени рекомендовано сконцентрироваться именно на столбце %СВ, но</w:t>
      </w:r>
      <w:r w:rsidR="00AA7F77">
        <w:t>,</w:t>
      </w:r>
      <w:r>
        <w:t xml:space="preserve"> может</w:t>
      </w:r>
      <w:r w:rsidR="00AA7F77">
        <w:t>,</w:t>
      </w:r>
      <w:r>
        <w:t xml:space="preserve"> вы и в других столбцах сможете найти что-то интересное.</w:t>
      </w:r>
    </w:p>
    <w:p w14:paraId="0A008C4D" w14:textId="52130B49" w:rsidR="00574BCA" w:rsidRDefault="00574BCA" w:rsidP="00F659DC">
      <w:pPr>
        <w:ind w:left="-142"/>
      </w:pPr>
    </w:p>
    <w:p w14:paraId="3FA4DAE4" w14:textId="077FF075" w:rsidR="00574BCA" w:rsidRDefault="00574BCA" w:rsidP="00F659DC">
      <w:pPr>
        <w:ind w:left="-142"/>
      </w:pPr>
      <w:r>
        <w:lastRenderedPageBreak/>
        <w:t xml:space="preserve">Далее в анализе питательности рационов </w:t>
      </w:r>
      <w:r w:rsidR="000922AE">
        <w:t>каждого нутриента есть две величины. СВ-это массовая доля нутриента в рационе, а также содержание – это его физическая масса в рационе.</w:t>
      </w:r>
      <w:r w:rsidR="00AA7F77">
        <w:t xml:space="preserve"> В зоотехнии ориентируются на массовую долю СВ нутриента в рационе.</w:t>
      </w:r>
    </w:p>
    <w:p w14:paraId="2A722DF1" w14:textId="506A4FD9" w:rsidR="00574BCA" w:rsidRDefault="00574BCA" w:rsidP="00F659DC">
      <w:pPr>
        <w:ind w:left="-142"/>
      </w:pPr>
      <w:r w:rsidRPr="00574BCA">
        <w:rPr>
          <w:noProof/>
        </w:rPr>
        <w:drawing>
          <wp:inline distT="0" distB="0" distL="0" distR="0" wp14:anchorId="661B1CAE" wp14:editId="1BB1F1C4">
            <wp:extent cx="5940425" cy="971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536"/>
                    <a:stretch/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FACBF" w14:textId="1C8C2EAB" w:rsidR="009B4E9F" w:rsidRDefault="009B4E9F" w:rsidP="009B4E9F">
      <w:pPr>
        <w:ind w:left="-142"/>
      </w:pPr>
      <w:r>
        <w:t>Анализу лучше подвергнуть все повторяющиеся во всех рационах параметры отдельно друг от друга,</w:t>
      </w:r>
      <w:r w:rsidR="00AA7F77">
        <w:t>и/</w:t>
      </w:r>
      <w:r>
        <w:t xml:space="preserve"> или в комбинации или соотношении друг к другу. </w:t>
      </w:r>
    </w:p>
    <w:p w14:paraId="673C0CA4" w14:textId="3A4E7461" w:rsidR="00AA7F77" w:rsidRDefault="009B4E9F" w:rsidP="00AA7F77">
      <w:pPr>
        <w:ind w:left="-142"/>
      </w:pPr>
      <w:r>
        <w:t>Для справки, наиболее значимые параметры, влияющие на молочный жир</w:t>
      </w:r>
      <w:r w:rsidR="000922AE">
        <w:t xml:space="preserve">: 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9B4E9F" w:rsidRPr="009B4E9F" w14:paraId="11CB65B8" w14:textId="77777777" w:rsidTr="009B4E9F">
        <w:trPr>
          <w:trHeight w:val="225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FFFF"/>
            <w:noWrap/>
            <w:hideMark/>
          </w:tcPr>
          <w:p w14:paraId="6172F26F" w14:textId="77777777" w:rsidR="009B4E9F" w:rsidRPr="009B4E9F" w:rsidRDefault="009B4E9F" w:rsidP="009B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Анализ</w:t>
            </w:r>
          </w:p>
        </w:tc>
      </w:tr>
      <w:tr w:rsidR="009B4E9F" w:rsidRPr="009B4E9F" w14:paraId="6EA44A81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4309EBB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ЧЭЛ 3x NRC (МДжоуль/кг)</w:t>
            </w:r>
          </w:p>
        </w:tc>
      </w:tr>
      <w:tr w:rsidR="009B4E9F" w:rsidRPr="009B4E9F" w14:paraId="1FF890ED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FCB293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СП (%)</w:t>
            </w:r>
          </w:p>
        </w:tc>
      </w:tr>
      <w:tr w:rsidR="009B4E9F" w:rsidRPr="009B4E9F" w14:paraId="31947534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1DDC9031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Крахмал (%)</w:t>
            </w:r>
          </w:p>
        </w:tc>
      </w:tr>
      <w:tr w:rsidR="009B4E9F" w:rsidRPr="009B4E9F" w14:paraId="52D7C0CA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76117B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RD Крахмал 3xУровень 1 (%)</w:t>
            </w:r>
          </w:p>
        </w:tc>
      </w:tr>
      <w:tr w:rsidR="009B4E9F" w:rsidRPr="009B4E9F" w14:paraId="74EF7A55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3A0BE22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Сахар (ВРУ) (%)</w:t>
            </w:r>
          </w:p>
        </w:tc>
      </w:tr>
      <w:tr w:rsidR="009B4E9F" w:rsidRPr="009B4E9F" w14:paraId="6768579F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235075E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НСУ (%)</w:t>
            </w:r>
          </w:p>
        </w:tc>
      </w:tr>
      <w:tr w:rsidR="009B4E9F" w:rsidRPr="009B4E9F" w14:paraId="0B99AA21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8F64AA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НВУ (%)</w:t>
            </w:r>
          </w:p>
        </w:tc>
      </w:tr>
      <w:tr w:rsidR="009B4E9F" w:rsidRPr="009B4E9F" w14:paraId="73AF6C14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1206AD7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aNDFom (%)</w:t>
            </w:r>
          </w:p>
        </w:tc>
      </w:tr>
      <w:tr w:rsidR="009B4E9F" w:rsidRPr="009B4E9F" w14:paraId="3C235233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BD24164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CHO B3 pdNDF (%)</w:t>
            </w:r>
          </w:p>
        </w:tc>
      </w:tr>
      <w:tr w:rsidR="009B4E9F" w:rsidRPr="009B4E9F" w14:paraId="74BFB8BE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32154333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Растворимая клетчатка (%)</w:t>
            </w:r>
          </w:p>
        </w:tc>
      </w:tr>
      <w:tr w:rsidR="009B4E9F" w:rsidRPr="009B4E9F" w14:paraId="1B097773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7A1F3A3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aNDFom фуража (%)</w:t>
            </w:r>
          </w:p>
        </w:tc>
      </w:tr>
      <w:tr w:rsidR="009B4E9F" w:rsidRPr="009B4E9F" w14:paraId="668BD35A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5538290E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peNDF (%)</w:t>
            </w:r>
          </w:p>
        </w:tc>
      </w:tr>
      <w:tr w:rsidR="009B4E9F" w:rsidRPr="009B4E9F" w14:paraId="0C16D3A1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1D3818A9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CHO B3 медленная фракция (%)</w:t>
            </w:r>
          </w:p>
        </w:tc>
      </w:tr>
      <w:tr w:rsidR="009B4E9F" w:rsidRPr="009B4E9F" w14:paraId="342CA0AE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62C17EDC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CHO C uNDF (%)</w:t>
            </w:r>
          </w:p>
        </w:tc>
      </w:tr>
      <w:tr w:rsidR="009B4E9F" w:rsidRPr="009B4E9F" w14:paraId="051AE4F9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F1CF62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СЖ (%)</w:t>
            </w:r>
          </w:p>
        </w:tc>
      </w:tr>
      <w:tr w:rsidR="009B4E9F" w:rsidRPr="009B4E9F" w14:paraId="606FC6CE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73CED289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ОЖК (%)</w:t>
            </w:r>
          </w:p>
        </w:tc>
      </w:tr>
      <w:tr w:rsidR="009B4E9F" w:rsidRPr="009B4E9F" w14:paraId="72765C68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3B2AC28D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  K (%)</w:t>
            </w:r>
          </w:p>
        </w:tc>
      </w:tr>
      <w:tr w:rsidR="009B4E9F" w:rsidRPr="009B4E9F" w14:paraId="17B5307C" w14:textId="77777777" w:rsidTr="009B4E9F">
        <w:trPr>
          <w:trHeight w:val="225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FFFF"/>
            <w:noWrap/>
            <w:hideMark/>
          </w:tcPr>
          <w:p w14:paraId="41C40308" w14:textId="77777777" w:rsidR="009B4E9F" w:rsidRPr="009B4E9F" w:rsidRDefault="009B4E9F" w:rsidP="009B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NCPS</w:t>
            </w:r>
          </w:p>
        </w:tc>
      </w:tr>
      <w:tr w:rsidR="009B4E9F" w:rsidRPr="009B4E9F" w14:paraId="4FB4F240" w14:textId="77777777" w:rsidTr="009B4E9F">
        <w:trPr>
          <w:trHeight w:val="222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noWrap/>
            <w:hideMark/>
          </w:tcPr>
          <w:p w14:paraId="1D11D213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Углеводы</w:t>
            </w:r>
          </w:p>
        </w:tc>
      </w:tr>
      <w:tr w:rsidR="009B4E9F" w:rsidRPr="009B4E9F" w14:paraId="02C75B5D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6BBE68CC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НДК в рационе (% СВ)</w:t>
            </w:r>
          </w:p>
        </w:tc>
      </w:tr>
      <w:tr w:rsidR="009B4E9F" w:rsidRPr="009B4E9F" w14:paraId="2B943008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3508BF0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аНДК фуража (% СВ)</w:t>
            </w:r>
          </w:p>
        </w:tc>
      </w:tr>
      <w:tr w:rsidR="009B4E9F" w:rsidRPr="009B4E9F" w14:paraId="6FF5C9AC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6F0362E4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peNDF (% СВ)</w:t>
            </w:r>
          </w:p>
        </w:tc>
      </w:tr>
      <w:tr w:rsidR="009B4E9F" w:rsidRPr="009B4E9F" w14:paraId="0E4BAD53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4346CDA3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CHO B3 fast pool Потребление (% СВ)</w:t>
            </w:r>
          </w:p>
        </w:tc>
      </w:tr>
      <w:tr w:rsidR="009B4E9F" w:rsidRPr="009B4E9F" w14:paraId="5BC74533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08450B1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CHO B3 slow pool Потребление (% СВ)</w:t>
            </w:r>
          </w:p>
        </w:tc>
      </w:tr>
      <w:tr w:rsidR="009B4E9F" w:rsidRPr="009B4E9F" w14:paraId="261F69E1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06B6993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uNDF Потребление (% СВ)</w:t>
            </w:r>
          </w:p>
        </w:tc>
      </w:tr>
      <w:tr w:rsidR="009B4E9F" w:rsidRPr="009B4E9F" w14:paraId="5A4682FF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1E2DB35C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peuNDF Потребление (% СВ)</w:t>
            </w:r>
          </w:p>
        </w:tc>
      </w:tr>
      <w:tr w:rsidR="009B4E9F" w:rsidRPr="009B4E9F" w14:paraId="01DFF3C7" w14:textId="77777777" w:rsidTr="009B4E9F">
        <w:trPr>
          <w:trHeight w:val="214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5E1C61C7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NFC рациона (% СВ)</w:t>
            </w:r>
          </w:p>
        </w:tc>
      </w:tr>
      <w:tr w:rsidR="009B4E9F" w:rsidRPr="009B4E9F" w14:paraId="632D6F0B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0797BCAA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Расторим. Клетчатка деградир. (% СВ)</w:t>
            </w:r>
          </w:p>
        </w:tc>
      </w:tr>
      <w:tr w:rsidR="009B4E9F" w:rsidRPr="009B4E9F" w14:paraId="54D7E423" w14:textId="77777777" w:rsidTr="009B4E9F">
        <w:trPr>
          <w:trHeight w:val="222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noWrap/>
            <w:hideMark/>
          </w:tcPr>
          <w:p w14:paraId="6109ED0D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Протеин</w:t>
            </w:r>
          </w:p>
        </w:tc>
      </w:tr>
      <w:tr w:rsidR="009B4E9F" w:rsidRPr="009B4E9F" w14:paraId="3F093F04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7957F97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РДП (%СП)</w:t>
            </w:r>
          </w:p>
        </w:tc>
      </w:tr>
      <w:tr w:rsidR="009B4E9F" w:rsidRPr="009B4E9F" w14:paraId="3E096CFE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60C343B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Растворимый протеин (%СП)</w:t>
            </w:r>
          </w:p>
        </w:tc>
      </w:tr>
      <w:tr w:rsidR="009B4E9F" w:rsidRPr="009B4E9F" w14:paraId="474BD0C7" w14:textId="77777777" w:rsidTr="009B4E9F">
        <w:trPr>
          <w:trHeight w:val="225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0AA717E1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Длинноцепочечные жирные кислоты</w:t>
            </w:r>
          </w:p>
        </w:tc>
      </w:tr>
      <w:tr w:rsidR="009B4E9F" w:rsidRPr="009B4E9F" w14:paraId="747B1BA3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42954B6B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LCFA - ДЦЖК потребление (г/дн)</w:t>
            </w:r>
          </w:p>
        </w:tc>
      </w:tr>
      <w:tr w:rsidR="009B4E9F" w:rsidRPr="009B4E9F" w14:paraId="02E7E1B5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31E03F44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LCFA -ДЦЖК непредельные (г/дн)</w:t>
            </w:r>
          </w:p>
        </w:tc>
      </w:tr>
      <w:tr w:rsidR="009B4E9F" w:rsidRPr="009B4E9F" w14:paraId="3A8D534A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14CA939B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LCFA -ДЦЖК липолизированные (г/дн)</w:t>
            </w:r>
          </w:p>
        </w:tc>
      </w:tr>
      <w:tr w:rsidR="009B4E9F" w:rsidRPr="009B4E9F" w14:paraId="3B4DB62D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5AC10E4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LCFA -ДЦЖК кишечника (г/дн)</w:t>
            </w:r>
          </w:p>
        </w:tc>
      </w:tr>
      <w:tr w:rsidR="009B4E9F" w:rsidRPr="009B4E9F" w14:paraId="1066C0AB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14:paraId="2F52A3E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LCFA -ДЦЖК переваримые (г/дн)</w:t>
            </w:r>
          </w:p>
        </w:tc>
      </w:tr>
      <w:tr w:rsidR="009B4E9F" w:rsidRPr="009B4E9F" w14:paraId="25F3D911" w14:textId="77777777" w:rsidTr="009B4E9F">
        <w:trPr>
          <w:trHeight w:val="225"/>
        </w:trPr>
        <w:tc>
          <w:tcPr>
            <w:tcW w:w="332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noWrap/>
            <w:hideMark/>
          </w:tcPr>
          <w:p w14:paraId="50FA1B3D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DCAD</w:t>
            </w:r>
          </w:p>
        </w:tc>
      </w:tr>
      <w:tr w:rsidR="009B4E9F" w:rsidRPr="00F44211" w14:paraId="6DE21A45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000000" w:fill="FFFFFF"/>
            <w:hideMark/>
          </w:tcPr>
          <w:p w14:paraId="16DB15DA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[Na + K] - [Cl + S] (mEq/100 </w:t>
            </w: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</w:t>
            </w: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</w:tc>
      </w:tr>
      <w:tr w:rsidR="009B4E9F" w:rsidRPr="009B4E9F" w14:paraId="7F011E2D" w14:textId="77777777" w:rsidTr="009B4E9F">
        <w:trPr>
          <w:trHeight w:val="21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16AD4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ЖК</w:t>
            </w:r>
          </w:p>
        </w:tc>
      </w:tr>
      <w:tr w:rsidR="009B4E9F" w:rsidRPr="009B4E9F" w14:paraId="4E855001" w14:textId="77777777" w:rsidTr="009B4E9F">
        <w:trPr>
          <w:trHeight w:val="255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EFB1CF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общие НЖК</w:t>
            </w:r>
          </w:p>
        </w:tc>
      </w:tr>
      <w:tr w:rsidR="009B4E9F" w:rsidRPr="009B4E9F" w14:paraId="1F640E3F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5B0F3A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общие ПНЖК</w:t>
            </w:r>
          </w:p>
        </w:tc>
      </w:tr>
      <w:tr w:rsidR="009B4E9F" w:rsidRPr="009B4E9F" w14:paraId="339BF9DA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834932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RUFAL</w:t>
            </w:r>
          </w:p>
        </w:tc>
      </w:tr>
      <w:tr w:rsidR="009B4E9F" w:rsidRPr="009B4E9F" w14:paraId="2E030F91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CCEF4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C12:0</w:t>
            </w:r>
          </w:p>
        </w:tc>
      </w:tr>
      <w:tr w:rsidR="009B4E9F" w:rsidRPr="009B4E9F" w14:paraId="29031F95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78F2B0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C14:0</w:t>
            </w:r>
          </w:p>
        </w:tc>
      </w:tr>
      <w:tr w:rsidR="009B4E9F" w:rsidRPr="009B4E9F" w14:paraId="4FC7653E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DF6234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C16:0</w:t>
            </w:r>
          </w:p>
        </w:tc>
      </w:tr>
      <w:tr w:rsidR="009B4E9F" w:rsidRPr="009B4E9F" w14:paraId="707D585E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83DB3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C16:1</w:t>
            </w:r>
          </w:p>
        </w:tc>
      </w:tr>
      <w:tr w:rsidR="009B4E9F" w:rsidRPr="009B4E9F" w14:paraId="7B587E4E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B3FF5E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C18:0</w:t>
            </w:r>
          </w:p>
        </w:tc>
      </w:tr>
      <w:tr w:rsidR="009B4E9F" w:rsidRPr="009B4E9F" w14:paraId="4ABD94D8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F26948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C18:1</w:t>
            </w:r>
          </w:p>
        </w:tc>
      </w:tr>
      <w:tr w:rsidR="009B4E9F" w:rsidRPr="009B4E9F" w14:paraId="440CBC30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040A51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C18:1Т</w:t>
            </w:r>
          </w:p>
        </w:tc>
      </w:tr>
      <w:tr w:rsidR="009B4E9F" w:rsidRPr="009B4E9F" w14:paraId="033A7711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C5375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C18:1С</w:t>
            </w:r>
          </w:p>
        </w:tc>
      </w:tr>
      <w:tr w:rsidR="009B4E9F" w:rsidRPr="009B4E9F" w14:paraId="2BBB6DA6" w14:textId="77777777" w:rsidTr="009B4E9F">
        <w:trPr>
          <w:trHeight w:val="25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F66631" w14:textId="77777777" w:rsidR="009B4E9F" w:rsidRPr="009B4E9F" w:rsidRDefault="009B4E9F" w:rsidP="009B4E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4E9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C18:3</w:t>
            </w:r>
          </w:p>
        </w:tc>
      </w:tr>
    </w:tbl>
    <w:p w14:paraId="313F5BEE" w14:textId="77777777" w:rsidR="009B4E9F" w:rsidRPr="00AA7F77" w:rsidRDefault="009B4E9F" w:rsidP="00AA7F77">
      <w:pPr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:sz w:val="16"/>
          <w:szCs w:val="16"/>
          <w:lang w:eastAsia="ru-RU"/>
          <w14:ligatures w14:val="none"/>
        </w:rPr>
      </w:pPr>
    </w:p>
    <w:sectPr w:rsidR="009B4E9F" w:rsidRPr="00AA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6BA1"/>
    <w:multiLevelType w:val="hybridMultilevel"/>
    <w:tmpl w:val="7930C934"/>
    <w:lvl w:ilvl="0" w:tplc="05F4B112"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71133276"/>
    <w:multiLevelType w:val="hybridMultilevel"/>
    <w:tmpl w:val="617085D0"/>
    <w:lvl w:ilvl="0" w:tplc="54CA28A4"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8397D93"/>
    <w:multiLevelType w:val="hybridMultilevel"/>
    <w:tmpl w:val="C712A65E"/>
    <w:lvl w:ilvl="0" w:tplc="49222AC8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C"/>
    <w:rsid w:val="0008510B"/>
    <w:rsid w:val="000922AE"/>
    <w:rsid w:val="003C5F23"/>
    <w:rsid w:val="003F1447"/>
    <w:rsid w:val="00574BCA"/>
    <w:rsid w:val="00623A02"/>
    <w:rsid w:val="007C7D61"/>
    <w:rsid w:val="0081545C"/>
    <w:rsid w:val="009B4E9F"/>
    <w:rsid w:val="00AA7F77"/>
    <w:rsid w:val="00AD4D34"/>
    <w:rsid w:val="00BD311A"/>
    <w:rsid w:val="00F44211"/>
    <w:rsid w:val="00F6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776"/>
  <w15:chartTrackingRefBased/>
  <w15:docId w15:val="{9581F821-5EB8-44F4-A955-EDD2741F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Васильева</dc:creator>
  <cp:keywords/>
  <dc:description/>
  <cp:lastModifiedBy>Каролина Васильева</cp:lastModifiedBy>
  <cp:revision>4</cp:revision>
  <dcterms:created xsi:type="dcterms:W3CDTF">2025-08-28T22:00:00Z</dcterms:created>
  <dcterms:modified xsi:type="dcterms:W3CDTF">2025-09-04T19:57:00Z</dcterms:modified>
</cp:coreProperties>
</file>