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40BDA" w14:textId="77777777" w:rsidR="00B444FE" w:rsidRPr="001553F1" w:rsidRDefault="00B444FE" w:rsidP="00B444FE">
      <w:pPr>
        <w:spacing w:after="0" w:line="36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</w:p>
    <w:p w14:paraId="35376D09" w14:textId="77777777" w:rsidR="00B444FE" w:rsidRPr="001553F1" w:rsidRDefault="00B444FE" w:rsidP="00B444FE">
      <w:pPr>
        <w:spacing w:after="0" w:line="36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</w:p>
    <w:p w14:paraId="2A5EB226" w14:textId="77777777" w:rsidR="00B444FE" w:rsidRPr="001553F1" w:rsidRDefault="00B444FE" w:rsidP="00B444FE">
      <w:pPr>
        <w:spacing w:after="0" w:line="36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</w:p>
    <w:p w14:paraId="0DE51CA9" w14:textId="77777777" w:rsidR="00B444FE" w:rsidRPr="001553F1" w:rsidRDefault="00B444FE" w:rsidP="00B444FE">
      <w:pPr>
        <w:spacing w:after="0" w:line="36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</w:p>
    <w:p w14:paraId="298927BF" w14:textId="77777777" w:rsidR="00B444FE" w:rsidRPr="001553F1" w:rsidRDefault="00B444FE" w:rsidP="00B444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3F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DFB915" wp14:editId="74CC5BA7">
            <wp:extent cx="2838705" cy="2238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260" cy="225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689E4" w14:textId="69E520D7" w:rsidR="00B444FE" w:rsidRPr="001553F1" w:rsidRDefault="00B444FE" w:rsidP="00B444FE">
      <w:pPr>
        <w:spacing w:before="100" w:beforeAutospacing="1" w:after="100" w:afterAutospacing="1" w:line="240" w:lineRule="auto"/>
        <w:jc w:val="center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1553F1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Руководство об использовании </w:t>
      </w:r>
      <w:r w:rsidR="002B7205" w:rsidRPr="001553F1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 xml:space="preserve">информационной системы </w:t>
      </w:r>
      <w:r w:rsidR="000F487B" w:rsidRPr="001553F1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для сети станций технического осмотра</w:t>
      </w:r>
    </w:p>
    <w:p w14:paraId="14A4B434" w14:textId="77777777" w:rsidR="00B444FE" w:rsidRPr="001553F1" w:rsidRDefault="00B444FE" w:rsidP="00B444F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53F1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E50DC7" wp14:editId="144E6BBB">
                <wp:simplePos x="0" y="0"/>
                <wp:positionH relativeFrom="column">
                  <wp:posOffset>62230</wp:posOffset>
                </wp:positionH>
                <wp:positionV relativeFrom="paragraph">
                  <wp:posOffset>81280</wp:posOffset>
                </wp:positionV>
                <wp:extent cx="5724525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63FA7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pt,6.4pt" to="455.6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" strokecolor="windowText" strokeweight=".5pt">
                <v:stroke joinstyle="miter"/>
              </v:line>
            </w:pict>
          </mc:Fallback>
        </mc:AlternateContent>
      </w:r>
    </w:p>
    <w:p w14:paraId="0DA1EBD9" w14:textId="3E3BD6D8" w:rsidR="00B444FE" w:rsidRPr="001553F1" w:rsidRDefault="00B444FE" w:rsidP="00B444FE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1553F1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Руководство пользователя</w:t>
      </w:r>
    </w:p>
    <w:p w14:paraId="18ADFBA1" w14:textId="659B1D30" w:rsidR="001426C0" w:rsidRPr="001553F1" w:rsidRDefault="001426C0" w:rsidP="00B444FE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14:paraId="0ABBA224" w14:textId="5B48018A" w:rsidR="001426C0" w:rsidRPr="001553F1" w:rsidRDefault="001426C0" w:rsidP="00B444FE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14:paraId="746FE964" w14:textId="04598E81" w:rsidR="001426C0" w:rsidRPr="001553F1" w:rsidRDefault="001426C0" w:rsidP="00B444FE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14:paraId="7ABC9100" w14:textId="2F13984C" w:rsidR="001426C0" w:rsidRPr="001553F1" w:rsidRDefault="001426C0" w:rsidP="00B444FE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14:paraId="1DC679A6" w14:textId="62358735" w:rsidR="001426C0" w:rsidRPr="001553F1" w:rsidRDefault="001426C0" w:rsidP="00B444FE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14:paraId="3A90D50B" w14:textId="6149EA33" w:rsidR="001426C0" w:rsidRPr="001553F1" w:rsidRDefault="001426C0" w:rsidP="00B444FE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14:paraId="6BAA933F" w14:textId="09DFC73C" w:rsidR="001426C0" w:rsidRPr="001553F1" w:rsidRDefault="001426C0" w:rsidP="00B444FE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14:paraId="68EAF946" w14:textId="1969E047" w:rsidR="001426C0" w:rsidRPr="001553F1" w:rsidRDefault="001426C0" w:rsidP="00B444FE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14:paraId="0DCDC236" w14:textId="29A050DC" w:rsidR="001426C0" w:rsidRPr="001553F1" w:rsidRDefault="001426C0" w:rsidP="00B444FE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14:paraId="064AC717" w14:textId="7DC4758C" w:rsidR="001426C0" w:rsidRPr="001553F1" w:rsidRDefault="001426C0" w:rsidP="00B444FE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14:paraId="41C5673C" w14:textId="77777777" w:rsidR="00916CFA" w:rsidRPr="001553F1" w:rsidRDefault="00916CFA" w:rsidP="00B444FE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</w:p>
    <w:p w14:paraId="7C2F7872" w14:textId="470EAA9A" w:rsidR="00724284" w:rsidRPr="001553F1" w:rsidRDefault="00724284" w:rsidP="00B444FE">
      <w:pPr>
        <w:widowControl w:val="0"/>
        <w:suppressAutoHyphens/>
        <w:autoSpaceDN w:val="0"/>
        <w:spacing w:after="0" w:line="360" w:lineRule="auto"/>
        <w:jc w:val="center"/>
        <w:textAlignment w:val="baseline"/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</w:pPr>
      <w:r w:rsidRPr="001553F1">
        <w:rPr>
          <w:rFonts w:ascii="Times New Roman" w:eastAsia="Andale Sans UI" w:hAnsi="Times New Roman" w:cs="Times New Roman"/>
          <w:kern w:val="3"/>
          <w:sz w:val="28"/>
          <w:szCs w:val="28"/>
          <w:lang w:eastAsia="ja-JP" w:bidi="fa-IR"/>
        </w:rPr>
        <w:t>Москва</w:t>
      </w:r>
    </w:p>
    <w:p w14:paraId="1ADAE77A" w14:textId="545C5617" w:rsidR="00916CFA" w:rsidRPr="001553F1" w:rsidRDefault="00B444FE" w:rsidP="00916C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916CFA" w:rsidRPr="001553F1" w:rsidSect="008267A0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1553F1">
        <w:rPr>
          <w:rFonts w:ascii="Times New Roman" w:hAnsi="Times New Roman" w:cs="Times New Roman"/>
          <w:sz w:val="28"/>
          <w:szCs w:val="28"/>
        </w:rPr>
        <w:t>2025</w:t>
      </w:r>
    </w:p>
    <w:sdt>
      <w:sdtPr>
        <w:rPr>
          <w:rFonts w:ascii="Times New Roman" w:hAnsi="Times New Roman" w:cs="Times New Roman"/>
          <w:color w:val="auto"/>
          <w:sz w:val="28"/>
          <w:szCs w:val="28"/>
        </w:rPr>
        <w:id w:val="53539451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14:paraId="693DA7C7" w14:textId="02D65246" w:rsidR="00B460B1" w:rsidRPr="004C6665" w:rsidRDefault="00B460B1" w:rsidP="004C6665">
          <w:pPr>
            <w:pStyle w:val="a9"/>
            <w:spacing w:before="0"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C666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31EF416" w14:textId="77777777" w:rsidR="00B460B1" w:rsidRPr="004C6665" w:rsidRDefault="00B460B1" w:rsidP="004C6665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3547B3BD" w14:textId="60DE4F1E" w:rsidR="004C6665" w:rsidRPr="004C6665" w:rsidRDefault="00B460B1" w:rsidP="004C666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C66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C666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C66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9928157" w:history="1">
            <w:r w:rsidR="004C6665" w:rsidRPr="004C666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 Назначение подсистемы.</w:t>
            </w:r>
            <w:r w:rsidR="004C6665"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C6665"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C6665"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_Toc199928157 \h </w:instrText>
            </w:r>
            <w:r w:rsidR="004C6665"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C6665"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C6665"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C6665"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C71F1F" w14:textId="11D76924" w:rsidR="004C6665" w:rsidRPr="004C6665" w:rsidRDefault="004C6665" w:rsidP="004C6665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928158" w:history="1">
            <w:r w:rsidRPr="004C666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 Описание операций</w:t>
            </w:r>
            <w:r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_Toc199928158 \h </w:instrText>
            </w:r>
            <w:r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1AA59" w14:textId="34D5347D" w:rsidR="004C6665" w:rsidRPr="004C6665" w:rsidRDefault="004C6665" w:rsidP="004C6665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928159" w:history="1">
            <w:r w:rsidRPr="004C666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2.1 Вход в систему</w:t>
            </w:r>
            <w:r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_Toc199928159 \h </w:instrText>
            </w:r>
            <w:r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F0FA1D" w14:textId="551FBDD7" w:rsidR="004C6665" w:rsidRPr="004C6665" w:rsidRDefault="004C6665" w:rsidP="004C6665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9928160" w:history="1">
            <w:r w:rsidRPr="004C6665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2.2 Функционал пользователя «Техник»</w:t>
            </w:r>
            <w:r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_Toc199928160 \h </w:instrText>
            </w:r>
            <w:r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C66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A636B" w14:textId="6DB805F2" w:rsidR="00B460B1" w:rsidRPr="004C6665" w:rsidRDefault="00B460B1" w:rsidP="004C6665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4C666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5731ED6" w14:textId="77777777" w:rsidR="008267A0" w:rsidRPr="005A7A22" w:rsidRDefault="008267A0" w:rsidP="00235ED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D21200" w14:textId="7A0964F6" w:rsidR="008267A0" w:rsidRPr="005A7A22" w:rsidRDefault="008267A0" w:rsidP="00235EDB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8267A0" w:rsidRPr="005A7A22" w:rsidSect="008267A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0A25AC8E" w14:textId="5B9973AB" w:rsidR="005E3750" w:rsidRPr="005A7A22" w:rsidRDefault="005E3750" w:rsidP="0089306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9927211"/>
      <w:bookmarkStart w:id="1" w:name="_Toc199928157"/>
      <w:r w:rsidRPr="005A7A22">
        <w:rPr>
          <w:rFonts w:ascii="Times New Roman" w:hAnsi="Times New Roman" w:cs="Times New Roman"/>
          <w:color w:val="auto"/>
          <w:sz w:val="28"/>
          <w:szCs w:val="28"/>
        </w:rPr>
        <w:lastRenderedPageBreak/>
        <w:t>1. Назначение подсистемы</w:t>
      </w:r>
      <w:r w:rsidRPr="005A7A22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0"/>
      <w:bookmarkEnd w:id="1"/>
    </w:p>
    <w:p w14:paraId="67D907A4" w14:textId="72272F5F" w:rsidR="00AD1638" w:rsidRPr="0015602D" w:rsidRDefault="005E3750" w:rsidP="00893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7A22">
        <w:rPr>
          <w:rFonts w:ascii="Times New Roman" w:hAnsi="Times New Roman" w:cs="Times New Roman"/>
          <w:sz w:val="28"/>
          <w:szCs w:val="28"/>
        </w:rPr>
        <w:t>Подсистема предназначена для автоматизации процессов управления услугами технического осмотра, предоставляемыми клиентам сети станций. Система обеспечивает разгранич</w:t>
      </w:r>
      <w:r w:rsidRPr="001553F1">
        <w:rPr>
          <w:rFonts w:ascii="Times New Roman" w:hAnsi="Times New Roman" w:cs="Times New Roman"/>
          <w:sz w:val="28"/>
          <w:szCs w:val="28"/>
        </w:rPr>
        <w:t xml:space="preserve">ение доступа для пользователей с ролями </w:t>
      </w:r>
      <w:r w:rsidRPr="0015602D">
        <w:rPr>
          <w:rFonts w:ascii="Times New Roman" w:hAnsi="Times New Roman" w:cs="Times New Roman"/>
          <w:sz w:val="28"/>
          <w:szCs w:val="28"/>
        </w:rPr>
        <w:t xml:space="preserve">«Техник» и «Клиент», позволяет техникам управлять услугами и назначать их клиентам, а клиентам — просматривать доступные и оказанные услуги. Интерактивный </w:t>
      </w:r>
      <w:proofErr w:type="spellStart"/>
      <w:r w:rsidRPr="0015602D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15602D">
        <w:rPr>
          <w:rFonts w:ascii="Times New Roman" w:hAnsi="Times New Roman" w:cs="Times New Roman"/>
          <w:sz w:val="28"/>
          <w:szCs w:val="28"/>
        </w:rPr>
        <w:t xml:space="preserve"> визуализирует данные по услугам и их стоимости.</w:t>
      </w:r>
    </w:p>
    <w:p w14:paraId="64514EBD" w14:textId="1E4692FC" w:rsidR="0015602D" w:rsidRPr="0015602D" w:rsidRDefault="0015602D" w:rsidP="00893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6782DE" w14:textId="48D53543" w:rsidR="0015602D" w:rsidRPr="0015602D" w:rsidRDefault="0015602D" w:rsidP="00893068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9928158"/>
      <w:r w:rsidRPr="0015602D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bookmarkEnd w:id="2"/>
      <w:r w:rsidR="003E0F73">
        <w:rPr>
          <w:rFonts w:ascii="Times New Roman" w:hAnsi="Times New Roman" w:cs="Times New Roman"/>
          <w:color w:val="auto"/>
          <w:sz w:val="28"/>
          <w:szCs w:val="28"/>
        </w:rPr>
        <w:t>Инструкция использования</w:t>
      </w:r>
    </w:p>
    <w:p w14:paraId="7D145CC1" w14:textId="77777777" w:rsidR="0015602D" w:rsidRPr="0015602D" w:rsidRDefault="0015602D" w:rsidP="0089306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9928159"/>
      <w:r w:rsidRPr="0015602D">
        <w:rPr>
          <w:rFonts w:ascii="Times New Roman" w:hAnsi="Times New Roman" w:cs="Times New Roman"/>
          <w:color w:val="auto"/>
          <w:sz w:val="28"/>
          <w:szCs w:val="28"/>
        </w:rPr>
        <w:t>2.1 Вход в систему</w:t>
      </w:r>
      <w:bookmarkEnd w:id="3"/>
    </w:p>
    <w:p w14:paraId="11375DB7" w14:textId="5A1023C4" w:rsidR="0015602D" w:rsidRPr="00E145C0" w:rsidRDefault="0015602D" w:rsidP="00123D0C">
      <w:pPr>
        <w:pStyle w:val="a7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145C0">
        <w:rPr>
          <w:rFonts w:ascii="Times New Roman" w:hAnsi="Times New Roman" w:cs="Times New Roman"/>
          <w:sz w:val="28"/>
          <w:szCs w:val="28"/>
        </w:rPr>
        <w:t>Запустите приложение.</w:t>
      </w:r>
    </w:p>
    <w:p w14:paraId="33BC5979" w14:textId="6B680724" w:rsidR="0015602D" w:rsidRPr="00E145C0" w:rsidRDefault="0015602D" w:rsidP="00123D0C">
      <w:pPr>
        <w:pStyle w:val="a7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145C0">
        <w:rPr>
          <w:rFonts w:ascii="Times New Roman" w:hAnsi="Times New Roman" w:cs="Times New Roman"/>
          <w:sz w:val="28"/>
          <w:szCs w:val="28"/>
        </w:rPr>
        <w:t>Введите логин и пароль в соответствующие поля.</w:t>
      </w:r>
    </w:p>
    <w:p w14:paraId="55C0735E" w14:textId="2827329E" w:rsidR="00E145C0" w:rsidRDefault="00E145C0" w:rsidP="00123D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45C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CD9DD6" wp14:editId="77632224">
            <wp:extent cx="3219899" cy="2419688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419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C135AC" w14:textId="42C08C6C" w:rsidR="0015602D" w:rsidRPr="00E145C0" w:rsidRDefault="00E145C0" w:rsidP="00123D0C">
      <w:pPr>
        <w:pStyle w:val="a7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145C0">
        <w:rPr>
          <w:rFonts w:ascii="Times New Roman" w:hAnsi="Times New Roman" w:cs="Times New Roman"/>
          <w:sz w:val="28"/>
          <w:szCs w:val="28"/>
        </w:rPr>
        <w:t>Н</w:t>
      </w:r>
      <w:r w:rsidR="0015602D" w:rsidRPr="00E145C0">
        <w:rPr>
          <w:rFonts w:ascii="Times New Roman" w:hAnsi="Times New Roman" w:cs="Times New Roman"/>
          <w:sz w:val="28"/>
          <w:szCs w:val="28"/>
        </w:rPr>
        <w:t>ажмите кнопку «Войти».</w:t>
      </w:r>
    </w:p>
    <w:p w14:paraId="6DE5DCA0" w14:textId="0990EFE8" w:rsidR="0015602D" w:rsidRDefault="0015602D" w:rsidP="00123D0C">
      <w:pPr>
        <w:pStyle w:val="a7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145C0">
        <w:rPr>
          <w:rFonts w:ascii="Times New Roman" w:hAnsi="Times New Roman" w:cs="Times New Roman"/>
          <w:sz w:val="28"/>
          <w:szCs w:val="28"/>
        </w:rPr>
        <w:t>В зависимости от роли пользователя откроется соответствующая форма:</w:t>
      </w:r>
    </w:p>
    <w:p w14:paraId="18505626" w14:textId="6A37E9B3" w:rsidR="008F6A39" w:rsidRDefault="008F6A39" w:rsidP="00123D0C">
      <w:pPr>
        <w:pStyle w:val="a7"/>
        <w:numPr>
          <w:ilvl w:val="0"/>
          <w:numId w:val="1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F6A39">
        <w:rPr>
          <w:rFonts w:ascii="Times New Roman" w:hAnsi="Times New Roman" w:cs="Times New Roman"/>
          <w:sz w:val="28"/>
          <w:szCs w:val="28"/>
        </w:rPr>
        <w:t xml:space="preserve">Для перехода к </w:t>
      </w:r>
      <w:proofErr w:type="spellStart"/>
      <w:r w:rsidRPr="008F6A39">
        <w:rPr>
          <w:rFonts w:ascii="Times New Roman" w:hAnsi="Times New Roman" w:cs="Times New Roman"/>
          <w:sz w:val="28"/>
          <w:szCs w:val="28"/>
        </w:rPr>
        <w:t>дашборду</w:t>
      </w:r>
      <w:proofErr w:type="spellEnd"/>
      <w:r w:rsidRPr="008F6A39">
        <w:rPr>
          <w:rFonts w:ascii="Times New Roman" w:hAnsi="Times New Roman" w:cs="Times New Roman"/>
          <w:sz w:val="28"/>
          <w:szCs w:val="28"/>
        </w:rPr>
        <w:t xml:space="preserve"> нажмите кнопку «</w:t>
      </w:r>
      <w:proofErr w:type="spellStart"/>
      <w:r w:rsidRPr="008F6A39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8F6A39">
        <w:rPr>
          <w:rFonts w:ascii="Times New Roman" w:hAnsi="Times New Roman" w:cs="Times New Roman"/>
          <w:sz w:val="28"/>
          <w:szCs w:val="28"/>
        </w:rPr>
        <w:t>» на форме входа.</w:t>
      </w:r>
    </w:p>
    <w:p w14:paraId="4062FDE5" w14:textId="6942FEBA" w:rsidR="008F6A39" w:rsidRDefault="008F6A39" w:rsidP="00237D45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2A5F0F" w14:textId="77777777" w:rsidR="00237D45" w:rsidRPr="00237D45" w:rsidRDefault="00237D45" w:rsidP="00237D45">
      <w:pPr>
        <w:pStyle w:val="a7"/>
        <w:spacing w:after="0" w:line="360" w:lineRule="auto"/>
        <w:ind w:left="0"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199928160"/>
      <w:r w:rsidRPr="00237D45">
        <w:rPr>
          <w:rFonts w:ascii="Times New Roman" w:hAnsi="Times New Roman" w:cs="Times New Roman"/>
          <w:sz w:val="28"/>
          <w:szCs w:val="28"/>
        </w:rPr>
        <w:t>2.2 Функционал пользователя «Техник»</w:t>
      </w:r>
      <w:bookmarkEnd w:id="4"/>
    </w:p>
    <w:p w14:paraId="5C8D70AE" w14:textId="46A95F3E" w:rsidR="00237D45" w:rsidRPr="00237D45" w:rsidRDefault="00237D45" w:rsidP="00123D0C">
      <w:pPr>
        <w:pStyle w:val="a7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37D45">
        <w:rPr>
          <w:rFonts w:ascii="Times New Roman" w:hAnsi="Times New Roman" w:cs="Times New Roman"/>
          <w:sz w:val="28"/>
          <w:szCs w:val="28"/>
        </w:rPr>
        <w:t>Просмотр клиентов и услуг</w:t>
      </w:r>
    </w:p>
    <w:p w14:paraId="39289FD3" w14:textId="77777777" w:rsidR="00237D45" w:rsidRPr="00237D45" w:rsidRDefault="00237D45" w:rsidP="006D26D6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D45">
        <w:rPr>
          <w:rFonts w:ascii="Times New Roman" w:hAnsi="Times New Roman" w:cs="Times New Roman"/>
          <w:sz w:val="28"/>
          <w:szCs w:val="28"/>
        </w:rPr>
        <w:t>В таблице слева отображается список клиентов с их ФИО.</w:t>
      </w:r>
    </w:p>
    <w:p w14:paraId="108AC30A" w14:textId="02E4A478" w:rsidR="00237D45" w:rsidRPr="00885CD0" w:rsidRDefault="00237D45" w:rsidP="006D26D6">
      <w:pPr>
        <w:pStyle w:val="a7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D45">
        <w:rPr>
          <w:rFonts w:ascii="Times New Roman" w:hAnsi="Times New Roman" w:cs="Times New Roman"/>
          <w:sz w:val="28"/>
          <w:szCs w:val="28"/>
        </w:rPr>
        <w:t xml:space="preserve">В таблице справа </w:t>
      </w:r>
      <w:r w:rsidR="00885CD0">
        <w:rPr>
          <w:rFonts w:ascii="Times New Roman" w:hAnsi="Times New Roman" w:cs="Times New Roman"/>
          <w:sz w:val="28"/>
          <w:szCs w:val="28"/>
        </w:rPr>
        <w:t>–</w:t>
      </w:r>
      <w:r w:rsidRPr="00885CD0">
        <w:rPr>
          <w:rFonts w:ascii="Times New Roman" w:hAnsi="Times New Roman" w:cs="Times New Roman"/>
          <w:sz w:val="28"/>
          <w:szCs w:val="28"/>
        </w:rPr>
        <w:t xml:space="preserve"> список всех услуг с их стоимостью.</w:t>
      </w:r>
    </w:p>
    <w:p w14:paraId="770BE1F6" w14:textId="77777777" w:rsidR="00237D45" w:rsidRPr="00237D45" w:rsidRDefault="00237D45" w:rsidP="00CD0AA5">
      <w:pPr>
        <w:pStyle w:val="a7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37D45">
        <w:rPr>
          <w:rFonts w:ascii="Times New Roman" w:hAnsi="Times New Roman" w:cs="Times New Roman"/>
          <w:sz w:val="28"/>
          <w:szCs w:val="28"/>
        </w:rPr>
        <w:t>Добавление услуги</w:t>
      </w:r>
    </w:p>
    <w:p w14:paraId="1DE89195" w14:textId="77777777" w:rsidR="00237D45" w:rsidRPr="00237D45" w:rsidRDefault="00237D45" w:rsidP="00033472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D45">
        <w:rPr>
          <w:rFonts w:ascii="Times New Roman" w:hAnsi="Times New Roman" w:cs="Times New Roman"/>
          <w:sz w:val="28"/>
          <w:szCs w:val="28"/>
        </w:rPr>
        <w:lastRenderedPageBreak/>
        <w:t>Введите название услуги в поле «Название услуги».</w:t>
      </w:r>
    </w:p>
    <w:p w14:paraId="0782F080" w14:textId="77777777" w:rsidR="00237D45" w:rsidRPr="00237D45" w:rsidRDefault="00237D45" w:rsidP="00033472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D45">
        <w:rPr>
          <w:rFonts w:ascii="Times New Roman" w:hAnsi="Times New Roman" w:cs="Times New Roman"/>
          <w:sz w:val="28"/>
          <w:szCs w:val="28"/>
        </w:rPr>
        <w:t>Введите стоимость услуги в поле «Стоимость».</w:t>
      </w:r>
    </w:p>
    <w:p w14:paraId="5498598F" w14:textId="77777777" w:rsidR="00237D45" w:rsidRPr="00237D45" w:rsidRDefault="00237D45" w:rsidP="00033472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D45">
        <w:rPr>
          <w:rFonts w:ascii="Times New Roman" w:hAnsi="Times New Roman" w:cs="Times New Roman"/>
          <w:sz w:val="28"/>
          <w:szCs w:val="28"/>
        </w:rPr>
        <w:t>Нажмите кнопку «Добавить».</w:t>
      </w:r>
    </w:p>
    <w:p w14:paraId="583F9148" w14:textId="27247480" w:rsidR="00237D45" w:rsidRDefault="00237D45" w:rsidP="00033472">
      <w:pPr>
        <w:pStyle w:val="a7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D45">
        <w:rPr>
          <w:rFonts w:ascii="Times New Roman" w:hAnsi="Times New Roman" w:cs="Times New Roman"/>
          <w:sz w:val="28"/>
          <w:szCs w:val="28"/>
        </w:rPr>
        <w:t>Новая услуга появится в списке услуг.</w:t>
      </w:r>
    </w:p>
    <w:p w14:paraId="11D50E91" w14:textId="1508E8C4" w:rsidR="001B622F" w:rsidRDefault="001B622F" w:rsidP="001B622F">
      <w:pPr>
        <w:pStyle w:val="a7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услуги</w:t>
      </w:r>
    </w:p>
    <w:p w14:paraId="37BD0B06" w14:textId="6998467D" w:rsidR="00237D45" w:rsidRPr="00237D45" w:rsidRDefault="00237D45" w:rsidP="00E306BB">
      <w:pPr>
        <w:pStyle w:val="a7"/>
        <w:numPr>
          <w:ilvl w:val="0"/>
          <w:numId w:val="8"/>
        </w:numPr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 w:rsidRPr="00237D45">
        <w:rPr>
          <w:rFonts w:ascii="Times New Roman" w:hAnsi="Times New Roman" w:cs="Times New Roman"/>
          <w:sz w:val="28"/>
          <w:szCs w:val="28"/>
        </w:rPr>
        <w:t>Выберите услугу из списка услуг.</w:t>
      </w:r>
    </w:p>
    <w:p w14:paraId="017DE6FC" w14:textId="77777777" w:rsidR="00237D45" w:rsidRPr="00237D45" w:rsidRDefault="00237D45" w:rsidP="00E306BB">
      <w:pPr>
        <w:pStyle w:val="a7"/>
        <w:numPr>
          <w:ilvl w:val="0"/>
          <w:numId w:val="8"/>
        </w:numPr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 w:rsidRPr="00237D45">
        <w:rPr>
          <w:rFonts w:ascii="Times New Roman" w:hAnsi="Times New Roman" w:cs="Times New Roman"/>
          <w:sz w:val="28"/>
          <w:szCs w:val="28"/>
        </w:rPr>
        <w:t>Отредактируйте название и/или стоимость в полях ввода.</w:t>
      </w:r>
    </w:p>
    <w:p w14:paraId="34B711B4" w14:textId="77777777" w:rsidR="00237D45" w:rsidRPr="00237D45" w:rsidRDefault="00237D45" w:rsidP="00E306BB">
      <w:pPr>
        <w:pStyle w:val="a7"/>
        <w:numPr>
          <w:ilvl w:val="0"/>
          <w:numId w:val="8"/>
        </w:numPr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 w:rsidRPr="00237D45">
        <w:rPr>
          <w:rFonts w:ascii="Times New Roman" w:hAnsi="Times New Roman" w:cs="Times New Roman"/>
          <w:sz w:val="28"/>
          <w:szCs w:val="28"/>
        </w:rPr>
        <w:t>Нажмите кнопку «Изменить».</w:t>
      </w:r>
    </w:p>
    <w:p w14:paraId="1C7EE53A" w14:textId="77777777" w:rsidR="00237D45" w:rsidRPr="00237D45" w:rsidRDefault="00237D45" w:rsidP="00E306BB">
      <w:pPr>
        <w:pStyle w:val="a7"/>
        <w:numPr>
          <w:ilvl w:val="0"/>
          <w:numId w:val="8"/>
        </w:numPr>
        <w:spacing w:after="0" w:line="360" w:lineRule="auto"/>
        <w:ind w:left="1429" w:hanging="357"/>
        <w:jc w:val="both"/>
        <w:rPr>
          <w:rFonts w:ascii="Times New Roman" w:hAnsi="Times New Roman" w:cs="Times New Roman"/>
          <w:sz w:val="28"/>
          <w:szCs w:val="28"/>
        </w:rPr>
      </w:pPr>
      <w:r w:rsidRPr="00237D45">
        <w:rPr>
          <w:rFonts w:ascii="Times New Roman" w:hAnsi="Times New Roman" w:cs="Times New Roman"/>
          <w:sz w:val="28"/>
          <w:szCs w:val="28"/>
        </w:rPr>
        <w:t>Изменения отобразятся в списке.</w:t>
      </w:r>
    </w:p>
    <w:p w14:paraId="0CD8BAD7" w14:textId="77777777" w:rsidR="00237D45" w:rsidRPr="00237D45" w:rsidRDefault="00237D45" w:rsidP="00E306BB">
      <w:pPr>
        <w:pStyle w:val="a7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37D45">
        <w:rPr>
          <w:rFonts w:ascii="Times New Roman" w:hAnsi="Times New Roman" w:cs="Times New Roman"/>
          <w:sz w:val="28"/>
          <w:szCs w:val="28"/>
        </w:rPr>
        <w:t>Удаление услуги</w:t>
      </w:r>
    </w:p>
    <w:p w14:paraId="718478EF" w14:textId="77777777" w:rsidR="00237D45" w:rsidRPr="00237D45" w:rsidRDefault="00237D45" w:rsidP="00E306BB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D45">
        <w:rPr>
          <w:rFonts w:ascii="Times New Roman" w:hAnsi="Times New Roman" w:cs="Times New Roman"/>
          <w:sz w:val="28"/>
          <w:szCs w:val="28"/>
        </w:rPr>
        <w:t>Выберите услугу из списка услуг.</w:t>
      </w:r>
    </w:p>
    <w:p w14:paraId="2DAF82A4" w14:textId="77777777" w:rsidR="00237D45" w:rsidRPr="00237D45" w:rsidRDefault="00237D45" w:rsidP="00E306BB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D45">
        <w:rPr>
          <w:rFonts w:ascii="Times New Roman" w:hAnsi="Times New Roman" w:cs="Times New Roman"/>
          <w:sz w:val="28"/>
          <w:szCs w:val="28"/>
        </w:rPr>
        <w:t>Нажмите кнопку «Удалить».</w:t>
      </w:r>
    </w:p>
    <w:p w14:paraId="7631B677" w14:textId="77777777" w:rsidR="00237D45" w:rsidRPr="00237D45" w:rsidRDefault="00237D45" w:rsidP="00E306BB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D45">
        <w:rPr>
          <w:rFonts w:ascii="Times New Roman" w:hAnsi="Times New Roman" w:cs="Times New Roman"/>
          <w:sz w:val="28"/>
          <w:szCs w:val="28"/>
        </w:rPr>
        <w:t>Подтвердите удаление в появившемся окне.</w:t>
      </w:r>
    </w:p>
    <w:p w14:paraId="519FCEBA" w14:textId="77777777" w:rsidR="00237D45" w:rsidRPr="00237D45" w:rsidRDefault="00237D45" w:rsidP="00E306BB">
      <w:pPr>
        <w:pStyle w:val="a7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D45">
        <w:rPr>
          <w:rFonts w:ascii="Times New Roman" w:hAnsi="Times New Roman" w:cs="Times New Roman"/>
          <w:sz w:val="28"/>
          <w:szCs w:val="28"/>
        </w:rPr>
        <w:t>Услуга удалится из списка.</w:t>
      </w:r>
    </w:p>
    <w:p w14:paraId="4ACC5FB5" w14:textId="77777777" w:rsidR="00237D45" w:rsidRPr="00237D45" w:rsidRDefault="00237D45" w:rsidP="00E306BB">
      <w:pPr>
        <w:pStyle w:val="a7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237D45">
        <w:rPr>
          <w:rFonts w:ascii="Times New Roman" w:hAnsi="Times New Roman" w:cs="Times New Roman"/>
          <w:sz w:val="28"/>
          <w:szCs w:val="28"/>
        </w:rPr>
        <w:t>Добавление услуги клиенту</w:t>
      </w:r>
    </w:p>
    <w:p w14:paraId="1D808F7A" w14:textId="77777777" w:rsidR="00237D45" w:rsidRPr="00237D45" w:rsidRDefault="00237D45" w:rsidP="00E306B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D45">
        <w:rPr>
          <w:rFonts w:ascii="Times New Roman" w:hAnsi="Times New Roman" w:cs="Times New Roman"/>
          <w:sz w:val="28"/>
          <w:szCs w:val="28"/>
        </w:rPr>
        <w:t>Выберите клиента из списка клиентов.</w:t>
      </w:r>
    </w:p>
    <w:p w14:paraId="566AD4AA" w14:textId="77777777" w:rsidR="00237D45" w:rsidRPr="00237D45" w:rsidRDefault="00237D45" w:rsidP="00E306B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D45">
        <w:rPr>
          <w:rFonts w:ascii="Times New Roman" w:hAnsi="Times New Roman" w:cs="Times New Roman"/>
          <w:sz w:val="28"/>
          <w:szCs w:val="28"/>
        </w:rPr>
        <w:t>Выберите услугу из списка услуг.</w:t>
      </w:r>
    </w:p>
    <w:p w14:paraId="0DAF2FC8" w14:textId="77777777" w:rsidR="00237D45" w:rsidRPr="00237D45" w:rsidRDefault="00237D45" w:rsidP="00E306B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D45">
        <w:rPr>
          <w:rFonts w:ascii="Times New Roman" w:hAnsi="Times New Roman" w:cs="Times New Roman"/>
          <w:sz w:val="28"/>
          <w:szCs w:val="28"/>
        </w:rPr>
        <w:t>Нажмите кнопку «Добавить услугу клиенту».</w:t>
      </w:r>
    </w:p>
    <w:p w14:paraId="5A6943FE" w14:textId="75FFDA02" w:rsidR="00675DF9" w:rsidRPr="00E145C0" w:rsidRDefault="00237D45" w:rsidP="00E306BB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7D45">
        <w:rPr>
          <w:rFonts w:ascii="Times New Roman" w:hAnsi="Times New Roman" w:cs="Times New Roman"/>
          <w:sz w:val="28"/>
          <w:szCs w:val="28"/>
        </w:rPr>
        <w:t>Услуга будет назначена клиенту.</w:t>
      </w:r>
    </w:p>
    <w:p w14:paraId="264DC62F" w14:textId="3F4E237C" w:rsidR="0015602D" w:rsidRPr="00FE1CBD" w:rsidRDefault="00FE1CBD" w:rsidP="009918D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1CB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3B42A75" wp14:editId="5BD8E388">
            <wp:extent cx="5940425" cy="3005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8CDD2" w14:textId="355AC723" w:rsidR="0015602D" w:rsidRDefault="0015602D" w:rsidP="00995C49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CBD">
        <w:rPr>
          <w:rFonts w:ascii="Times New Roman" w:hAnsi="Times New Roman" w:cs="Times New Roman"/>
          <w:sz w:val="24"/>
          <w:szCs w:val="24"/>
        </w:rPr>
        <w:t xml:space="preserve">Техник </w:t>
      </w:r>
      <w:r w:rsidR="00995C49">
        <w:rPr>
          <w:rFonts w:ascii="Times New Roman" w:hAnsi="Times New Roman" w:cs="Times New Roman"/>
          <w:sz w:val="24"/>
          <w:szCs w:val="24"/>
        </w:rPr>
        <w:t>–</w:t>
      </w:r>
      <w:r w:rsidRPr="00FE1CBD">
        <w:rPr>
          <w:rFonts w:ascii="Times New Roman" w:hAnsi="Times New Roman" w:cs="Times New Roman"/>
          <w:sz w:val="24"/>
          <w:szCs w:val="24"/>
        </w:rPr>
        <w:t xml:space="preserve"> окно управления услугами и клиентами.</w:t>
      </w:r>
    </w:p>
    <w:p w14:paraId="11E374C0" w14:textId="77777777" w:rsidR="002C4EB1" w:rsidRPr="002C4EB1" w:rsidRDefault="002C4EB1" w:rsidP="002C4EB1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2C4EB1">
        <w:rPr>
          <w:rFonts w:ascii="Times New Roman" w:hAnsi="Times New Roman" w:cs="Times New Roman"/>
          <w:color w:val="auto"/>
          <w:sz w:val="28"/>
          <w:szCs w:val="28"/>
        </w:rPr>
        <w:lastRenderedPageBreak/>
        <w:t>2.3 Функционал пользователя «Клиент»</w:t>
      </w:r>
    </w:p>
    <w:p w14:paraId="5E02A3D1" w14:textId="77777777" w:rsidR="002C4EB1" w:rsidRPr="003011D7" w:rsidRDefault="002C4EB1" w:rsidP="003011D7">
      <w:pPr>
        <w:pStyle w:val="a7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11D7">
        <w:rPr>
          <w:rFonts w:ascii="Times New Roman" w:hAnsi="Times New Roman" w:cs="Times New Roman"/>
          <w:sz w:val="28"/>
          <w:szCs w:val="28"/>
        </w:rPr>
        <w:t>Просмотр всех услуг</w:t>
      </w:r>
    </w:p>
    <w:p w14:paraId="2653805D" w14:textId="3A447721" w:rsidR="002C4EB1" w:rsidRPr="003011D7" w:rsidRDefault="002C4EB1" w:rsidP="003011D7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1D7">
        <w:rPr>
          <w:rFonts w:ascii="Times New Roman" w:hAnsi="Times New Roman" w:cs="Times New Roman"/>
          <w:sz w:val="28"/>
          <w:szCs w:val="28"/>
        </w:rPr>
        <w:t xml:space="preserve">В таблице </w:t>
      </w:r>
      <w:r w:rsidR="00FE64C2">
        <w:rPr>
          <w:rFonts w:ascii="Times New Roman" w:hAnsi="Times New Roman" w:cs="Times New Roman"/>
          <w:sz w:val="28"/>
          <w:szCs w:val="28"/>
        </w:rPr>
        <w:t xml:space="preserve">слева </w:t>
      </w:r>
      <w:r w:rsidRPr="003011D7">
        <w:rPr>
          <w:rFonts w:ascii="Times New Roman" w:hAnsi="Times New Roman" w:cs="Times New Roman"/>
          <w:sz w:val="28"/>
          <w:szCs w:val="28"/>
        </w:rPr>
        <w:t>отображается список всех доступных услуг с их стоимостью.</w:t>
      </w:r>
    </w:p>
    <w:p w14:paraId="28192F94" w14:textId="77777777" w:rsidR="002C4EB1" w:rsidRPr="003011D7" w:rsidRDefault="002C4EB1" w:rsidP="003011D7">
      <w:pPr>
        <w:pStyle w:val="a7"/>
        <w:numPr>
          <w:ilvl w:val="0"/>
          <w:numId w:val="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3011D7">
        <w:rPr>
          <w:rFonts w:ascii="Times New Roman" w:hAnsi="Times New Roman" w:cs="Times New Roman"/>
          <w:sz w:val="28"/>
          <w:szCs w:val="28"/>
        </w:rPr>
        <w:t>Просмотр оказанных услуг</w:t>
      </w:r>
    </w:p>
    <w:p w14:paraId="6590DAA3" w14:textId="5DCB83AD" w:rsidR="00F830A2" w:rsidRPr="003011D7" w:rsidRDefault="002C4EB1" w:rsidP="003011D7">
      <w:pPr>
        <w:pStyle w:val="a7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11D7">
        <w:rPr>
          <w:rFonts w:ascii="Times New Roman" w:hAnsi="Times New Roman" w:cs="Times New Roman"/>
          <w:sz w:val="28"/>
          <w:szCs w:val="28"/>
        </w:rPr>
        <w:t xml:space="preserve">В </w:t>
      </w:r>
      <w:r w:rsidR="00FE64C2">
        <w:rPr>
          <w:rFonts w:ascii="Times New Roman" w:hAnsi="Times New Roman" w:cs="Times New Roman"/>
          <w:sz w:val="28"/>
          <w:szCs w:val="28"/>
        </w:rPr>
        <w:t>правой</w:t>
      </w:r>
      <w:r w:rsidRPr="003011D7">
        <w:rPr>
          <w:rFonts w:ascii="Times New Roman" w:hAnsi="Times New Roman" w:cs="Times New Roman"/>
          <w:sz w:val="28"/>
          <w:szCs w:val="28"/>
        </w:rPr>
        <w:t xml:space="preserve"> таблице отображаются услуги, которые были оказаны данному клиенту, с указанием стоимости и даты оказания.</w:t>
      </w:r>
    </w:p>
    <w:p w14:paraId="1CBCB57A" w14:textId="6E4614B2" w:rsidR="0015602D" w:rsidRPr="00A86985" w:rsidRDefault="00A86985" w:rsidP="00A8698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69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94D0F3" wp14:editId="3E3C32F3">
            <wp:extent cx="5940425" cy="2997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C80A" w14:textId="6872E9D3" w:rsidR="0015602D" w:rsidRPr="00A86985" w:rsidRDefault="0015602D" w:rsidP="004119D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86985">
        <w:rPr>
          <w:rFonts w:ascii="Times New Roman" w:hAnsi="Times New Roman" w:cs="Times New Roman"/>
          <w:sz w:val="24"/>
          <w:szCs w:val="24"/>
        </w:rPr>
        <w:t xml:space="preserve">Клиент </w:t>
      </w:r>
      <w:r w:rsidR="004119DF">
        <w:rPr>
          <w:rFonts w:ascii="Times New Roman" w:hAnsi="Times New Roman" w:cs="Times New Roman"/>
          <w:sz w:val="24"/>
          <w:szCs w:val="24"/>
        </w:rPr>
        <w:t>–</w:t>
      </w:r>
      <w:r w:rsidRPr="00A86985">
        <w:rPr>
          <w:rFonts w:ascii="Times New Roman" w:hAnsi="Times New Roman" w:cs="Times New Roman"/>
          <w:sz w:val="24"/>
          <w:szCs w:val="24"/>
        </w:rPr>
        <w:t xml:space="preserve"> окно просмотра услуг.</w:t>
      </w:r>
    </w:p>
    <w:p w14:paraId="7D28DC61" w14:textId="59C8B616" w:rsidR="0015602D" w:rsidRDefault="0015602D" w:rsidP="008930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8C5A4D" w14:textId="77777777" w:rsidR="00030C7C" w:rsidRPr="00A51D5E" w:rsidRDefault="00030C7C" w:rsidP="00A51D5E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A51D5E">
        <w:rPr>
          <w:rFonts w:ascii="Times New Roman" w:hAnsi="Times New Roman" w:cs="Times New Roman"/>
          <w:color w:val="auto"/>
          <w:sz w:val="28"/>
          <w:szCs w:val="28"/>
        </w:rPr>
        <w:t xml:space="preserve">2.4 Работа с </w:t>
      </w:r>
      <w:proofErr w:type="spellStart"/>
      <w:r w:rsidRPr="00A51D5E">
        <w:rPr>
          <w:rFonts w:ascii="Times New Roman" w:hAnsi="Times New Roman" w:cs="Times New Roman"/>
          <w:color w:val="auto"/>
          <w:sz w:val="28"/>
          <w:szCs w:val="28"/>
        </w:rPr>
        <w:t>дашбордом</w:t>
      </w:r>
      <w:proofErr w:type="spellEnd"/>
    </w:p>
    <w:p w14:paraId="6D713026" w14:textId="77777777" w:rsidR="00030C7C" w:rsidRPr="00030C7C" w:rsidRDefault="00030C7C" w:rsidP="00030C7C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C7C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030C7C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030C7C">
        <w:rPr>
          <w:rFonts w:ascii="Times New Roman" w:hAnsi="Times New Roman" w:cs="Times New Roman"/>
          <w:sz w:val="28"/>
          <w:szCs w:val="28"/>
        </w:rPr>
        <w:t xml:space="preserve"> из формы входа, нажав кнопку «</w:t>
      </w:r>
      <w:proofErr w:type="spellStart"/>
      <w:r w:rsidRPr="00030C7C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030C7C">
        <w:rPr>
          <w:rFonts w:ascii="Times New Roman" w:hAnsi="Times New Roman" w:cs="Times New Roman"/>
          <w:sz w:val="28"/>
          <w:szCs w:val="28"/>
        </w:rPr>
        <w:t>».</w:t>
      </w:r>
    </w:p>
    <w:p w14:paraId="009911B2" w14:textId="77777777" w:rsidR="00030C7C" w:rsidRPr="00030C7C" w:rsidRDefault="00030C7C" w:rsidP="00030C7C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C7C">
        <w:rPr>
          <w:rFonts w:ascii="Times New Roman" w:hAnsi="Times New Roman" w:cs="Times New Roman"/>
          <w:sz w:val="28"/>
          <w:szCs w:val="28"/>
        </w:rPr>
        <w:t>В левой части отображается график всех услуг и их стоимости.</w:t>
      </w:r>
    </w:p>
    <w:p w14:paraId="76EBABD0" w14:textId="77777777" w:rsidR="00030C7C" w:rsidRPr="00030C7C" w:rsidRDefault="00030C7C" w:rsidP="00030C7C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C7C">
        <w:rPr>
          <w:rFonts w:ascii="Times New Roman" w:hAnsi="Times New Roman" w:cs="Times New Roman"/>
          <w:sz w:val="28"/>
          <w:szCs w:val="28"/>
        </w:rPr>
        <w:t>В правой части — выпадающий список клиентов.</w:t>
      </w:r>
    </w:p>
    <w:p w14:paraId="77915D7C" w14:textId="77777777" w:rsidR="00030C7C" w:rsidRPr="00030C7C" w:rsidRDefault="00030C7C" w:rsidP="00030C7C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C7C">
        <w:rPr>
          <w:rFonts w:ascii="Times New Roman" w:hAnsi="Times New Roman" w:cs="Times New Roman"/>
          <w:sz w:val="28"/>
          <w:szCs w:val="28"/>
        </w:rPr>
        <w:t>Выберите клиента из списка.</w:t>
      </w:r>
    </w:p>
    <w:p w14:paraId="3C5BA4DB" w14:textId="77777777" w:rsidR="00030C7C" w:rsidRPr="00030C7C" w:rsidRDefault="00030C7C" w:rsidP="00030C7C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C7C">
        <w:rPr>
          <w:rFonts w:ascii="Times New Roman" w:hAnsi="Times New Roman" w:cs="Times New Roman"/>
          <w:sz w:val="28"/>
          <w:szCs w:val="28"/>
        </w:rPr>
        <w:t>Справа от списка появится график стоимости услуг, оказанных выбранному клиенту.</w:t>
      </w:r>
    </w:p>
    <w:p w14:paraId="03FE596A" w14:textId="5D07503F" w:rsidR="00030C7C" w:rsidRDefault="00030C7C" w:rsidP="00030C7C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C7C">
        <w:rPr>
          <w:rFonts w:ascii="Times New Roman" w:hAnsi="Times New Roman" w:cs="Times New Roman"/>
          <w:sz w:val="28"/>
          <w:szCs w:val="28"/>
        </w:rPr>
        <w:t>При</w:t>
      </w:r>
      <w:r w:rsidRPr="00030C7C">
        <w:rPr>
          <w:rFonts w:ascii="Times New Roman" w:hAnsi="Times New Roman" w:cs="Times New Roman"/>
          <w:sz w:val="28"/>
          <w:szCs w:val="28"/>
        </w:rPr>
        <w:t xml:space="preserve"> смене выбранного клиента график обновляется автоматически.</w:t>
      </w:r>
    </w:p>
    <w:p w14:paraId="7C9E56FA" w14:textId="67DF21CC" w:rsidR="009440FD" w:rsidRPr="00340D5A" w:rsidRDefault="009440FD" w:rsidP="00340D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4FDB8BD" w14:textId="77777777" w:rsidR="005D5182" w:rsidRPr="00340D5A" w:rsidRDefault="005D5182" w:rsidP="00340D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D39D6D" w14:textId="42A12846" w:rsidR="00340D5A" w:rsidRPr="00340D5A" w:rsidRDefault="00F95E28" w:rsidP="00340D5A">
      <w:pPr>
        <w:pStyle w:val="1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340D5A">
        <w:rPr>
          <w:rFonts w:ascii="Times New Roman" w:hAnsi="Times New Roman" w:cs="Times New Roman"/>
          <w:color w:val="auto"/>
          <w:sz w:val="28"/>
          <w:szCs w:val="28"/>
        </w:rPr>
        <w:t xml:space="preserve">3. </w:t>
      </w:r>
      <w:proofErr w:type="spellStart"/>
      <w:r w:rsidR="00935479" w:rsidRPr="00340D5A">
        <w:rPr>
          <w:rFonts w:ascii="Times New Roman" w:hAnsi="Times New Roman" w:cs="Times New Roman"/>
          <w:color w:val="auto"/>
          <w:sz w:val="28"/>
          <w:szCs w:val="28"/>
        </w:rPr>
        <w:t>Д</w:t>
      </w:r>
      <w:r w:rsidRPr="00340D5A">
        <w:rPr>
          <w:rFonts w:ascii="Times New Roman" w:hAnsi="Times New Roman" w:cs="Times New Roman"/>
          <w:color w:val="auto"/>
          <w:sz w:val="28"/>
          <w:szCs w:val="28"/>
        </w:rPr>
        <w:t>ашборд</w:t>
      </w:r>
      <w:proofErr w:type="spellEnd"/>
    </w:p>
    <w:p w14:paraId="3B92D049" w14:textId="3FE58DF0" w:rsidR="00340D5A" w:rsidRPr="00340D5A" w:rsidRDefault="00340D5A" w:rsidP="00340D5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340D5A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r w:rsidRPr="00340D5A">
        <w:rPr>
          <w:rFonts w:ascii="Times New Roman" w:hAnsi="Times New Roman" w:cs="Times New Roman"/>
          <w:color w:val="auto"/>
          <w:sz w:val="28"/>
          <w:szCs w:val="28"/>
        </w:rPr>
        <w:t>Назначение</w:t>
      </w:r>
    </w:p>
    <w:p w14:paraId="07A08B11" w14:textId="4727DA6F" w:rsidR="005D5182" w:rsidRDefault="005D5182" w:rsidP="00340D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40D5A">
        <w:rPr>
          <w:rFonts w:ascii="Times New Roman" w:hAnsi="Times New Roman" w:cs="Times New Roman"/>
          <w:sz w:val="28"/>
          <w:szCs w:val="28"/>
        </w:rPr>
        <w:t>Дашборд</w:t>
      </w:r>
      <w:proofErr w:type="spellEnd"/>
      <w:r w:rsidRPr="00340D5A">
        <w:rPr>
          <w:rFonts w:ascii="Times New Roman" w:hAnsi="Times New Roman" w:cs="Times New Roman"/>
          <w:sz w:val="28"/>
          <w:szCs w:val="28"/>
        </w:rPr>
        <w:t xml:space="preserve"> предназначен для визуализации данных о предоставляемых услугах и стоимости услуг, оказанных клиентам. Обеспечивает наглядный анализ и сравнение данных.</w:t>
      </w:r>
    </w:p>
    <w:p w14:paraId="5EF39E80" w14:textId="43148DF5" w:rsidR="00101690" w:rsidRDefault="00101690" w:rsidP="00340D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96DAB5" w14:textId="1AF4032E" w:rsidR="00101690" w:rsidRDefault="009B61BC" w:rsidP="00340D5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="00101690" w:rsidRPr="00101690">
        <w:rPr>
          <w:rFonts w:ascii="Times New Roman" w:hAnsi="Times New Roman" w:cs="Times New Roman"/>
          <w:sz w:val="28"/>
          <w:szCs w:val="28"/>
        </w:rPr>
        <w:t xml:space="preserve">Структура </w:t>
      </w:r>
      <w:proofErr w:type="spellStart"/>
      <w:r w:rsidR="00101690" w:rsidRPr="00101690">
        <w:rPr>
          <w:rFonts w:ascii="Times New Roman" w:hAnsi="Times New Roman" w:cs="Times New Roman"/>
          <w:sz w:val="28"/>
          <w:szCs w:val="28"/>
        </w:rPr>
        <w:t>дашборда</w:t>
      </w:r>
      <w:proofErr w:type="spellEnd"/>
    </w:p>
    <w:p w14:paraId="1B9F85DF" w14:textId="40498B8C" w:rsidR="00101690" w:rsidRPr="00447A07" w:rsidRDefault="00101690" w:rsidP="00447A07">
      <w:pPr>
        <w:pStyle w:val="a7"/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47A07">
        <w:rPr>
          <w:rFonts w:ascii="Times New Roman" w:hAnsi="Times New Roman" w:cs="Times New Roman"/>
          <w:sz w:val="28"/>
          <w:szCs w:val="28"/>
        </w:rPr>
        <w:t xml:space="preserve">График всех услуг </w:t>
      </w:r>
      <w:r w:rsidRPr="00447A07">
        <w:rPr>
          <w:rFonts w:ascii="Times New Roman" w:hAnsi="Times New Roman" w:cs="Times New Roman"/>
          <w:sz w:val="28"/>
          <w:szCs w:val="28"/>
        </w:rPr>
        <w:t>–</w:t>
      </w:r>
      <w:r w:rsidRPr="00447A07">
        <w:rPr>
          <w:rFonts w:ascii="Times New Roman" w:hAnsi="Times New Roman" w:cs="Times New Roman"/>
          <w:sz w:val="28"/>
          <w:szCs w:val="28"/>
        </w:rPr>
        <w:t xml:space="preserve"> отображает список услуг с их стоимостью.</w:t>
      </w:r>
    </w:p>
    <w:p w14:paraId="07EF501B" w14:textId="33B2BD2C" w:rsidR="00101690" w:rsidRPr="00447A07" w:rsidRDefault="00101690" w:rsidP="00447A07">
      <w:pPr>
        <w:pStyle w:val="a7"/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47A07">
        <w:rPr>
          <w:rFonts w:ascii="Times New Roman" w:hAnsi="Times New Roman" w:cs="Times New Roman"/>
          <w:sz w:val="28"/>
          <w:szCs w:val="28"/>
        </w:rPr>
        <w:t xml:space="preserve">Выпадающий список клиентов </w:t>
      </w:r>
      <w:r w:rsidRPr="00447A07">
        <w:rPr>
          <w:rFonts w:ascii="Times New Roman" w:hAnsi="Times New Roman" w:cs="Times New Roman"/>
          <w:sz w:val="28"/>
          <w:szCs w:val="28"/>
        </w:rPr>
        <w:t>–</w:t>
      </w:r>
      <w:r w:rsidRPr="00447A07">
        <w:rPr>
          <w:rFonts w:ascii="Times New Roman" w:hAnsi="Times New Roman" w:cs="Times New Roman"/>
          <w:sz w:val="28"/>
          <w:szCs w:val="28"/>
        </w:rPr>
        <w:t xml:space="preserve"> позволяет выбрать конкретного клиента.</w:t>
      </w:r>
    </w:p>
    <w:p w14:paraId="54BBC0B4" w14:textId="1E13E46F" w:rsidR="00101690" w:rsidRPr="00447A07" w:rsidRDefault="00101690" w:rsidP="00447A07">
      <w:pPr>
        <w:pStyle w:val="a7"/>
        <w:numPr>
          <w:ilvl w:val="0"/>
          <w:numId w:val="12"/>
        </w:numPr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447A07">
        <w:rPr>
          <w:rFonts w:ascii="Times New Roman" w:hAnsi="Times New Roman" w:cs="Times New Roman"/>
          <w:sz w:val="28"/>
          <w:szCs w:val="28"/>
        </w:rPr>
        <w:t xml:space="preserve">График услуг клиента </w:t>
      </w:r>
      <w:r w:rsidRPr="00447A07">
        <w:rPr>
          <w:rFonts w:ascii="Times New Roman" w:hAnsi="Times New Roman" w:cs="Times New Roman"/>
          <w:sz w:val="28"/>
          <w:szCs w:val="28"/>
        </w:rPr>
        <w:t>–</w:t>
      </w:r>
      <w:r w:rsidRPr="00447A07">
        <w:rPr>
          <w:rFonts w:ascii="Times New Roman" w:hAnsi="Times New Roman" w:cs="Times New Roman"/>
          <w:sz w:val="28"/>
          <w:szCs w:val="28"/>
        </w:rPr>
        <w:t xml:space="preserve"> отображает услуги, оказанные выбранному клиенту, с их стоимостью.</w:t>
      </w:r>
    </w:p>
    <w:p w14:paraId="7C2F424C" w14:textId="3C0F64DB" w:rsidR="002E2106" w:rsidRDefault="002E2106" w:rsidP="001016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9CFA27" w14:textId="5E7F568A" w:rsidR="002E2106" w:rsidRDefault="009B61BC" w:rsidP="001016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2E2106" w:rsidRPr="002E2106">
        <w:rPr>
          <w:rFonts w:ascii="Times New Roman" w:hAnsi="Times New Roman" w:cs="Times New Roman"/>
          <w:sz w:val="28"/>
          <w:szCs w:val="28"/>
        </w:rPr>
        <w:t>Последовательность действий</w:t>
      </w:r>
    </w:p>
    <w:p w14:paraId="0DFE2592" w14:textId="77777777" w:rsidR="009B61BC" w:rsidRPr="009B61BC" w:rsidRDefault="009B61BC" w:rsidP="009B61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1BC">
        <w:rPr>
          <w:rFonts w:ascii="Times New Roman" w:hAnsi="Times New Roman" w:cs="Times New Roman"/>
          <w:sz w:val="28"/>
          <w:szCs w:val="28"/>
        </w:rPr>
        <w:t xml:space="preserve">При загрузке </w:t>
      </w:r>
      <w:proofErr w:type="spellStart"/>
      <w:r w:rsidRPr="009B61BC">
        <w:rPr>
          <w:rFonts w:ascii="Times New Roman" w:hAnsi="Times New Roman" w:cs="Times New Roman"/>
          <w:sz w:val="28"/>
          <w:szCs w:val="28"/>
        </w:rPr>
        <w:t>дашборда</w:t>
      </w:r>
      <w:proofErr w:type="spellEnd"/>
      <w:r w:rsidRPr="009B61BC">
        <w:rPr>
          <w:rFonts w:ascii="Times New Roman" w:hAnsi="Times New Roman" w:cs="Times New Roman"/>
          <w:sz w:val="28"/>
          <w:szCs w:val="28"/>
        </w:rPr>
        <w:t xml:space="preserve"> выполняется запрос к базе данных для получения списка всех услуг с их стои</w:t>
      </w:r>
      <w:bookmarkStart w:id="5" w:name="_GoBack"/>
      <w:bookmarkEnd w:id="5"/>
      <w:r w:rsidRPr="009B61BC">
        <w:rPr>
          <w:rFonts w:ascii="Times New Roman" w:hAnsi="Times New Roman" w:cs="Times New Roman"/>
          <w:sz w:val="28"/>
          <w:szCs w:val="28"/>
        </w:rPr>
        <w:t>мостью.</w:t>
      </w:r>
    </w:p>
    <w:p w14:paraId="52EE9A54" w14:textId="77777777" w:rsidR="009B61BC" w:rsidRPr="009B61BC" w:rsidRDefault="009B61BC" w:rsidP="009B61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1BC">
        <w:rPr>
          <w:rFonts w:ascii="Times New Roman" w:hAnsi="Times New Roman" w:cs="Times New Roman"/>
          <w:sz w:val="28"/>
          <w:szCs w:val="28"/>
        </w:rPr>
        <w:t xml:space="preserve">Данные загружаются в график </w:t>
      </w:r>
      <w:proofErr w:type="spellStart"/>
      <w:r w:rsidRPr="009B61BC">
        <w:rPr>
          <w:rFonts w:ascii="Times New Roman" w:hAnsi="Times New Roman" w:cs="Times New Roman"/>
          <w:sz w:val="28"/>
          <w:szCs w:val="28"/>
        </w:rPr>
        <w:t>chartServices</w:t>
      </w:r>
      <w:proofErr w:type="spellEnd"/>
      <w:r w:rsidRPr="009B61BC">
        <w:rPr>
          <w:rFonts w:ascii="Times New Roman" w:hAnsi="Times New Roman" w:cs="Times New Roman"/>
          <w:sz w:val="28"/>
          <w:szCs w:val="28"/>
        </w:rPr>
        <w:t>.</w:t>
      </w:r>
    </w:p>
    <w:p w14:paraId="679BF0BA" w14:textId="77777777" w:rsidR="009B61BC" w:rsidRPr="009B61BC" w:rsidRDefault="009B61BC" w:rsidP="009B61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1BC">
        <w:rPr>
          <w:rFonts w:ascii="Times New Roman" w:hAnsi="Times New Roman" w:cs="Times New Roman"/>
          <w:sz w:val="28"/>
          <w:szCs w:val="28"/>
        </w:rPr>
        <w:t xml:space="preserve">Выполняется запрос для получения списка клиентов, данные загружаются в выпадающий список </w:t>
      </w:r>
      <w:proofErr w:type="spellStart"/>
      <w:r w:rsidRPr="009B61BC">
        <w:rPr>
          <w:rFonts w:ascii="Times New Roman" w:hAnsi="Times New Roman" w:cs="Times New Roman"/>
          <w:sz w:val="28"/>
          <w:szCs w:val="28"/>
        </w:rPr>
        <w:t>comboClients</w:t>
      </w:r>
      <w:proofErr w:type="spellEnd"/>
      <w:r w:rsidRPr="009B61BC">
        <w:rPr>
          <w:rFonts w:ascii="Times New Roman" w:hAnsi="Times New Roman" w:cs="Times New Roman"/>
          <w:sz w:val="28"/>
          <w:szCs w:val="28"/>
        </w:rPr>
        <w:t>.</w:t>
      </w:r>
    </w:p>
    <w:p w14:paraId="0E5EEE6C" w14:textId="77777777" w:rsidR="009B61BC" w:rsidRPr="009B61BC" w:rsidRDefault="009B61BC" w:rsidP="009B61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1BC">
        <w:rPr>
          <w:rFonts w:ascii="Times New Roman" w:hAnsi="Times New Roman" w:cs="Times New Roman"/>
          <w:sz w:val="28"/>
          <w:szCs w:val="28"/>
        </w:rPr>
        <w:t xml:space="preserve">При выборе клиента в </w:t>
      </w:r>
      <w:proofErr w:type="spellStart"/>
      <w:r w:rsidRPr="009B61BC">
        <w:rPr>
          <w:rFonts w:ascii="Times New Roman" w:hAnsi="Times New Roman" w:cs="Times New Roman"/>
          <w:sz w:val="28"/>
          <w:szCs w:val="28"/>
        </w:rPr>
        <w:t>comboClients</w:t>
      </w:r>
      <w:proofErr w:type="spellEnd"/>
      <w:r w:rsidRPr="009B61BC">
        <w:rPr>
          <w:rFonts w:ascii="Times New Roman" w:hAnsi="Times New Roman" w:cs="Times New Roman"/>
          <w:sz w:val="28"/>
          <w:szCs w:val="28"/>
        </w:rPr>
        <w:t xml:space="preserve"> выполняется запрос к базе для получения услуг, оказанных этому клиенту.</w:t>
      </w:r>
    </w:p>
    <w:p w14:paraId="305F798C" w14:textId="77777777" w:rsidR="009B61BC" w:rsidRPr="009B61BC" w:rsidRDefault="009B61BC" w:rsidP="009B61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1BC">
        <w:rPr>
          <w:rFonts w:ascii="Times New Roman" w:hAnsi="Times New Roman" w:cs="Times New Roman"/>
          <w:sz w:val="28"/>
          <w:szCs w:val="28"/>
        </w:rPr>
        <w:t xml:space="preserve">Данные загружаются в график </w:t>
      </w:r>
      <w:proofErr w:type="spellStart"/>
      <w:r w:rsidRPr="009B61BC">
        <w:rPr>
          <w:rFonts w:ascii="Times New Roman" w:hAnsi="Times New Roman" w:cs="Times New Roman"/>
          <w:sz w:val="28"/>
          <w:szCs w:val="28"/>
        </w:rPr>
        <w:t>chartClientServices</w:t>
      </w:r>
      <w:proofErr w:type="spellEnd"/>
      <w:r w:rsidRPr="009B61BC">
        <w:rPr>
          <w:rFonts w:ascii="Times New Roman" w:hAnsi="Times New Roman" w:cs="Times New Roman"/>
          <w:sz w:val="28"/>
          <w:szCs w:val="28"/>
        </w:rPr>
        <w:t>.</w:t>
      </w:r>
    </w:p>
    <w:p w14:paraId="1E39898D" w14:textId="376BC9C6" w:rsidR="009B61BC" w:rsidRPr="00340D5A" w:rsidRDefault="009B61BC" w:rsidP="009B61B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61BC">
        <w:rPr>
          <w:rFonts w:ascii="Times New Roman" w:hAnsi="Times New Roman" w:cs="Times New Roman"/>
          <w:sz w:val="28"/>
          <w:szCs w:val="28"/>
        </w:rPr>
        <w:t>При смене выбора клиента график обновляется динамически.</w:t>
      </w:r>
    </w:p>
    <w:sectPr w:rsidR="009B61BC" w:rsidRPr="00340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BDA37A" w14:textId="77777777" w:rsidR="008267A0" w:rsidRDefault="008267A0" w:rsidP="008267A0">
      <w:pPr>
        <w:spacing w:after="0" w:line="240" w:lineRule="auto"/>
      </w:pPr>
      <w:r>
        <w:separator/>
      </w:r>
    </w:p>
  </w:endnote>
  <w:endnote w:type="continuationSeparator" w:id="0">
    <w:p w14:paraId="2690EC47" w14:textId="77777777" w:rsidR="008267A0" w:rsidRDefault="008267A0" w:rsidP="0082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ndale Sans UI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232559"/>
      <w:docPartObj>
        <w:docPartGallery w:val="Page Numbers (Bottom of Page)"/>
        <w:docPartUnique/>
      </w:docPartObj>
    </w:sdtPr>
    <w:sdtContent>
      <w:p w14:paraId="1F0EA8BD" w14:textId="1FDF5E6D" w:rsidR="008267A0" w:rsidRDefault="008267A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FB7827" w14:textId="77777777" w:rsidR="008267A0" w:rsidRDefault="008267A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BDE7C" w14:textId="77777777" w:rsidR="008267A0" w:rsidRDefault="008267A0" w:rsidP="008267A0">
      <w:pPr>
        <w:spacing w:after="0" w:line="240" w:lineRule="auto"/>
      </w:pPr>
      <w:r>
        <w:separator/>
      </w:r>
    </w:p>
  </w:footnote>
  <w:footnote w:type="continuationSeparator" w:id="0">
    <w:p w14:paraId="05AA3162" w14:textId="77777777" w:rsidR="008267A0" w:rsidRDefault="008267A0" w:rsidP="008267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057A9D"/>
    <w:multiLevelType w:val="hybridMultilevel"/>
    <w:tmpl w:val="50E4D2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3B4E56"/>
    <w:multiLevelType w:val="hybridMultilevel"/>
    <w:tmpl w:val="DF2ACD3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D653F5D"/>
    <w:multiLevelType w:val="hybridMultilevel"/>
    <w:tmpl w:val="2B8AAEA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0EC0191"/>
    <w:multiLevelType w:val="hybridMultilevel"/>
    <w:tmpl w:val="9E6C044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87B0C"/>
    <w:multiLevelType w:val="hybridMultilevel"/>
    <w:tmpl w:val="E6504430"/>
    <w:lvl w:ilvl="0" w:tplc="895E5F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B00CD9"/>
    <w:multiLevelType w:val="hybridMultilevel"/>
    <w:tmpl w:val="0C7C4540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BA82639"/>
    <w:multiLevelType w:val="hybridMultilevel"/>
    <w:tmpl w:val="4490CBE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D0B5E64"/>
    <w:multiLevelType w:val="hybridMultilevel"/>
    <w:tmpl w:val="DB68A02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1782894"/>
    <w:multiLevelType w:val="hybridMultilevel"/>
    <w:tmpl w:val="B1BAD68E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288486D"/>
    <w:multiLevelType w:val="hybridMultilevel"/>
    <w:tmpl w:val="6C2C555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EB6F41"/>
    <w:multiLevelType w:val="hybridMultilevel"/>
    <w:tmpl w:val="BC080010"/>
    <w:lvl w:ilvl="0" w:tplc="163EAF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E747104"/>
    <w:multiLevelType w:val="hybridMultilevel"/>
    <w:tmpl w:val="A3D6D59A"/>
    <w:lvl w:ilvl="0" w:tplc="163EAF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0"/>
  </w:num>
  <w:num w:numId="4">
    <w:abstractNumId w:val="1"/>
  </w:num>
  <w:num w:numId="5">
    <w:abstractNumId w:val="9"/>
  </w:num>
  <w:num w:numId="6">
    <w:abstractNumId w:val="5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DA"/>
    <w:rsid w:val="00030C7C"/>
    <w:rsid w:val="00033472"/>
    <w:rsid w:val="000F487B"/>
    <w:rsid w:val="00101690"/>
    <w:rsid w:val="00123D0C"/>
    <w:rsid w:val="001426C0"/>
    <w:rsid w:val="001553F1"/>
    <w:rsid w:val="0015602D"/>
    <w:rsid w:val="001B0BFD"/>
    <w:rsid w:val="001B622F"/>
    <w:rsid w:val="001B69BB"/>
    <w:rsid w:val="001E20AB"/>
    <w:rsid w:val="00230D32"/>
    <w:rsid w:val="00235EDB"/>
    <w:rsid w:val="00237D45"/>
    <w:rsid w:val="00251473"/>
    <w:rsid w:val="00253692"/>
    <w:rsid w:val="002B7205"/>
    <w:rsid w:val="002C4EB1"/>
    <w:rsid w:val="002E2106"/>
    <w:rsid w:val="003011D7"/>
    <w:rsid w:val="00340D5A"/>
    <w:rsid w:val="0038229D"/>
    <w:rsid w:val="003E0F73"/>
    <w:rsid w:val="003E56E4"/>
    <w:rsid w:val="004119DF"/>
    <w:rsid w:val="00447A07"/>
    <w:rsid w:val="004C6665"/>
    <w:rsid w:val="00555E46"/>
    <w:rsid w:val="005909EE"/>
    <w:rsid w:val="005A7A22"/>
    <w:rsid w:val="005C158A"/>
    <w:rsid w:val="005D5182"/>
    <w:rsid w:val="005E3750"/>
    <w:rsid w:val="0062508C"/>
    <w:rsid w:val="00675DF9"/>
    <w:rsid w:val="006B2BB6"/>
    <w:rsid w:val="006D26D6"/>
    <w:rsid w:val="00724284"/>
    <w:rsid w:val="00791965"/>
    <w:rsid w:val="008267A0"/>
    <w:rsid w:val="00885CD0"/>
    <w:rsid w:val="00893068"/>
    <w:rsid w:val="008F6A39"/>
    <w:rsid w:val="00916CFA"/>
    <w:rsid w:val="00935479"/>
    <w:rsid w:val="009440FD"/>
    <w:rsid w:val="00946BBD"/>
    <w:rsid w:val="009918DA"/>
    <w:rsid w:val="00995C49"/>
    <w:rsid w:val="009B61BC"/>
    <w:rsid w:val="009C4FBD"/>
    <w:rsid w:val="00A35BD2"/>
    <w:rsid w:val="00A51D5E"/>
    <w:rsid w:val="00A86985"/>
    <w:rsid w:val="00AD1638"/>
    <w:rsid w:val="00AF343F"/>
    <w:rsid w:val="00B444FE"/>
    <w:rsid w:val="00B460B1"/>
    <w:rsid w:val="00C36CA0"/>
    <w:rsid w:val="00C664F9"/>
    <w:rsid w:val="00CB3AD1"/>
    <w:rsid w:val="00CD0AA5"/>
    <w:rsid w:val="00D926DA"/>
    <w:rsid w:val="00DE0CCE"/>
    <w:rsid w:val="00E145C0"/>
    <w:rsid w:val="00E306BB"/>
    <w:rsid w:val="00F830A2"/>
    <w:rsid w:val="00F95E28"/>
    <w:rsid w:val="00FC7C07"/>
    <w:rsid w:val="00FE1CBD"/>
    <w:rsid w:val="00FE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8BD7"/>
  <w15:chartTrackingRefBased/>
  <w15:docId w15:val="{BA49A3E1-520A-4E80-B709-4D926237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44FE"/>
  </w:style>
  <w:style w:type="paragraph" w:styleId="1">
    <w:name w:val="heading 1"/>
    <w:basedOn w:val="a"/>
    <w:next w:val="a"/>
    <w:link w:val="10"/>
    <w:uiPriority w:val="9"/>
    <w:qFormat/>
    <w:rsid w:val="005A7A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60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6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267A0"/>
  </w:style>
  <w:style w:type="paragraph" w:styleId="a5">
    <w:name w:val="footer"/>
    <w:basedOn w:val="a"/>
    <w:link w:val="a6"/>
    <w:uiPriority w:val="99"/>
    <w:unhideWhenUsed/>
    <w:rsid w:val="008267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267A0"/>
  </w:style>
  <w:style w:type="paragraph" w:styleId="a7">
    <w:name w:val="List Paragraph"/>
    <w:basedOn w:val="a"/>
    <w:uiPriority w:val="34"/>
    <w:qFormat/>
    <w:rsid w:val="005E375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7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508C"/>
    <w:pPr>
      <w:spacing w:after="100"/>
    </w:pPr>
  </w:style>
  <w:style w:type="character" w:styleId="a8">
    <w:name w:val="Hyperlink"/>
    <w:basedOn w:val="a0"/>
    <w:uiPriority w:val="99"/>
    <w:unhideWhenUsed/>
    <w:rsid w:val="0062508C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B460B1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156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5C158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728A0-60AF-4F9D-80DD-FAAA70150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6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SMB</dc:creator>
  <cp:keywords/>
  <dc:description/>
  <cp:lastModifiedBy>Viktoria Ivanova</cp:lastModifiedBy>
  <cp:revision>72</cp:revision>
  <dcterms:created xsi:type="dcterms:W3CDTF">2025-06-04T03:49:00Z</dcterms:created>
  <dcterms:modified xsi:type="dcterms:W3CDTF">2025-06-04T08:29:00Z</dcterms:modified>
</cp:coreProperties>
</file>