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0" distR="0">
            <wp:extent cx="1400175" cy="1400175"/>
            <wp:effectExtent l="0" t="0" r="0" b="0"/>
            <wp:docPr id="1" name="Resim 2" descr="Bozok Üniversitesi İletişim, Protokol ve Enformasyon Müdürlüğü -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2" descr="Bozok Üniversitesi İletişim, Protokol ve Enformasyon Müdürlüğü - 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sz w:val="50"/>
          <w:szCs w:val="50"/>
        </w:rPr>
      </w:pPr>
      <w:r>
        <w:rPr>
          <w:b/>
          <w:sz w:val="50"/>
          <w:szCs w:val="50"/>
        </w:rPr>
      </w:r>
    </w:p>
    <w:p>
      <w:pPr>
        <w:pStyle w:val="Normal"/>
        <w:jc w:val="center"/>
        <w:rPr>
          <w:rFonts w:ascii="Calibri" w:hAnsi="Calibri" w:eastAsia="Calibri" w:cs="" w:asciiTheme="minorHAnsi" w:cstheme="minorBidi" w:eastAsiaTheme="minorHAnsi" w:hAnsiTheme="minorHAnsi"/>
          <w:b/>
          <w:b/>
          <w:color w:val="auto"/>
          <w:kern w:val="0"/>
          <w:sz w:val="50"/>
          <w:szCs w:val="50"/>
          <w:lang w:val="tr-TR" w:eastAsia="en-US" w:bidi="ar-SA"/>
        </w:rPr>
      </w:pPr>
      <w:r>
        <w:rPr>
          <w:rFonts w:eastAsia="Calibri" w:cs="" w:cstheme="minorBidi" w:eastAsiaTheme="minorHAnsi"/>
          <w:b/>
          <w:color w:val="auto"/>
          <w:kern w:val="0"/>
          <w:sz w:val="50"/>
          <w:szCs w:val="50"/>
          <w:lang w:val="tr-TR" w:eastAsia="en-US" w:bidi="ar-SA"/>
        </w:rPr>
        <w:t>SAYISAL İŞARET İŞLEME</w:t>
      </w:r>
    </w:p>
    <w:p>
      <w:pPr>
        <w:pStyle w:val="Normal"/>
        <w:jc w:val="center"/>
        <w:rPr>
          <w:b/>
          <w:b/>
          <w:sz w:val="50"/>
          <w:szCs w:val="50"/>
        </w:rPr>
      </w:pPr>
      <w:r>
        <w:rPr>
          <w:b/>
          <w:sz w:val="50"/>
          <w:szCs w:val="50"/>
        </w:rPr>
        <w:t>PROJE ÖDEVİ</w:t>
      </w:r>
    </w:p>
    <w:p>
      <w:pPr>
        <w:pStyle w:val="Normal"/>
        <w:jc w:val="center"/>
        <w:rPr>
          <w:b/>
          <w:b/>
          <w:sz w:val="50"/>
          <w:szCs w:val="50"/>
        </w:rPr>
      </w:pPr>
      <w:r>
        <w:rPr>
          <w:b/>
          <w:sz w:val="50"/>
          <w:szCs w:val="50"/>
        </w:rPr>
      </w:r>
    </w:p>
    <w:p>
      <w:pPr>
        <w:pStyle w:val="Normal"/>
        <w:jc w:val="center"/>
        <w:rPr>
          <w:b/>
          <w:b/>
          <w:sz w:val="50"/>
          <w:szCs w:val="50"/>
        </w:rPr>
      </w:pPr>
      <w:r>
        <w:rPr>
          <w:b/>
          <w:sz w:val="50"/>
          <w:szCs w:val="50"/>
        </w:rPr>
      </w:r>
    </w:p>
    <w:p>
      <w:pPr>
        <w:pStyle w:val="Normal"/>
        <w:jc w:val="center"/>
        <w:rPr>
          <w:b/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İLKAN KIZILKAYA</w:t>
      </w:r>
    </w:p>
    <w:p>
      <w:pPr>
        <w:pStyle w:val="Normal"/>
        <w:jc w:val="center"/>
        <w:rPr>
          <w:b/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16008117043</w:t>
      </w:r>
    </w:p>
    <w:p>
      <w:pPr>
        <w:pStyle w:val="Normal"/>
        <w:jc w:val="center"/>
        <w:rPr>
          <w:b/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BİLGİSAYAR MÜHENDİSLİĞİ</w:t>
      </w:r>
    </w:p>
    <w:p>
      <w:pPr>
        <w:pStyle w:val="Normal"/>
        <w:jc w:val="center"/>
        <w:rPr>
          <w:b/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</w:r>
    </w:p>
    <w:p>
      <w:pPr>
        <w:pStyle w:val="Normal"/>
        <w:jc w:val="center"/>
        <w:rPr>
          <w:rFonts w:ascii="Calibri" w:hAnsi="Calibri" w:eastAsia="Calibri" w:cs=""/>
          <w:b/>
          <w:b/>
          <w:color w:val="FF0000"/>
          <w:kern w:val="0"/>
          <w:sz w:val="40"/>
          <w:szCs w:val="40"/>
          <w:lang w:val="tr-TR" w:eastAsia="en-US" w:bidi="ar-SA"/>
        </w:rPr>
      </w:pPr>
      <w:r>
        <w:rPr>
          <w:rFonts w:eastAsia="Calibri" w:cs=""/>
          <w:b/>
          <w:color w:val="FF0000"/>
          <w:kern w:val="0"/>
          <w:sz w:val="40"/>
          <w:szCs w:val="40"/>
          <w:lang w:val="tr-TR" w:eastAsia="en-US" w:bidi="ar-SA"/>
        </w:rPr>
        <w:t>EKG SİNYAL GUİ</w:t>
      </w:r>
    </w:p>
    <w:p>
      <w:pPr>
        <w:pStyle w:val="Normal"/>
        <w:jc w:val="center"/>
        <w:rPr>
          <w:b/>
          <w:b/>
          <w:sz w:val="50"/>
          <w:szCs w:val="50"/>
        </w:rPr>
      </w:pPr>
      <w:r>
        <w:rPr>
          <w:b/>
          <w:sz w:val="50"/>
          <w:szCs w:val="50"/>
        </w:rPr>
      </w:r>
    </w:p>
    <w:p>
      <w:pPr>
        <w:pStyle w:val="Normal"/>
        <w:jc w:val="center"/>
        <w:rPr>
          <w:b/>
          <w:b/>
          <w:sz w:val="50"/>
          <w:szCs w:val="50"/>
        </w:rPr>
      </w:pPr>
      <w:r>
        <w:rPr>
          <w:b/>
          <w:sz w:val="50"/>
          <w:szCs w:val="50"/>
        </w:rPr>
      </w:r>
    </w:p>
    <w:p>
      <w:pPr>
        <w:pStyle w:val="Normal"/>
        <w:jc w:val="center"/>
        <w:rPr>
          <w:b/>
          <w:b/>
          <w:sz w:val="50"/>
          <w:szCs w:val="50"/>
        </w:rPr>
      </w:pPr>
      <w:r>
        <w:rPr>
          <w:b/>
          <w:sz w:val="50"/>
          <w:szCs w:val="50"/>
        </w:rPr>
      </w:r>
    </w:p>
    <w:p>
      <w:pPr>
        <w:pStyle w:val="Normal"/>
        <w:jc w:val="center"/>
        <w:rPr>
          <w:b/>
          <w:b/>
          <w:sz w:val="30"/>
          <w:szCs w:val="30"/>
        </w:rPr>
      </w:pPr>
      <w:r>
        <w:rPr>
          <w:b/>
          <w:sz w:val="30"/>
          <w:szCs w:val="30"/>
        </w:rPr>
        <w:t>Mayıs</w:t>
      </w:r>
    </w:p>
    <w:p>
      <w:pPr>
        <w:pStyle w:val="Normal"/>
        <w:jc w:val="center"/>
        <w:rPr>
          <w:b/>
          <w:b/>
          <w:sz w:val="30"/>
          <w:szCs w:val="30"/>
        </w:rPr>
      </w:pPr>
      <w:r>
        <w:rPr>
          <w:b/>
          <w:sz w:val="30"/>
          <w:szCs w:val="30"/>
        </w:rPr>
        <w:t>2021</w:t>
      </w:r>
    </w:p>
    <w:p>
      <w:pPr>
        <w:pStyle w:val="Normal"/>
        <w:jc w:val="center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Altbalk"/>
        <w:rPr/>
      </w:pPr>
      <w:r>
        <w:rPr>
          <w:rFonts w:eastAsia="Microsoft YaHei" w:cs="Lucida Sans" w:ascii="Times New Roman" w:hAnsi="Times New Roman"/>
          <w:b/>
          <w:bCs/>
          <w:color w:val="auto"/>
          <w:kern w:val="0"/>
          <w:sz w:val="28"/>
          <w:szCs w:val="28"/>
          <w:lang w:val="tr-TR" w:eastAsia="en-US" w:bidi="ar-SA"/>
        </w:rPr>
        <w:t>EKG SİNYAL GUİ</w:t>
      </w:r>
      <w:r>
        <w:rPr/>
        <w:t xml:space="preserve"> </w:t>
      </w:r>
    </w:p>
    <w:p>
      <w:pPr>
        <w:pStyle w:val="MetinGvdesi"/>
        <w:rPr/>
      </w:pPr>
      <w:r>
        <w:rPr/>
      </w:r>
    </w:p>
    <w:p>
      <w:pPr>
        <w:pStyle w:val="Altbalk"/>
        <w:jc w:val="left"/>
        <w:rPr>
          <w:b/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Matlab Nedir ?</w:t>
      </w:r>
    </w:p>
    <w:p>
      <w:pPr>
        <w:pStyle w:val="MetinGvdesi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2C2F34"/>
          <w:spacing w:val="0"/>
          <w:sz w:val="24"/>
          <w:szCs w:val="24"/>
        </w:rPr>
        <w:t>MATLAB ilk olarak bir matrix programlama dili olarak oluşturulmuştur. Şuan da ise makine öğrenmesi, derin öğrenme ve veri bilimi gibi ileri düzey konularda da kullanılmaktadır.</w:t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MetinGvdesi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MetinGvdesi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eastAsia="Calibri" w:cs="" w:ascii="Times New Roman" w:hAnsi="Times New Roman" w:cstheme="minorBidi" w:eastAsiaTheme="minorHAnsi"/>
          <w:b/>
          <w:bCs/>
          <w:color w:val="auto"/>
          <w:kern w:val="0"/>
          <w:sz w:val="24"/>
          <w:szCs w:val="24"/>
          <w:lang w:val="tr-TR" w:eastAsia="en-US" w:bidi="ar-SA"/>
        </w:rPr>
        <w:t>EKG Sinyalin</w:t>
      </w:r>
      <w:r>
        <w:rPr>
          <w:rFonts w:ascii="Times New Roman" w:hAnsi="Times New Roman"/>
          <w:b/>
          <w:bCs/>
          <w:sz w:val="24"/>
          <w:szCs w:val="24"/>
        </w:rPr>
        <w:t xml:space="preserve"> Önemi ?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EKG ne için kullanılır? - Doğrudan doğruya kalp kasının kasılma şeklini gösterir. - Kalbin ritim ve iletim bozuklukları belirlenir - Koroner yetmezliği veya infarktüs tanısı konulabilir.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</w:p>
    <w:p>
      <w:pPr>
        <w:pStyle w:val="Normal"/>
        <w:jc w:val="both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b w:val="false"/>
          <w:i w:val="false"/>
          <w:caps w:val="false"/>
          <w:smallCaps w:val="false"/>
          <w:color w:val="000000"/>
          <w:spacing w:val="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Kullanılan Filtreler ve </w:t>
      </w:r>
      <w:r>
        <w:rPr>
          <w:rFonts w:eastAsia="Calibri" w:cs="" w:ascii="Times New Roman" w:hAnsi="Times New Roman"/>
          <w:b/>
          <w:bCs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tr-TR" w:eastAsia="en-US" w:bidi="ar-SA"/>
        </w:rPr>
        <w:t>Sinyaller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10 Point Moving Avarage Filtre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QRS sinyali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Comb Sinyali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DC Bilesenleri Atilan Sinyal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Kullanımı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İlk olarak “EKG SİNYAL” klasöründe ki “sinyal.mlapp” adındaki projeyi başlatmamız yeterlidir.</w:t>
      </w:r>
    </w:p>
    <w:p>
      <w:pPr>
        <w:pStyle w:val="Normal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both"/>
        <w:rPr>
          <w:i w:val="false"/>
          <w:i w:val="false"/>
          <w:caps w:val="false"/>
          <w:smallCaps w:val="false"/>
          <w:color w:val="000000"/>
          <w:spacing w:val="0"/>
        </w:rPr>
      </w:pPr>
      <w:r>
        <w:rPr>
          <w:i w:val="false"/>
          <w:caps w:val="false"/>
          <w:smallCaps w:val="false"/>
          <w:color w:val="000000"/>
          <w:spacing w:val="0"/>
        </w:rPr>
      </w:r>
    </w:p>
    <w:p>
      <w:pPr>
        <w:pStyle w:val="Normal"/>
        <w:jc w:val="both"/>
        <w:rPr>
          <w:i w:val="false"/>
          <w:i w:val="false"/>
          <w:caps w:val="false"/>
          <w:smallCaps w:val="false"/>
          <w:color w:val="000000"/>
          <w:spacing w:val="0"/>
        </w:rPr>
      </w:pPr>
      <w:r>
        <w:rPr>
          <w:i w:val="false"/>
          <w:caps w:val="false"/>
          <w:smallCaps w:val="false"/>
          <w:color w:val="000000"/>
          <w:spacing w:val="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Örnek Resimler</w:t>
      </w:r>
    </w:p>
    <w:p>
      <w:pPr>
        <w:pStyle w:val="Normal"/>
        <w:spacing w:before="0" w:after="160"/>
        <w:jc w:val="both"/>
        <w:rPr>
          <w:i w:val="false"/>
          <w:i w:val="false"/>
          <w:caps w:val="false"/>
          <w:smallCaps w:val="false"/>
          <w:color w:val="000000"/>
          <w:spacing w:val="0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5031740"/>
            <wp:effectExtent l="0" t="0" r="0" b="0"/>
            <wp:wrapSquare wrapText="largest"/>
            <wp:docPr id="2" name="Görüntü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örüntü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a2"/>
    <w:family w:val="roman"/>
    <w:pitch w:val="variable"/>
  </w:font>
  <w:font w:name="Calibri">
    <w:charset w:val="a2"/>
    <w:family w:val="roman"/>
    <w:pitch w:val="variable"/>
  </w:font>
  <w:font w:name="Liberation Serif">
    <w:altName w:val="Times New Roman"/>
    <w:charset w:val="a2"/>
    <w:family w:val="swiss"/>
    <w:pitch w:val="variable"/>
  </w:font>
  <w:font w:name="Liberation Mono">
    <w:altName w:val="Courier New"/>
    <w:charset w:val="a2"/>
    <w:family w:val="roman"/>
    <w:pitch w:val="variable"/>
  </w:font>
  <w:font w:name="Liberation Sans">
    <w:altName w:val="Arial"/>
    <w:charset w:val="a2"/>
    <w:family w:val="roman"/>
    <w:pitch w:val="variable"/>
  </w:font>
  <w:font w:name="Times New Roman">
    <w:charset w:val="a2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tr-T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tr-T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tr-TR" w:eastAsia="en-US" w:bidi="ar-SA"/>
    </w:rPr>
  </w:style>
  <w:style w:type="paragraph" w:styleId="Balk5">
    <w:name w:val="Heading 5"/>
    <w:basedOn w:val="Balk"/>
    <w:next w:val="MetinGvdesi"/>
    <w:qFormat/>
    <w:pPr>
      <w:spacing w:before="120" w:after="60"/>
      <w:outlineLvl w:val="4"/>
    </w:pPr>
    <w:rPr>
      <w:rFonts w:ascii="Liberation Serif" w:hAnsi="Liberation Serif" w:eastAsia="Tahoma" w:cs="Tahoma"/>
      <w:b/>
      <w:bCs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ternetBalants">
    <w:name w:val="İnternet Bağlantısı"/>
    <w:rPr>
      <w:color w:val="000080"/>
      <w:u w:val="single"/>
      <w:lang w:val="zxx" w:eastAsia="zxx" w:bidi="zxx"/>
    </w:rPr>
  </w:style>
  <w:style w:type="character" w:styleId="KaynakMetin">
    <w:name w:val="Kaynak Metin"/>
    <w:qFormat/>
    <w:rPr>
      <w:rFonts w:ascii="Liberation Mono" w:hAnsi="Liberation Mono" w:eastAsia="Liberation Mono" w:cs="Liberation Mono"/>
    </w:rPr>
  </w:style>
  <w:style w:type="paragraph" w:styleId="Balk">
    <w:name w:val="Başlık"/>
    <w:basedOn w:val="Normal"/>
    <w:next w:val="MetinGvdesi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MetinGvdesi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MetinGvdesi"/>
    <w:pPr/>
    <w:rPr>
      <w:rFonts w:cs="Lucida Sans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Dizin">
    <w:name w:val="Dizin"/>
    <w:basedOn w:val="Normal"/>
    <w:qFormat/>
    <w:pPr>
      <w:suppressLineNumbers/>
    </w:pPr>
    <w:rPr>
      <w:rFonts w:cs="Lucida Sans"/>
    </w:rPr>
  </w:style>
  <w:style w:type="paragraph" w:styleId="Altbalk">
    <w:name w:val="Subtitle"/>
    <w:basedOn w:val="Balk"/>
    <w:next w:val="MetinGvdesi"/>
    <w:qFormat/>
    <w:pPr>
      <w:spacing w:before="60" w:after="120"/>
      <w:jc w:val="center"/>
    </w:pPr>
    <w:rPr>
      <w:sz w:val="36"/>
      <w:szCs w:val="36"/>
    </w:rPr>
  </w:style>
  <w:style w:type="paragraph" w:styleId="BelgeBal">
    <w:name w:val="Title"/>
    <w:basedOn w:val="Balk"/>
    <w:next w:val="MetinGvdesi"/>
    <w:qFormat/>
    <w:pPr>
      <w:jc w:val="center"/>
    </w:pPr>
    <w:rPr>
      <w:b/>
      <w:bCs/>
      <w:sz w:val="56"/>
      <w:szCs w:val="56"/>
    </w:rPr>
  </w:style>
  <w:style w:type="paragraph" w:styleId="NcedenBiimlendirilmiMetin">
    <w:name w:val="Önceden Biçimlendirilmiş Metin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Tablo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Application>LibreOffice/7.1.2.2$Windows_X86_64 LibreOffice_project/8a45595d069ef5570103caea1b71cc9d82b2aae4</Application>
  <AppVersion>15.0000</AppVersion>
  <Pages>3</Pages>
  <Words>107</Words>
  <Characters>658</Characters>
  <CharactersWithSpaces>747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2021-05-01T12:59:00Z</dcterms:created>
  <dc:creator>emin şahin</dc:creator>
  <dc:description/>
  <dc:language>tr-TR</dc:language>
  <cp:lastModifiedBy/>
  <dcterms:modified xsi:type="dcterms:W3CDTF">2021-05-19T00:20:11Z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