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77" w:rsidRDefault="004D1740">
      <w:r>
        <w:t>Gergely Mártonnak hívnak Pesten élek szeretek focimeccsekre járni vagy TV-ben nézni ezen kívül szeretek horgászni vagy csak otthon játszani barátokkal online, még fogalmam sincs hogy melyik ágon akarok tovább menni.</w:t>
      </w:r>
      <w:bookmarkStart w:id="0" w:name="_GoBack"/>
      <w:bookmarkEnd w:id="0"/>
    </w:p>
    <w:p w:rsidR="004D1740" w:rsidRDefault="004D1740"/>
    <w:sectPr w:rsidR="004D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40"/>
    <w:rsid w:val="004D1740"/>
    <w:rsid w:val="005A2861"/>
    <w:rsid w:val="006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65D5"/>
  <w15:chartTrackingRefBased/>
  <w15:docId w15:val="{B54BCFB8-16A3-49C0-9409-952F4B5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190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Márton</dc:creator>
  <cp:keywords/>
  <dc:description/>
  <cp:lastModifiedBy>Gergely Márton</cp:lastModifiedBy>
  <cp:revision>1</cp:revision>
  <dcterms:created xsi:type="dcterms:W3CDTF">2023-09-12T07:07:00Z</dcterms:created>
  <dcterms:modified xsi:type="dcterms:W3CDTF">2023-09-12T07:14:00Z</dcterms:modified>
</cp:coreProperties>
</file>