
<file path=[Content_Types].xml><?xml version="1.0" encoding="utf-8"?>
<Types xmlns="http://schemas.openxmlformats.org/package/2006/content-types">
  <Override PartName="/word/footnotes.xml" ContentType="application/vnd.openxmlformats-officedocument.wordprocessingml.footnotes+xml"/>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Override PartName="/word/activeX/activeX18.xml" ContentType="application/vnd.ms-office.activeX+xml"/>
  <Override PartName="/word/activeX/activeX19.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16.xml" ContentType="application/vnd.ms-office.activeX+xml"/>
  <Override PartName="/word/activeX/activeX17.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15.xml" ContentType="application/vnd.ms-office.activeX+xml"/>
  <Override PartName="/word/footer2.xml" ContentType="application/vnd.openxmlformats-officedocument.wordprocessingml.footer+xml"/>
  <Override PartName="/word/footer3.xml" ContentType="application/vnd.openxmlformats-officedocument.wordprocessingml.footer+xml"/>
  <Override PartName="/word/activeX/activeX12.xml" ContentType="application/vnd.ms-office.activeX+xml"/>
  <Override PartName="/word/activeX/activeX13.xml" ContentType="application/vnd.ms-office.activeX+xml"/>
  <Override PartName="/word/footer1.xml" ContentType="application/vnd.openxmlformats-officedocument.wordprocessingml.footer+xml"/>
  <Override PartName="/word/theme/theme1.xml" ContentType="application/vnd.openxmlformats-officedocument.theme+xml"/>
  <Override PartName="/word/activeX/activeX10.xml" ContentType="application/vnd.ms-office.activeX+xml"/>
  <Override PartName="/word/activeX/activeX11.xml" ContentType="application/vnd.ms-office.activeX+xml"/>
  <Override PartName="/word/activeX/activeX20.xml" ContentType="application/vnd.ms-office.activeX+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6BB" w:rsidRPr="009E46BB" w:rsidRDefault="009E46BB" w:rsidP="009E46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46BB">
        <w:rPr>
          <w:rFonts w:ascii="Times New Roman" w:eastAsia="Times New Roman" w:hAnsi="Times New Roman" w:cs="Times New Roman"/>
          <w:b/>
          <w:bCs/>
          <w:kern w:val="36"/>
          <w:sz w:val="48"/>
          <w:szCs w:val="48"/>
        </w:rPr>
        <w:t>Stage 3 — Blog 3: OCI Application Procedure, Documents and Common Mistakes</w:t>
      </w:r>
    </w:p>
    <w:p w:rsidR="009E46BB" w:rsidRPr="009E46BB" w:rsidRDefault="009E46BB" w:rsidP="009E46BB">
      <w:pPr>
        <w:spacing w:before="100" w:beforeAutospacing="1" w:after="100" w:afterAutospacing="1"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 xml:space="preserve">The next article in our verification sequence is </w:t>
      </w:r>
      <w:r w:rsidRPr="009E46BB">
        <w:rPr>
          <w:rFonts w:ascii="Times New Roman" w:eastAsia="Times New Roman" w:hAnsi="Times New Roman" w:cs="Times New Roman"/>
          <w:b/>
          <w:bCs/>
          <w:sz w:val="24"/>
          <w:szCs w:val="24"/>
        </w:rPr>
        <w:t>Blog 3: “How to Apply for an OCI Card: Documents, Procedure and Common Mistakes.”</w:t>
      </w:r>
    </w:p>
    <w:p w:rsidR="009E46BB" w:rsidRPr="009E46BB" w:rsidRDefault="009E46BB" w:rsidP="009E46BB">
      <w:pPr>
        <w:spacing w:before="100" w:beforeAutospacing="1" w:after="100" w:afterAutospacing="1"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 xml:space="preserve">I have checked the current Government of India OCI portal and </w:t>
      </w:r>
      <w:proofErr w:type="gramStart"/>
      <w:r w:rsidRPr="009E46BB">
        <w:rPr>
          <w:rFonts w:ascii="Times New Roman" w:eastAsia="Times New Roman" w:hAnsi="Times New Roman" w:cs="Times New Roman"/>
          <w:sz w:val="24"/>
          <w:szCs w:val="24"/>
        </w:rPr>
        <w:t>its</w:t>
      </w:r>
      <w:proofErr w:type="gramEnd"/>
      <w:r w:rsidRPr="009E46BB">
        <w:rPr>
          <w:rFonts w:ascii="Times New Roman" w:eastAsia="Times New Roman" w:hAnsi="Times New Roman" w:cs="Times New Roman"/>
          <w:sz w:val="24"/>
          <w:szCs w:val="24"/>
        </w:rPr>
        <w:t xml:space="preserve"> published FAQs. The official guidance states that applications are submitted online, identifies the principal supporting-document categories, and explains the verification process through the relevant Indian Mission, Post or FRRO. </w:t>
      </w:r>
    </w:p>
    <w:p w:rsidR="009E46BB" w:rsidRPr="009E46BB" w:rsidRDefault="009E46BB" w:rsidP="009E46BB">
      <w:pPr>
        <w:spacing w:before="100" w:beforeAutospacing="1" w:after="100" w:afterAutospacing="1"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The article below is designed for the RRC Law Associates website. It combines legal information, practical guidance and a measured call to action for prospective clients.</w:t>
      </w:r>
    </w:p>
    <w:p w:rsidR="009E46BB" w:rsidRPr="009E46BB" w:rsidRDefault="009E46BB" w:rsidP="009E46BB">
      <w:pPr>
        <w:spacing w:before="100" w:beforeAutospacing="1" w:after="100" w:afterAutospacing="1" w:line="240" w:lineRule="auto"/>
        <w:outlineLvl w:val="1"/>
        <w:rPr>
          <w:rFonts w:ascii="Times New Roman" w:eastAsia="Times New Roman" w:hAnsi="Times New Roman" w:cs="Times New Roman"/>
          <w:b/>
          <w:bCs/>
          <w:sz w:val="36"/>
          <w:szCs w:val="36"/>
        </w:rPr>
      </w:pPr>
      <w:r w:rsidRPr="009E46BB">
        <w:rPr>
          <w:rFonts w:ascii="Times New Roman" w:eastAsia="Times New Roman" w:hAnsi="Times New Roman" w:cs="Times New Roman"/>
          <w:b/>
          <w:bCs/>
          <w:sz w:val="36"/>
          <w:szCs w:val="36"/>
        </w:rPr>
        <w:t>1. SEO configuration</w:t>
      </w:r>
    </w:p>
    <w:tbl>
      <w:tblPr>
        <w:tblW w:w="0" w:type="auto"/>
        <w:tblCellSpacing w:w="15" w:type="dxa"/>
        <w:tblCellMar>
          <w:top w:w="15" w:type="dxa"/>
          <w:left w:w="15" w:type="dxa"/>
          <w:bottom w:w="15" w:type="dxa"/>
          <w:right w:w="15" w:type="dxa"/>
        </w:tblCellMar>
        <w:tblLook w:val="04A0"/>
      </w:tblPr>
      <w:tblGrid>
        <w:gridCol w:w="1655"/>
        <w:gridCol w:w="7795"/>
      </w:tblGrid>
      <w:tr w:rsidR="009E46BB" w:rsidRPr="009E46BB" w:rsidTr="009E46BB">
        <w:trPr>
          <w:tblHeader/>
          <w:tblCellSpacing w:w="15" w:type="dxa"/>
        </w:trPr>
        <w:tc>
          <w:tcPr>
            <w:tcW w:w="0" w:type="auto"/>
            <w:vAlign w:val="center"/>
            <w:hideMark/>
          </w:tcPr>
          <w:p w:rsidR="009E46BB" w:rsidRPr="009E46BB" w:rsidRDefault="009E46BB" w:rsidP="009E46BB">
            <w:pPr>
              <w:spacing w:after="0" w:line="240" w:lineRule="auto"/>
              <w:jc w:val="center"/>
              <w:rPr>
                <w:rFonts w:ascii="Times New Roman" w:eastAsia="Times New Roman" w:hAnsi="Times New Roman" w:cs="Times New Roman"/>
                <w:b/>
                <w:bCs/>
                <w:sz w:val="24"/>
                <w:szCs w:val="24"/>
              </w:rPr>
            </w:pPr>
            <w:r w:rsidRPr="009E46BB">
              <w:rPr>
                <w:rFonts w:ascii="Times New Roman" w:eastAsia="Times New Roman" w:hAnsi="Times New Roman" w:cs="Times New Roman"/>
                <w:b/>
                <w:bCs/>
                <w:sz w:val="24"/>
                <w:szCs w:val="24"/>
              </w:rPr>
              <w:t>Element</w:t>
            </w:r>
          </w:p>
        </w:tc>
        <w:tc>
          <w:tcPr>
            <w:tcW w:w="0" w:type="auto"/>
            <w:vAlign w:val="center"/>
            <w:hideMark/>
          </w:tcPr>
          <w:p w:rsidR="009E46BB" w:rsidRPr="009E46BB" w:rsidRDefault="009E46BB" w:rsidP="009E46BB">
            <w:pPr>
              <w:spacing w:after="0" w:line="240" w:lineRule="auto"/>
              <w:jc w:val="center"/>
              <w:rPr>
                <w:rFonts w:ascii="Times New Roman" w:eastAsia="Times New Roman" w:hAnsi="Times New Roman" w:cs="Times New Roman"/>
                <w:b/>
                <w:bCs/>
                <w:sz w:val="24"/>
                <w:szCs w:val="24"/>
              </w:rPr>
            </w:pPr>
            <w:r w:rsidRPr="009E46BB">
              <w:rPr>
                <w:rFonts w:ascii="Times New Roman" w:eastAsia="Times New Roman" w:hAnsi="Times New Roman" w:cs="Times New Roman"/>
                <w:b/>
                <w:bCs/>
                <w:sz w:val="24"/>
                <w:szCs w:val="24"/>
              </w:rPr>
              <w:t>Recommended content</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Article number</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3</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H1</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How to Apply for an OCI Card: Documents, Procedure and Common Mistakes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SEO title</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OCI Card Application: Documents, Procedure &amp; Mistakes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Suggested URL</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Courier New" w:eastAsia="Times New Roman" w:hAnsi="Courier New" w:cs="Courier New"/>
                <w:sz w:val="20"/>
              </w:rPr>
              <w:t>/</w:t>
            </w:r>
            <w:proofErr w:type="spellStart"/>
            <w:r w:rsidRPr="009E46BB">
              <w:rPr>
                <w:rFonts w:ascii="Courier New" w:eastAsia="Times New Roman" w:hAnsi="Courier New" w:cs="Courier New"/>
                <w:sz w:val="20"/>
              </w:rPr>
              <w:t>oci</w:t>
            </w:r>
            <w:proofErr w:type="spellEnd"/>
            <w:r w:rsidRPr="009E46BB">
              <w:rPr>
                <w:rFonts w:ascii="Courier New" w:eastAsia="Times New Roman" w:hAnsi="Courier New" w:cs="Courier New"/>
                <w:sz w:val="20"/>
              </w:rPr>
              <w:t>-card-application-documents/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Meta description</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Learn how to apply for an OCI card, which documents may be required, how verification works and how to avoid common application mistakes.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Primary keyword</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OCI card application documents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Secondary keywords</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How to apply for OCI card, OCI application procedure, OCI supporting documents, OCI application mistakes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Target audience</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Foreign citizens of Indian origin, overseas families and prospective OCI applicants</w:t>
            </w:r>
          </w:p>
        </w:tc>
      </w:tr>
      <w:tr w:rsidR="009E46BB" w:rsidRPr="009E46BB" w:rsidTr="009E46BB">
        <w:trPr>
          <w:tblCellSpacing w:w="15" w:type="dxa"/>
        </w:trPr>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Main conversion goal</w:t>
            </w:r>
          </w:p>
        </w:tc>
        <w:tc>
          <w:tcPr>
            <w:tcW w:w="0" w:type="auto"/>
            <w:vAlign w:val="center"/>
            <w:hideMark/>
          </w:tcPr>
          <w:p w:rsidR="009E46BB" w:rsidRPr="009E46BB" w:rsidRDefault="009E46BB" w:rsidP="009E46BB">
            <w:pPr>
              <w:spacing w:after="0" w:line="240" w:lineRule="auto"/>
              <w:rPr>
                <w:rFonts w:ascii="Times New Roman" w:eastAsia="Times New Roman" w:hAnsi="Times New Roman" w:cs="Times New Roman"/>
                <w:sz w:val="24"/>
                <w:szCs w:val="24"/>
              </w:rPr>
            </w:pPr>
            <w:r w:rsidRPr="009E46BB">
              <w:rPr>
                <w:rFonts w:ascii="Times New Roman" w:eastAsia="Times New Roman" w:hAnsi="Times New Roman" w:cs="Times New Roman"/>
                <w:sz w:val="24"/>
                <w:szCs w:val="24"/>
              </w:rPr>
              <w:t>Enquiries concerning OCI documentation and ancestry research</w:t>
            </w:r>
          </w:p>
        </w:tc>
      </w:tr>
    </w:tbl>
    <w:p w:rsidR="00000000" w:rsidRDefault="00994350"/>
    <w:p w:rsidR="00994350" w:rsidRDefault="00994350"/>
    <w:p w:rsidR="00994350" w:rsidRDefault="00994350"/>
    <w:p w:rsidR="00994350" w:rsidRDefault="00994350"/>
    <w:p w:rsidR="00994350" w:rsidRDefault="00994350"/>
    <w:p w:rsidR="00994350" w:rsidRDefault="00994350" w:rsidP="00994350">
      <w:pPr>
        <w:pStyle w:val="Heading1"/>
      </w:pPr>
      <w:r>
        <w:lastRenderedPageBreak/>
        <w:t>How to Apply for an OCI Card: Documents, Procedure and Common Mistakes</w:t>
      </w:r>
    </w:p>
    <w:p w:rsidR="00994350" w:rsidRDefault="00994350" w:rsidP="00994350">
      <w:pPr>
        <w:pStyle w:val="NormalWeb"/>
      </w:pPr>
      <w:r>
        <w:t>Applying for an Overseas Citizen of India (OCI) card involves more than completing an online form. Applicants must first determine whether they satisfy the applicable eligibility requirements, identify the correct application category, prepare the required supporting documents and follow the verification procedure specified by the competent Indian authorities.</w:t>
      </w:r>
    </w:p>
    <w:p w:rsidR="00994350" w:rsidRDefault="00994350" w:rsidP="00994350">
      <w:pPr>
        <w:pStyle w:val="NormalWeb"/>
      </w:pPr>
      <w:r>
        <w:t>For overseas families, the process can become more complicated when an applicant's Indian ancestry must be established through several generations, historical records are unavailable or names and dates differ between documents.</w:t>
      </w:r>
    </w:p>
    <w:p w:rsidR="00994350" w:rsidRDefault="00994350" w:rsidP="00994350">
      <w:pPr>
        <w:pStyle w:val="NormalWeb"/>
      </w:pPr>
      <w:r>
        <w:t>RRC Law Associates assists overseas clients with legal guidance, OCI documentation assessment, Indian ancestry research and related Indian legal matters.</w:t>
      </w:r>
    </w:p>
    <w:p w:rsidR="00994350" w:rsidRDefault="00994350" w:rsidP="00994350">
      <w:pPr>
        <w:pStyle w:val="NormalWeb"/>
      </w:pPr>
      <w:r>
        <w:t>This guide explains the principal stages of an OCI application, the supporting documents that may be relevant, common documentary problems and the precautions applicants should take before submission.</w:t>
      </w:r>
    </w:p>
    <w:p w:rsidR="00994350" w:rsidRDefault="00994350" w:rsidP="00994350">
      <w:pPr>
        <w:pStyle w:val="NormalWeb"/>
      </w:pPr>
      <w:r>
        <w:rPr>
          <w:rStyle w:val="Strong"/>
        </w:rPr>
        <w:t>Important:</w:t>
      </w:r>
      <w:r>
        <w:t xml:space="preserve"> The requirements described below are general guidance. Applicants should verify the current instructions applicable to their nationality, application category, place of application and personal circumstances before submitting an application.</w:t>
      </w:r>
    </w:p>
    <w:p w:rsidR="00994350" w:rsidRDefault="00994350" w:rsidP="00994350">
      <w:pPr>
        <w:pStyle w:val="Heading2"/>
      </w:pPr>
      <w:r>
        <w:t>1. What Is an OCI Card?</w:t>
      </w:r>
    </w:p>
    <w:p w:rsidR="00994350" w:rsidRDefault="00994350" w:rsidP="00994350">
      <w:pPr>
        <w:pStyle w:val="NormalWeb"/>
      </w:pPr>
      <w:r>
        <w:t>The Overseas Citizen of India scheme provides a specified form of registration for eligible foreign citizens of Indian origin and certain other qualifying applicants.</w:t>
      </w:r>
    </w:p>
    <w:p w:rsidR="00994350" w:rsidRDefault="00994350" w:rsidP="00994350">
      <w:pPr>
        <w:pStyle w:val="NormalWeb"/>
      </w:pPr>
      <w:r>
        <w:t>The scheme is governed by Section 7A of the Citizenship Act, 1955, and the applicable rules and government instructions.</w:t>
      </w:r>
    </w:p>
    <w:p w:rsidR="00994350" w:rsidRDefault="00994350" w:rsidP="00994350">
      <w:pPr>
        <w:pStyle w:val="NormalWeb"/>
      </w:pPr>
      <w:r>
        <w:t>OCI status is not the same as Indian citizenship. An OCI cardholder remains a foreign citizen and does not acquire an Indian passport merely by obtaining an OCI card.</w:t>
      </w:r>
    </w:p>
    <w:p w:rsidR="00994350" w:rsidRDefault="00994350" w:rsidP="00994350">
      <w:pPr>
        <w:pStyle w:val="NormalWeb"/>
      </w:pPr>
      <w:r>
        <w:t>The OCI scheme provides specified immigration and other privileges, subject to the applicable law and restrictions. It should not be understood as conferring every right available to an Indian citizen.</w:t>
      </w:r>
    </w:p>
    <w:p w:rsidR="00994350" w:rsidRDefault="00994350" w:rsidP="00994350">
      <w:pPr>
        <w:pStyle w:val="NormalWeb"/>
      </w:pPr>
      <w:r>
        <w:t>Before beginning an application, it is therefore important to distinguish between:</w:t>
      </w:r>
    </w:p>
    <w:p w:rsidR="00994350" w:rsidRDefault="00994350" w:rsidP="00994350">
      <w:pPr>
        <w:pStyle w:val="NormalWeb"/>
        <w:numPr>
          <w:ilvl w:val="0"/>
          <w:numId w:val="1"/>
        </w:numPr>
      </w:pPr>
      <w:r>
        <w:t>Indian citizenship.</w:t>
      </w:r>
    </w:p>
    <w:p w:rsidR="00994350" w:rsidRDefault="00994350" w:rsidP="00994350">
      <w:pPr>
        <w:pStyle w:val="NormalWeb"/>
        <w:numPr>
          <w:ilvl w:val="0"/>
          <w:numId w:val="1"/>
        </w:numPr>
      </w:pPr>
      <w:r>
        <w:t>Foreign citizenship.</w:t>
      </w:r>
    </w:p>
    <w:p w:rsidR="00994350" w:rsidRDefault="00994350" w:rsidP="00994350">
      <w:pPr>
        <w:pStyle w:val="NormalWeb"/>
        <w:numPr>
          <w:ilvl w:val="0"/>
          <w:numId w:val="1"/>
        </w:numPr>
      </w:pPr>
      <w:r>
        <w:t>Non-Resident Indian (NRI) status.</w:t>
      </w:r>
    </w:p>
    <w:p w:rsidR="00994350" w:rsidRDefault="00994350" w:rsidP="00994350">
      <w:pPr>
        <w:pStyle w:val="NormalWeb"/>
        <w:numPr>
          <w:ilvl w:val="0"/>
          <w:numId w:val="1"/>
        </w:numPr>
      </w:pPr>
      <w:r>
        <w:t>Overseas Citizen of India registration.</w:t>
      </w:r>
    </w:p>
    <w:p w:rsidR="00994350" w:rsidRDefault="00994350" w:rsidP="00994350">
      <w:pPr>
        <w:pStyle w:val="NormalWeb"/>
      </w:pPr>
      <w:r>
        <w:lastRenderedPageBreak/>
        <w:t>The correct legal category must be identified before preparing the application.</w:t>
      </w:r>
    </w:p>
    <w:p w:rsidR="00994350" w:rsidRDefault="00994350" w:rsidP="00994350">
      <w:pPr>
        <w:pStyle w:val="Heading2"/>
      </w:pPr>
      <w:r>
        <w:t xml:space="preserve">2. Check Your Eligibility </w:t>
      </w:r>
      <w:proofErr w:type="gramStart"/>
      <w:r>
        <w:t>Before</w:t>
      </w:r>
      <w:proofErr w:type="gramEnd"/>
      <w:r>
        <w:t xml:space="preserve"> Applying</w:t>
      </w:r>
    </w:p>
    <w:p w:rsidR="00994350" w:rsidRDefault="00994350" w:rsidP="00994350">
      <w:pPr>
        <w:pStyle w:val="NormalWeb"/>
      </w:pPr>
      <w:r>
        <w:t>The first step is to determine whether you fall within an eligible category.</w:t>
      </w:r>
    </w:p>
    <w:p w:rsidR="00994350" w:rsidRDefault="00994350" w:rsidP="00994350">
      <w:pPr>
        <w:pStyle w:val="NormalWeb"/>
      </w:pPr>
      <w:r>
        <w:t>The official OCI portal identifies categories that include certain former Indian citizens, qualifying persons connected with territories that became part of India after 15 August 1947, qualifying descendants, certain minor children and eligible foreign spouses of Indian citizens or OCI cardholders.</w:t>
      </w:r>
    </w:p>
    <w:p w:rsidR="00994350" w:rsidRDefault="00994350" w:rsidP="00994350">
      <w:pPr>
        <w:pStyle w:val="NormalWeb"/>
      </w:pPr>
      <w:r>
        <w:t>Eligibility is subject to statutory conditions and exclusions. A family connection with India does not automatically establish eligibility in every case.</w:t>
      </w:r>
    </w:p>
    <w:p w:rsidR="00994350" w:rsidRDefault="00994350" w:rsidP="00994350">
      <w:pPr>
        <w:pStyle w:val="Heading3"/>
      </w:pPr>
      <w:r>
        <w:t>OCI through Indian ancestry</w:t>
      </w:r>
    </w:p>
    <w:p w:rsidR="00994350" w:rsidRDefault="00994350" w:rsidP="00994350">
      <w:pPr>
        <w:pStyle w:val="NormalWeb"/>
      </w:pPr>
      <w:r>
        <w:t>An applicant may seek registration on the basis of a qualifying connection with a parent, grandparent or great-grandparent.</w:t>
      </w:r>
    </w:p>
    <w:p w:rsidR="00994350" w:rsidRDefault="00994350" w:rsidP="00994350">
      <w:pPr>
        <w:pStyle w:val="NormalWeb"/>
      </w:pPr>
      <w:r>
        <w:t>The relevant family relationship and the ancestor's circumstances must be examined under the applicable eligibility provisions.</w:t>
      </w:r>
    </w:p>
    <w:p w:rsidR="00994350" w:rsidRDefault="00994350" w:rsidP="00994350">
      <w:pPr>
        <w:pStyle w:val="NormalWeb"/>
      </w:pPr>
      <w:r>
        <w:t>Applicants should consider whether they have documents establishing:</w:t>
      </w:r>
    </w:p>
    <w:p w:rsidR="00994350" w:rsidRDefault="00994350" w:rsidP="00994350">
      <w:pPr>
        <w:pStyle w:val="NormalWeb"/>
        <w:numPr>
          <w:ilvl w:val="0"/>
          <w:numId w:val="2"/>
        </w:numPr>
      </w:pPr>
      <w:r>
        <w:t>The ancestor's identity and relevant Indian connection.</w:t>
      </w:r>
    </w:p>
    <w:p w:rsidR="00994350" w:rsidRDefault="00994350" w:rsidP="00994350">
      <w:pPr>
        <w:pStyle w:val="NormalWeb"/>
        <w:numPr>
          <w:ilvl w:val="0"/>
          <w:numId w:val="2"/>
        </w:numPr>
      </w:pPr>
      <w:r>
        <w:t>The relationship between the ancestor and the next generation.</w:t>
      </w:r>
    </w:p>
    <w:p w:rsidR="00994350" w:rsidRDefault="00994350" w:rsidP="00994350">
      <w:pPr>
        <w:pStyle w:val="NormalWeb"/>
        <w:numPr>
          <w:ilvl w:val="0"/>
          <w:numId w:val="2"/>
        </w:numPr>
      </w:pPr>
      <w:r>
        <w:t>The relationship between each subsequent generation and the applicant.</w:t>
      </w:r>
    </w:p>
    <w:p w:rsidR="00994350" w:rsidRDefault="00994350" w:rsidP="00994350">
      <w:pPr>
        <w:pStyle w:val="NormalWeb"/>
        <w:numPr>
          <w:ilvl w:val="0"/>
          <w:numId w:val="2"/>
        </w:numPr>
      </w:pPr>
      <w:r>
        <w:t>Any additional facts required under the applicable eligibility category.</w:t>
      </w:r>
    </w:p>
    <w:p w:rsidR="00994350" w:rsidRDefault="00994350" w:rsidP="00994350">
      <w:pPr>
        <w:pStyle w:val="NormalWeb"/>
      </w:pPr>
      <w:r>
        <w:t>If the family has incomplete records, it may be appropriate to investigate the available documents before starting the formal application.</w:t>
      </w:r>
    </w:p>
    <w:p w:rsidR="00994350" w:rsidRDefault="00994350" w:rsidP="00994350">
      <w:pPr>
        <w:pStyle w:val="Heading3"/>
      </w:pPr>
      <w:r>
        <w:t>OCI for children</w:t>
      </w:r>
    </w:p>
    <w:p w:rsidR="00994350" w:rsidRDefault="00994350" w:rsidP="00994350">
      <w:pPr>
        <w:pStyle w:val="NormalWeb"/>
      </w:pPr>
      <w:r>
        <w:t>A child may fall within an eligible category through the child's parent or another qualifying route, subject to the applicable rules.</w:t>
      </w:r>
    </w:p>
    <w:p w:rsidR="00994350" w:rsidRDefault="00994350" w:rsidP="00994350">
      <w:pPr>
        <w:pStyle w:val="NormalWeb"/>
      </w:pPr>
      <w:r>
        <w:t>The child's birth certificate, parental documents and evidence of the relevant family relationship may be important.</w:t>
      </w:r>
    </w:p>
    <w:p w:rsidR="00994350" w:rsidRDefault="00994350" w:rsidP="00994350">
      <w:pPr>
        <w:pStyle w:val="NormalWeb"/>
      </w:pPr>
      <w:r>
        <w:t>Where parents are divorced or custody arrangements are relevant, additional documentation may be required.</w:t>
      </w:r>
    </w:p>
    <w:p w:rsidR="00994350" w:rsidRDefault="00994350" w:rsidP="00994350">
      <w:pPr>
        <w:pStyle w:val="Heading3"/>
      </w:pPr>
      <w:r>
        <w:lastRenderedPageBreak/>
        <w:t>OCI for foreign spouses</w:t>
      </w:r>
    </w:p>
    <w:p w:rsidR="00994350" w:rsidRDefault="00994350" w:rsidP="00994350">
      <w:pPr>
        <w:pStyle w:val="NormalWeb"/>
      </w:pPr>
      <w:r>
        <w:t>The official OCI guidance permits applications by qualifying foreign spouses of Indian citizens or registered OCI cardholders, subject to the applicable conditions.</w:t>
      </w:r>
    </w:p>
    <w:p w:rsidR="00994350" w:rsidRDefault="00994350" w:rsidP="00994350">
      <w:pPr>
        <w:pStyle w:val="NormalWeb"/>
      </w:pPr>
      <w:r>
        <w:t>The published requirements include a registered marriage that has subsisted for a continuous period of at least two years immediately before the application, together with prior security clearance.</w:t>
      </w:r>
    </w:p>
    <w:p w:rsidR="00994350" w:rsidRDefault="00994350" w:rsidP="00994350">
      <w:pPr>
        <w:pStyle w:val="NormalWeb"/>
      </w:pPr>
      <w:r>
        <w:t>Spouse-based applications should be assessed carefully because the documentary and procedural requirements differ from those applicable to ancestry-based applications.</w:t>
      </w:r>
    </w:p>
    <w:p w:rsidR="00994350" w:rsidRDefault="00994350" w:rsidP="00994350">
      <w:pPr>
        <w:pStyle w:val="NormalWeb"/>
      </w:pPr>
      <w:r>
        <w:rPr>
          <w:rStyle w:val="Strong"/>
        </w:rPr>
        <w:t>Practical recommendation:</w:t>
      </w:r>
      <w:r>
        <w:t xml:space="preserve"> Identify the exact eligibility category before deciding which documents to collect.</w:t>
      </w:r>
    </w:p>
    <w:p w:rsidR="00994350" w:rsidRDefault="00994350" w:rsidP="00994350">
      <w:pPr>
        <w:pStyle w:val="Heading2"/>
      </w:pPr>
      <w:r>
        <w:t>3. Which Documents May Be Required for an OCI Application?</w:t>
      </w:r>
    </w:p>
    <w:p w:rsidR="00994350" w:rsidRDefault="00994350" w:rsidP="00994350">
      <w:pPr>
        <w:pStyle w:val="NormalWeb"/>
      </w:pPr>
      <w:r>
        <w:t>The documents required depend on the applicant's eligibility category and circumstances.</w:t>
      </w:r>
    </w:p>
    <w:p w:rsidR="00994350" w:rsidRDefault="00994350" w:rsidP="00994350">
      <w:pPr>
        <w:pStyle w:val="NormalWeb"/>
      </w:pPr>
      <w:r>
        <w:t xml:space="preserve">The following checklist </w:t>
      </w:r>
      <w:proofErr w:type="spellStart"/>
      <w:r>
        <w:t>summarises</w:t>
      </w:r>
      <w:proofErr w:type="spellEnd"/>
      <w:r>
        <w:t xml:space="preserve"> principal document categories identified in the official OCI guidance. It is not a substitute for the current category-specific checklist.</w:t>
      </w:r>
    </w:p>
    <w:p w:rsidR="00994350" w:rsidRDefault="00994350" w:rsidP="00994350">
      <w:pPr>
        <w:pStyle w:val="Heading3"/>
      </w:pPr>
      <w:r>
        <w:t>A. Proof of present citizenship</w:t>
      </w:r>
    </w:p>
    <w:p w:rsidR="00994350" w:rsidRDefault="00994350" w:rsidP="00994350">
      <w:pPr>
        <w:pStyle w:val="NormalWeb"/>
      </w:pPr>
      <w:r>
        <w:t>The official guidance identifies the following documents as relevant:</w:t>
      </w:r>
    </w:p>
    <w:p w:rsidR="00994350" w:rsidRDefault="00994350" w:rsidP="00994350">
      <w:pPr>
        <w:pStyle w:val="NormalWeb"/>
        <w:numPr>
          <w:ilvl w:val="0"/>
          <w:numId w:val="3"/>
        </w:numPr>
      </w:pPr>
      <w:r>
        <w:t>A copy of the applicant's valid current passport.</w:t>
      </w:r>
    </w:p>
    <w:p w:rsidR="00994350" w:rsidRDefault="00994350" w:rsidP="00994350">
      <w:pPr>
        <w:pStyle w:val="NormalWeb"/>
        <w:numPr>
          <w:ilvl w:val="0"/>
          <w:numId w:val="3"/>
        </w:numPr>
      </w:pPr>
      <w:r>
        <w:t xml:space="preserve">A citizenship-registration or </w:t>
      </w:r>
      <w:proofErr w:type="spellStart"/>
      <w:r>
        <w:t>naturalisation</w:t>
      </w:r>
      <w:proofErr w:type="spellEnd"/>
      <w:r>
        <w:t xml:space="preserve"> certificate, where applicable.</w:t>
      </w:r>
    </w:p>
    <w:p w:rsidR="00994350" w:rsidRDefault="00994350" w:rsidP="00994350">
      <w:pPr>
        <w:pStyle w:val="NormalWeb"/>
        <w:numPr>
          <w:ilvl w:val="0"/>
          <w:numId w:val="3"/>
        </w:numPr>
      </w:pPr>
      <w:r>
        <w:t>A cancelled or surrendered Indian passport and surrender certificate in cases to which the stated requirement applies.</w:t>
      </w:r>
    </w:p>
    <w:p w:rsidR="00994350" w:rsidRDefault="00994350" w:rsidP="00994350">
      <w:pPr>
        <w:pStyle w:val="NormalWeb"/>
      </w:pPr>
      <w:r>
        <w:t>The OCI portal specifies that the current passport should generally have at least six months' validity at the time of application.</w:t>
      </w:r>
    </w:p>
    <w:p w:rsidR="00994350" w:rsidRDefault="00994350" w:rsidP="00994350">
      <w:pPr>
        <w:pStyle w:val="NormalWeb"/>
      </w:pPr>
      <w:r>
        <w:t>The applicable instructions should be checked before submission, particularly where the applicant has held more than one nationality or has changed citizenship.</w:t>
      </w:r>
    </w:p>
    <w:p w:rsidR="00994350" w:rsidRDefault="00994350" w:rsidP="00994350">
      <w:pPr>
        <w:pStyle w:val="Heading3"/>
      </w:pPr>
      <w:r>
        <w:t>B. Proof of address</w:t>
      </w:r>
    </w:p>
    <w:p w:rsidR="00994350" w:rsidRDefault="00994350" w:rsidP="00994350">
      <w:pPr>
        <w:pStyle w:val="NormalWeb"/>
      </w:pPr>
      <w:r>
        <w:t>Depending on the place of application and the circumstances, evidence of the applicant's residential address may be required.</w:t>
      </w:r>
    </w:p>
    <w:p w:rsidR="00994350" w:rsidRDefault="00994350" w:rsidP="00994350">
      <w:pPr>
        <w:pStyle w:val="NormalWeb"/>
      </w:pPr>
      <w:r>
        <w:t>The official guidance identifies examples such as:</w:t>
      </w:r>
    </w:p>
    <w:p w:rsidR="00994350" w:rsidRDefault="00994350" w:rsidP="00994350">
      <w:pPr>
        <w:pStyle w:val="NormalWeb"/>
        <w:numPr>
          <w:ilvl w:val="0"/>
          <w:numId w:val="4"/>
        </w:numPr>
      </w:pPr>
      <w:r>
        <w:lastRenderedPageBreak/>
        <w:t>Electricity or telephone bills in an accepted person's name.</w:t>
      </w:r>
    </w:p>
    <w:p w:rsidR="00994350" w:rsidRDefault="00994350" w:rsidP="00994350">
      <w:pPr>
        <w:pStyle w:val="NormalWeb"/>
        <w:numPr>
          <w:ilvl w:val="0"/>
          <w:numId w:val="4"/>
        </w:numPr>
      </w:pPr>
      <w:r>
        <w:t>A lease or rental agreement.</w:t>
      </w:r>
    </w:p>
    <w:p w:rsidR="00994350" w:rsidRDefault="00994350" w:rsidP="00994350">
      <w:pPr>
        <w:pStyle w:val="NormalWeb"/>
        <w:numPr>
          <w:ilvl w:val="0"/>
          <w:numId w:val="4"/>
        </w:numPr>
      </w:pPr>
      <w:r>
        <w:t>An undertaking where the applicant resides with a relative and the relevant bill is in that relative's name.</w:t>
      </w:r>
    </w:p>
    <w:p w:rsidR="00994350" w:rsidRDefault="00994350" w:rsidP="00994350">
      <w:pPr>
        <w:pStyle w:val="NormalWeb"/>
      </w:pPr>
      <w:r>
        <w:t>The acceptable documents and any additional conditions should be confirmed with the relevant Indian Mission, Post or FRRO.</w:t>
      </w:r>
    </w:p>
    <w:p w:rsidR="00994350" w:rsidRDefault="00994350" w:rsidP="00994350">
      <w:pPr>
        <w:pStyle w:val="Heading3"/>
      </w:pPr>
      <w:r>
        <w:t>C. Evidence of Indian origin</w:t>
      </w:r>
    </w:p>
    <w:p w:rsidR="00994350" w:rsidRDefault="00994350" w:rsidP="00994350">
      <w:pPr>
        <w:pStyle w:val="NormalWeb"/>
      </w:pPr>
      <w:r>
        <w:t>Where eligibility is based on an Indian-origin connection, the applicant may need evidence relating to the applicant, parent, grandparent or great-grandparent, as applicable.</w:t>
      </w:r>
    </w:p>
    <w:p w:rsidR="00994350" w:rsidRDefault="00994350" w:rsidP="00994350">
      <w:pPr>
        <w:pStyle w:val="NormalWeb"/>
      </w:pPr>
      <w:r>
        <w:t>Examples identified in the official guidance include:</w:t>
      </w:r>
    </w:p>
    <w:p w:rsidR="00994350" w:rsidRDefault="00994350" w:rsidP="00994350">
      <w:pPr>
        <w:pStyle w:val="NormalWeb"/>
        <w:numPr>
          <w:ilvl w:val="0"/>
          <w:numId w:val="5"/>
        </w:numPr>
      </w:pPr>
      <w:r>
        <w:t>An Indian passport.</w:t>
      </w:r>
    </w:p>
    <w:p w:rsidR="00994350" w:rsidRDefault="00994350" w:rsidP="00994350">
      <w:pPr>
        <w:pStyle w:val="NormalWeb"/>
        <w:numPr>
          <w:ilvl w:val="0"/>
          <w:numId w:val="5"/>
        </w:numPr>
      </w:pPr>
      <w:r>
        <w:t>A domicile certificate issued by the competent authority.</w:t>
      </w:r>
    </w:p>
    <w:p w:rsidR="00994350" w:rsidRDefault="00994350" w:rsidP="00994350">
      <w:pPr>
        <w:pStyle w:val="NormalWeb"/>
        <w:numPr>
          <w:ilvl w:val="0"/>
          <w:numId w:val="5"/>
        </w:numPr>
      </w:pPr>
      <w:r>
        <w:t>A nativity certificate issued by the competent authority.</w:t>
      </w:r>
    </w:p>
    <w:p w:rsidR="00994350" w:rsidRDefault="00994350" w:rsidP="00994350">
      <w:pPr>
        <w:pStyle w:val="NormalWeb"/>
        <w:numPr>
          <w:ilvl w:val="0"/>
          <w:numId w:val="5"/>
        </w:numPr>
      </w:pPr>
      <w:r>
        <w:t>A PIO or OCI card in a relevant family member's name, together with supporting evidence of Indian origin.</w:t>
      </w:r>
    </w:p>
    <w:p w:rsidR="00994350" w:rsidRDefault="00994350" w:rsidP="00994350">
      <w:pPr>
        <w:pStyle w:val="NormalWeb"/>
        <w:numPr>
          <w:ilvl w:val="0"/>
          <w:numId w:val="5"/>
        </w:numPr>
      </w:pPr>
      <w:r>
        <w:t>Other evidence accepted by the competent authority for the relevant purpose.</w:t>
      </w:r>
    </w:p>
    <w:p w:rsidR="00994350" w:rsidRDefault="00994350" w:rsidP="00994350">
      <w:pPr>
        <w:pStyle w:val="NormalWeb"/>
      </w:pPr>
      <w:r>
        <w:t>The particular documents needed depend on the legal basis of the application.</w:t>
      </w:r>
    </w:p>
    <w:p w:rsidR="00994350" w:rsidRDefault="00994350" w:rsidP="00994350">
      <w:pPr>
        <w:pStyle w:val="NormalWeb"/>
      </w:pPr>
      <w:r>
        <w:t>A document showing that an ancestor lived in India should not automatically be treated as proof of every fact required for OCI eligibility.</w:t>
      </w:r>
    </w:p>
    <w:p w:rsidR="00994350" w:rsidRDefault="00994350" w:rsidP="00994350">
      <w:pPr>
        <w:pStyle w:val="Heading3"/>
      </w:pPr>
      <w:r>
        <w:t>D. Evidence of the family relationship</w:t>
      </w:r>
    </w:p>
    <w:p w:rsidR="00994350" w:rsidRDefault="00994350" w:rsidP="00994350">
      <w:pPr>
        <w:pStyle w:val="NormalWeb"/>
      </w:pPr>
      <w:r>
        <w:t>When the applicant relies on an ancestor's Indian connection, documents establishing the relationship between the generations are particularly important.</w:t>
      </w:r>
    </w:p>
    <w:p w:rsidR="00994350" w:rsidRDefault="00994350" w:rsidP="00994350">
      <w:pPr>
        <w:pStyle w:val="NormalWeb"/>
      </w:pPr>
      <w:r>
        <w:t>The official OCI guidance identifies birth certificates issued by the competent authority and containing the parents' names as relevant evidence.</w:t>
      </w:r>
    </w:p>
    <w:p w:rsidR="00994350" w:rsidRDefault="00994350" w:rsidP="00994350">
      <w:pPr>
        <w:pStyle w:val="NormalWeb"/>
      </w:pPr>
      <w:r>
        <w:t>For example, a grandchild relying on a grandparent's Indian connection may need documents linking the applicant to the parent and the parent to the grandparent.</w:t>
      </w:r>
    </w:p>
    <w:p w:rsidR="00994350" w:rsidRDefault="00994350" w:rsidP="00994350">
      <w:pPr>
        <w:pStyle w:val="NormalWeb"/>
      </w:pPr>
      <w:r>
        <w:t>Depending on the circumstances, relevant documents may include:</w:t>
      </w:r>
    </w:p>
    <w:p w:rsidR="00994350" w:rsidRDefault="00994350" w:rsidP="00994350">
      <w:pPr>
        <w:pStyle w:val="NormalWeb"/>
        <w:numPr>
          <w:ilvl w:val="0"/>
          <w:numId w:val="6"/>
        </w:numPr>
      </w:pPr>
      <w:r>
        <w:t>The applicant's birth certificate.</w:t>
      </w:r>
    </w:p>
    <w:p w:rsidR="00994350" w:rsidRDefault="00994350" w:rsidP="00994350">
      <w:pPr>
        <w:pStyle w:val="NormalWeb"/>
        <w:numPr>
          <w:ilvl w:val="0"/>
          <w:numId w:val="6"/>
        </w:numPr>
      </w:pPr>
      <w:r>
        <w:t>A parent's birth certificate.</w:t>
      </w:r>
    </w:p>
    <w:p w:rsidR="00994350" w:rsidRDefault="00994350" w:rsidP="00994350">
      <w:pPr>
        <w:pStyle w:val="NormalWeb"/>
        <w:numPr>
          <w:ilvl w:val="0"/>
          <w:numId w:val="6"/>
        </w:numPr>
      </w:pPr>
      <w:r>
        <w:t>A grandparent's or great-grandparent's birth certificate.</w:t>
      </w:r>
    </w:p>
    <w:p w:rsidR="00994350" w:rsidRDefault="00994350" w:rsidP="00994350">
      <w:pPr>
        <w:pStyle w:val="NormalWeb"/>
        <w:numPr>
          <w:ilvl w:val="0"/>
          <w:numId w:val="6"/>
        </w:numPr>
      </w:pPr>
      <w:r>
        <w:t>Marriage certificates explaining changes in names.</w:t>
      </w:r>
    </w:p>
    <w:p w:rsidR="00994350" w:rsidRDefault="00994350" w:rsidP="00994350">
      <w:pPr>
        <w:pStyle w:val="NormalWeb"/>
        <w:numPr>
          <w:ilvl w:val="0"/>
          <w:numId w:val="6"/>
        </w:numPr>
      </w:pPr>
      <w:r>
        <w:t>Relevant death certificates.</w:t>
      </w:r>
    </w:p>
    <w:p w:rsidR="00994350" w:rsidRDefault="00994350" w:rsidP="00994350">
      <w:pPr>
        <w:pStyle w:val="NormalWeb"/>
        <w:numPr>
          <w:ilvl w:val="0"/>
          <w:numId w:val="6"/>
        </w:numPr>
      </w:pPr>
      <w:r>
        <w:t>Other documents accepted by the competent authority.</w:t>
      </w:r>
    </w:p>
    <w:p w:rsidR="00994350" w:rsidRDefault="00994350" w:rsidP="00994350">
      <w:pPr>
        <w:pStyle w:val="NormalWeb"/>
      </w:pPr>
      <w:r>
        <w:lastRenderedPageBreak/>
        <w:t xml:space="preserve">Foreign-issued civil documents may require </w:t>
      </w:r>
      <w:proofErr w:type="spellStart"/>
      <w:r>
        <w:t>apostille</w:t>
      </w:r>
      <w:proofErr w:type="spellEnd"/>
      <w:r>
        <w:t>, attestation or translation, depending on the country of issue, the document and the applicable instructions.</w:t>
      </w:r>
    </w:p>
    <w:p w:rsidR="00994350" w:rsidRDefault="00994350" w:rsidP="00994350">
      <w:pPr>
        <w:pStyle w:val="NormalWeb"/>
      </w:pPr>
      <w:r>
        <w:t>The exact requirements must be verified before submission.</w:t>
      </w:r>
    </w:p>
    <w:p w:rsidR="00994350" w:rsidRDefault="00994350" w:rsidP="00994350">
      <w:pPr>
        <w:pStyle w:val="Heading3"/>
      </w:pPr>
      <w:r>
        <w:t>E. Documents for a minor applicant</w:t>
      </w:r>
    </w:p>
    <w:p w:rsidR="00994350" w:rsidRDefault="00994350" w:rsidP="00994350">
      <w:pPr>
        <w:pStyle w:val="NormalWeb"/>
      </w:pPr>
      <w:r>
        <w:t>A minor's application may require additional documents, including:</w:t>
      </w:r>
    </w:p>
    <w:p w:rsidR="00994350" w:rsidRDefault="00994350" w:rsidP="00994350">
      <w:pPr>
        <w:pStyle w:val="NormalWeb"/>
        <w:numPr>
          <w:ilvl w:val="0"/>
          <w:numId w:val="7"/>
        </w:numPr>
      </w:pPr>
      <w:r>
        <w:t>The child's birth certificate.</w:t>
      </w:r>
    </w:p>
    <w:p w:rsidR="00994350" w:rsidRDefault="00994350" w:rsidP="00994350">
      <w:pPr>
        <w:pStyle w:val="NormalWeb"/>
        <w:numPr>
          <w:ilvl w:val="0"/>
          <w:numId w:val="7"/>
        </w:numPr>
      </w:pPr>
      <w:r>
        <w:t>The relevant parent's Indian passport or other accepted evidence of status.</w:t>
      </w:r>
    </w:p>
    <w:p w:rsidR="00994350" w:rsidRDefault="00994350" w:rsidP="00994350">
      <w:pPr>
        <w:pStyle w:val="NormalWeb"/>
        <w:numPr>
          <w:ilvl w:val="0"/>
          <w:numId w:val="7"/>
        </w:numPr>
      </w:pPr>
      <w:r>
        <w:t>Parents' marriage certificate, where required.</w:t>
      </w:r>
    </w:p>
    <w:p w:rsidR="00994350" w:rsidRDefault="00994350" w:rsidP="00994350">
      <w:pPr>
        <w:pStyle w:val="NormalWeb"/>
        <w:numPr>
          <w:ilvl w:val="0"/>
          <w:numId w:val="7"/>
        </w:numPr>
      </w:pPr>
      <w:r>
        <w:t>Court orders relating to divorce or custody, where applicable.</w:t>
      </w:r>
    </w:p>
    <w:p w:rsidR="00994350" w:rsidRDefault="00994350" w:rsidP="00994350">
      <w:pPr>
        <w:pStyle w:val="NormalWeb"/>
        <w:numPr>
          <w:ilvl w:val="0"/>
          <w:numId w:val="7"/>
        </w:numPr>
      </w:pPr>
      <w:r>
        <w:t>Translation of documents issued in a foreign language, where required.</w:t>
      </w:r>
    </w:p>
    <w:p w:rsidR="00994350" w:rsidRDefault="00994350" w:rsidP="00994350">
      <w:pPr>
        <w:pStyle w:val="NormalWeb"/>
      </w:pPr>
      <w:r>
        <w:t>Applicants should not assume that the adult applicant's checklist will be sufficient for a child.</w:t>
      </w:r>
    </w:p>
    <w:p w:rsidR="00994350" w:rsidRDefault="00994350" w:rsidP="00994350">
      <w:pPr>
        <w:pStyle w:val="Heading3"/>
      </w:pPr>
      <w:r>
        <w:t>F. Documents for a spouse-based application</w:t>
      </w:r>
    </w:p>
    <w:p w:rsidR="00994350" w:rsidRDefault="00994350" w:rsidP="00994350">
      <w:pPr>
        <w:pStyle w:val="NormalWeb"/>
      </w:pPr>
      <w:r>
        <w:t>Depending on the circumstances, spouse-based applications may require:</w:t>
      </w:r>
    </w:p>
    <w:p w:rsidR="00994350" w:rsidRDefault="00994350" w:rsidP="00994350">
      <w:pPr>
        <w:pStyle w:val="NormalWeb"/>
        <w:numPr>
          <w:ilvl w:val="0"/>
          <w:numId w:val="8"/>
        </w:numPr>
      </w:pPr>
      <w:r>
        <w:t>A registered marriage certificate.</w:t>
      </w:r>
    </w:p>
    <w:p w:rsidR="00994350" w:rsidRDefault="00994350" w:rsidP="00994350">
      <w:pPr>
        <w:pStyle w:val="NormalWeb"/>
        <w:numPr>
          <w:ilvl w:val="0"/>
          <w:numId w:val="8"/>
        </w:numPr>
      </w:pPr>
      <w:r>
        <w:t>The spouse's valid passport.</w:t>
      </w:r>
    </w:p>
    <w:p w:rsidR="00994350" w:rsidRDefault="00994350" w:rsidP="00994350">
      <w:pPr>
        <w:pStyle w:val="NormalWeb"/>
        <w:numPr>
          <w:ilvl w:val="0"/>
          <w:numId w:val="8"/>
        </w:numPr>
      </w:pPr>
      <w:r>
        <w:t>A copy of the spouse's OCI card, if the application is based on an OCI spouse.</w:t>
      </w:r>
    </w:p>
    <w:p w:rsidR="00994350" w:rsidRDefault="00994350" w:rsidP="00994350">
      <w:pPr>
        <w:pStyle w:val="NormalWeb"/>
        <w:numPr>
          <w:ilvl w:val="0"/>
          <w:numId w:val="8"/>
        </w:numPr>
      </w:pPr>
      <w:r>
        <w:t>Documents supporting the spouse's Indian origin or citizenship status.</w:t>
      </w:r>
    </w:p>
    <w:p w:rsidR="00994350" w:rsidRDefault="00994350" w:rsidP="00994350">
      <w:pPr>
        <w:pStyle w:val="NormalWeb"/>
        <w:numPr>
          <w:ilvl w:val="0"/>
          <w:numId w:val="8"/>
        </w:numPr>
      </w:pPr>
      <w:r>
        <w:t>Required declarations and other supporting documents.</w:t>
      </w:r>
    </w:p>
    <w:p w:rsidR="00994350" w:rsidRDefault="00994350" w:rsidP="00994350">
      <w:pPr>
        <w:pStyle w:val="NormalWeb"/>
      </w:pPr>
      <w:r>
        <w:t>The applicable requirements should be confirmed against the current official checklist.</w:t>
      </w:r>
    </w:p>
    <w:p w:rsidR="00994350" w:rsidRDefault="00994350" w:rsidP="00994350">
      <w:pPr>
        <w:pStyle w:val="Heading2"/>
      </w:pPr>
      <w:r>
        <w:t>4. How to Apply for an OCI Card: Step-by-Step Procedure</w:t>
      </w:r>
    </w:p>
    <w:p w:rsidR="00994350" w:rsidRDefault="00994350" w:rsidP="00994350">
      <w:pPr>
        <w:pStyle w:val="Heading3"/>
      </w:pPr>
      <w:r>
        <w:t>Step 1: Confirm the eligibility category</w:t>
      </w:r>
    </w:p>
    <w:p w:rsidR="00994350" w:rsidRDefault="00994350" w:rsidP="00994350">
      <w:pPr>
        <w:pStyle w:val="NormalWeb"/>
      </w:pPr>
      <w:r>
        <w:t xml:space="preserve">Review the applicable statutory category and identify any relevant </w:t>
      </w:r>
      <w:proofErr w:type="gramStart"/>
      <w:r>
        <w:t>exclusions</w:t>
      </w:r>
      <w:proofErr w:type="gramEnd"/>
      <w:r>
        <w:t>.</w:t>
      </w:r>
    </w:p>
    <w:p w:rsidR="00994350" w:rsidRDefault="00994350" w:rsidP="00994350">
      <w:pPr>
        <w:pStyle w:val="NormalWeb"/>
      </w:pPr>
      <w:r>
        <w:t>Do not begin by assuming that an Indian-born ancestor, a family name or an old family document automatically establishes eligibility.</w:t>
      </w:r>
    </w:p>
    <w:p w:rsidR="00994350" w:rsidRDefault="00994350" w:rsidP="00994350">
      <w:pPr>
        <w:pStyle w:val="Heading3"/>
      </w:pPr>
      <w:r>
        <w:t>Step 2: Prepare the supporting documents</w:t>
      </w:r>
    </w:p>
    <w:p w:rsidR="00994350" w:rsidRDefault="00994350" w:rsidP="00994350">
      <w:pPr>
        <w:pStyle w:val="NormalWeb"/>
      </w:pPr>
      <w:r>
        <w:t>Collect the documents relevant to the application category.</w:t>
      </w:r>
    </w:p>
    <w:p w:rsidR="00994350" w:rsidRDefault="00994350" w:rsidP="00994350">
      <w:pPr>
        <w:pStyle w:val="NormalWeb"/>
      </w:pPr>
      <w:r>
        <w:t>Where ancestry is involved, prepare a family relationship chart and identify the evidence supporting each link.</w:t>
      </w:r>
    </w:p>
    <w:p w:rsidR="00994350" w:rsidRDefault="00994350" w:rsidP="00994350">
      <w:pPr>
        <w:pStyle w:val="NormalWeb"/>
      </w:pPr>
      <w:r>
        <w:lastRenderedPageBreak/>
        <w:t>Where a record is missing, investigate the appropriate documentary route before making unsupported statements in the application.</w:t>
      </w:r>
    </w:p>
    <w:p w:rsidR="00994350" w:rsidRDefault="00994350" w:rsidP="00994350">
      <w:pPr>
        <w:pStyle w:val="Heading3"/>
      </w:pPr>
      <w:r>
        <w:t>Step 3: Register on the official OCI portal</w:t>
      </w:r>
    </w:p>
    <w:p w:rsidR="00994350" w:rsidRDefault="00994350" w:rsidP="00994350">
      <w:pPr>
        <w:pStyle w:val="NormalWeb"/>
      </w:pPr>
      <w:r>
        <w:t>The Government of India's OCI portal provides the online application system.</w:t>
      </w:r>
    </w:p>
    <w:p w:rsidR="00994350" w:rsidRDefault="00994350" w:rsidP="00994350">
      <w:pPr>
        <w:pStyle w:val="NormalWeb"/>
      </w:pPr>
      <w:r>
        <w:t>Use the official portal rather than an unofficial website claiming to be a government application service.</w:t>
      </w:r>
    </w:p>
    <w:p w:rsidR="00994350" w:rsidRDefault="00994350" w:rsidP="00994350">
      <w:pPr>
        <w:pStyle w:val="NormalWeb"/>
      </w:pPr>
      <w:r>
        <w:t>During registration, the portal instructs applicants to enter their details according to their current passport and use an active email address.</w:t>
      </w:r>
    </w:p>
    <w:p w:rsidR="00994350" w:rsidRDefault="00994350" w:rsidP="00994350">
      <w:pPr>
        <w:pStyle w:val="NormalWeb"/>
      </w:pPr>
      <w:r>
        <w:t>Applicants should protect their login credentials and never disclose their password or one-time password to another person.</w:t>
      </w:r>
    </w:p>
    <w:p w:rsidR="00994350" w:rsidRDefault="00994350" w:rsidP="00994350">
      <w:pPr>
        <w:pStyle w:val="Heading3"/>
      </w:pPr>
      <w:r>
        <w:t>Step 4: Complete the online application</w:t>
      </w:r>
    </w:p>
    <w:p w:rsidR="00994350" w:rsidRDefault="00994350" w:rsidP="00994350">
      <w:pPr>
        <w:pStyle w:val="NormalWeb"/>
      </w:pPr>
      <w:r>
        <w:t>Enter the required particulars carefully.</w:t>
      </w:r>
    </w:p>
    <w:p w:rsidR="00994350" w:rsidRDefault="00994350" w:rsidP="00994350">
      <w:pPr>
        <w:pStyle w:val="NormalWeb"/>
      </w:pPr>
      <w:r>
        <w:t>Names, dates of birth, passport details and other identity information should be checked against the relevant source documents.</w:t>
      </w:r>
    </w:p>
    <w:p w:rsidR="00994350" w:rsidRDefault="00994350" w:rsidP="00994350">
      <w:pPr>
        <w:pStyle w:val="NormalWeb"/>
      </w:pPr>
      <w:r>
        <w:t>If the application asks for information that is unclear or does not fit the available records, determine the correct approach before submission rather than guessing.</w:t>
      </w:r>
    </w:p>
    <w:p w:rsidR="00994350" w:rsidRDefault="00994350" w:rsidP="00994350">
      <w:pPr>
        <w:pStyle w:val="Heading3"/>
      </w:pPr>
      <w:r>
        <w:t>Step 5: Upload the documents, photograph and signature</w:t>
      </w:r>
    </w:p>
    <w:p w:rsidR="00994350" w:rsidRDefault="00994350" w:rsidP="00994350">
      <w:pPr>
        <w:pStyle w:val="NormalWeb"/>
      </w:pPr>
      <w:r>
        <w:t>Upload the supporting documents in the formats and sizes specified by the official portal.</w:t>
      </w:r>
    </w:p>
    <w:p w:rsidR="00994350" w:rsidRDefault="00994350" w:rsidP="00994350">
      <w:pPr>
        <w:pStyle w:val="NormalWeb"/>
      </w:pPr>
      <w:r>
        <w:t>The photograph and signature must satisfy the applicable technical requirements.</w:t>
      </w:r>
    </w:p>
    <w:p w:rsidR="00994350" w:rsidRDefault="00994350" w:rsidP="00994350">
      <w:pPr>
        <w:pStyle w:val="NormalWeb"/>
      </w:pPr>
      <w:r>
        <w:t>The current portal instructions should be checked before uploading because technical specifications and administrative procedures can change.</w:t>
      </w:r>
    </w:p>
    <w:p w:rsidR="00994350" w:rsidRDefault="00994350" w:rsidP="00994350">
      <w:pPr>
        <w:pStyle w:val="Heading3"/>
      </w:pPr>
      <w:r>
        <w:t>Step 6: Pay the applicable fee</w:t>
      </w:r>
    </w:p>
    <w:p w:rsidR="00994350" w:rsidRDefault="00994350" w:rsidP="00994350">
      <w:pPr>
        <w:pStyle w:val="NormalWeb"/>
      </w:pPr>
      <w:r>
        <w:t>Pay the fee specified by the official system for the application category and place of submission.</w:t>
      </w:r>
    </w:p>
    <w:p w:rsidR="00994350" w:rsidRDefault="00994350" w:rsidP="00994350">
      <w:pPr>
        <w:pStyle w:val="NormalWeb"/>
      </w:pPr>
      <w:r>
        <w:t>Fees may differ according to the circumstances. Check the amount displayed in the current official instructions rather than relying on an old article, an unofficial website or an outdated fee schedule.</w:t>
      </w:r>
    </w:p>
    <w:p w:rsidR="00994350" w:rsidRDefault="00994350" w:rsidP="00994350">
      <w:pPr>
        <w:pStyle w:val="NormalWeb"/>
      </w:pPr>
      <w:r>
        <w:t>Keep the payment confirmation and application reference.</w:t>
      </w:r>
    </w:p>
    <w:p w:rsidR="00994350" w:rsidRDefault="00994350" w:rsidP="00994350">
      <w:pPr>
        <w:pStyle w:val="Heading3"/>
      </w:pPr>
      <w:r>
        <w:lastRenderedPageBreak/>
        <w:t>Step 7: Follow the original-document verification procedure</w:t>
      </w:r>
    </w:p>
    <w:p w:rsidR="00994350" w:rsidRDefault="00994350" w:rsidP="00994350">
      <w:pPr>
        <w:pStyle w:val="NormalWeb"/>
      </w:pPr>
      <w:r>
        <w:t>The official OCI guidance explains that, after the online application and supporting documents have been submitted, applicants must present the originals to the relevant Indian Mission, Post or FRRO for verification according to the applicable procedure.</w:t>
      </w:r>
    </w:p>
    <w:p w:rsidR="00994350" w:rsidRDefault="00994350" w:rsidP="00994350">
      <w:pPr>
        <w:pStyle w:val="NormalWeb"/>
      </w:pPr>
      <w:r>
        <w:t>The appropriate office depends on the applicant's circumstances and jurisdiction.</w:t>
      </w:r>
    </w:p>
    <w:p w:rsidR="00994350" w:rsidRDefault="00994350" w:rsidP="00994350">
      <w:pPr>
        <w:pStyle w:val="NormalWeb"/>
      </w:pPr>
      <w:r>
        <w:t>Applicants should follow the instructions issued by the relevant office regarding appointments, original documents, biometrics and any additional requirements.</w:t>
      </w:r>
    </w:p>
    <w:p w:rsidR="00994350" w:rsidRDefault="00994350" w:rsidP="00994350">
      <w:pPr>
        <w:pStyle w:val="Heading3"/>
      </w:pPr>
      <w:r>
        <w:t>Step 8: Respond to requests for further documents</w:t>
      </w:r>
    </w:p>
    <w:p w:rsidR="00994350" w:rsidRDefault="00994350" w:rsidP="00994350">
      <w:pPr>
        <w:pStyle w:val="NormalWeb"/>
      </w:pPr>
      <w:r>
        <w:t>If the authorities identify a deficiency, they may request additional information or documents.</w:t>
      </w:r>
    </w:p>
    <w:p w:rsidR="00994350" w:rsidRDefault="00994350" w:rsidP="00994350">
      <w:pPr>
        <w:pStyle w:val="NormalWeb"/>
      </w:pPr>
      <w:r>
        <w:t>Read the communication carefully and determine what is being requested, the applicable deadline and the correct method of response.</w:t>
      </w:r>
    </w:p>
    <w:p w:rsidR="00994350" w:rsidRDefault="00994350" w:rsidP="00994350">
      <w:pPr>
        <w:pStyle w:val="NormalWeb"/>
      </w:pPr>
      <w:r>
        <w:t>Where a discrepancy involves family relationships, citizenship history or an unavailable historical record, the response should be based on the actual evidence rather than assumptions.</w:t>
      </w:r>
    </w:p>
    <w:p w:rsidR="00994350" w:rsidRDefault="00994350" w:rsidP="00994350">
      <w:pPr>
        <w:pStyle w:val="Heading3"/>
      </w:pPr>
      <w:r>
        <w:t>Step 9: Monitor the application</w:t>
      </w:r>
    </w:p>
    <w:p w:rsidR="00994350" w:rsidRDefault="00994350" w:rsidP="00994350">
      <w:pPr>
        <w:pStyle w:val="NormalWeb"/>
      </w:pPr>
      <w:r>
        <w:t>Retain the application number, payment confirmation and relevant correspondence.</w:t>
      </w:r>
    </w:p>
    <w:p w:rsidR="00994350" w:rsidRDefault="00994350" w:rsidP="00994350">
      <w:pPr>
        <w:pStyle w:val="NormalWeb"/>
      </w:pPr>
      <w:r>
        <w:t>Use the official OCI portal to check the application status and follow any instructions communicated by the competent authority.</w:t>
      </w:r>
    </w:p>
    <w:p w:rsidR="00994350" w:rsidRDefault="00994350" w:rsidP="00994350">
      <w:pPr>
        <w:pStyle w:val="Heading3"/>
      </w:pPr>
      <w:r>
        <w:t>Step 10: Follow the final instructions</w:t>
      </w:r>
    </w:p>
    <w:p w:rsidR="00994350" w:rsidRDefault="00994350" w:rsidP="00994350">
      <w:pPr>
        <w:pStyle w:val="NormalWeb"/>
      </w:pPr>
      <w:r>
        <w:t>If the application is approved, follow the instructions issued by the relevant authority concerning the OCI registration certificate and any remaining formalities.</w:t>
      </w:r>
    </w:p>
    <w:p w:rsidR="00994350" w:rsidRDefault="00994350" w:rsidP="00994350">
      <w:pPr>
        <w:pStyle w:val="NormalWeb"/>
      </w:pPr>
      <w:r>
        <w:t>Submitting an application does not itself guarantee registration.</w:t>
      </w:r>
    </w:p>
    <w:p w:rsidR="00994350" w:rsidRDefault="00994350" w:rsidP="00994350">
      <w:pPr>
        <w:pStyle w:val="Heading2"/>
      </w:pPr>
      <w:r>
        <w:t>5. Common OCI Application Mistakes</w:t>
      </w:r>
    </w:p>
    <w:p w:rsidR="00994350" w:rsidRDefault="00994350" w:rsidP="00994350">
      <w:pPr>
        <w:pStyle w:val="Heading3"/>
      </w:pPr>
      <w:r>
        <w:t>Mistake 1: Applying without checking eligibility</w:t>
      </w:r>
    </w:p>
    <w:p w:rsidR="00994350" w:rsidRDefault="00994350" w:rsidP="00994350">
      <w:pPr>
        <w:pStyle w:val="NormalWeb"/>
      </w:pPr>
      <w:r>
        <w:t>An applicant may collect documents and pay fees before determining whether the relevant eligibility category applies.</w:t>
      </w:r>
    </w:p>
    <w:p w:rsidR="00994350" w:rsidRDefault="00994350" w:rsidP="00994350">
      <w:pPr>
        <w:pStyle w:val="NormalWeb"/>
      </w:pPr>
      <w:r>
        <w:rPr>
          <w:rStyle w:val="Strong"/>
        </w:rPr>
        <w:t>Better approach:</w:t>
      </w:r>
      <w:r>
        <w:t xml:space="preserve"> Review the legal category and relevant exclusions first.</w:t>
      </w:r>
    </w:p>
    <w:p w:rsidR="00994350" w:rsidRDefault="00994350" w:rsidP="00994350">
      <w:pPr>
        <w:pStyle w:val="Heading3"/>
      </w:pPr>
      <w:r>
        <w:lastRenderedPageBreak/>
        <w:t>Mistake 2: Treating ancestry as automatic eligibility</w:t>
      </w:r>
    </w:p>
    <w:p w:rsidR="00994350" w:rsidRDefault="00994350" w:rsidP="00994350">
      <w:pPr>
        <w:pStyle w:val="NormalWeb"/>
      </w:pPr>
      <w:r>
        <w:t>Having an Indian-born ancestor does not, by itself, establish that every legal condition has been satisfied.</w:t>
      </w:r>
    </w:p>
    <w:p w:rsidR="00994350" w:rsidRDefault="00994350" w:rsidP="00994350">
      <w:pPr>
        <w:pStyle w:val="NormalWeb"/>
      </w:pPr>
      <w:r>
        <w:rPr>
          <w:rStyle w:val="Strong"/>
        </w:rPr>
        <w:t>Better approach:</w:t>
      </w:r>
      <w:r>
        <w:t xml:space="preserve"> Identify the qualifying ancestor, establish the family relationship and review the applicable statutory requirements.</w:t>
      </w:r>
    </w:p>
    <w:p w:rsidR="00994350" w:rsidRDefault="00994350" w:rsidP="00994350">
      <w:pPr>
        <w:pStyle w:val="Heading3"/>
      </w:pPr>
      <w:r>
        <w:t>Mistake 3: Missing links in the family relationship</w:t>
      </w:r>
    </w:p>
    <w:p w:rsidR="00994350" w:rsidRDefault="00994350" w:rsidP="00994350">
      <w:pPr>
        <w:pStyle w:val="NormalWeb"/>
      </w:pPr>
      <w:r>
        <w:t>An applicant may have a grandparent's birth certificate but lack documents linking the applicant to that grandparent.</w:t>
      </w:r>
    </w:p>
    <w:p w:rsidR="00994350" w:rsidRDefault="00994350" w:rsidP="00994350">
      <w:pPr>
        <w:pStyle w:val="NormalWeb"/>
      </w:pPr>
      <w:r>
        <w:rPr>
          <w:rStyle w:val="Strong"/>
        </w:rPr>
        <w:t>Better approach:</w:t>
      </w:r>
      <w:r>
        <w:t xml:space="preserve"> Map the family relationship and identify supporting evidence for each generation.</w:t>
      </w:r>
    </w:p>
    <w:p w:rsidR="00994350" w:rsidRDefault="00994350" w:rsidP="00994350">
      <w:pPr>
        <w:pStyle w:val="Heading3"/>
      </w:pPr>
      <w:r>
        <w:t>Mistake 4: Assuming that any historical document will be accepted</w:t>
      </w:r>
    </w:p>
    <w:p w:rsidR="00994350" w:rsidRDefault="00994350" w:rsidP="00994350">
      <w:pPr>
        <w:pStyle w:val="NormalWeb"/>
      </w:pPr>
      <w:r>
        <w:t>Old school records, land records or family correspondence may be useful for research, but their legal significance depends on the issue being proved and the requirements of the competent authority.</w:t>
      </w:r>
    </w:p>
    <w:p w:rsidR="00994350" w:rsidRDefault="00994350" w:rsidP="00994350">
      <w:pPr>
        <w:pStyle w:val="NormalWeb"/>
      </w:pPr>
      <w:r>
        <w:rPr>
          <w:rStyle w:val="Strong"/>
        </w:rPr>
        <w:t>Better approach:</w:t>
      </w:r>
      <w:r>
        <w:t xml:space="preserve"> Distinguish documents that assist historical research from documents that satisfy a specific application requirement.</w:t>
      </w:r>
    </w:p>
    <w:p w:rsidR="00994350" w:rsidRDefault="00994350" w:rsidP="00994350">
      <w:pPr>
        <w:pStyle w:val="Heading3"/>
      </w:pPr>
      <w:r>
        <w:t>Mistake 5: Ignoring differences in names</w:t>
      </w:r>
    </w:p>
    <w:p w:rsidR="00994350" w:rsidRDefault="00994350" w:rsidP="00994350">
      <w:pPr>
        <w:pStyle w:val="NormalWeb"/>
      </w:pPr>
      <w:r>
        <w:t>A person may appear under different spellings or names in older and newer documents.</w:t>
      </w:r>
    </w:p>
    <w:p w:rsidR="00994350" w:rsidRDefault="00994350" w:rsidP="00994350">
      <w:pPr>
        <w:pStyle w:val="NormalWeb"/>
      </w:pPr>
      <w:r>
        <w:rPr>
          <w:rStyle w:val="Strong"/>
        </w:rPr>
        <w:t>Better approach:</w:t>
      </w:r>
      <w:r>
        <w:t xml:space="preserve"> Compare the documents and identify the discrepancy before submission. Obtain any required correction or supporting explanation through the appropriate process.</w:t>
      </w:r>
    </w:p>
    <w:p w:rsidR="00994350" w:rsidRDefault="00994350" w:rsidP="00994350">
      <w:pPr>
        <w:pStyle w:val="Heading3"/>
      </w:pPr>
      <w:r>
        <w:t>Mistake 6: Submitting incomplete or inconsistent information</w:t>
      </w:r>
    </w:p>
    <w:p w:rsidR="00994350" w:rsidRDefault="00994350" w:rsidP="00994350">
      <w:pPr>
        <w:pStyle w:val="NormalWeb"/>
      </w:pPr>
      <w:r>
        <w:t>A discrepancy in dates, passport details or family relationships may create difficulties during verification.</w:t>
      </w:r>
    </w:p>
    <w:p w:rsidR="00994350" w:rsidRDefault="00994350" w:rsidP="00994350">
      <w:pPr>
        <w:pStyle w:val="NormalWeb"/>
      </w:pPr>
      <w:r>
        <w:rPr>
          <w:rStyle w:val="Strong"/>
        </w:rPr>
        <w:t>Better approach:</w:t>
      </w:r>
      <w:r>
        <w:t xml:space="preserve"> Check the completed application against the source documents before submission.</w:t>
      </w:r>
    </w:p>
    <w:p w:rsidR="00994350" w:rsidRDefault="00994350" w:rsidP="00994350">
      <w:pPr>
        <w:pStyle w:val="Heading3"/>
      </w:pPr>
      <w:r>
        <w:t>Mistake 7: Using an inappropriate address document</w:t>
      </w:r>
    </w:p>
    <w:p w:rsidR="00994350" w:rsidRDefault="00994350" w:rsidP="00994350">
      <w:pPr>
        <w:pStyle w:val="NormalWeb"/>
      </w:pPr>
      <w:r>
        <w:t>An address document may not satisfy the current requirements for the place of application.</w:t>
      </w:r>
    </w:p>
    <w:p w:rsidR="00994350" w:rsidRDefault="00994350" w:rsidP="00994350">
      <w:pPr>
        <w:pStyle w:val="NormalWeb"/>
      </w:pPr>
      <w:r>
        <w:rPr>
          <w:rStyle w:val="Strong"/>
        </w:rPr>
        <w:t>Better approach:</w:t>
      </w:r>
      <w:r>
        <w:t xml:space="preserve"> Check the accepted address evidence and any required undertaking or supporting documentation.</w:t>
      </w:r>
    </w:p>
    <w:p w:rsidR="00994350" w:rsidRDefault="00994350" w:rsidP="00994350">
      <w:pPr>
        <w:pStyle w:val="Heading3"/>
      </w:pPr>
      <w:r>
        <w:lastRenderedPageBreak/>
        <w:t>Mistake 8: Overlooking attestation or translation requirements</w:t>
      </w:r>
    </w:p>
    <w:p w:rsidR="00994350" w:rsidRDefault="00994350" w:rsidP="00994350">
      <w:pPr>
        <w:pStyle w:val="NormalWeb"/>
      </w:pPr>
      <w:r>
        <w:t>A foreign-issued birth certificate, marriage certificate or court order may require a particular form of authentication or translation.</w:t>
      </w:r>
    </w:p>
    <w:p w:rsidR="00994350" w:rsidRDefault="00994350" w:rsidP="00994350">
      <w:pPr>
        <w:pStyle w:val="NormalWeb"/>
      </w:pPr>
      <w:r>
        <w:rPr>
          <w:rStyle w:val="Strong"/>
        </w:rPr>
        <w:t>Better approach:</w:t>
      </w:r>
      <w:r>
        <w:t xml:space="preserve"> Verify the applicable requirements for the country of issue and the relevant document.</w:t>
      </w:r>
    </w:p>
    <w:p w:rsidR="00994350" w:rsidRDefault="00994350" w:rsidP="00994350">
      <w:pPr>
        <w:pStyle w:val="Heading3"/>
      </w:pPr>
      <w:r>
        <w:t>Mistake 9: Relying on an outdated checklist</w:t>
      </w:r>
    </w:p>
    <w:p w:rsidR="00994350" w:rsidRDefault="00994350" w:rsidP="00994350">
      <w:pPr>
        <w:pStyle w:val="NormalWeb"/>
      </w:pPr>
      <w:r>
        <w:t>Government instructions and administrative procedures can change.</w:t>
      </w:r>
    </w:p>
    <w:p w:rsidR="00994350" w:rsidRDefault="00994350" w:rsidP="00994350">
      <w:pPr>
        <w:pStyle w:val="NormalWeb"/>
      </w:pPr>
      <w:r>
        <w:rPr>
          <w:rStyle w:val="Strong"/>
        </w:rPr>
        <w:t>Better approach:</w:t>
      </w:r>
      <w:r>
        <w:t xml:space="preserve"> Use the current official OCI portal and the instructions of the relevant Indian Mission, Post or FRRO.</w:t>
      </w:r>
    </w:p>
    <w:p w:rsidR="00994350" w:rsidRDefault="00994350" w:rsidP="00994350">
      <w:pPr>
        <w:pStyle w:val="Heading3"/>
      </w:pPr>
      <w:r>
        <w:t>Mistake 10: Assuming that an application will be approved</w:t>
      </w:r>
    </w:p>
    <w:p w:rsidR="00994350" w:rsidRDefault="00994350" w:rsidP="00994350">
      <w:pPr>
        <w:pStyle w:val="NormalWeb"/>
      </w:pPr>
      <w:r>
        <w:t>No adviser or intermediary can guarantee a government decision.</w:t>
      </w:r>
    </w:p>
    <w:p w:rsidR="00994350" w:rsidRDefault="00994350" w:rsidP="00994350">
      <w:pPr>
        <w:pStyle w:val="NormalWeb"/>
      </w:pPr>
      <w:r>
        <w:rPr>
          <w:rStyle w:val="Strong"/>
        </w:rPr>
        <w:t>Better approach:</w:t>
      </w:r>
      <w:r>
        <w:t xml:space="preserve"> Prepare the application carefully, address documentary gaps honestly and understand that the final decision rests with the competent authority.</w:t>
      </w:r>
    </w:p>
    <w:p w:rsidR="00994350" w:rsidRDefault="00994350" w:rsidP="00994350">
      <w:pPr>
        <w:pStyle w:val="Heading2"/>
      </w:pPr>
      <w:r>
        <w:t>6. What If an Ancestor's Birth Certificate Is Missing?</w:t>
      </w:r>
    </w:p>
    <w:p w:rsidR="00994350" w:rsidRDefault="00994350" w:rsidP="00994350">
      <w:pPr>
        <w:pStyle w:val="NormalWeb"/>
      </w:pPr>
      <w:r>
        <w:t>This problem is particularly relevant to overseas applicants tracing family connections with India.</w:t>
      </w:r>
    </w:p>
    <w:p w:rsidR="00994350" w:rsidRDefault="00994350" w:rsidP="00994350">
      <w:pPr>
        <w:pStyle w:val="NormalWeb"/>
      </w:pPr>
      <w:r>
        <w:t>The appropriate next step depends on the ancestor's place and approximate date of birth and the records maintained by the relevant authority.</w:t>
      </w:r>
    </w:p>
    <w:p w:rsidR="00994350" w:rsidRDefault="00994350" w:rsidP="00994350">
      <w:pPr>
        <w:pStyle w:val="NormalWeb"/>
      </w:pPr>
      <w:r>
        <w:t>A structured investigation may involve:</w:t>
      </w:r>
    </w:p>
    <w:p w:rsidR="00994350" w:rsidRDefault="00994350" w:rsidP="00994350">
      <w:pPr>
        <w:pStyle w:val="NormalWeb"/>
        <w:numPr>
          <w:ilvl w:val="0"/>
          <w:numId w:val="9"/>
        </w:numPr>
      </w:pPr>
      <w:r>
        <w:t>Identifying the historical village, town or district.</w:t>
      </w:r>
    </w:p>
    <w:p w:rsidR="00994350" w:rsidRDefault="00994350" w:rsidP="00994350">
      <w:pPr>
        <w:pStyle w:val="NormalWeb"/>
        <w:numPr>
          <w:ilvl w:val="0"/>
          <w:numId w:val="9"/>
        </w:numPr>
      </w:pPr>
      <w:r>
        <w:t>Establishing the likely registration jurisdiction.</w:t>
      </w:r>
    </w:p>
    <w:p w:rsidR="00994350" w:rsidRDefault="00994350" w:rsidP="00994350">
      <w:pPr>
        <w:pStyle w:val="NormalWeb"/>
        <w:numPr>
          <w:ilvl w:val="0"/>
          <w:numId w:val="9"/>
        </w:numPr>
      </w:pPr>
      <w:r>
        <w:t>Searching for the relevant birth record through the appropriate authority.</w:t>
      </w:r>
    </w:p>
    <w:p w:rsidR="00994350" w:rsidRDefault="00994350" w:rsidP="00994350">
      <w:pPr>
        <w:pStyle w:val="NormalWeb"/>
        <w:numPr>
          <w:ilvl w:val="0"/>
          <w:numId w:val="9"/>
        </w:numPr>
      </w:pPr>
      <w:r>
        <w:t>Reviewing other documents that may help identify the ancestor.</w:t>
      </w:r>
    </w:p>
    <w:p w:rsidR="00994350" w:rsidRDefault="00994350" w:rsidP="00994350">
      <w:pPr>
        <w:pStyle w:val="NormalWeb"/>
        <w:numPr>
          <w:ilvl w:val="0"/>
          <w:numId w:val="9"/>
        </w:numPr>
      </w:pPr>
      <w:r>
        <w:t>Assessing whether an NABC or another administrative procedure may be relevant.</w:t>
      </w:r>
    </w:p>
    <w:p w:rsidR="00994350" w:rsidRDefault="00994350" w:rsidP="00994350">
      <w:pPr>
        <w:pStyle w:val="NormalWeb"/>
        <w:numPr>
          <w:ilvl w:val="0"/>
          <w:numId w:val="9"/>
        </w:numPr>
      </w:pPr>
      <w:r>
        <w:t>Determining whether the evidence obtained addresses the specific requirement for which it is needed.</w:t>
      </w:r>
    </w:p>
    <w:p w:rsidR="00994350" w:rsidRDefault="00994350" w:rsidP="00994350">
      <w:pPr>
        <w:pStyle w:val="NormalWeb"/>
      </w:pPr>
      <w:r>
        <w:t>An NABC does not automatically establish OCI eligibility or replace every other required document.</w:t>
      </w:r>
    </w:p>
    <w:p w:rsidR="00994350" w:rsidRDefault="00994350" w:rsidP="00994350">
      <w:pPr>
        <w:pStyle w:val="NormalWeb"/>
      </w:pPr>
      <w:r>
        <w:t>The appropriate process must be confirmed with the competent authority.</w:t>
      </w:r>
    </w:p>
    <w:p w:rsidR="00994350" w:rsidRDefault="00994350" w:rsidP="00994350">
      <w:pPr>
        <w:pStyle w:val="Heading2"/>
      </w:pPr>
      <w:r>
        <w:lastRenderedPageBreak/>
        <w:t>7. How Can RRC Law Associates Assist?</w:t>
      </w:r>
    </w:p>
    <w:p w:rsidR="00994350" w:rsidRDefault="00994350" w:rsidP="00994350">
      <w:pPr>
        <w:pStyle w:val="NormalWeb"/>
      </w:pPr>
      <w:r>
        <w:t>RRC Law Associates can consider OCI-related enquiries from overseas clients who require assistance understanding eligibility and documentation issues.</w:t>
      </w:r>
    </w:p>
    <w:p w:rsidR="00994350" w:rsidRDefault="00994350" w:rsidP="00994350">
      <w:pPr>
        <w:pStyle w:val="NormalWeb"/>
      </w:pPr>
      <w:r>
        <w:t>Depending on the circumstances and the agreed scope of work, assistance may include:</w:t>
      </w:r>
    </w:p>
    <w:p w:rsidR="00994350" w:rsidRDefault="00994350" w:rsidP="00994350">
      <w:pPr>
        <w:pStyle w:val="Heading3"/>
      </w:pPr>
      <w:r>
        <w:t>Preliminary eligibility assessment</w:t>
      </w:r>
    </w:p>
    <w:p w:rsidR="00994350" w:rsidRDefault="00994350" w:rsidP="00994350">
      <w:pPr>
        <w:pStyle w:val="NormalWeb"/>
      </w:pPr>
      <w:r>
        <w:t>Review the applicant's circumstances and identify the relevant eligibility questions.</w:t>
      </w:r>
    </w:p>
    <w:p w:rsidR="00994350" w:rsidRDefault="00994350" w:rsidP="00994350">
      <w:pPr>
        <w:pStyle w:val="Heading3"/>
      </w:pPr>
      <w:r>
        <w:t>Documentation review</w:t>
      </w:r>
    </w:p>
    <w:p w:rsidR="00994350" w:rsidRDefault="00994350" w:rsidP="00994350">
      <w:pPr>
        <w:pStyle w:val="NormalWeb"/>
      </w:pPr>
      <w:r>
        <w:t>Examine the documents available and identify missing information, inconsistent particulars or potential gaps in the supporting evidence.</w:t>
      </w:r>
    </w:p>
    <w:p w:rsidR="00994350" w:rsidRDefault="00994350" w:rsidP="00994350">
      <w:pPr>
        <w:pStyle w:val="Heading3"/>
      </w:pPr>
      <w:r>
        <w:t>Indian ancestry research</w:t>
      </w:r>
    </w:p>
    <w:p w:rsidR="00994350" w:rsidRDefault="00994350" w:rsidP="00994350">
      <w:pPr>
        <w:pStyle w:val="NormalWeb"/>
      </w:pPr>
      <w:r>
        <w:t>Assess the available family information and identify possible avenues for locating historical records.</w:t>
      </w:r>
    </w:p>
    <w:p w:rsidR="00994350" w:rsidRDefault="00994350" w:rsidP="00994350">
      <w:pPr>
        <w:pStyle w:val="Heading3"/>
      </w:pPr>
      <w:r>
        <w:t>Missing-record assessment</w:t>
      </w:r>
    </w:p>
    <w:p w:rsidR="00994350" w:rsidRDefault="00994350" w:rsidP="00994350">
      <w:pPr>
        <w:pStyle w:val="NormalWeb"/>
      </w:pPr>
      <w:r>
        <w:t>Consider the appropriate route where an ancestral birth certificate or another historical document cannot be located.</w:t>
      </w:r>
    </w:p>
    <w:p w:rsidR="00994350" w:rsidRDefault="00994350" w:rsidP="00994350">
      <w:pPr>
        <w:pStyle w:val="Heading3"/>
      </w:pPr>
      <w:r>
        <w:t>Review of family relationships</w:t>
      </w:r>
    </w:p>
    <w:p w:rsidR="00994350" w:rsidRDefault="00994350" w:rsidP="00994350">
      <w:pPr>
        <w:pStyle w:val="NormalWeb"/>
      </w:pPr>
      <w:r>
        <w:t xml:space="preserve">Help </w:t>
      </w:r>
      <w:proofErr w:type="spellStart"/>
      <w:r>
        <w:t>organise</w:t>
      </w:r>
      <w:proofErr w:type="spellEnd"/>
      <w:r>
        <w:t xml:space="preserve"> the available evidence relating to the relationship between the applicant and the relevant ancestor.</w:t>
      </w:r>
    </w:p>
    <w:p w:rsidR="00994350" w:rsidRDefault="00994350" w:rsidP="00994350">
      <w:pPr>
        <w:pStyle w:val="Heading3"/>
      </w:pPr>
      <w:r>
        <w:t>Legal and administrative guidance</w:t>
      </w:r>
    </w:p>
    <w:p w:rsidR="00994350" w:rsidRDefault="00994350" w:rsidP="00994350">
      <w:pPr>
        <w:pStyle w:val="NormalWeb"/>
      </w:pPr>
      <w:r>
        <w:t>Explain the applicable issues and possible next steps based on the circumstances and current official requirements.</w:t>
      </w:r>
    </w:p>
    <w:p w:rsidR="00994350" w:rsidRDefault="00994350" w:rsidP="00994350">
      <w:pPr>
        <w:pStyle w:val="NormalWeb"/>
      </w:pPr>
      <w:r>
        <w:t>The precise scope of work, professional fees and anticipated third-party expenses should be discussed before further work is undertaken.</w:t>
      </w:r>
    </w:p>
    <w:p w:rsidR="00994350" w:rsidRDefault="00994350" w:rsidP="00994350">
      <w:pPr>
        <w:pStyle w:val="NormalWeb"/>
      </w:pPr>
      <w:r>
        <w:t>RRC Law Associates cannot guarantee that a particular record will be found or that an OCI application will be approved.</w:t>
      </w:r>
    </w:p>
    <w:p w:rsidR="00994350" w:rsidRDefault="00994350" w:rsidP="00994350">
      <w:pPr>
        <w:pStyle w:val="Heading2"/>
      </w:pPr>
      <w:r>
        <w:t>8. OCI Application Checklist</w:t>
      </w:r>
    </w:p>
    <w:p w:rsidR="00994350" w:rsidRDefault="00994350" w:rsidP="00994350">
      <w:pPr>
        <w:pStyle w:val="NormalWeb"/>
      </w:pPr>
      <w:r>
        <w:t>Before submission, consider the following checklist.</w:t>
      </w:r>
    </w:p>
    <w:p w:rsidR="00994350" w:rsidRDefault="00994350" w:rsidP="00994350">
      <w:pPr>
        <w:pStyle w:val="Heading3"/>
      </w:pPr>
      <w:r>
        <w:lastRenderedPageBreak/>
        <w:t>Eligibility</w:t>
      </w:r>
    </w:p>
    <w:p w:rsidR="00994350" w:rsidRDefault="00994350" w:rsidP="00994350">
      <w:pPr>
        <w:pStyle w:val="NormalWeb"/>
        <w:numPr>
          <w:ilvl w:val="0"/>
          <w:numId w:val="10"/>
        </w:numPr>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 o:ole="">
            <v:imagedata r:id="rId7" o:title=""/>
          </v:shape>
          <w:control r:id="rId8" w:name="Object 1" w:shapeid="_x0000_i1025"/>
        </w:object>
      </w:r>
      <w:r>
        <w:t>The relevant eligibility category has been identified.</w:t>
      </w:r>
    </w:p>
    <w:p w:rsidR="00994350" w:rsidRDefault="00994350" w:rsidP="00994350">
      <w:pPr>
        <w:pStyle w:val="NormalWeb"/>
        <w:numPr>
          <w:ilvl w:val="0"/>
          <w:numId w:val="10"/>
        </w:numPr>
      </w:pPr>
      <w:r>
        <w:object w:dxaOrig="1440" w:dyaOrig="1440">
          <v:shape id="_x0000_i1026" type="#_x0000_t75" style="width:1in;height:1in" o:ole="">
            <v:imagedata r:id="rId7" o:title=""/>
          </v:shape>
          <w:control r:id="rId9" w:name="Object 2" w:shapeid="_x0000_i1026"/>
        </w:object>
      </w:r>
      <w:r>
        <w:t>Applicable exclusions have been considered.</w:t>
      </w:r>
    </w:p>
    <w:p w:rsidR="00994350" w:rsidRDefault="00994350" w:rsidP="00994350">
      <w:pPr>
        <w:pStyle w:val="NormalWeb"/>
        <w:numPr>
          <w:ilvl w:val="0"/>
          <w:numId w:val="10"/>
        </w:numPr>
      </w:pPr>
      <w:r>
        <w:object w:dxaOrig="1440" w:dyaOrig="1440">
          <v:shape id="_x0000_i1027" type="#_x0000_t75" style="width:1in;height:1in" o:ole="">
            <v:imagedata r:id="rId7" o:title=""/>
          </v:shape>
          <w:control r:id="rId10" w:name="Object 3" w:shapeid="_x0000_i1027"/>
        </w:object>
      </w:r>
      <w:r>
        <w:t>The claimed family relationship is documented where required.</w:t>
      </w:r>
    </w:p>
    <w:p w:rsidR="00994350" w:rsidRDefault="00994350" w:rsidP="00994350">
      <w:pPr>
        <w:pStyle w:val="Heading3"/>
      </w:pPr>
      <w:r>
        <w:t>Identity and citizenship</w:t>
      </w:r>
    </w:p>
    <w:p w:rsidR="00994350" w:rsidRDefault="00994350" w:rsidP="00994350">
      <w:pPr>
        <w:pStyle w:val="NormalWeb"/>
        <w:numPr>
          <w:ilvl w:val="0"/>
          <w:numId w:val="11"/>
        </w:numPr>
      </w:pPr>
      <w:r>
        <w:object w:dxaOrig="1440" w:dyaOrig="1440">
          <v:shape id="_x0000_i1028" type="#_x0000_t75" style="width:1in;height:1in" o:ole="">
            <v:imagedata r:id="rId7" o:title=""/>
          </v:shape>
          <w:control r:id="rId11" w:name="Object 4" w:shapeid="_x0000_i1028"/>
        </w:object>
      </w:r>
      <w:r>
        <w:t>Current passport details have been checked.</w:t>
      </w:r>
    </w:p>
    <w:p w:rsidR="00994350" w:rsidRDefault="00994350" w:rsidP="00994350">
      <w:pPr>
        <w:pStyle w:val="NormalWeb"/>
        <w:numPr>
          <w:ilvl w:val="0"/>
          <w:numId w:val="11"/>
        </w:numPr>
      </w:pPr>
      <w:r>
        <w:object w:dxaOrig="1440" w:dyaOrig="1440">
          <v:shape id="_x0000_i1029" type="#_x0000_t75" style="width:1in;height:1in" o:ole="">
            <v:imagedata r:id="rId7" o:title=""/>
          </v:shape>
          <w:control r:id="rId12" w:name="Object 5" w:shapeid="_x0000_i1029"/>
        </w:object>
      </w:r>
      <w:r>
        <w:t xml:space="preserve">Relevant citizenship or </w:t>
      </w:r>
      <w:proofErr w:type="spellStart"/>
      <w:r>
        <w:t>naturalisation</w:t>
      </w:r>
      <w:proofErr w:type="spellEnd"/>
      <w:r>
        <w:t xml:space="preserve"> documents have been identified.</w:t>
      </w:r>
    </w:p>
    <w:p w:rsidR="00994350" w:rsidRDefault="00994350" w:rsidP="00994350">
      <w:pPr>
        <w:pStyle w:val="NormalWeb"/>
        <w:numPr>
          <w:ilvl w:val="0"/>
          <w:numId w:val="11"/>
        </w:numPr>
      </w:pPr>
      <w:r>
        <w:object w:dxaOrig="1440" w:dyaOrig="1440">
          <v:shape id="_x0000_i1030" type="#_x0000_t75" style="width:1in;height:1in" o:ole="">
            <v:imagedata r:id="rId7" o:title=""/>
          </v:shape>
          <w:control r:id="rId13" w:name="Object 6" w:shapeid="_x0000_i1030"/>
        </w:object>
      </w:r>
      <w:r>
        <w:t>Previous Indian passport documentation has been reviewed, where applicable.</w:t>
      </w:r>
    </w:p>
    <w:p w:rsidR="00994350" w:rsidRDefault="00994350" w:rsidP="00994350">
      <w:pPr>
        <w:pStyle w:val="Heading3"/>
      </w:pPr>
      <w:r>
        <w:lastRenderedPageBreak/>
        <w:t>Family relationship</w:t>
      </w:r>
    </w:p>
    <w:p w:rsidR="00994350" w:rsidRDefault="00994350" w:rsidP="00994350">
      <w:pPr>
        <w:pStyle w:val="NormalWeb"/>
        <w:numPr>
          <w:ilvl w:val="0"/>
          <w:numId w:val="12"/>
        </w:numPr>
      </w:pPr>
      <w:r>
        <w:object w:dxaOrig="1440" w:dyaOrig="1440">
          <v:shape id="_x0000_i1031" type="#_x0000_t75" style="width:1in;height:1in" o:ole="">
            <v:imagedata r:id="rId7" o:title=""/>
          </v:shape>
          <w:control r:id="rId14" w:name="Object 7" w:shapeid="_x0000_i1031"/>
        </w:object>
      </w:r>
      <w:r>
        <w:t>Birth certificates or other relevant relationship documents have been collected.</w:t>
      </w:r>
    </w:p>
    <w:p w:rsidR="00994350" w:rsidRDefault="00994350" w:rsidP="00994350">
      <w:pPr>
        <w:pStyle w:val="NormalWeb"/>
        <w:numPr>
          <w:ilvl w:val="0"/>
          <w:numId w:val="12"/>
        </w:numPr>
      </w:pPr>
      <w:r>
        <w:object w:dxaOrig="1440" w:dyaOrig="1440">
          <v:shape id="_x0000_i1032" type="#_x0000_t75" style="width:1in;height:1in" o:ole="">
            <v:imagedata r:id="rId7" o:title=""/>
          </v:shape>
          <w:control r:id="rId15" w:name="Object 8" w:shapeid="_x0000_i1032"/>
        </w:object>
      </w:r>
      <w:r>
        <w:t>Name differences have been identified.</w:t>
      </w:r>
    </w:p>
    <w:p w:rsidR="00994350" w:rsidRDefault="00994350" w:rsidP="00994350">
      <w:pPr>
        <w:pStyle w:val="NormalWeb"/>
        <w:numPr>
          <w:ilvl w:val="0"/>
          <w:numId w:val="12"/>
        </w:numPr>
      </w:pPr>
      <w:r>
        <w:object w:dxaOrig="1440" w:dyaOrig="1440">
          <v:shape id="_x0000_i1033" type="#_x0000_t75" style="width:1in;height:1in" o:ole="">
            <v:imagedata r:id="rId7" o:title=""/>
          </v:shape>
          <w:control r:id="rId16" w:name="Object 9" w:shapeid="_x0000_i1033"/>
        </w:object>
      </w:r>
      <w:r>
        <w:t>Required marriage, divorce or custody documents have been considered.</w:t>
      </w:r>
    </w:p>
    <w:p w:rsidR="00994350" w:rsidRDefault="00994350" w:rsidP="00994350">
      <w:pPr>
        <w:pStyle w:val="Heading3"/>
      </w:pPr>
      <w:r>
        <w:t>Address and supporting documents</w:t>
      </w:r>
    </w:p>
    <w:p w:rsidR="00994350" w:rsidRDefault="00994350" w:rsidP="00994350">
      <w:pPr>
        <w:pStyle w:val="NormalWeb"/>
        <w:numPr>
          <w:ilvl w:val="0"/>
          <w:numId w:val="13"/>
        </w:numPr>
      </w:pPr>
      <w:r>
        <w:object w:dxaOrig="1440" w:dyaOrig="1440">
          <v:shape id="_x0000_i1034" type="#_x0000_t75" style="width:1in;height:1in" o:ole="">
            <v:imagedata r:id="rId7" o:title=""/>
          </v:shape>
          <w:control r:id="rId17" w:name="Object 10" w:shapeid="_x0000_i1034"/>
        </w:object>
      </w:r>
      <w:r>
        <w:t>Accepted address evidence has been identified.</w:t>
      </w:r>
    </w:p>
    <w:p w:rsidR="00994350" w:rsidRDefault="00994350" w:rsidP="00994350">
      <w:pPr>
        <w:pStyle w:val="NormalWeb"/>
        <w:numPr>
          <w:ilvl w:val="0"/>
          <w:numId w:val="13"/>
        </w:numPr>
      </w:pPr>
      <w:r>
        <w:object w:dxaOrig="1440" w:dyaOrig="1440">
          <v:shape id="_x0000_i1035" type="#_x0000_t75" style="width:1in;height:1in" o:ole="">
            <v:imagedata r:id="rId7" o:title=""/>
          </v:shape>
          <w:control r:id="rId18" w:name="Object 11" w:shapeid="_x0000_i1035"/>
        </w:object>
      </w:r>
      <w:r>
        <w:t>Required translations and authentication have been checked.</w:t>
      </w:r>
    </w:p>
    <w:p w:rsidR="00994350" w:rsidRDefault="00994350" w:rsidP="00994350">
      <w:pPr>
        <w:pStyle w:val="NormalWeb"/>
        <w:numPr>
          <w:ilvl w:val="0"/>
          <w:numId w:val="13"/>
        </w:numPr>
      </w:pPr>
      <w:r>
        <w:object w:dxaOrig="1440" w:dyaOrig="1440">
          <v:shape id="_x0000_i1036" type="#_x0000_t75" style="width:1in;height:1in" o:ole="">
            <v:imagedata r:id="rId7" o:title=""/>
          </v:shape>
          <w:control r:id="rId19" w:name="Object 12" w:shapeid="_x0000_i1036"/>
        </w:object>
      </w:r>
      <w:r>
        <w:t>The documents correspond to the selected application category.</w:t>
      </w:r>
    </w:p>
    <w:p w:rsidR="00994350" w:rsidRDefault="00994350" w:rsidP="00994350">
      <w:pPr>
        <w:pStyle w:val="Heading3"/>
      </w:pPr>
      <w:r>
        <w:lastRenderedPageBreak/>
        <w:t>Online submission</w:t>
      </w:r>
    </w:p>
    <w:p w:rsidR="00994350" w:rsidRDefault="00994350" w:rsidP="00994350">
      <w:pPr>
        <w:pStyle w:val="NormalWeb"/>
        <w:numPr>
          <w:ilvl w:val="0"/>
          <w:numId w:val="14"/>
        </w:numPr>
      </w:pPr>
      <w:r>
        <w:object w:dxaOrig="1440" w:dyaOrig="1440">
          <v:shape id="_x0000_i1037" type="#_x0000_t75" style="width:1in;height:1in" o:ole="">
            <v:imagedata r:id="rId7" o:title=""/>
          </v:shape>
          <w:control r:id="rId20" w:name="Object 13" w:shapeid="_x0000_i1037"/>
        </w:object>
      </w:r>
      <w:r>
        <w:t>The current official portal instructions have been checked.</w:t>
      </w:r>
    </w:p>
    <w:p w:rsidR="00994350" w:rsidRDefault="00994350" w:rsidP="00994350">
      <w:pPr>
        <w:pStyle w:val="NormalWeb"/>
        <w:numPr>
          <w:ilvl w:val="0"/>
          <w:numId w:val="14"/>
        </w:numPr>
      </w:pPr>
      <w:r>
        <w:object w:dxaOrig="1440" w:dyaOrig="1440">
          <v:shape id="_x0000_i1038" type="#_x0000_t75" style="width:1in;height:1in" o:ole="">
            <v:imagedata r:id="rId7" o:title=""/>
          </v:shape>
          <w:control r:id="rId21" w:name="Object 14" w:shapeid="_x0000_i1038"/>
        </w:object>
      </w:r>
      <w:r>
        <w:t>The application details match the source documents.</w:t>
      </w:r>
    </w:p>
    <w:p w:rsidR="00994350" w:rsidRDefault="00994350" w:rsidP="00994350">
      <w:pPr>
        <w:pStyle w:val="NormalWeb"/>
        <w:numPr>
          <w:ilvl w:val="0"/>
          <w:numId w:val="14"/>
        </w:numPr>
      </w:pPr>
      <w:r>
        <w:object w:dxaOrig="1440" w:dyaOrig="1440">
          <v:shape id="_x0000_i1039" type="#_x0000_t75" style="width:1in;height:1in" o:ole="">
            <v:imagedata r:id="rId7" o:title=""/>
          </v:shape>
          <w:control r:id="rId22" w:name="Object 15" w:shapeid="_x0000_i1039"/>
        </w:object>
      </w:r>
      <w:r>
        <w:t>Photograph and signature requirements have been checked.</w:t>
      </w:r>
    </w:p>
    <w:p w:rsidR="00994350" w:rsidRDefault="00994350" w:rsidP="00994350">
      <w:pPr>
        <w:pStyle w:val="NormalWeb"/>
        <w:numPr>
          <w:ilvl w:val="0"/>
          <w:numId w:val="14"/>
        </w:numPr>
      </w:pPr>
      <w:r>
        <w:object w:dxaOrig="1440" w:dyaOrig="1440">
          <v:shape id="_x0000_i1040" type="#_x0000_t75" style="width:1in;height:1in" o:ole="">
            <v:imagedata r:id="rId7" o:title=""/>
          </v:shape>
          <w:control r:id="rId23" w:name="Object 16" w:shapeid="_x0000_i1040"/>
        </w:object>
      </w:r>
      <w:r>
        <w:t>The current fee has been confirmed.</w:t>
      </w:r>
    </w:p>
    <w:p w:rsidR="00994350" w:rsidRDefault="00994350" w:rsidP="00994350">
      <w:pPr>
        <w:pStyle w:val="NormalWeb"/>
        <w:numPr>
          <w:ilvl w:val="0"/>
          <w:numId w:val="14"/>
        </w:numPr>
      </w:pPr>
      <w:r>
        <w:object w:dxaOrig="1440" w:dyaOrig="1440">
          <v:shape id="_x0000_i1041" type="#_x0000_t75" style="width:1in;height:1in" o:ole="">
            <v:imagedata r:id="rId7" o:title=""/>
          </v:shape>
          <w:control r:id="rId24" w:name="Object 17" w:shapeid="_x0000_i1041"/>
        </w:object>
      </w:r>
      <w:r>
        <w:t>The application reference and payment confirmation have been retained.</w:t>
      </w:r>
    </w:p>
    <w:p w:rsidR="00994350" w:rsidRDefault="00994350" w:rsidP="00994350">
      <w:pPr>
        <w:pStyle w:val="Heading3"/>
      </w:pPr>
      <w:r>
        <w:t>Verification and follow-up</w:t>
      </w:r>
    </w:p>
    <w:p w:rsidR="00994350" w:rsidRDefault="00994350" w:rsidP="00994350">
      <w:pPr>
        <w:pStyle w:val="NormalWeb"/>
        <w:numPr>
          <w:ilvl w:val="0"/>
          <w:numId w:val="15"/>
        </w:numPr>
      </w:pPr>
      <w:r>
        <w:object w:dxaOrig="1440" w:dyaOrig="1440">
          <v:shape id="_x0000_i1042" type="#_x0000_t75" style="width:1in;height:1in" o:ole="">
            <v:imagedata r:id="rId7" o:title=""/>
          </v:shape>
          <w:control r:id="rId25" w:name="Object 18" w:shapeid="_x0000_i1042"/>
        </w:object>
      </w:r>
      <w:r>
        <w:t>The correct Mission, Post or FRRO has been identified.</w:t>
      </w:r>
    </w:p>
    <w:p w:rsidR="00994350" w:rsidRDefault="00994350" w:rsidP="00994350">
      <w:pPr>
        <w:pStyle w:val="NormalWeb"/>
        <w:numPr>
          <w:ilvl w:val="0"/>
          <w:numId w:val="15"/>
        </w:numPr>
      </w:pPr>
      <w:r>
        <w:object w:dxaOrig="1440" w:dyaOrig="1440">
          <v:shape id="_x0000_i1043" type="#_x0000_t75" style="width:1in;height:1in" o:ole="">
            <v:imagedata r:id="rId7" o:title=""/>
          </v:shape>
          <w:control r:id="rId26" w:name="Object 19" w:shapeid="_x0000_i1043"/>
        </w:object>
      </w:r>
      <w:r>
        <w:t>Original-document verification instructions have been reviewed.</w:t>
      </w:r>
    </w:p>
    <w:p w:rsidR="00994350" w:rsidRDefault="00994350" w:rsidP="00994350">
      <w:pPr>
        <w:pStyle w:val="NormalWeb"/>
        <w:numPr>
          <w:ilvl w:val="0"/>
          <w:numId w:val="15"/>
        </w:numPr>
      </w:pPr>
      <w:r>
        <w:lastRenderedPageBreak/>
        <w:object w:dxaOrig="1440" w:dyaOrig="1440">
          <v:shape id="_x0000_i1044" type="#_x0000_t75" style="width:1in;height:1in" o:ole="">
            <v:imagedata r:id="rId7" o:title=""/>
          </v:shape>
          <w:control r:id="rId27" w:name="Object 20" w:shapeid="_x0000_i1044"/>
        </w:object>
      </w:r>
      <w:r>
        <w:t>The applicant knows how to monitor the application and respond to requests.</w:t>
      </w:r>
    </w:p>
    <w:p w:rsidR="00994350" w:rsidRDefault="00994350" w:rsidP="00994350">
      <w:pPr>
        <w:pStyle w:val="NormalWeb"/>
      </w:pPr>
      <w:r>
        <w:t>This is a general checklist. It does not replace the current official checklist for the applicant's specific circumstances.</w:t>
      </w:r>
    </w:p>
    <w:p w:rsidR="00994350" w:rsidRDefault="00994350" w:rsidP="00994350">
      <w:pPr>
        <w:pStyle w:val="Heading2"/>
      </w:pPr>
      <w:r>
        <w:t>9. Frequently Asked Questions</w:t>
      </w:r>
    </w:p>
    <w:p w:rsidR="00994350" w:rsidRDefault="00994350" w:rsidP="00994350">
      <w:pPr>
        <w:pStyle w:val="Heading3"/>
      </w:pPr>
      <w:r>
        <w:t>Can I apply for an OCI card online?</w:t>
      </w:r>
    </w:p>
    <w:p w:rsidR="00994350" w:rsidRDefault="00994350" w:rsidP="00994350">
      <w:pPr>
        <w:pStyle w:val="NormalWeb"/>
      </w:pPr>
      <w:r>
        <w:t>Yes. The official OCI registration system provides an online application process. Applicants must follow the current instructions for completing the form, uploading supporting documents, paying the applicable fee and completing the required verification procedure.</w:t>
      </w:r>
    </w:p>
    <w:p w:rsidR="00994350" w:rsidRDefault="00994350" w:rsidP="00994350">
      <w:pPr>
        <w:pStyle w:val="Heading3"/>
      </w:pPr>
      <w:r>
        <w:t>Which documents are required for an OCI application?</w:t>
      </w:r>
    </w:p>
    <w:p w:rsidR="00994350" w:rsidRDefault="00994350" w:rsidP="00994350">
      <w:pPr>
        <w:pStyle w:val="NormalWeb"/>
      </w:pPr>
      <w:r>
        <w:t xml:space="preserve">The requirements depend on the eligibility category. They may include a valid passport, citizenship or </w:t>
      </w:r>
      <w:proofErr w:type="spellStart"/>
      <w:r>
        <w:t>naturalisation</w:t>
      </w:r>
      <w:proofErr w:type="spellEnd"/>
      <w:r>
        <w:t xml:space="preserve"> evidence, address proof, evidence of Indian origin and documents establishing the relevant family relationship.</w:t>
      </w:r>
    </w:p>
    <w:p w:rsidR="00994350" w:rsidRDefault="00994350" w:rsidP="00994350">
      <w:pPr>
        <w:pStyle w:val="Heading3"/>
      </w:pPr>
      <w:r>
        <w:t>Can I apply if I do not have my grandparent's birth certificate?</w:t>
      </w:r>
    </w:p>
    <w:p w:rsidR="00994350" w:rsidRDefault="00994350" w:rsidP="00994350">
      <w:pPr>
        <w:pStyle w:val="NormalWeb"/>
      </w:pPr>
      <w:r>
        <w:t>The absence of a birth certificate does not automatically mean that no further investigation is possible. The appropriate approach depends on the records available, the registration jurisdiction and the requirements applicable to the particular case.</w:t>
      </w:r>
    </w:p>
    <w:p w:rsidR="00994350" w:rsidRDefault="00994350" w:rsidP="00994350">
      <w:pPr>
        <w:pStyle w:val="Heading3"/>
      </w:pPr>
      <w:r>
        <w:t>Does an OCI application require original documents?</w:t>
      </w:r>
    </w:p>
    <w:p w:rsidR="00994350" w:rsidRDefault="00994350" w:rsidP="00994350">
      <w:pPr>
        <w:pStyle w:val="NormalWeb"/>
      </w:pPr>
      <w:r>
        <w:t>The official guidance provides for verification of the originals of supporting documents through the relevant Indian Mission, Post or FRRO. Applicants should follow the current instructions issued by the office handling their application.</w:t>
      </w:r>
    </w:p>
    <w:p w:rsidR="00994350" w:rsidRDefault="00994350" w:rsidP="00994350">
      <w:pPr>
        <w:pStyle w:val="Heading3"/>
      </w:pPr>
      <w:r>
        <w:t>Can I apply for OCI while visiting India?</w:t>
      </w:r>
    </w:p>
    <w:p w:rsidR="00994350" w:rsidRDefault="00994350" w:rsidP="00994350">
      <w:pPr>
        <w:pStyle w:val="NormalWeb"/>
      </w:pPr>
      <w:r>
        <w:t>The position depends on the applicant's circumstances and the applicable requirements. The official OCI guidance specifies restrictions on applications submitted in India by foreign nationals holding Tourist, Missionary or Mountaineering visas. Applicants should confirm the current requirements with the competent authority before applying.</w:t>
      </w:r>
    </w:p>
    <w:p w:rsidR="00994350" w:rsidRDefault="00994350" w:rsidP="00994350">
      <w:pPr>
        <w:pStyle w:val="Heading3"/>
      </w:pPr>
      <w:r>
        <w:lastRenderedPageBreak/>
        <w:t>Can a child apply for an OCI card?</w:t>
      </w:r>
    </w:p>
    <w:p w:rsidR="00994350" w:rsidRDefault="00994350" w:rsidP="00994350">
      <w:pPr>
        <w:pStyle w:val="NormalWeb"/>
      </w:pPr>
      <w:r>
        <w:t>A child may qualify under the applicable statutory categories, subject to the relevant conditions and exclusions. The required documents depend on the child's circumstances and the basis of the application.</w:t>
      </w:r>
    </w:p>
    <w:p w:rsidR="00994350" w:rsidRDefault="00994350" w:rsidP="00994350">
      <w:pPr>
        <w:pStyle w:val="Heading3"/>
      </w:pPr>
      <w:r>
        <w:t>Does an Indian-born ancestor guarantee OCI eligibility?</w:t>
      </w:r>
    </w:p>
    <w:p w:rsidR="00994350" w:rsidRDefault="00994350" w:rsidP="00994350">
      <w:pPr>
        <w:pStyle w:val="NormalWeb"/>
      </w:pPr>
      <w:r>
        <w:t>No. The applicant must satisfy the applicable eligibility requirements, and the necessary family relationships and supporting facts must be established.</w:t>
      </w:r>
    </w:p>
    <w:p w:rsidR="00994350" w:rsidRDefault="00994350" w:rsidP="00994350">
      <w:pPr>
        <w:pStyle w:val="Heading3"/>
      </w:pPr>
      <w:r>
        <w:t>What happens if the authorities request additional documents?</w:t>
      </w:r>
    </w:p>
    <w:p w:rsidR="00994350" w:rsidRDefault="00994350" w:rsidP="00994350">
      <w:pPr>
        <w:pStyle w:val="NormalWeb"/>
      </w:pPr>
      <w:r>
        <w:t>Read the communication carefully, identify the deficiency and respond according to the instructions and deadline. If the issue concerns a historical record or family relationship, the response should be based on the available evidence.</w:t>
      </w:r>
    </w:p>
    <w:p w:rsidR="00994350" w:rsidRDefault="00994350" w:rsidP="00994350">
      <w:pPr>
        <w:pStyle w:val="Heading3"/>
      </w:pPr>
      <w:r>
        <w:t>How long does OCI registration take?</w:t>
      </w:r>
    </w:p>
    <w:p w:rsidR="00994350" w:rsidRDefault="00994350" w:rsidP="00994350">
      <w:pPr>
        <w:pStyle w:val="NormalWeb"/>
      </w:pPr>
      <w:r>
        <w:t>Processing time can vary according to the application category, the completeness of the documents, verification requirements and the relevant authority's procedures. Applicants should consult the official portal and the relevant Mission, Post or FRRO for current information.</w:t>
      </w:r>
    </w:p>
    <w:p w:rsidR="00994350" w:rsidRDefault="00994350" w:rsidP="00994350">
      <w:pPr>
        <w:pStyle w:val="Heading3"/>
      </w:pPr>
      <w:r>
        <w:t>Can RRC Law Associates guarantee OCI approval?</w:t>
      </w:r>
    </w:p>
    <w:p w:rsidR="00994350" w:rsidRDefault="00994350" w:rsidP="00994350">
      <w:pPr>
        <w:pStyle w:val="NormalWeb"/>
      </w:pPr>
      <w:r>
        <w:t>No. The firm can assess documentation issues and provide legal guidance within the agreed scope of work, but the registration decision rests with the competent authority.</w:t>
      </w:r>
    </w:p>
    <w:p w:rsidR="00994350" w:rsidRDefault="00994350" w:rsidP="00994350">
      <w:pPr>
        <w:pStyle w:val="Heading2"/>
      </w:pPr>
      <w:r>
        <w:t>10. Need Help With Your OCI Application?</w:t>
      </w:r>
    </w:p>
    <w:p w:rsidR="00994350" w:rsidRDefault="00994350" w:rsidP="00994350">
      <w:pPr>
        <w:pStyle w:val="NormalWeb"/>
      </w:pPr>
      <w:r>
        <w:t>If you are unsure about your eligibility, have incomplete ancestral records or need assistance reviewing your supporting documents, RRC Law Associates can assess your circumstances and discuss possible next steps.</w:t>
      </w:r>
    </w:p>
    <w:p w:rsidR="00994350" w:rsidRDefault="00994350" w:rsidP="00994350">
      <w:pPr>
        <w:pStyle w:val="NormalWeb"/>
      </w:pPr>
      <w:r>
        <w:t>For an initial enquiry, please provide:</w:t>
      </w:r>
    </w:p>
    <w:p w:rsidR="00994350" w:rsidRDefault="00994350" w:rsidP="00994350">
      <w:pPr>
        <w:pStyle w:val="NormalWeb"/>
        <w:numPr>
          <w:ilvl w:val="0"/>
          <w:numId w:val="16"/>
        </w:numPr>
      </w:pPr>
      <w:r>
        <w:t>Your country of citizenship and current country of residence.</w:t>
      </w:r>
    </w:p>
    <w:p w:rsidR="00994350" w:rsidRDefault="00994350" w:rsidP="00994350">
      <w:pPr>
        <w:pStyle w:val="NormalWeb"/>
        <w:numPr>
          <w:ilvl w:val="0"/>
          <w:numId w:val="16"/>
        </w:numPr>
      </w:pPr>
      <w:r>
        <w:t>The OCI eligibility category you believe may apply.</w:t>
      </w:r>
    </w:p>
    <w:p w:rsidR="00994350" w:rsidRDefault="00994350" w:rsidP="00994350">
      <w:pPr>
        <w:pStyle w:val="NormalWeb"/>
        <w:numPr>
          <w:ilvl w:val="0"/>
          <w:numId w:val="16"/>
        </w:numPr>
      </w:pPr>
      <w:r>
        <w:t>The relevant family connection, if applicable.</w:t>
      </w:r>
    </w:p>
    <w:p w:rsidR="00994350" w:rsidRDefault="00994350" w:rsidP="00994350">
      <w:pPr>
        <w:pStyle w:val="NormalWeb"/>
        <w:numPr>
          <w:ilvl w:val="0"/>
          <w:numId w:val="16"/>
        </w:numPr>
      </w:pPr>
      <w:r>
        <w:t>The documents currently available.</w:t>
      </w:r>
    </w:p>
    <w:p w:rsidR="00994350" w:rsidRDefault="00994350" w:rsidP="00994350">
      <w:pPr>
        <w:pStyle w:val="NormalWeb"/>
        <w:numPr>
          <w:ilvl w:val="0"/>
          <w:numId w:val="16"/>
        </w:numPr>
      </w:pPr>
      <w:r>
        <w:t>Any specific documentation issue or previous communication from an authority.</w:t>
      </w:r>
    </w:p>
    <w:p w:rsidR="00994350" w:rsidRDefault="00994350" w:rsidP="00994350">
      <w:pPr>
        <w:pStyle w:val="NormalWeb"/>
      </w:pPr>
      <w:r>
        <w:t>Following an initial assessment, the proposed scope of work and applicable professional fees can be discussed.</w:t>
      </w:r>
    </w:p>
    <w:p w:rsidR="00994350" w:rsidRDefault="00994350" w:rsidP="00994350">
      <w:pPr>
        <w:pStyle w:val="NormalWeb"/>
      </w:pPr>
      <w:r>
        <w:rPr>
          <w:rStyle w:val="Strong"/>
        </w:rPr>
        <w:lastRenderedPageBreak/>
        <w:t>Contact RRC Law Associates for OCI documentation and Indian ancestry assistance.</w:t>
      </w:r>
    </w:p>
    <w:p w:rsidR="00994350" w:rsidRDefault="00994350" w:rsidP="00994350">
      <w:pPr>
        <w:pStyle w:val="Heading3"/>
      </w:pPr>
      <w:r>
        <w:t>Official Resources</w:t>
      </w:r>
    </w:p>
    <w:p w:rsidR="00994350" w:rsidRDefault="00994350" w:rsidP="00994350">
      <w:pPr>
        <w:pStyle w:val="NormalWeb"/>
      </w:pPr>
      <w:r>
        <w:t>Applicants should consult the current Government of India OCI portal before submitting an application.</w:t>
      </w:r>
    </w:p>
    <w:p w:rsidR="00994350" w:rsidRDefault="00994350" w:rsidP="00994350">
      <w:pPr>
        <w:pStyle w:val="NormalWeb"/>
        <w:numPr>
          <w:ilvl w:val="0"/>
          <w:numId w:val="17"/>
        </w:numPr>
      </w:pPr>
      <w:r>
        <w:t xml:space="preserve">Online OCI Services: </w:t>
      </w:r>
      <w:hyperlink r:id="rId28" w:history="1">
        <w:r>
          <w:rPr>
            <w:rStyle w:val="Hyperlink"/>
            <w:rFonts w:eastAsiaTheme="majorEastAsia"/>
          </w:rPr>
          <w:t>https://ociservices.gov.in/onlineOCI/</w:t>
        </w:r>
      </w:hyperlink>
    </w:p>
    <w:p w:rsidR="00994350" w:rsidRDefault="00994350" w:rsidP="00994350">
      <w:pPr>
        <w:pStyle w:val="NormalWeb"/>
        <w:numPr>
          <w:ilvl w:val="0"/>
          <w:numId w:val="17"/>
        </w:numPr>
      </w:pPr>
      <w:r>
        <w:t xml:space="preserve">OCI Frequently Asked Questions: </w:t>
      </w:r>
      <w:hyperlink r:id="rId29" w:history="1">
        <w:r>
          <w:rPr>
            <w:rStyle w:val="Hyperlink"/>
            <w:rFonts w:eastAsiaTheme="majorEastAsia"/>
          </w:rPr>
          <w:t>https://ociservices.gov.in/onlineOCI/onlineOCI/faq</w:t>
        </w:r>
      </w:hyperlink>
    </w:p>
    <w:p w:rsidR="00994350" w:rsidRDefault="00994350" w:rsidP="00994350">
      <w:pPr>
        <w:pStyle w:val="NormalWeb"/>
        <w:numPr>
          <w:ilvl w:val="0"/>
          <w:numId w:val="17"/>
        </w:numPr>
      </w:pPr>
      <w:r>
        <w:t xml:space="preserve">OCI Application Registration: </w:t>
      </w:r>
      <w:hyperlink r:id="rId30" w:history="1">
        <w:r>
          <w:rPr>
            <w:rStyle w:val="Hyperlink"/>
            <w:rFonts w:eastAsiaTheme="majorEastAsia"/>
          </w:rPr>
          <w:t>https://ociservices.gov.in/onlineOCI/onlineOCI/applyOnline</w:t>
        </w:r>
      </w:hyperlink>
    </w:p>
    <w:p w:rsidR="00994350" w:rsidRDefault="00994350" w:rsidP="00994350">
      <w:pPr>
        <w:pStyle w:val="Heading3"/>
      </w:pPr>
      <w:r>
        <w:t>Legal Disclaimer</w:t>
      </w:r>
    </w:p>
    <w:p w:rsidR="00994350" w:rsidRDefault="00994350" w:rsidP="00994350">
      <w:pPr>
        <w:pStyle w:val="NormalWeb"/>
      </w:pPr>
      <w:r>
        <w:t>This article provides general information and does not constitute individual legal advice or a determination of OCI eligibility. Requirements may change, and the correct procedure depends on the applicant's circumstances and the applicable law and official instructions. The competent authorities decide OCI applications. No guarantee is made that an application will be approved or that a particular document will be accepted.</w:t>
      </w:r>
    </w:p>
    <w:p w:rsidR="00994350" w:rsidRDefault="00994350"/>
    <w:sectPr w:rsidR="00994350">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4350" w:rsidRDefault="00994350" w:rsidP="00994350">
      <w:pPr>
        <w:spacing w:after="0" w:line="240" w:lineRule="auto"/>
      </w:pPr>
      <w:r>
        <w:separator/>
      </w:r>
    </w:p>
  </w:endnote>
  <w:endnote w:type="continuationSeparator" w:id="1">
    <w:p w:rsidR="00994350" w:rsidRDefault="00994350" w:rsidP="009943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4350" w:rsidRDefault="0099435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533501"/>
      <w:docPartObj>
        <w:docPartGallery w:val="Page Numbers (Bottom of Page)"/>
        <w:docPartUnique/>
      </w:docPartObj>
    </w:sdtPr>
    <w:sdtContent>
      <w:p w:rsidR="00994350" w:rsidRDefault="00994350">
        <w:pPr>
          <w:pStyle w:val="Footer"/>
          <w:jc w:val="center"/>
        </w:pPr>
        <w:r>
          <w:fldChar w:fldCharType="begin"/>
        </w:r>
        <w:r>
          <w:instrText xml:space="preserve"> PAGE   \* MERGEFORMAT </w:instrText>
        </w:r>
        <w:r>
          <w:fldChar w:fldCharType="separate"/>
        </w:r>
        <w:r>
          <w:rPr>
            <w:noProof/>
          </w:rPr>
          <w:t>17</w:t>
        </w:r>
        <w:r>
          <w:fldChar w:fldCharType="end"/>
        </w:r>
      </w:p>
    </w:sdtContent>
  </w:sdt>
  <w:p w:rsidR="00994350" w:rsidRDefault="0099435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4350" w:rsidRDefault="009943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4350" w:rsidRDefault="00994350" w:rsidP="00994350">
      <w:pPr>
        <w:spacing w:after="0" w:line="240" w:lineRule="auto"/>
      </w:pPr>
      <w:r>
        <w:separator/>
      </w:r>
    </w:p>
  </w:footnote>
  <w:footnote w:type="continuationSeparator" w:id="1">
    <w:p w:rsidR="00994350" w:rsidRDefault="00994350" w:rsidP="0099435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4350" w:rsidRDefault="0099435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4350" w:rsidRDefault="0099435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4350" w:rsidRDefault="0099435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70A3B"/>
    <w:multiLevelType w:val="multilevel"/>
    <w:tmpl w:val="51A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51578"/>
    <w:multiLevelType w:val="multilevel"/>
    <w:tmpl w:val="B6CE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B69FF"/>
    <w:multiLevelType w:val="multilevel"/>
    <w:tmpl w:val="4DF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86112A"/>
    <w:multiLevelType w:val="multilevel"/>
    <w:tmpl w:val="7BF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D835DE"/>
    <w:multiLevelType w:val="multilevel"/>
    <w:tmpl w:val="A36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C45CCA"/>
    <w:multiLevelType w:val="multilevel"/>
    <w:tmpl w:val="F7F8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932100"/>
    <w:multiLevelType w:val="multilevel"/>
    <w:tmpl w:val="505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33E49"/>
    <w:multiLevelType w:val="multilevel"/>
    <w:tmpl w:val="6E38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504BB6"/>
    <w:multiLevelType w:val="multilevel"/>
    <w:tmpl w:val="B4D6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C265690"/>
    <w:multiLevelType w:val="multilevel"/>
    <w:tmpl w:val="29AE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2E28AE"/>
    <w:multiLevelType w:val="multilevel"/>
    <w:tmpl w:val="916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8B3EA6"/>
    <w:multiLevelType w:val="multilevel"/>
    <w:tmpl w:val="4AEC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3D1A11"/>
    <w:multiLevelType w:val="multilevel"/>
    <w:tmpl w:val="4A7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763867"/>
    <w:multiLevelType w:val="multilevel"/>
    <w:tmpl w:val="0DD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340C6E"/>
    <w:multiLevelType w:val="multilevel"/>
    <w:tmpl w:val="EFA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C06E59"/>
    <w:multiLevelType w:val="multilevel"/>
    <w:tmpl w:val="1C8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5D3870"/>
    <w:multiLevelType w:val="multilevel"/>
    <w:tmpl w:val="CEB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5"/>
  </w:num>
  <w:num w:numId="4">
    <w:abstractNumId w:val="4"/>
  </w:num>
  <w:num w:numId="5">
    <w:abstractNumId w:val="14"/>
  </w:num>
  <w:num w:numId="6">
    <w:abstractNumId w:val="6"/>
  </w:num>
  <w:num w:numId="7">
    <w:abstractNumId w:val="3"/>
  </w:num>
  <w:num w:numId="8">
    <w:abstractNumId w:val="1"/>
  </w:num>
  <w:num w:numId="9">
    <w:abstractNumId w:val="8"/>
  </w:num>
  <w:num w:numId="10">
    <w:abstractNumId w:val="11"/>
  </w:num>
  <w:num w:numId="11">
    <w:abstractNumId w:val="10"/>
  </w:num>
  <w:num w:numId="12">
    <w:abstractNumId w:val="0"/>
  </w:num>
  <w:num w:numId="13">
    <w:abstractNumId w:val="16"/>
  </w:num>
  <w:num w:numId="14">
    <w:abstractNumId w:val="7"/>
  </w:num>
  <w:num w:numId="15">
    <w:abstractNumId w:val="2"/>
  </w:num>
  <w:num w:numId="16">
    <w:abstractNumId w:val="13"/>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useFELayout/>
  </w:compat>
  <w:rsids>
    <w:rsidRoot w:val="009E46BB"/>
    <w:rsid w:val="00994350"/>
    <w:rsid w:val="009E46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4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46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943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6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46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E46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46BB"/>
    <w:rPr>
      <w:b/>
      <w:bCs/>
    </w:rPr>
  </w:style>
  <w:style w:type="character" w:styleId="HTMLCode">
    <w:name w:val="HTML Code"/>
    <w:basedOn w:val="DefaultParagraphFont"/>
    <w:uiPriority w:val="99"/>
    <w:semiHidden/>
    <w:unhideWhenUsed/>
    <w:rsid w:val="009E46B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94350"/>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994350"/>
    <w:rPr>
      <w:color w:val="0000FF"/>
      <w:u w:val="single"/>
    </w:rPr>
  </w:style>
  <w:style w:type="paragraph" w:styleId="Header">
    <w:name w:val="header"/>
    <w:basedOn w:val="Normal"/>
    <w:link w:val="HeaderChar"/>
    <w:uiPriority w:val="99"/>
    <w:semiHidden/>
    <w:unhideWhenUsed/>
    <w:rsid w:val="009943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4350"/>
  </w:style>
  <w:style w:type="paragraph" w:styleId="Footer">
    <w:name w:val="footer"/>
    <w:basedOn w:val="Normal"/>
    <w:link w:val="FooterChar"/>
    <w:uiPriority w:val="99"/>
    <w:unhideWhenUsed/>
    <w:rsid w:val="00994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350"/>
  </w:style>
</w:styles>
</file>

<file path=word/webSettings.xml><?xml version="1.0" encoding="utf-8"?>
<w:webSettings xmlns:r="http://schemas.openxmlformats.org/officeDocument/2006/relationships" xmlns:w="http://schemas.openxmlformats.org/wordprocessingml/2006/main">
  <w:divs>
    <w:div w:id="1014847675">
      <w:bodyDiv w:val="1"/>
      <w:marLeft w:val="0"/>
      <w:marRight w:val="0"/>
      <w:marTop w:val="0"/>
      <w:marBottom w:val="0"/>
      <w:divBdr>
        <w:top w:val="none" w:sz="0" w:space="0" w:color="auto"/>
        <w:left w:val="none" w:sz="0" w:space="0" w:color="auto"/>
        <w:bottom w:val="none" w:sz="0" w:space="0" w:color="auto"/>
        <w:right w:val="none" w:sz="0" w:space="0" w:color="auto"/>
      </w:divBdr>
      <w:divsChild>
        <w:div w:id="775104950">
          <w:marLeft w:val="0"/>
          <w:marRight w:val="0"/>
          <w:marTop w:val="0"/>
          <w:marBottom w:val="0"/>
          <w:divBdr>
            <w:top w:val="none" w:sz="0" w:space="0" w:color="auto"/>
            <w:left w:val="none" w:sz="0" w:space="0" w:color="auto"/>
            <w:bottom w:val="none" w:sz="0" w:space="0" w:color="auto"/>
            <w:right w:val="none" w:sz="0" w:space="0" w:color="auto"/>
          </w:divBdr>
          <w:divsChild>
            <w:div w:id="17734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 Type="http://schemas.openxmlformats.org/officeDocument/2006/relationships/settings" Target="settings.xml"/><Relationship Id="rId21" Type="http://schemas.openxmlformats.org/officeDocument/2006/relationships/control" Target="activeX/activeX14.xml"/><Relationship Id="rId34" Type="http://schemas.openxmlformats.org/officeDocument/2006/relationships/footer" Target="footer2.xml"/><Relationship Id="rId7" Type="http://schemas.openxmlformats.org/officeDocument/2006/relationships/image" Target="media/image1.wmf"/><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hyperlink" Target="https://ociservices.gov.in/onlineOCI/onlineOCI/fa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hyperlink" Target="https://ociservices.gov.in/onlineOCI/" TargetMode="External"/><Relationship Id="rId36" Type="http://schemas.openxmlformats.org/officeDocument/2006/relationships/footer" Target="footer3.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hyperlink" Target="https://ociservices.gov.in/onlineOCI/onlineOCI/applyOnline" TargetMode="External"/><Relationship Id="rId35" Type="http://schemas.openxmlformats.org/officeDocument/2006/relationships/header" Target="header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6-5CC6-11CF-8D67-00AA00BDCE1D}" ax:persistence="persistStorage" r:id="rId1"/>
</file>

<file path=word/activeX/activeX2.xml><?xml version="1.0" encoding="utf-8"?>
<ax:ocx xmlns:ax="http://schemas.microsoft.com/office/2006/activeX" xmlns:r="http://schemas.openxmlformats.org/officeDocument/2006/relationships" ax:classid="{5512D116-5CC6-11CF-8D67-00AA00BDCE1D}" ax:persistence="persistStorage" r:id="rId1"/>
</file>

<file path=word/activeX/activeX3.xml><?xml version="1.0" encoding="utf-8"?>
<ax:ocx xmlns:ax="http://schemas.microsoft.com/office/2006/activeX" xmlns:r="http://schemas.openxmlformats.org/officeDocument/2006/relationships" ax:classid="{5512D116-5CC6-11CF-8D67-00AA00BDCE1D}" ax:persistence="persistStorage" r:id="rId1"/>
</file>

<file path=word/activeX/activeX4.xml><?xml version="1.0" encoding="utf-8"?>
<ax:ocx xmlns:ax="http://schemas.microsoft.com/office/2006/activeX" xmlns:r="http://schemas.openxmlformats.org/officeDocument/2006/relationships" ax:classid="{5512D116-5CC6-11CF-8D67-00AA00BDCE1D}" ax:persistence="persistStorage" r:id="rId1"/>
</file>

<file path=word/activeX/activeX5.xml><?xml version="1.0" encoding="utf-8"?>
<ax:ocx xmlns:ax="http://schemas.microsoft.com/office/2006/activeX" xmlns:r="http://schemas.openxmlformats.org/officeDocument/2006/relationships" ax:classid="{5512D116-5CC6-11CF-8D67-00AA00BDCE1D}" ax:persistence="persistStorage" r:id="rId1"/>
</file>

<file path=word/activeX/activeX6.xml><?xml version="1.0" encoding="utf-8"?>
<ax:ocx xmlns:ax="http://schemas.microsoft.com/office/2006/activeX" xmlns:r="http://schemas.openxmlformats.org/officeDocument/2006/relationships" ax:classid="{5512D116-5CC6-11CF-8D67-00AA00BDCE1D}" ax:persistence="persistStorage" r:id="rId1"/>
</file>

<file path=word/activeX/activeX7.xml><?xml version="1.0" encoding="utf-8"?>
<ax:ocx xmlns:ax="http://schemas.microsoft.com/office/2006/activeX" xmlns:r="http://schemas.openxmlformats.org/officeDocument/2006/relationships" ax:classid="{5512D116-5CC6-11CF-8D67-00AA00BDCE1D}" ax:persistence="persistStorage" r:id="rId1"/>
</file>

<file path=word/activeX/activeX8.xml><?xml version="1.0" encoding="utf-8"?>
<ax:ocx xmlns:ax="http://schemas.microsoft.com/office/2006/activeX" xmlns:r="http://schemas.openxmlformats.org/officeDocument/2006/relationships" ax:classid="{5512D116-5CC6-11CF-8D67-00AA00BDCE1D}" ax:persistence="persistStorage" r:id="rId1"/>
</file>

<file path=word/activeX/activeX9.xml><?xml version="1.0" encoding="utf-8"?>
<ax:ocx xmlns:ax="http://schemas.microsoft.com/office/2006/activeX" xmlns:r="http://schemas.openxmlformats.org/officeDocument/2006/relationships" ax:classid="{5512D116-5CC6-11CF-8D67-00AA00BDCE1D}" ax:persistence="persistStorage" r:id="rId1"/>
</file>

<file path=word/activeX/activeX10.xml><?xml version="1.0" encoding="utf-8"?>
<ax:ocx xmlns:ax="http://schemas.microsoft.com/office/2006/activeX" xmlns:r="http://schemas.openxmlformats.org/officeDocument/2006/relationships" ax:classid="{5512D116-5CC6-11CF-8D67-00AA00BDCE1D}" ax:persistence="persistStorage" r:id="rId1"/>
</file>

<file path=word/activeX/activeX11.xml><?xml version="1.0" encoding="utf-8"?>
<ax:ocx xmlns:ax="http://schemas.microsoft.com/office/2006/activeX" xmlns:r="http://schemas.openxmlformats.org/officeDocument/2006/relationships" ax:classid="{5512D116-5CC6-11CF-8D67-00AA00BDCE1D}" ax:persistence="persistStorage" r:id="rId1"/>
</file>

<file path=word/activeX/activeX12.xml><?xml version="1.0" encoding="utf-8"?>
<ax:ocx xmlns:ax="http://schemas.microsoft.com/office/2006/activeX" xmlns:r="http://schemas.openxmlformats.org/officeDocument/2006/relationships" ax:classid="{5512D116-5CC6-11CF-8D67-00AA00BDCE1D}" ax:persistence="persistStorage" r:id="rId1"/>
</file>

<file path=word/activeX/activeX13.xml><?xml version="1.0" encoding="utf-8"?>
<ax:ocx xmlns:ax="http://schemas.microsoft.com/office/2006/activeX" xmlns:r="http://schemas.openxmlformats.org/officeDocument/2006/relationships" ax:classid="{5512D116-5CC6-11CF-8D67-00AA00BDCE1D}" ax:persistence="persistStorage" r:id="rId1"/>
</file>

<file path=word/activeX/activeX14.xml><?xml version="1.0" encoding="utf-8"?>
<ax:ocx xmlns:ax="http://schemas.microsoft.com/office/2006/activeX" xmlns:r="http://schemas.openxmlformats.org/officeDocument/2006/relationships" ax:classid="{5512D116-5CC6-11CF-8D67-00AA00BDCE1D}" ax:persistence="persistStorage" r:id="rId1"/>
</file>

<file path=word/activeX/activeX15.xml><?xml version="1.0" encoding="utf-8"?>
<ax:ocx xmlns:ax="http://schemas.microsoft.com/office/2006/activeX" xmlns:r="http://schemas.openxmlformats.org/officeDocument/2006/relationships" ax:classid="{5512D116-5CC6-11CF-8D67-00AA00BDCE1D}" ax:persistence="persistStorage" r:id="rId1"/>
</file>

<file path=word/activeX/activeX16.xml><?xml version="1.0" encoding="utf-8"?>
<ax:ocx xmlns:ax="http://schemas.microsoft.com/office/2006/activeX" xmlns:r="http://schemas.openxmlformats.org/officeDocument/2006/relationships" ax:classid="{5512D116-5CC6-11CF-8D67-00AA00BDCE1D}" ax:persistence="persistStorage" r:id="rId1"/>
</file>

<file path=word/activeX/activeX17.xml><?xml version="1.0" encoding="utf-8"?>
<ax:ocx xmlns:ax="http://schemas.microsoft.com/office/2006/activeX" xmlns:r="http://schemas.openxmlformats.org/officeDocument/2006/relationships" ax:classid="{5512D116-5CC6-11CF-8D67-00AA00BDCE1D}" ax:persistence="persistStorage" r:id="rId1"/>
</file>

<file path=word/activeX/activeX18.xml><?xml version="1.0" encoding="utf-8"?>
<ax:ocx xmlns:ax="http://schemas.microsoft.com/office/2006/activeX" xmlns:r="http://schemas.openxmlformats.org/officeDocument/2006/relationships" ax:classid="{5512D116-5CC6-11CF-8D67-00AA00BDCE1D}" ax:persistence="persistStorage" r:id="rId1"/>
</file>

<file path=word/activeX/activeX19.xml><?xml version="1.0" encoding="utf-8"?>
<ax:ocx xmlns:ax="http://schemas.microsoft.com/office/2006/activeX" xmlns:r="http://schemas.openxmlformats.org/officeDocument/2006/relationships" ax:classid="{5512D116-5CC6-11CF-8D67-00AA00BDCE1D}" ax:persistence="persistStorage" r:id="rId1"/>
</file>

<file path=word/activeX/activeX20.xml><?xml version="1.0" encoding="utf-8"?>
<ax:ocx xmlns:ax="http://schemas.microsoft.com/office/2006/activeX" xmlns:r="http://schemas.openxmlformats.org/officeDocument/2006/relationships" ax:classid="{5512D116-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3920</Words>
  <Characters>22349</Characters>
  <Application>Microsoft Office Word</Application>
  <DocSecurity>0</DocSecurity>
  <Lines>186</Lines>
  <Paragraphs>52</Paragraphs>
  <ScaleCrop>false</ScaleCrop>
  <Company>Grizli777</Company>
  <LinksUpToDate>false</LinksUpToDate>
  <CharactersWithSpaces>26217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cp:revision>
  <dcterms:created xsi:type="dcterms:W3CDTF">2026-10-10T02:39:00Z</dcterms:created>
  <dcterms:modified xsi:type="dcterms:W3CDTF">2026-10-10T02:40:00Z</dcterms:modified>
</cp:coreProperties>
</file>