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b/>
          <w:bCs/>
          <w:color w:val="0C2340"/>
          <w:sz w:val="56"/>
          <w:szCs w:val="56"/>
        </w:rPr>
        <w:t xml:space="preserve">Patent PreCheck</w:t>
      </w:r>
    </w:p>
    <w:p>
      <w:pPr>
        <w:spacing w:after="120" w:before="0"/>
        <w:jc w:val="center"/>
      </w:pPr>
      <w:r>
        <w:rPr>
          <w:color w:val="0C447C"/>
          <w:sz w:val="36"/>
          <w:szCs w:val="36"/>
        </w:rPr>
        <w:t xml:space="preserve">Competitive Landscape Analysis</w:t>
      </w:r>
    </w:p>
    <w:p>
      <w:pPr>
        <w:spacing w:after="480" w:before="0"/>
        <w:jc w:val="center"/>
      </w:pPr>
      <w:r>
        <w:rPr>
          <w:color w:val="718096"/>
          <w:sz w:val="22"/>
          <w:szCs w:val="22"/>
        </w:rPr>
        <w:t xml:space="preserve">April 2026 · Prepared by Kevin J. Berk</w:t>
      </w:r>
    </w:p>
    <w:p>
      <w:pPr>
        <w:shd w:fill="0C2340" w:val="clear"/>
        <w:spacing w:after="0" w:before="0"/>
      </w:pPr>
      <w:r>
        <w:rPr>
          <w:sz w:val="4"/>
          <w:szCs w:val="4"/>
        </w:rPr>
        <w:t xml:space="preserve"> </w:t>
      </w:r>
    </w:p>
    <w:p>
      <w:pPr>
        <w:spacing w:after="200" w:before="200"/>
      </w:pPr>
      <w:r>
        <w:rPr>
          <w:b/>
          <w:bCs/>
          <w:color w:val="1D9E75"/>
          <w:sz w:val="24"/>
          <w:szCs w:val="24"/>
        </w:rPr>
        <w:t xml:space="preserve">FINDING: </w:t>
      </w:r>
      <w:r>
        <w:rPr>
          <w:i/>
          <w:iCs/>
          <w:color w:val="0C2340"/>
          <w:sz w:val="24"/>
          <w:szCs w:val="24"/>
        </w:rPr>
        <w:t xml:space="preserve">No existing product combines patentability scoring, AI conversation tracking, human conception analysis, and real-time law updates for individual developers and founders. Patent PreCheck occupies unclaimed ground.</w:t>
      </w:r>
    </w:p>
    <w:p>
      <w:pPr>
        <w:pBdr>
          <w:bottom w:val="single" w:color="E2E8F4" w:sz="4"/>
        </w:pBdr>
        <w:spacing w:after="200" w:before="200"/>
      </w:pPr>
    </w:p>
    <w:p>
      <w:pPr>
        <w:pStyle w:val="Heading1"/>
        <w:spacing w:after="120" w:before="480"/>
      </w:pPr>
      <w:r>
        <w:rPr>
          <w:b/>
          <w:bCs/>
          <w:color w:val="0C2340"/>
          <w:sz w:val="36"/>
          <w:szCs w:val="36"/>
        </w:rPr>
        <w:t xml:space="preserve">Executive Summary</w:t>
      </w:r>
    </w:p>
    <w:p>
      <w:pPr>
        <w:spacing w:after="120" w:before="80"/>
      </w:pPr>
      <w:r>
        <w:rPr>
          <w:color w:val="000000"/>
          <w:sz w:val="22"/>
          <w:szCs w:val="22"/>
        </w:rPr>
        <w:t xml:space="preserve">After reviewing 20+ competitors across the AI patent tools landscape — including PatSnap, Solve Intelligence, Patent Bots, Clarivate Derwent, Evalify, Patlytics, Perplexity Patents, PQAI, DeepIP, Stilta (YC 2026), Ankar AI, IPRally, and SenseIP — </w:t>
      </w:r>
      <w:r>
        <w:rPr>
          <w:b/>
          <w:bCs/>
          <w:color w:val="0C2340"/>
          <w:sz w:val="22"/>
          <w:szCs w:val="22"/>
        </w:rPr>
        <w:t xml:space="preserve">the specific combination Patent PreCheck is building does not exist anywhere in the market.</w:t>
      </w:r>
    </w:p>
    <w:p>
      <w:pPr>
        <w:spacing w:after="120" w:before="80"/>
      </w:pPr>
      <w:r>
        <w:rPr>
          <w:sz w:val="22"/>
          <w:szCs w:val="22"/>
        </w:rPr>
        <w:t xml:space="preserve">The entire industry is pointed at one of three audiences: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Enterprise R&amp;D and IP strategy teams (PatSnap, Clarivate Derwent)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Patent attorneys and law firms (Solve Intelligence, Patent Bots, Patlytics, Stilta, DeepIP, Ankar AI)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Investors conducting due diligence on startup IP risk (Evalify)</w:t>
      </w:r>
    </w:p>
    <w:p>
      <w:pPr>
        <w:spacing w:after="120" w:before="80"/>
      </w:pPr>
      <w:r>
        <w:rPr>
          <w:b/>
          <w:bCs/>
          <w:color w:val="0C2340"/>
          <w:sz w:val="22"/>
          <w:szCs w:val="22"/>
        </w:rPr>
        <w:t xml:space="preserve">Patent PreCheck targets a fourth audience no one has built for: </w:t>
      </w:r>
      <w:r>
        <w:rPr>
          <w:color w:val="000000"/>
          <w:sz w:val="22"/>
          <w:szCs w:val="22"/>
        </w:rPr>
        <w:t xml:space="preserve">the individual developer, startup founder, or small team who used AI tools to build something and needs to know — before spending $15,000–$25,000 on a patent attorney — whether their work is patentable and whether they can even be named as the inventor.</w:t>
      </w:r>
    </w:p>
    <w:p>
      <w:pPr>
        <w:pBdr>
          <w:bottom w:val="single" w:color="E2E8F4" w:sz="4"/>
        </w:pBdr>
        <w:spacing w:after="200" w:before="200"/>
      </w:pPr>
    </w:p>
    <w:p>
      <w:pPr>
        <w:pStyle w:val="Heading1"/>
        <w:spacing w:after="120" w:before="480"/>
      </w:pPr>
      <w:r>
        <w:rPr>
          <w:b/>
          <w:bCs/>
          <w:color w:val="0C2340"/>
          <w:sz w:val="36"/>
          <w:szCs w:val="36"/>
        </w:rPr>
        <w:t xml:space="preserve">Market Overview</w:t>
      </w:r>
    </w:p>
    <w:p>
      <w:pPr>
        <w:pStyle w:val="Heading2"/>
        <w:spacing w:after="120" w:before="280"/>
      </w:pPr>
      <w:r>
        <w:rPr>
          <w:b/>
          <w:bCs/>
          <w:color w:val="0C2340"/>
          <w:sz w:val="28"/>
          <w:szCs w:val="28"/>
        </w:rPr>
        <w:t xml:space="preserve">The 2026 Shift to "Agentic" Patent Tools</w:t>
      </w:r>
    </w:p>
    <w:p>
      <w:pPr>
        <w:spacing w:after="120" w:before="80"/>
      </w:pPr>
      <w:r>
        <w:rPr>
          <w:sz w:val="22"/>
          <w:szCs w:val="22"/>
        </w:rPr>
        <w:t xml:space="preserve">The patent technology market has shifted from keyword-based search to agentic AI tools that understand the technical logic of code-related claims. As of April 2026, the key dynamics are: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Human inventorship is mandatory — AI cannot be listed as an inventor (USPTO 2024 guidance, reinforced by Director Squires' 2026 memoranda)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"significant contribution" standard (Pannu) now applies to AI-assisted inventions, creating a new scoring dimension no tools address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Columbia University v. Gen Digital (March 2026) created geographic damage risk for global software products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Fortress Iron reinforced inventorship transparency requirements when AI tools were used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market is flooded with attorney-facing tools but starved of inventor-facing tools</w:t>
      </w:r>
    </w:p>
    <w:p>
      <w:pPr>
        <w:pStyle w:val="Heading2"/>
        <w:spacing w:after="120" w:before="280"/>
      </w:pPr>
      <w:r>
        <w:rPr>
          <w:b/>
          <w:bCs/>
          <w:color w:val="0C2340"/>
          <w:sz w:val="28"/>
          <w:szCs w:val="28"/>
        </w:rPr>
        <w:t xml:space="preserve">Funding Activity</w:t>
      </w:r>
    </w:p>
    <w:p>
      <w:pPr>
        <w:spacing w:after="120" w:before="80"/>
      </w:pPr>
      <w:r>
        <w:rPr>
          <w:sz w:val="22"/>
          <w:szCs w:val="22"/>
        </w:rPr>
        <w:t xml:space="preserve">Recent funding confirms strong investor interest in the space — but all directed at legal professionals: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Solve Intelligence: $12M Series A (YC, 20VC, Microsoft, Thomson Reuters) — attorney drafting tool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Patlytics: $14M Series A (TechCrunch Feb 2025) — enterprise patent analytics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Stilta: YC 2026 batch — agentic AI for patent practitioners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Evalify: LegalTech Fund early-stage recognition — investor-facing FTO scoring</w:t>
      </w:r>
    </w:p>
    <w:p>
      <w:pPr>
        <w:spacing w:after="120" w:before="80"/>
      </w:pPr>
      <w:r>
        <w:rPr>
          <w:b/>
          <w:bCs/>
          <w:color w:val="0C2340"/>
          <w:sz w:val="22"/>
          <w:szCs w:val="22"/>
        </w:rPr>
        <w:t xml:space="preserve">Zero dollars of VC funding</w:t>
      </w:r>
      <w:r>
        <w:rPr>
          <w:color w:val="000000"/>
          <w:sz w:val="22"/>
          <w:szCs w:val="22"/>
        </w:rPr>
        <w:t xml:space="preserve"> has gone into a consumer-facing, self-serve patentability scoring tool for individual developers. This is the gap.</w:t>
      </w:r>
    </w:p>
    <w:p>
      <w:pPr>
        <w:pBdr>
          <w:bottom w:val="single" w:color="E2E8F4" w:sz="4"/>
        </w:pBdr>
        <w:spacing w:after="200" w:before="200"/>
      </w:pPr>
    </w:p>
    <w:p>
      <w:pPr>
        <w:pStyle w:val="Heading1"/>
        <w:spacing w:after="120" w:before="480"/>
      </w:pPr>
      <w:r>
        <w:rPr>
          <w:b/>
          <w:bCs/>
          <w:color w:val="0C2340"/>
          <w:sz w:val="36"/>
          <w:szCs w:val="36"/>
        </w:rPr>
        <w:t xml:space="preserve">Competitor Profiles</w:t>
      </w:r>
    </w:p>
    <w:p>
      <w:pPr>
        <w:pStyle w:val="Heading2"/>
        <w:spacing w:after="120" w:before="280"/>
      </w:pPr>
      <w:r>
        <w:rPr>
          <w:b/>
          <w:bCs/>
          <w:color w:val="0C2340"/>
          <w:sz w:val="28"/>
          <w:szCs w:val="28"/>
        </w:rPr>
        <w:t xml:space="preserve">PatSnap</w:t>
      </w:r>
    </w:p>
    <w:p>
      <w:pPr>
        <w:spacing w:after="120" w:before="80"/>
      </w:pPr>
      <w:r>
        <w:rPr>
          <w:b/>
          <w:bCs/>
          <w:color w:val="0C2340"/>
          <w:sz w:val="22"/>
          <w:szCs w:val="22"/>
        </w:rPr>
        <w:t xml:space="preserve">Positioning: </w:t>
      </w:r>
      <w:r>
        <w:rPr>
          <w:color w:val="000000"/>
          <w:sz w:val="22"/>
          <w:szCs w:val="22"/>
        </w:rPr>
        <w:t xml:space="preserve">"Search less. Decide faster. Innovate smarter." — AI-native platform for global innovation.</w:t>
      </w:r>
    </w:p>
    <w:p>
      <w:pPr>
        <w:spacing w:after="120" w:before="80"/>
      </w:pPr>
      <w:r>
        <w:rPr>
          <w:b/>
          <w:bCs/>
          <w:color w:val="0C2340"/>
          <w:sz w:val="22"/>
          <w:szCs w:val="22"/>
        </w:rPr>
        <w:t xml:space="preserve">Target: </w:t>
      </w:r>
      <w:r>
        <w:rPr>
          <w:color w:val="000000"/>
          <w:sz w:val="22"/>
          <w:szCs w:val="22"/>
        </w:rPr>
        <w:t xml:space="preserve">Enterprise R&amp;D teams, corporate IP departments, large organizations.</w:t>
      </w:r>
    </w:p>
    <w:p>
      <w:pPr>
        <w:spacing w:after="120" w:before="80"/>
      </w:pPr>
      <w:r>
        <w:rPr>
          <w:b/>
          <w:bCs/>
          <w:color w:val="0C2340"/>
          <w:sz w:val="22"/>
          <w:szCs w:val="22"/>
        </w:rPr>
        <w:t xml:space="preserve">Products: </w:t>
      </w:r>
      <w:r>
        <w:rPr>
          <w:color w:val="000000"/>
          <w:sz w:val="22"/>
          <w:szCs w:val="22"/>
        </w:rPr>
        <w:t xml:space="preserve">PatSnap Eureka (AI assistant), Analytics, Synapse, Bio. Patent search + competitive intelligence across 180M+ patents.</w:t>
      </w:r>
    </w:p>
    <w:p>
      <w:pPr>
        <w:spacing w:after="120" w:before="80"/>
      </w:pPr>
      <w:r>
        <w:rPr>
          <w:b/>
          <w:bCs/>
          <w:color w:val="0C2340"/>
          <w:sz w:val="22"/>
          <w:szCs w:val="22"/>
        </w:rPr>
        <w:t xml:space="preserve">Pricing: </w:t>
      </w:r>
      <w:r>
        <w:rPr>
          <w:color w:val="000000"/>
          <w:sz w:val="22"/>
          <w:szCs w:val="22"/>
        </w:rPr>
        <w:t xml:space="preserve">Demo-gated. Enterprise contracts. Likely $30K–$100K+/yr.</w:t>
      </w:r>
    </w:p>
    <w:p>
      <w:pPr>
        <w:spacing w:after="120" w:before="80"/>
      </w:pPr>
      <w:r>
        <w:rPr>
          <w:b/>
          <w:bCs/>
          <w:color w:val="0C2340"/>
          <w:sz w:val="22"/>
          <w:szCs w:val="22"/>
        </w:rPr>
        <w:t xml:space="preserve">Key 2026 product: </w:t>
      </w:r>
      <w:r>
        <w:rPr>
          <w:color w:val="000000"/>
          <w:sz w:val="22"/>
          <w:szCs w:val="22"/>
        </w:rPr>
        <w:t xml:space="preserve">CoPilot AI assistant for IP/R&amp;D workflows (launched Jan 2024 per TechCrunch).</w:t>
      </w:r>
    </w:p>
    <w:p>
      <w:pPr>
        <w:spacing w:after="120" w:before="80"/>
      </w:pPr>
      <w:r>
        <w:rPr>
          <w:b/>
          <w:bCs/>
          <w:color w:val="0C2340"/>
          <w:sz w:val="22"/>
          <w:szCs w:val="22"/>
        </w:rPr>
        <w:t xml:space="preserve">What they don't do: </w:t>
      </w:r>
      <w:r>
        <w:rPr>
          <w:color w:val="000000"/>
          <w:sz w:val="22"/>
          <w:szCs w:val="22"/>
        </w:rPr>
        <w:t xml:space="preserve">No patentability score. No AI conversation tracking. No individual developer product. No Section 101 / Alice eligibility analysis for code. Not self-serve.</w:t>
      </w:r>
    </w:p>
    <w:p>
      <w:pPr>
        <w:spacing w:after="160" w:before="80"/>
      </w:pPr>
      <w:r>
        <w:rPr>
          <w:b/>
          <w:bCs/>
          <w:color w:val="1D9E75"/>
          <w:sz w:val="20"/>
          <w:szCs w:val="20"/>
        </w:rPr>
        <w:t xml:space="preserve">✅ NOT A DIRECT COMPETITOR — different audience, different problem</w:t>
      </w:r>
    </w:p>
    <w:p>
      <w:pPr>
        <w:pStyle w:val="Heading2"/>
        <w:spacing w:after="120" w:before="280"/>
      </w:pPr>
      <w:r>
        <w:rPr>
          <w:b/>
          <w:bCs/>
          <w:color w:val="0C2340"/>
          <w:sz w:val="28"/>
          <w:szCs w:val="28"/>
        </w:rPr>
        <w:t xml:space="preserve">Solve Intelligence</w:t>
      </w:r>
    </w:p>
    <w:p>
      <w:pPr>
        <w:spacing w:after="120" w:before="80"/>
      </w:pPr>
      <w:r>
        <w:rPr>
          <w:b/>
          <w:bCs/>
          <w:color w:val="0C2340"/>
          <w:sz w:val="22"/>
          <w:szCs w:val="22"/>
        </w:rPr>
        <w:t xml:space="preserve">Positioning: </w:t>
      </w:r>
      <w:r>
        <w:rPr>
          <w:color w:val="000000"/>
          <w:sz w:val="22"/>
          <w:szCs w:val="22"/>
        </w:rPr>
        <w:t xml:space="preserve">"AI for patents. Be 50%+ more productive."</w:t>
      </w:r>
    </w:p>
    <w:p>
      <w:pPr>
        <w:spacing w:after="120" w:before="80"/>
      </w:pPr>
      <w:r>
        <w:rPr>
          <w:b/>
          <w:bCs/>
          <w:color w:val="0C2340"/>
          <w:sz w:val="22"/>
          <w:szCs w:val="22"/>
        </w:rPr>
        <w:t xml:space="preserve">Target: </w:t>
      </w:r>
      <w:r>
        <w:rPr>
          <w:color w:val="000000"/>
          <w:sz w:val="22"/>
          <w:szCs w:val="22"/>
        </w:rPr>
        <w:t xml:space="preserve">400+ IP teams globally. Patent attorneys and law firms.</w:t>
      </w:r>
    </w:p>
    <w:p>
      <w:pPr>
        <w:spacing w:after="120" w:before="80"/>
      </w:pPr>
      <w:r>
        <w:rPr>
          <w:b/>
          <w:bCs/>
          <w:color w:val="0C2340"/>
          <w:sz w:val="22"/>
          <w:szCs w:val="22"/>
        </w:rPr>
        <w:t xml:space="preserve">Products: </w:t>
      </w:r>
      <w:r>
        <w:rPr>
          <w:color w:val="000000"/>
          <w:sz w:val="22"/>
          <w:szCs w:val="22"/>
        </w:rPr>
        <w:t xml:space="preserve">Patent drafting, prosecution, claim charts, invention disclosure generation, office action responses.</w:t>
      </w:r>
    </w:p>
    <w:p>
      <w:pPr>
        <w:spacing w:after="120" w:before="80"/>
      </w:pPr>
      <w:r>
        <w:rPr>
          <w:b/>
          <w:bCs/>
          <w:color w:val="0C2340"/>
          <w:sz w:val="22"/>
          <w:szCs w:val="22"/>
        </w:rPr>
        <w:t xml:space="preserve">Funding: </w:t>
      </w:r>
      <w:r>
        <w:rPr>
          <w:color w:val="000000"/>
          <w:sz w:val="22"/>
          <w:szCs w:val="22"/>
        </w:rPr>
        <w:t xml:space="preserve">$12M Series A — YC W22, 20VC, Microsoft, Thomson Reuters.</w:t>
      </w:r>
    </w:p>
    <w:p>
      <w:pPr>
        <w:spacing w:after="120" w:before="80"/>
      </w:pPr>
      <w:r>
        <w:rPr>
          <w:b/>
          <w:bCs/>
          <w:color w:val="0C2340"/>
          <w:sz w:val="22"/>
          <w:szCs w:val="22"/>
        </w:rPr>
        <w:t xml:space="preserve">Pricing: </w:t>
      </w:r>
      <w:r>
        <w:rPr>
          <w:color w:val="000000"/>
          <w:sz w:val="22"/>
          <w:szCs w:val="22"/>
        </w:rPr>
        <w:t xml:space="preserve">Demo/sales-gated. Firm-wide subscriptions.</w:t>
      </w:r>
    </w:p>
    <w:p>
      <w:pPr>
        <w:spacing w:after="120" w:before="80"/>
      </w:pPr>
      <w:r>
        <w:rPr>
          <w:b/>
          <w:bCs/>
          <w:color w:val="0C2340"/>
          <w:sz w:val="22"/>
          <w:szCs w:val="22"/>
        </w:rPr>
        <w:t xml:space="preserve">Key differentiator: </w:t>
      </w:r>
      <w:r>
        <w:rPr>
          <w:color w:val="000000"/>
          <w:sz w:val="22"/>
          <w:szCs w:val="22"/>
        </w:rPr>
        <w:t xml:space="preserve">"Patent Copilot" — in-browser editor like Google Docs but AI-powered for patent attorneys. SOC 2 Type 2, ISO 27001 certified. AES-256 encryption.</w:t>
      </w:r>
    </w:p>
    <w:p>
      <w:pPr>
        <w:spacing w:after="120" w:before="80"/>
      </w:pPr>
      <w:r>
        <w:rPr>
          <w:b/>
          <w:bCs/>
          <w:color w:val="0C2340"/>
          <w:sz w:val="22"/>
          <w:szCs w:val="22"/>
        </w:rPr>
        <w:t xml:space="preserve">What they don't do: </w:t>
      </w:r>
      <w:r>
        <w:rPr>
          <w:color w:val="000000"/>
          <w:sz w:val="22"/>
          <w:szCs w:val="22"/>
        </w:rPr>
        <w:t xml:space="preserve">Zero consumer product. No patentability score. No AI vs. human attribution analysis. You must be an attorney (or work with one) to use it.</w:t>
      </w:r>
    </w:p>
    <w:p>
      <w:pPr>
        <w:spacing w:after="160" w:before="80"/>
      </w:pPr>
      <w:r>
        <w:rPr>
          <w:b/>
          <w:bCs/>
          <w:color w:val="1D9E75"/>
          <w:sz w:val="20"/>
          <w:szCs w:val="20"/>
        </w:rPr>
        <w:t xml:space="preserve">✅ NOT A DIRECT COMPETITOR — built for attorneys, not inventors</w:t>
      </w:r>
    </w:p>
    <w:p>
      <w:pPr>
        <w:pStyle w:val="Heading2"/>
        <w:spacing w:after="120" w:before="280"/>
      </w:pPr>
      <w:r>
        <w:rPr>
          <w:b/>
          <w:bCs/>
          <w:color w:val="0C2340"/>
          <w:sz w:val="28"/>
          <w:szCs w:val="28"/>
        </w:rPr>
        <w:t xml:space="preserve">Patent Bots (ClaimMaster)</w:t>
      </w:r>
    </w:p>
    <w:p>
      <w:pPr>
        <w:spacing w:after="120" w:before="80"/>
      </w:pPr>
      <w:r>
        <w:rPr>
          <w:b/>
          <w:bCs/>
          <w:color w:val="0C2340"/>
          <w:sz w:val="22"/>
          <w:szCs w:val="22"/>
        </w:rPr>
        <w:t xml:space="preserve">Positioning: </w:t>
      </w:r>
      <w:r>
        <w:rPr>
          <w:color w:val="000000"/>
          <w:sz w:val="22"/>
          <w:szCs w:val="22"/>
        </w:rPr>
        <w:t xml:space="preserve">"AI-Enabled Tools for Patent Prosecution. Be a better patent attorney."</w:t>
      </w:r>
    </w:p>
    <w:p>
      <w:pPr>
        <w:spacing w:after="120" w:before="80"/>
      </w:pPr>
      <w:r>
        <w:rPr>
          <w:b/>
          <w:bCs/>
          <w:color w:val="0C2340"/>
          <w:sz w:val="22"/>
          <w:szCs w:val="22"/>
        </w:rPr>
        <w:t xml:space="preserve">Target: </w:t>
      </w:r>
      <w:r>
        <w:rPr>
          <w:color w:val="000000"/>
          <w:sz w:val="22"/>
          <w:szCs w:val="22"/>
        </w:rPr>
        <w:t xml:space="preserve">Patent attorneys and agents.</w:t>
      </w:r>
    </w:p>
    <w:p>
      <w:pPr>
        <w:spacing w:after="120" w:before="80"/>
      </w:pPr>
      <w:r>
        <w:rPr>
          <w:b/>
          <w:bCs/>
          <w:color w:val="0C2340"/>
          <w:sz w:val="22"/>
          <w:szCs w:val="22"/>
        </w:rPr>
        <w:t xml:space="preserve">Products: </w:t>
      </w:r>
      <w:r>
        <w:rPr>
          <w:color w:val="000000"/>
          <w:sz w:val="22"/>
          <w:szCs w:val="22"/>
        </w:rPr>
        <w:t xml:space="preserve">Prep &amp; Pros Pro (proofreading/drafting automation), Examiner Statistics, PatentPlex, Art Unit Predictor, PatentLink.</w:t>
      </w:r>
    </w:p>
    <w:p>
      <w:pPr>
        <w:spacing w:after="120" w:before="80"/>
      </w:pPr>
      <w:r>
        <w:rPr>
          <w:b/>
          <w:bCs/>
          <w:color w:val="0C2340"/>
          <w:sz w:val="22"/>
          <w:szCs w:val="22"/>
        </w:rPr>
        <w:t xml:space="preserve">Pricing: </w:t>
      </w:r>
      <w:r>
        <w:rPr>
          <w:color w:val="000000"/>
          <w:sz w:val="22"/>
          <w:szCs w:val="22"/>
        </w:rPr>
        <w:t xml:space="preserve">$486/year for ClaimMaster. Subscription-based, firm-wide access.</w:t>
      </w:r>
    </w:p>
    <w:p>
      <w:pPr>
        <w:spacing w:after="120" w:before="80"/>
      </w:pPr>
      <w:r>
        <w:rPr>
          <w:b/>
          <w:bCs/>
          <w:color w:val="0C2340"/>
          <w:sz w:val="22"/>
          <w:szCs w:val="22"/>
        </w:rPr>
        <w:t xml:space="preserve">Key feature cited: </w:t>
      </w:r>
      <w:r>
        <w:rPr>
          <w:color w:val="000000"/>
          <w:sz w:val="22"/>
          <w:szCs w:val="22"/>
        </w:rPr>
        <w:t xml:space="preserve">Art Unit Predictor — predicts USPTO examiner groups to avoid toughest software patent examiners.</w:t>
      </w:r>
    </w:p>
    <w:p>
      <w:pPr>
        <w:spacing w:after="120" w:before="80"/>
      </w:pPr>
      <w:r>
        <w:rPr>
          <w:b/>
          <w:bCs/>
          <w:color w:val="0C2340"/>
          <w:sz w:val="22"/>
          <w:szCs w:val="22"/>
        </w:rPr>
        <w:t xml:space="preserve">What they don't do: </w:t>
      </w:r>
      <w:r>
        <w:rPr>
          <w:color w:val="000000"/>
          <w:sz w:val="22"/>
          <w:szCs w:val="22"/>
        </w:rPr>
        <w:t xml:space="preserve">No patentability scoring. No AI inventorship analysis. Pure attorney proofreading and prosecution tool. Cannot be used by an inventor without an attorney.</w:t>
      </w:r>
    </w:p>
    <w:p>
      <w:pPr>
        <w:spacing w:after="160" w:before="80"/>
      </w:pPr>
      <w:r>
        <w:rPr>
          <w:b/>
          <w:bCs/>
          <w:color w:val="1D9E75"/>
          <w:sz w:val="20"/>
          <w:szCs w:val="20"/>
        </w:rPr>
        <w:t xml:space="preserve">✅ NOT A DIRECT COMPETITOR — patent attorney tool only</w:t>
      </w:r>
    </w:p>
    <w:p>
      <w:pPr>
        <w:pStyle w:val="Heading2"/>
        <w:spacing w:after="120" w:before="280"/>
      </w:pPr>
      <w:r>
        <w:rPr>
          <w:b/>
          <w:bCs/>
          <w:color w:val="0C2340"/>
          <w:sz w:val="28"/>
          <w:szCs w:val="28"/>
        </w:rPr>
        <w:t xml:space="preserve">Clarivate Derwent</w:t>
      </w:r>
    </w:p>
    <w:p>
      <w:pPr>
        <w:spacing w:after="120" w:before="80"/>
      </w:pPr>
      <w:r>
        <w:rPr>
          <w:b/>
          <w:bCs/>
          <w:color w:val="0C2340"/>
          <w:sz w:val="22"/>
          <w:szCs w:val="22"/>
        </w:rPr>
        <w:t xml:space="preserve">Positioning: </w:t>
      </w:r>
      <w:r>
        <w:rPr>
          <w:color w:val="000000"/>
          <w:sz w:val="22"/>
          <w:szCs w:val="22"/>
        </w:rPr>
        <w:t xml:space="preserve">Global patent intelligence for enterprise IP teams.</w:t>
      </w:r>
    </w:p>
    <w:p>
      <w:pPr>
        <w:spacing w:after="120" w:before="80"/>
      </w:pPr>
      <w:r>
        <w:rPr>
          <w:b/>
          <w:bCs/>
          <w:color w:val="0C2340"/>
          <w:sz w:val="22"/>
          <w:szCs w:val="22"/>
        </w:rPr>
        <w:t xml:space="preserve">Target: </w:t>
      </w:r>
      <w:r>
        <w:rPr>
          <w:color w:val="000000"/>
          <w:sz w:val="22"/>
          <w:szCs w:val="22"/>
        </w:rPr>
        <w:t xml:space="preserve">Fortune 500 IP departments, large law firms, R&amp;D organizations.</w:t>
      </w:r>
    </w:p>
    <w:p>
      <w:pPr>
        <w:spacing w:after="120" w:before="80"/>
      </w:pPr>
      <w:r>
        <w:rPr>
          <w:b/>
          <w:bCs/>
          <w:color w:val="0C2340"/>
          <w:sz w:val="22"/>
          <w:szCs w:val="22"/>
        </w:rPr>
        <w:t xml:space="preserve">Products: </w:t>
      </w:r>
      <w:r>
        <w:rPr>
          <w:color w:val="000000"/>
          <w:sz w:val="22"/>
          <w:szCs w:val="22"/>
        </w:rPr>
        <w:t xml:space="preserve">Derwent World Patents Index (DWPI), claims analysis, citation mapping, global monitoring.</w:t>
      </w:r>
    </w:p>
    <w:p>
      <w:pPr>
        <w:spacing w:after="120" w:before="80"/>
      </w:pPr>
      <w:r>
        <w:rPr>
          <w:b/>
          <w:bCs/>
          <w:color w:val="0C2340"/>
          <w:sz w:val="22"/>
          <w:szCs w:val="22"/>
        </w:rPr>
        <w:t xml:space="preserve">Pricing: </w:t>
      </w:r>
      <w:r>
        <w:rPr>
          <w:color w:val="000000"/>
          <w:sz w:val="22"/>
          <w:szCs w:val="22"/>
        </w:rPr>
        <w:t xml:space="preserve">Enterprise-only. No public pricing.</w:t>
      </w:r>
    </w:p>
    <w:p>
      <w:pPr>
        <w:spacing w:after="120" w:before="80"/>
      </w:pPr>
      <w:r>
        <w:rPr>
          <w:b/>
          <w:bCs/>
          <w:color w:val="0C2340"/>
          <w:sz w:val="22"/>
          <w:szCs w:val="22"/>
        </w:rPr>
        <w:t xml:space="preserve">Key 2026 relevance: </w:t>
      </w:r>
      <w:r>
        <w:rPr>
          <w:color w:val="000000"/>
          <w:sz w:val="22"/>
          <w:szCs w:val="22"/>
        </w:rPr>
        <w:t xml:space="preserve">Tracks UK March 2026 AI copyright and patent report. International shifts monitoring.</w:t>
      </w:r>
    </w:p>
    <w:p>
      <w:pPr>
        <w:spacing w:after="120" w:before="80"/>
      </w:pPr>
      <w:r>
        <w:rPr>
          <w:b/>
          <w:bCs/>
          <w:color w:val="0C2340"/>
          <w:sz w:val="22"/>
          <w:szCs w:val="22"/>
        </w:rPr>
        <w:t xml:space="preserve">What they don't do: </w:t>
      </w:r>
      <w:r>
        <w:rPr>
          <w:color w:val="000000"/>
          <w:sz w:val="22"/>
          <w:szCs w:val="22"/>
        </w:rPr>
        <w:t xml:space="preserve">No individual inventor product. No patentability scoring. No AI conversation analysis. Pure enterprise data service.</w:t>
      </w:r>
    </w:p>
    <w:p>
      <w:pPr>
        <w:spacing w:after="160" w:before="80"/>
      </w:pPr>
      <w:r>
        <w:rPr>
          <w:b/>
          <w:bCs/>
          <w:color w:val="1D9E75"/>
          <w:sz w:val="20"/>
          <w:szCs w:val="20"/>
        </w:rPr>
        <w:t xml:space="preserve">✅ NOT A DIRECT COMPETITOR — pure enterprise, different problem</w:t>
      </w:r>
    </w:p>
    <w:p>
      <w:pPr>
        <w:pStyle w:val="Heading2"/>
        <w:spacing w:after="120" w:before="280"/>
      </w:pPr>
      <w:r>
        <w:rPr>
          <w:b/>
          <w:bCs/>
          <w:color w:val="0C2340"/>
          <w:sz w:val="28"/>
          <w:szCs w:val="28"/>
        </w:rPr>
        <w:t xml:space="preserve">Evalify  ⚠️ Closest to Patent PreCheck</w:t>
      </w:r>
    </w:p>
    <w:p>
      <w:pPr>
        <w:spacing w:after="120" w:before="80"/>
      </w:pPr>
      <w:r>
        <w:rPr>
          <w:b/>
          <w:bCs/>
          <w:color w:val="0C2340"/>
          <w:sz w:val="22"/>
          <w:szCs w:val="22"/>
        </w:rPr>
        <w:t xml:space="preserve">Positioning: </w:t>
      </w:r>
      <w:r>
        <w:rPr>
          <w:color w:val="000000"/>
          <w:sz w:val="22"/>
          <w:szCs w:val="22"/>
        </w:rPr>
        <w:t xml:space="preserve">"Don't Let Patent Blind Spots Derail Your Investment." Discover your Evalify Score.</w:t>
      </w:r>
    </w:p>
    <w:p>
      <w:pPr>
        <w:spacing w:after="120" w:before="80"/>
      </w:pPr>
      <w:r>
        <w:rPr>
          <w:b/>
          <w:bCs/>
          <w:color w:val="0C2340"/>
          <w:sz w:val="22"/>
          <w:szCs w:val="22"/>
        </w:rPr>
        <w:t xml:space="preserve">Target: </w:t>
      </w:r>
      <w:r>
        <w:rPr>
          <w:color w:val="000000"/>
          <w:sz w:val="22"/>
          <w:szCs w:val="22"/>
        </w:rPr>
        <w:t xml:space="preserve">VCs, angel investors, institutional investors, venture studios, corporate innovation, accelerators, founders.</w:t>
      </w:r>
    </w:p>
    <w:p>
      <w:pPr>
        <w:spacing w:after="120" w:before="80"/>
      </w:pPr>
      <w:r>
        <w:rPr>
          <w:b/>
          <w:bCs/>
          <w:color w:val="0C2340"/>
          <w:sz w:val="22"/>
          <w:szCs w:val="22"/>
        </w:rPr>
        <w:t xml:space="preserve">Products: </w:t>
      </w:r>
      <w:r>
        <w:rPr>
          <w:color w:val="000000"/>
          <w:sz w:val="22"/>
          <w:szCs w:val="22"/>
        </w:rPr>
        <w:t xml:space="preserve">Upload a pitch deck → receive preliminary Freedom-to-Operate (FTO) score. Scale: 250–900 (like a credit score). Analyzes 200M patents across 170 jurisdictions.</w:t>
      </w:r>
    </w:p>
    <w:p>
      <w:pPr>
        <w:spacing w:after="120" w:before="80"/>
      </w:pPr>
      <w:r>
        <w:rPr>
          <w:b/>
          <w:bCs/>
          <w:color w:val="0C2340"/>
          <w:sz w:val="22"/>
          <w:szCs w:val="22"/>
        </w:rPr>
        <w:t xml:space="preserve">Pricing: </w:t>
      </w:r>
      <w:r>
        <w:rPr>
          <w:color w:val="000000"/>
          <w:sz w:val="22"/>
          <w:szCs w:val="22"/>
        </w:rPr>
        <w:t xml:space="preserve">Sales/demo gated. "Schedule a demo to see it in action" — NOT self-serve.</w:t>
      </w:r>
    </w:p>
    <w:p>
      <w:pPr>
        <w:spacing w:after="120" w:before="80"/>
      </w:pPr>
      <w:r>
        <w:rPr>
          <w:b/>
          <w:bCs/>
          <w:color w:val="0C2340"/>
          <w:sz w:val="22"/>
          <w:szCs w:val="22"/>
        </w:rPr>
        <w:t xml:space="preserve">Backed by: </w:t>
      </w:r>
      <w:r>
        <w:rPr>
          <w:color w:val="000000"/>
          <w:sz w:val="22"/>
          <w:szCs w:val="22"/>
        </w:rPr>
        <w:t xml:space="preserve">LegalTech Fund. Small team, Laguna Beach CA.</w:t>
      </w:r>
    </w:p>
    <w:p>
      <w:pPr>
        <w:spacing w:after="120" w:before="80"/>
      </w:pPr>
      <w:r>
        <w:rPr>
          <w:b/>
          <w:bCs/>
          <w:color w:val="0C2340"/>
          <w:sz w:val="22"/>
          <w:szCs w:val="22"/>
        </w:rPr>
        <w:t xml:space="preserve">What they do right: </w:t>
      </w:r>
      <w:r>
        <w:rPr>
          <w:color w:val="000000"/>
          <w:sz w:val="22"/>
          <w:szCs w:val="22"/>
        </w:rPr>
        <w:t xml:space="preserve">Patent risk scoring concept. Simple score for non-lawyers. Investor-facing value prop.</w:t>
      </w:r>
    </w:p>
    <w:p>
      <w:pPr>
        <w:spacing w:after="120" w:before="80"/>
      </w:pPr>
      <w:r>
        <w:rPr>
          <w:b/>
          <w:bCs/>
          <w:color w:val="0C2340"/>
          <w:sz w:val="22"/>
          <w:szCs w:val="22"/>
        </w:rPr>
        <w:t xml:space="preserve">Critical gaps vs. Patent PreCheck: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Solves FTO (freedom to operate / infringement risk), NOT patentability (can I get a patent?)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Zero AI inventorship analysis — doesn't address the Section 101 / human conception question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AI conversation tracking. No Chrome extension.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Sales-gated — not self-serve at any price point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daily law updates that change your score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software/code-specific analysis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Score describes infringement risk to investors, not patentability likelihood for inventors</w:t>
      </w:r>
    </w:p>
    <w:p>
      <w:pPr>
        <w:spacing w:after="160" w:before="80"/>
      </w:pPr>
      <w:r>
        <w:rPr>
          <w:b/>
          <w:bCs/>
          <w:color w:val="B7791F"/>
          <w:sz w:val="20"/>
          <w:szCs w:val="20"/>
        </w:rPr>
        <w:t xml:space="preserve">⚠️ PARTIAL OVERLAP — similar score concept, completely different question and audience</w:t>
      </w:r>
    </w:p>
    <w:p>
      <w:pPr>
        <w:pStyle w:val="Heading2"/>
        <w:spacing w:after="120" w:before="280"/>
      </w:pPr>
      <w:r>
        <w:rPr>
          <w:b/>
          <w:bCs/>
          <w:color w:val="0C2340"/>
          <w:sz w:val="28"/>
          <w:szCs w:val="28"/>
        </w:rPr>
        <w:t xml:space="preserve">Perplexity Patents</w:t>
      </w:r>
    </w:p>
    <w:p>
      <w:pPr>
        <w:spacing w:after="120" w:before="80"/>
      </w:pPr>
      <w:r>
        <w:rPr>
          <w:b/>
          <w:bCs/>
          <w:color w:val="0C2340"/>
          <w:sz w:val="22"/>
          <w:szCs w:val="22"/>
        </w:rPr>
        <w:t xml:space="preserve">Positioning: </w:t>
      </w:r>
      <w:r>
        <w:rPr>
          <w:color w:val="000000"/>
          <w:sz w:val="22"/>
          <w:szCs w:val="22"/>
        </w:rPr>
        <w:t xml:space="preserve">Conversational patent search powered by Perplexity AI.</w:t>
      </w:r>
    </w:p>
    <w:p>
      <w:pPr>
        <w:spacing w:after="120" w:before="80"/>
      </w:pPr>
      <w:r>
        <w:rPr>
          <w:b/>
          <w:bCs/>
          <w:color w:val="0C2340"/>
          <w:sz w:val="22"/>
          <w:szCs w:val="22"/>
        </w:rPr>
        <w:t xml:space="preserve">Target: </w:t>
      </w:r>
      <w:r>
        <w:rPr>
          <w:color w:val="000000"/>
          <w:sz w:val="22"/>
          <w:szCs w:val="22"/>
        </w:rPr>
        <w:t xml:space="preserve">Anyone searching patents. General users, inventors, attorneys.</w:t>
      </w:r>
    </w:p>
    <w:p>
      <w:pPr>
        <w:spacing w:after="120" w:before="80"/>
      </w:pPr>
      <w:r>
        <w:rPr>
          <w:b/>
          <w:bCs/>
          <w:color w:val="0C2340"/>
          <w:sz w:val="22"/>
          <w:szCs w:val="22"/>
        </w:rPr>
        <w:t xml:space="preserve">Products: </w:t>
      </w:r>
      <w:r>
        <w:rPr>
          <w:color w:val="000000"/>
          <w:sz w:val="22"/>
          <w:szCs w:val="22"/>
        </w:rPr>
        <w:t xml:space="preserve">Free patent search with conversational interface. Semantic search across patent databases.</w:t>
      </w:r>
    </w:p>
    <w:p>
      <w:pPr>
        <w:spacing w:after="120" w:before="80"/>
      </w:pPr>
      <w:r>
        <w:rPr>
          <w:b/>
          <w:bCs/>
          <w:color w:val="0C2340"/>
          <w:sz w:val="22"/>
          <w:szCs w:val="22"/>
        </w:rPr>
        <w:t xml:space="preserve">Pricing: </w:t>
      </w:r>
      <w:r>
        <w:rPr>
          <w:color w:val="000000"/>
          <w:sz w:val="22"/>
          <w:szCs w:val="22"/>
        </w:rPr>
        <w:t xml:space="preserve">Free tier available. API access. Part of Perplexity Pro ($20/mo).</w:t>
      </w:r>
    </w:p>
    <w:p>
      <w:pPr>
        <w:spacing w:after="120" w:before="80"/>
      </w:pPr>
      <w:r>
        <w:rPr>
          <w:b/>
          <w:bCs/>
          <w:color w:val="0C2340"/>
          <w:sz w:val="22"/>
          <w:szCs w:val="22"/>
        </w:rPr>
        <w:t xml:space="preserve">What they do: </w:t>
      </w:r>
      <w:r>
        <w:rPr>
          <w:color w:val="000000"/>
          <w:sz w:val="22"/>
          <w:szCs w:val="22"/>
        </w:rPr>
        <w:t xml:space="preserve">Prior art search and patent lookup. Not patentability analysis.</w:t>
      </w:r>
    </w:p>
    <w:p>
      <w:pPr>
        <w:spacing w:after="120" w:before="80"/>
      </w:pPr>
      <w:r>
        <w:rPr>
          <w:b/>
          <w:bCs/>
          <w:color w:val="0C2340"/>
          <w:sz w:val="22"/>
          <w:szCs w:val="22"/>
        </w:rPr>
        <w:t xml:space="preserve">What they don't do: </w:t>
      </w:r>
      <w:r>
        <w:rPr>
          <w:color w:val="000000"/>
          <w:sz w:val="22"/>
          <w:szCs w:val="22"/>
        </w:rPr>
        <w:t xml:space="preserve">No scoring. No AI inventorship analysis. No Section 101 evaluation. No conversation tracking. It's a search engine, not an advisor.</w:t>
      </w:r>
    </w:p>
    <w:p>
      <w:pPr>
        <w:spacing w:after="160" w:before="80"/>
      </w:pPr>
      <w:r>
        <w:rPr>
          <w:b/>
          <w:bCs/>
          <w:color w:val="1D9E75"/>
          <w:sz w:val="20"/>
          <w:szCs w:val="20"/>
        </w:rPr>
        <w:t xml:space="preserve">✅ NOT A DIRECT COMPETITOR — search tool, not analysis tool</w:t>
      </w:r>
    </w:p>
    <w:p>
      <w:pPr>
        <w:pStyle w:val="Heading2"/>
        <w:spacing w:after="120" w:before="280"/>
      </w:pPr>
      <w:r>
        <w:rPr>
          <w:b/>
          <w:bCs/>
          <w:color w:val="0C2340"/>
          <w:sz w:val="28"/>
          <w:szCs w:val="28"/>
        </w:rPr>
        <w:t xml:space="preserve">Other Notable Players</w:t>
      </w:r>
    </w:p>
    <w:p>
      <w:pPr>
        <w:spacing w:after="120" w:before="80"/>
      </w:pPr>
      <w:r>
        <w:rPr>
          <w:sz w:val="22"/>
          <w:szCs w:val="22"/>
        </w:rPr>
        <w:t xml:space="preserve">Additional tools reviewed during research: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0C2340"/>
          <w:sz w:val="22"/>
          <w:szCs w:val="22"/>
        </w:rPr>
        <w:t xml:space="preserve">Patlytics ($14M Series A): </w:t>
      </w:r>
      <w:r>
        <w:rPr>
          <w:color w:val="000000"/>
          <w:sz w:val="22"/>
          <w:szCs w:val="22"/>
        </w:rPr>
        <w:t xml:space="preserve"> — AI patent analytics for law firms and corporations. Patent claim mapping, infringement detection, prosecution. Enterprise product, attorney-facing.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0C2340"/>
          <w:sz w:val="22"/>
          <w:szCs w:val="22"/>
        </w:rPr>
        <w:t xml:space="preserve">Stilta (YC 2026): </w:t>
      </w:r>
      <w:r>
        <w:rPr>
          <w:color w:val="000000"/>
          <w:sz w:val="22"/>
          <w:szCs w:val="22"/>
        </w:rPr>
        <w:t xml:space="preserve"> — Agentic AI for patent practitioners with full traceability. Attorney tool, "source-backed and auditable" outputs. No consumer product.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0C2340"/>
          <w:sz w:val="22"/>
          <w:szCs w:val="22"/>
        </w:rPr>
        <w:t xml:space="preserve">Ankar AI: </w:t>
      </w:r>
      <w:r>
        <w:rPr>
          <w:color w:val="000000"/>
          <w:sz w:val="22"/>
          <w:szCs w:val="22"/>
        </w:rPr>
        <w:t xml:space="preserve"> — "Your AI Operating System for Patents." Infringement analysis, claim charts, drafting for law firms. Attorney tool.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0C2340"/>
          <w:sz w:val="22"/>
          <w:szCs w:val="22"/>
        </w:rPr>
        <w:t xml:space="preserve">DeepIP: </w:t>
      </w:r>
      <w:r>
        <w:rPr>
          <w:color w:val="000000"/>
          <w:sz w:val="22"/>
          <w:szCs w:val="22"/>
        </w:rPr>
        <w:t xml:space="preserve"> — Patent drafting for attorneys. Accepts audio recordings of inventor conversations as input. Aimed at patent practitioners.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0C2340"/>
          <w:sz w:val="22"/>
          <w:szCs w:val="22"/>
        </w:rPr>
        <w:t xml:space="preserve">PQAI / InspireIP: </w:t>
      </w:r>
      <w:r>
        <w:rPr>
          <w:color w:val="000000"/>
          <w:sz w:val="22"/>
          <w:szCs w:val="22"/>
        </w:rPr>
        <w:t xml:space="preserve"> — Open-source prior art search + structured invention disclosures. Research-oriented, no commercial scoring product.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0C2340"/>
          <w:sz w:val="22"/>
          <w:szCs w:val="22"/>
        </w:rPr>
        <w:t xml:space="preserve">SenseIP: </w:t>
      </w:r>
      <w:r>
        <w:rPr>
          <w:color w:val="000000"/>
          <w:sz w:val="22"/>
          <w:szCs w:val="22"/>
        </w:rPr>
        <w:t xml:space="preserve"> — AI patent filing service combining AI drafting with human professionals. Flat-fee filing service.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0C2340"/>
          <w:sz w:val="22"/>
          <w:szCs w:val="22"/>
        </w:rPr>
        <w:t xml:space="preserve">IPRally: </w:t>
      </w:r>
      <w:r>
        <w:rPr>
          <w:color w:val="000000"/>
          <w:sz w:val="22"/>
          <w:szCs w:val="22"/>
        </w:rPr>
        <w:t xml:space="preserve"> — AI patent search platform for IP and R&amp;D teams. Enterprise search tool.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0C2340"/>
          <w:sz w:val="22"/>
          <w:szCs w:val="22"/>
        </w:rPr>
        <w:t xml:space="preserve">Patent Watch (YC 2025): </w:t>
      </w:r>
      <w:r>
        <w:rPr>
          <w:color w:val="000000"/>
          <w:sz w:val="22"/>
          <w:szCs w:val="22"/>
        </w:rPr>
        <w:t xml:space="preserve"> — AI for detecting patent infringements. Infringement detection, not patentability scoring.</w:t>
      </w:r>
    </w:p>
    <w:p>
      <w:pPr>
        <w:pBdr>
          <w:bottom w:val="single" w:color="E2E8F4" w:sz="4"/>
        </w:pBdr>
        <w:spacing w:after="200" w:before="200"/>
      </w:pPr>
    </w:p>
    <w:p>
      <w:pPr>
        <w:pStyle w:val="Heading1"/>
        <w:spacing w:after="120" w:before="480"/>
      </w:pPr>
      <w:r>
        <w:rPr>
          <w:b/>
          <w:bCs/>
          <w:color w:val="0C2340"/>
          <w:sz w:val="36"/>
          <w:szCs w:val="36"/>
        </w:rPr>
        <w:t xml:space="preserve">Feature Comparison Matrix</w:t>
      </w:r>
    </w:p>
    <w:p>
      <w:pPr>
        <w:spacing w:after="120" w:before="80"/>
      </w:pPr>
      <w:r>
        <w:rPr>
          <w:sz w:val="22"/>
          <w:szCs w:val="22"/>
        </w:rPr>
        <w:t xml:space="preserve">Key features compared across the competitive set. ✅ = Yes, ❌ = No, ⚡ = Partial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6%"/>
            <w:shd w:fill="0C23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pct" w:w="16%"/>
            <w:shd w:fill="0C23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Patent PreCheck</w:t>
            </w:r>
          </w:p>
        </w:tc>
        <w:tc>
          <w:tcPr>
            <w:tcW w:type="pct" w:w="12%"/>
            <w:shd w:fill="0C23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Evalify</w:t>
            </w:r>
          </w:p>
        </w:tc>
        <w:tc>
          <w:tcPr>
            <w:tcW w:type="pct" w:w="12%"/>
            <w:shd w:fill="0C23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Solve Intelligence</w:t>
            </w:r>
          </w:p>
        </w:tc>
        <w:tc>
          <w:tcPr>
            <w:tcW w:type="pct" w:w="12%"/>
            <w:shd w:fill="0C23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PatSnap</w:t>
            </w:r>
          </w:p>
        </w:tc>
        <w:tc>
          <w:tcPr>
            <w:tcW w:type="pct" w:w="12%"/>
            <w:shd w:fill="0C23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Patent Bots</w:t>
            </w:r>
          </w:p>
        </w:tc>
      </w:tr>
      <w:tr>
        <w:tc>
          <w:tcPr>
            <w:tcW w:type="pct" w:w="3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6%"/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2%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2%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2%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pct" w:w="36%"/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6%"/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2%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2%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2%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2%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pct" w:w="3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6%"/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2%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2%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2%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2%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pct" w:w="36%"/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6%"/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2%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2%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2%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2%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pct" w:w="3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6%"/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2%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2%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2%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2%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pct" w:w="36%"/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6%"/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2%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2%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2%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2%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pct" w:w="3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6%"/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2%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2%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pct" w:w="36%"/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6%"/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2%"/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2%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2%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2%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pct" w:w="3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6%"/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2%"/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2%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2%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2%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pct" w:w="36%"/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6%"/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2%"/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2%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2%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2%"/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pct" w:w="3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6%"/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2%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2%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2%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12%"/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</w:tr>
    </w:tbl>
    <w:p>
      <w:pPr>
        <w:pBdr>
          <w:bottom w:val="single" w:color="E2E8F4" w:sz="4"/>
        </w:pBdr>
        <w:spacing w:after="200" w:before="200"/>
      </w:pPr>
    </w:p>
    <w:p>
      <w:pPr>
        <w:pStyle w:val="Heading1"/>
        <w:spacing w:after="120" w:before="480"/>
      </w:pPr>
      <w:r>
        <w:rPr>
          <w:b/>
          <w:bCs/>
          <w:color w:val="0C2340"/>
          <w:sz w:val="36"/>
          <w:szCs w:val="36"/>
        </w:rPr>
        <w:t xml:space="preserve">The Unclaimed Market</w:t>
      </w:r>
    </w:p>
    <w:p>
      <w:pPr>
        <w:pStyle w:val="Heading2"/>
        <w:spacing w:after="120" w:before="280"/>
      </w:pPr>
      <w:r>
        <w:rPr>
          <w:b/>
          <w:bCs/>
          <w:color w:val="0C2340"/>
          <w:sz w:val="28"/>
          <w:szCs w:val="28"/>
        </w:rPr>
        <w:t xml:space="preserve">What Exists vs. What's Missing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0C23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Exists Today</w:t>
            </w:r>
          </w:p>
        </w:tc>
        <w:tc>
          <w:tcPr>
            <w:tcW w:type="pct" w:w="50%"/>
            <w:shd w:fill="0C23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Patent PreCheck Fills</w:t>
            </w:r>
          </w:p>
        </w:tc>
      </w:tr>
      <w:tr>
        <w:tc>
          <w:tcPr>
            <w:tcW w:type="pct" w:w="5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50%"/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pct" w:w="50%"/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50%"/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pct" w:w="5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50%"/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pct" w:w="50%"/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50%"/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pct" w:w="5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50%"/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pct" w:w="50%"/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  <w:tc>
          <w:tcPr>
            <w:tcW w:type="pct" w:w="50%"/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[object Object]</w:t>
            </w:r>
          </w:p>
        </w:tc>
      </w:tr>
    </w:tbl>
    <w:p>
      <w:pPr>
        <w:spacing w:after="0" w:before="24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0C2340"/>
          <w:sz w:val="28"/>
          <w:szCs w:val="28"/>
        </w:rPr>
        <w:t xml:space="preserve">The Core Insight</w:t>
      </w:r>
    </w:p>
    <w:p>
      <w:pPr>
        <w:spacing w:after="120" w:before="80"/>
      </w:pPr>
      <w:r>
        <w:rPr>
          <w:color w:val="000000"/>
          <w:sz w:val="22"/>
          <w:szCs w:val="22"/>
        </w:rPr>
        <w:t xml:space="preserve">Every AI patent tool built between 2020 and 2026 assumes the user is either (a) a patent attorney or (b) a sophisticated enterprise IP team. </w:t>
      </w:r>
      <w:r>
        <w:rPr>
          <w:b/>
          <w:bCs/>
          <w:color w:val="0C2340"/>
          <w:sz w:val="22"/>
          <w:szCs w:val="22"/>
        </w:rPr>
        <w:t xml:space="preserve">No one has built for the developer who opens ChatGPT, builds something with AI assistance, and wonders if it's patentable before they talk to a lawyer.</w:t>
      </w:r>
    </w:p>
    <w:p>
      <w:pPr>
        <w:spacing w:after="120" w:before="80"/>
      </w:pPr>
      <w:r>
        <w:rPr>
          <w:sz w:val="22"/>
          <w:szCs w:val="22"/>
        </w:rPr>
        <w:t xml:space="preserve">That population — AI-assisted developers, vibe coders, startup founders — is growing faster than any other segment in the patent system. And right now they have nowhere to go except: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Pay a patent attorney $15,000–$25,000 for an opinion they might not need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File blindly and hope (57% of AI-assisted applications fail Section 101)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Give up on protecting their work entirely</w:t>
      </w:r>
    </w:p>
    <w:p>
      <w:pPr>
        <w:spacing w:after="120" w:before="80"/>
      </w:pPr>
      <w:r>
        <w:rPr>
          <w:b/>
          <w:bCs/>
          <w:color w:val="0C2340"/>
          <w:sz w:val="22"/>
          <w:szCs w:val="22"/>
        </w:rPr>
        <w:t xml:space="preserve">Patent PreCheck is the triage layer</w:t>
      </w:r>
      <w:r>
        <w:rPr>
          <w:color w:val="000000"/>
          <w:sz w:val="22"/>
          <w:szCs w:val="22"/>
        </w:rPr>
        <w:t xml:space="preserve"> that sits before the attorney — answering the first question every developer has: "Am I wasting my time and money?" The tools built so far help attorneys work faster. Patent PreCheck helps inventors decide whether to hire one.</w:t>
      </w:r>
    </w:p>
    <w:p>
      <w:pPr>
        <w:pBdr>
          <w:bottom w:val="single" w:color="E2E8F4" w:sz="4"/>
        </w:pBdr>
        <w:spacing w:after="200" w:before="200"/>
      </w:pPr>
    </w:p>
    <w:p>
      <w:pPr>
        <w:pStyle w:val="Heading1"/>
        <w:spacing w:after="120" w:before="480"/>
      </w:pPr>
      <w:r>
        <w:rPr>
          <w:b/>
          <w:bCs/>
          <w:color w:val="0C2340"/>
          <w:sz w:val="36"/>
          <w:szCs w:val="36"/>
        </w:rPr>
        <w:t xml:space="preserve">Competitive Risks to Monitor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B7791F"/>
          <w:sz w:val="22"/>
          <w:szCs w:val="22"/>
        </w:rPr>
        <w:t xml:space="preserve">Evalify pivots to patentability scoring: </w:t>
      </w:r>
      <w:r>
        <w:rPr>
          <w:color w:val="000000"/>
          <w:sz w:val="22"/>
          <w:szCs w:val="22"/>
        </w:rPr>
        <w:t xml:space="preserve">Currently FTO/investor-only, but their score-based model could expand. Monitor: evalify.ai/blog quarterly.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B7791F"/>
          <w:sz w:val="22"/>
          <w:szCs w:val="22"/>
        </w:rPr>
        <w:t xml:space="preserve">Solve Intelligence launches consumer tier: </w:t>
      </w:r>
      <w:r>
        <w:rPr>
          <w:color w:val="000000"/>
          <w:sz w:val="22"/>
          <w:szCs w:val="22"/>
        </w:rPr>
        <w:t xml:space="preserve">YC-backed, Microsoft-backed, and growing fast. If they launch a self-serve inventor product, it's a credible threat. Monitor: their product page and pricing.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B7791F"/>
          <w:sz w:val="22"/>
          <w:szCs w:val="22"/>
        </w:rPr>
        <w:t xml:space="preserve">Perplexity Patents adds eligibility analysis: </w:t>
      </w:r>
      <w:r>
        <w:rPr>
          <w:color w:val="000000"/>
          <w:sz w:val="22"/>
          <w:szCs w:val="22"/>
        </w:rPr>
        <w:t xml:space="preserve">Perplexity has the brand, distribution, and AI infrastructure. A patentability layer on top of their patent search would be a fast follower threat.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C53030"/>
          <w:sz w:val="22"/>
          <w:szCs w:val="22"/>
        </w:rPr>
        <w:t xml:space="preserve">USPTO builds its own tool: </w:t>
      </w:r>
      <w:r>
        <w:rPr>
          <w:color w:val="000000"/>
          <w:sz w:val="22"/>
          <w:szCs w:val="22"/>
        </w:rPr>
        <w:t xml:space="preserve">Director Squires' office has signaled interest in accessible AI guidance. A free USPTO patentability pre-check would be a disruptive risk.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B7791F"/>
          <w:sz w:val="22"/>
          <w:szCs w:val="22"/>
        </w:rPr>
        <w:t xml:space="preserve">Large attorney platforms (Westlaw/Lexis) launch consumer products: </w:t>
      </w:r>
      <w:r>
        <w:rPr>
          <w:color w:val="000000"/>
          <w:sz w:val="22"/>
          <w:szCs w:val="22"/>
        </w:rPr>
        <w:t xml:space="preserve">Thomson Reuters backs Solve Intelligence. If Westlaw/LexisNexis decides to go B2C, they have the brand trust and data.</w:t>
      </w:r>
    </w:p>
    <w:p>
      <w:pPr>
        <w:pBdr>
          <w:bottom w:val="single" w:color="E2E8F4" w:sz="4"/>
        </w:pBdr>
        <w:spacing w:after="200" w:before="200"/>
      </w:pPr>
    </w:p>
    <w:p>
      <w:pPr>
        <w:pStyle w:val="Heading1"/>
        <w:spacing w:after="120" w:before="480"/>
      </w:pPr>
      <w:r>
        <w:rPr>
          <w:b/>
          <w:bCs/>
          <w:color w:val="0C2340"/>
          <w:sz w:val="36"/>
          <w:szCs w:val="36"/>
        </w:rPr>
        <w:t xml:space="preserve">Strategic Recommendations</w:t>
      </w:r>
    </w:p>
    <w:p>
      <w:pPr>
        <w:pStyle w:val="Heading2"/>
        <w:spacing w:after="120" w:before="280"/>
      </w:pPr>
      <w:r>
        <w:rPr>
          <w:b/>
          <w:bCs/>
          <w:color w:val="0C2340"/>
          <w:sz w:val="28"/>
          <w:szCs w:val="28"/>
        </w:rPr>
        <w:t xml:space="preserve">Go-to-Market Positioning</w:t>
      </w:r>
    </w:p>
    <w:p>
      <w:pPr>
        <w:spacing w:after="120" w:before="80"/>
      </w:pPr>
      <w:r>
        <w:rPr>
          <w:sz w:val="22"/>
          <w:szCs w:val="22"/>
        </w:rPr>
        <w:t xml:space="preserve">Lead with the problem, not the product. The message that resonates:</w:t>
      </w:r>
    </w:p>
    <w:p>
      <w:pPr>
        <w:shd w:fill="E6F1FB" w:val="clear"/>
        <w:spacing w:after="160" w:before="160"/>
        <w:ind w:left="720"/>
      </w:pPr>
      <w:r>
        <w:rPr>
          <w:b/>
          <w:bCs/>
          <w:i/>
          <w:iCs/>
          <w:color w:val="0C2340"/>
          <w:sz w:val="26"/>
          <w:szCs w:val="26"/>
        </w:rPr>
        <w:t xml:space="preserve">"Did you use AI to build it? Find out if you can still patent it."</w:t>
      </w:r>
    </w:p>
    <w:p>
      <w:pPr>
        <w:spacing w:after="120" w:before="80"/>
      </w:pPr>
      <w:r>
        <w:rPr>
          <w:sz w:val="22"/>
          <w:szCs w:val="22"/>
        </w:rPr>
        <w:t xml:space="preserve">This framing immediately separates Patent PreCheck from every other tool in the market. PatSnap talks to R&amp;D teams. Solve talks to attorneys. Patent PreCheck talks to the developer who used ChatGPT last Tuesday.</w:t>
      </w:r>
    </w:p>
    <w:p>
      <w:pPr>
        <w:pStyle w:val="Heading2"/>
        <w:spacing w:after="120" w:before="280"/>
      </w:pPr>
      <w:r>
        <w:rPr>
          <w:b/>
          <w:bCs/>
          <w:color w:val="0C2340"/>
          <w:sz w:val="28"/>
          <w:szCs w:val="28"/>
        </w:rPr>
        <w:t xml:space="preserve">Key Defensible Moats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0C2340"/>
          <w:sz w:val="22"/>
          <w:szCs w:val="22"/>
        </w:rPr>
        <w:t xml:space="preserve">The Chrome Extension: </w:t>
      </w:r>
      <w:r>
        <w:rPr>
          <w:color w:val="000000"/>
          <w:sz w:val="22"/>
          <w:szCs w:val="22"/>
        </w:rPr>
        <w:t xml:space="preserve">No competitor has this. Real-time tracking during the AI conversation itself is a fundamentally different approach. It's process-level, not post-hoc.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0C2340"/>
          <w:sz w:val="22"/>
          <w:szCs w:val="22"/>
        </w:rPr>
        <w:t xml:space="preserve">Daily Score Updates: </w:t>
      </w:r>
      <w:r>
        <w:rPr>
          <w:color w:val="000000"/>
          <w:sz w:val="22"/>
          <w:szCs w:val="22"/>
        </w:rPr>
        <w:t xml:space="preserve">A static analysis tool can be commoditized. A score that updates as Alice case law shifts — and emails you when it does — is a living product. No one else has this.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0C2340"/>
          <w:sz w:val="22"/>
          <w:szCs w:val="22"/>
        </w:rPr>
        <w:t xml:space="preserve">The Human Conception Algorithm: </w:t>
      </w:r>
      <w:r>
        <w:rPr>
          <w:color w:val="000000"/>
          <w:sz w:val="22"/>
          <w:szCs w:val="22"/>
        </w:rPr>
        <w:t xml:space="preserve">The Section 101 / AI inventorship analysis is the hardest to build correctly. With proper legal source integration (Lexis+, Westlaw), this becomes a deep technical moat.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0C2340"/>
          <w:sz w:val="22"/>
          <w:szCs w:val="22"/>
        </w:rPr>
        <w:t xml:space="preserve">The $59.99 Price Point: </w:t>
      </w:r>
      <w:r>
        <w:rPr>
          <w:color w:val="000000"/>
          <w:sz w:val="22"/>
          <w:szCs w:val="22"/>
        </w:rPr>
        <w:t xml:space="preserve">Every competitor is demo-gated or enterprise-priced. Self-serve at $59.99 per analysis makes this accessible to the broadest possible market.</w:t>
      </w:r>
    </w:p>
    <w:p>
      <w:pPr>
        <w:pStyle w:val="Heading2"/>
        <w:spacing w:after="120" w:before="280"/>
      </w:pPr>
      <w:r>
        <w:rPr>
          <w:b/>
          <w:bCs/>
          <w:color w:val="0C2340"/>
          <w:sz w:val="28"/>
          <w:szCs w:val="28"/>
        </w:rPr>
        <w:t xml:space="preserve">Immediate Action Items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0C2340"/>
          <w:sz w:val="22"/>
          <w:szCs w:val="22"/>
        </w:rPr>
        <w:t xml:space="preserve">File provisional patent (Priority 1): </w:t>
      </w:r>
      <w:r>
        <w:rPr>
          <w:color w:val="000000"/>
          <w:sz w:val="22"/>
          <w:szCs w:val="22"/>
        </w:rPr>
        <w:t xml:space="preserve">The AI Patentability Algorithm, the scoring methodology, and the Chrome extension architecture should be provisionally filed immediately. Cost: ~$320. This document itself is prior art documentation of conception.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0C2340"/>
          <w:sz w:val="22"/>
          <w:szCs w:val="22"/>
        </w:rPr>
        <w:t xml:space="preserve">File trademark (Priority 2): </w:t>
      </w:r>
      <w:r>
        <w:rPr>
          <w:color w:val="000000"/>
          <w:sz w:val="22"/>
          <w:szCs w:val="22"/>
        </w:rPr>
        <w:t xml:space="preserve">"Patent PreCheck Score" and "AI Patentability Algorithm" should be trademarked before a well-funded competitor can replicate the terminology.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0C2340"/>
          <w:sz w:val="22"/>
          <w:szCs w:val="22"/>
        </w:rPr>
        <w:t xml:space="preserve">Chrome Web Store submission: </w:t>
      </w:r>
      <w:r>
        <w:rPr>
          <w:color w:val="000000"/>
          <w:sz w:val="22"/>
          <w:szCs w:val="22"/>
        </w:rPr>
        <w:t xml:space="preserve">Get the extension live before any competitor announces a similar product. First-mover in the browser is significant.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0C2340"/>
          <w:sz w:val="22"/>
          <w:szCs w:val="22"/>
        </w:rPr>
        <w:t xml:space="preserve">Deploy patentprecheck.com (Priority 4): </w:t>
      </w:r>
      <w:r>
        <w:rPr>
          <w:color w:val="000000"/>
          <w:sz w:val="22"/>
          <w:szCs w:val="22"/>
        </w:rPr>
        <w:t xml:space="preserve">Netlify deploy today. The site, the tool, and the sources page are all ready.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0C2340"/>
          <w:sz w:val="22"/>
          <w:szCs w:val="22"/>
        </w:rPr>
        <w:t xml:space="preserve">Watch Evalify closely: </w:t>
      </w:r>
      <w:r>
        <w:rPr>
          <w:color w:val="000000"/>
          <w:sz w:val="22"/>
          <w:szCs w:val="22"/>
        </w:rPr>
        <w:t xml:space="preserve">They're the one company that has the right general concept (patent score for non-lawyers). Monitor their product updates monthly.</w:t>
      </w:r>
    </w:p>
    <w:p>
      <w:pPr>
        <w:pBdr>
          <w:bottom w:val="single" w:color="E2E8F4" w:sz="4"/>
        </w:pBdr>
        <w:spacing w:after="200" w:before="200"/>
      </w:pPr>
    </w:p>
    <w:p>
      <w:pPr>
        <w:spacing w:after="120" w:before="480"/>
        <w:jc w:val="center"/>
      </w:pPr>
      <w:r>
        <w:rPr>
          <w:color w:val="718096"/>
          <w:sz w:val="18"/>
          <w:szCs w:val="18"/>
        </w:rPr>
        <w:t xml:space="preserve">Patent PreCheck · Kevin J. Berk · kjberk13@gmail.com · (480) 861-7474</w:t>
      </w:r>
    </w:p>
    <w:p>
      <w:pPr>
        <w:jc w:val="center"/>
      </w:pPr>
      <w:r>
        <w:rPr>
          <w:color w:val="718096"/>
          <w:sz w:val="18"/>
          <w:szCs w:val="18"/>
        </w:rPr>
        <w:t xml:space="preserve">6314 E. Aster Drive, Scottsdale, AZ 85254 · patentprecheck.com</w:t>
      </w:r>
    </w:p>
    <w:p>
      <w:pPr>
        <w:spacing w:after="0" w:before="80"/>
        <w:jc w:val="center"/>
      </w:pPr>
      <w:r>
        <w:rPr>
          <w:i/>
          <w:iCs/>
          <w:color w:val="A0AEC0"/>
          <w:sz w:val="16"/>
          <w:szCs w:val="16"/>
        </w:rPr>
        <w:t xml:space="preserve">Research conducted April 15, 2026. For informational purposes only — not legal advice.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Patent PreCheck — Competitive Landscape Analysis</dc:title>
  <dc:creator>Kevin J. Berk — Patent PreCheck</dc:creator>
  <dc:description>Full competitive analysis of the AI patent tools market as of April 2026</dc:description>
  <cp:lastModifiedBy>Un-named</cp:lastModifiedBy>
  <cp:revision>1</cp:revision>
  <dcterms:created xsi:type="dcterms:W3CDTF">2026-04-15T21:59:51.173Z</dcterms:created>
  <dcterms:modified xsi:type="dcterms:W3CDTF">2026-04-15T21:59:51.174Z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