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E484A" w14:textId="63A146D7" w:rsidR="00585D60" w:rsidRPr="00EB2B6D" w:rsidRDefault="00585D60" w:rsidP="00585D60">
      <w:pPr>
        <w:spacing w:after="0" w:line="480" w:lineRule="auto"/>
        <w:jc w:val="center"/>
        <w:rPr>
          <w:rFonts w:ascii="Times New Roman" w:eastAsia="Times New Roman" w:hAnsi="Times New Roman" w:cs="Times New Roman"/>
          <w:b/>
          <w:sz w:val="24"/>
          <w:szCs w:val="24"/>
        </w:rPr>
      </w:pPr>
      <w:bookmarkStart w:id="0" w:name="_GoBack"/>
      <w:bookmarkEnd w:id="0"/>
      <w:r w:rsidRPr="00EB2B6D">
        <w:rPr>
          <w:rFonts w:ascii="Times New Roman" w:eastAsia="Times New Roman" w:hAnsi="Times New Roman" w:cs="Times New Roman"/>
          <w:b/>
          <w:sz w:val="24"/>
          <w:szCs w:val="24"/>
        </w:rPr>
        <w:t xml:space="preserve">Team Composition Revisited: </w:t>
      </w:r>
    </w:p>
    <w:p w14:paraId="55181F77" w14:textId="77777777" w:rsidR="00585D60" w:rsidRPr="00EB2B6D" w:rsidRDefault="00585D60" w:rsidP="00BE6045">
      <w:pPr>
        <w:spacing w:after="0" w:line="480" w:lineRule="auto"/>
        <w:jc w:val="center"/>
        <w:rPr>
          <w:rFonts w:ascii="Times New Roman" w:eastAsia="Times New Roman" w:hAnsi="Times New Roman" w:cs="Times New Roman"/>
          <w:b/>
          <w:sz w:val="24"/>
          <w:szCs w:val="24"/>
        </w:rPr>
      </w:pPr>
      <w:r w:rsidRPr="00EB2B6D">
        <w:rPr>
          <w:rFonts w:ascii="Times New Roman" w:eastAsia="Times New Roman" w:hAnsi="Times New Roman" w:cs="Times New Roman"/>
          <w:b/>
          <w:sz w:val="24"/>
          <w:szCs w:val="24"/>
        </w:rPr>
        <w:t>Expanding the Team Member Attribute Alignment Approach to Consider Patterns of More than Two Attributes</w:t>
      </w:r>
    </w:p>
    <w:p w14:paraId="7B96D585" w14:textId="1BF6DE54" w:rsidR="00585D60" w:rsidRDefault="00585D60" w:rsidP="00585D60">
      <w:pPr>
        <w:spacing w:after="0" w:line="480" w:lineRule="auto"/>
        <w:jc w:val="center"/>
        <w:rPr>
          <w:rFonts w:ascii="Times New Roman" w:eastAsia="Times New Roman" w:hAnsi="Times New Roman" w:cs="Times New Roman"/>
          <w:b/>
          <w:sz w:val="24"/>
          <w:szCs w:val="24"/>
        </w:rPr>
      </w:pPr>
    </w:p>
    <w:p w14:paraId="1F8794A1" w14:textId="77777777" w:rsidR="004E7541" w:rsidRPr="00C44211" w:rsidRDefault="004E7541" w:rsidP="004E7541">
      <w:pPr>
        <w:spacing w:after="0" w:line="240" w:lineRule="auto"/>
        <w:jc w:val="center"/>
        <w:rPr>
          <w:rFonts w:ascii="Times New Roman" w:hAnsi="Times New Roman" w:cs="Times New Roman"/>
          <w:sz w:val="24"/>
          <w:szCs w:val="24"/>
        </w:rPr>
      </w:pPr>
      <w:r w:rsidRPr="00C44211">
        <w:rPr>
          <w:rFonts w:ascii="Times New Roman" w:hAnsi="Times New Roman" w:cs="Times New Roman"/>
          <w:sz w:val="24"/>
          <w:szCs w:val="24"/>
        </w:rPr>
        <w:t>Kyle J. Emich</w:t>
      </w:r>
      <w:r>
        <w:rPr>
          <w:rFonts w:ascii="Times New Roman" w:hAnsi="Times New Roman" w:cs="Times New Roman"/>
          <w:sz w:val="24"/>
          <w:szCs w:val="24"/>
        </w:rPr>
        <w:t>*</w:t>
      </w:r>
    </w:p>
    <w:p w14:paraId="2F5DA048" w14:textId="77777777" w:rsidR="004E7541" w:rsidRPr="00C44211" w:rsidRDefault="004E7541" w:rsidP="004E7541">
      <w:pPr>
        <w:spacing w:after="0" w:line="240" w:lineRule="auto"/>
        <w:jc w:val="center"/>
        <w:rPr>
          <w:rFonts w:ascii="Times New Roman" w:hAnsi="Times New Roman" w:cs="Times New Roman"/>
          <w:sz w:val="24"/>
          <w:szCs w:val="24"/>
        </w:rPr>
      </w:pPr>
      <w:r w:rsidRPr="00C44211">
        <w:rPr>
          <w:rFonts w:ascii="Times New Roman" w:hAnsi="Times New Roman" w:cs="Times New Roman"/>
          <w:sz w:val="24"/>
          <w:szCs w:val="24"/>
        </w:rPr>
        <w:t>Department of Business Administration</w:t>
      </w:r>
    </w:p>
    <w:p w14:paraId="35DAC20C" w14:textId="77777777" w:rsidR="004E7541" w:rsidRPr="00C44211" w:rsidRDefault="004E7541" w:rsidP="004E7541">
      <w:pPr>
        <w:spacing w:after="0" w:line="240" w:lineRule="auto"/>
        <w:jc w:val="center"/>
        <w:rPr>
          <w:rFonts w:ascii="Times New Roman" w:hAnsi="Times New Roman" w:cs="Times New Roman"/>
          <w:sz w:val="24"/>
          <w:szCs w:val="24"/>
        </w:rPr>
      </w:pPr>
      <w:r w:rsidRPr="00C44211">
        <w:rPr>
          <w:rFonts w:ascii="Times New Roman" w:hAnsi="Times New Roman" w:cs="Times New Roman"/>
          <w:sz w:val="24"/>
          <w:szCs w:val="24"/>
        </w:rPr>
        <w:t>Alfred Lerner College of Business &amp; Economics</w:t>
      </w:r>
    </w:p>
    <w:p w14:paraId="245322AC" w14:textId="77777777" w:rsidR="004E7541" w:rsidRPr="00C44211" w:rsidRDefault="004E7541" w:rsidP="004E7541">
      <w:pPr>
        <w:spacing w:after="0" w:line="240" w:lineRule="auto"/>
        <w:jc w:val="center"/>
        <w:rPr>
          <w:rFonts w:ascii="Times New Roman" w:hAnsi="Times New Roman" w:cs="Times New Roman"/>
          <w:sz w:val="24"/>
          <w:szCs w:val="24"/>
        </w:rPr>
      </w:pPr>
      <w:r w:rsidRPr="00C44211">
        <w:rPr>
          <w:rFonts w:ascii="Times New Roman" w:hAnsi="Times New Roman" w:cs="Times New Roman"/>
          <w:sz w:val="24"/>
          <w:szCs w:val="24"/>
        </w:rPr>
        <w:t>University of Delaware</w:t>
      </w:r>
    </w:p>
    <w:p w14:paraId="2465F1EF" w14:textId="77777777" w:rsidR="004E7541" w:rsidRPr="00C44211" w:rsidRDefault="004E7541" w:rsidP="004E7541">
      <w:pPr>
        <w:spacing w:after="0" w:line="240" w:lineRule="auto"/>
        <w:jc w:val="center"/>
        <w:rPr>
          <w:rFonts w:ascii="Times New Roman" w:hAnsi="Times New Roman" w:cs="Times New Roman"/>
          <w:sz w:val="24"/>
          <w:szCs w:val="24"/>
        </w:rPr>
      </w:pPr>
      <w:r w:rsidRPr="00C44211">
        <w:rPr>
          <w:rFonts w:ascii="Times New Roman" w:hAnsi="Times New Roman" w:cs="Times New Roman"/>
          <w:sz w:val="24"/>
          <w:szCs w:val="24"/>
        </w:rPr>
        <w:t>Newark, DE 19716</w:t>
      </w:r>
    </w:p>
    <w:p w14:paraId="75FF224E" w14:textId="77777777" w:rsidR="004E7541" w:rsidRDefault="00361C2A" w:rsidP="004E7541">
      <w:pPr>
        <w:spacing w:after="0" w:line="240" w:lineRule="auto"/>
        <w:jc w:val="center"/>
        <w:rPr>
          <w:rStyle w:val="Hyperlink"/>
          <w:rFonts w:ascii="Times New Roman" w:hAnsi="Times New Roman" w:cs="Times New Roman"/>
          <w:sz w:val="24"/>
          <w:szCs w:val="24"/>
        </w:rPr>
      </w:pPr>
      <w:hyperlink r:id="rId11" w:history="1">
        <w:r w:rsidR="004E7541" w:rsidRPr="00C44211">
          <w:rPr>
            <w:rStyle w:val="Hyperlink"/>
            <w:rFonts w:ascii="Times New Roman" w:hAnsi="Times New Roman" w:cs="Times New Roman"/>
            <w:sz w:val="24"/>
            <w:szCs w:val="24"/>
          </w:rPr>
          <w:t>kemich@udel.edu</w:t>
        </w:r>
      </w:hyperlink>
    </w:p>
    <w:p w14:paraId="57D40B49" w14:textId="77777777" w:rsidR="004E7541" w:rsidRDefault="004E7541" w:rsidP="004E7541">
      <w:pPr>
        <w:spacing w:after="0" w:line="240" w:lineRule="auto"/>
        <w:jc w:val="center"/>
        <w:rPr>
          <w:rFonts w:ascii="Times New Roman" w:hAnsi="Times New Roman" w:cs="Times New Roman"/>
          <w:sz w:val="24"/>
          <w:szCs w:val="24"/>
        </w:rPr>
      </w:pPr>
    </w:p>
    <w:p w14:paraId="7CC1E095"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Michael McCourt</w:t>
      </w:r>
    </w:p>
    <w:p w14:paraId="34D1B801"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Intel</w:t>
      </w:r>
    </w:p>
    <w:p w14:paraId="6C8CCC36" w14:textId="77777777" w:rsidR="004E7541" w:rsidRDefault="004E7541" w:rsidP="004E7541">
      <w:pPr>
        <w:spacing w:after="0" w:line="240" w:lineRule="auto"/>
        <w:jc w:val="center"/>
        <w:rPr>
          <w:rFonts w:ascii="Times New Roman" w:hAnsi="Times New Roman" w:cs="Times New Roman"/>
          <w:sz w:val="24"/>
          <w:szCs w:val="24"/>
        </w:rPr>
      </w:pPr>
      <w:r w:rsidRPr="001F085B">
        <w:rPr>
          <w:rFonts w:ascii="Times New Roman" w:hAnsi="Times New Roman" w:cs="Times New Roman"/>
          <w:sz w:val="24"/>
          <w:szCs w:val="24"/>
        </w:rPr>
        <w:t>2200 Mission College Blvd</w:t>
      </w:r>
    </w:p>
    <w:p w14:paraId="70832941"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Santa Clara, CA, </w:t>
      </w:r>
      <w:r w:rsidRPr="001F085B">
        <w:rPr>
          <w:rFonts w:ascii="Times New Roman" w:hAnsi="Times New Roman" w:cs="Times New Roman"/>
          <w:sz w:val="24"/>
          <w:szCs w:val="24"/>
        </w:rPr>
        <w:t>95054</w:t>
      </w:r>
    </w:p>
    <w:p w14:paraId="72D28358" w14:textId="77777777" w:rsidR="004E7541" w:rsidRDefault="00361C2A" w:rsidP="004E7541">
      <w:pPr>
        <w:spacing w:after="0" w:line="240" w:lineRule="auto"/>
        <w:jc w:val="center"/>
        <w:rPr>
          <w:rFonts w:ascii="Times New Roman" w:hAnsi="Times New Roman" w:cs="Times New Roman"/>
          <w:sz w:val="24"/>
          <w:szCs w:val="24"/>
        </w:rPr>
      </w:pPr>
      <w:hyperlink r:id="rId12" w:history="1">
        <w:r w:rsidR="004E7541" w:rsidRPr="00DD6670">
          <w:rPr>
            <w:rStyle w:val="Hyperlink"/>
            <w:rFonts w:ascii="Times New Roman" w:hAnsi="Times New Roman" w:cs="Times New Roman"/>
            <w:sz w:val="24"/>
            <w:szCs w:val="24"/>
          </w:rPr>
          <w:t>mccomic@iit.edu</w:t>
        </w:r>
      </w:hyperlink>
      <w:r w:rsidR="004E7541">
        <w:rPr>
          <w:rFonts w:ascii="Times New Roman" w:hAnsi="Times New Roman" w:cs="Times New Roman"/>
          <w:sz w:val="24"/>
          <w:szCs w:val="24"/>
        </w:rPr>
        <w:t xml:space="preserve"> </w:t>
      </w:r>
    </w:p>
    <w:p w14:paraId="1105B3FE" w14:textId="77777777" w:rsidR="004E7541" w:rsidRDefault="004E7541" w:rsidP="004E7541">
      <w:pPr>
        <w:spacing w:after="0" w:line="240" w:lineRule="auto"/>
        <w:jc w:val="center"/>
        <w:rPr>
          <w:rFonts w:ascii="Times New Roman" w:hAnsi="Times New Roman" w:cs="Times New Roman"/>
          <w:sz w:val="24"/>
          <w:szCs w:val="24"/>
        </w:rPr>
      </w:pPr>
    </w:p>
    <w:p w14:paraId="22D6D5D7"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 Lu</w:t>
      </w:r>
    </w:p>
    <w:p w14:paraId="26D66649"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Management</w:t>
      </w:r>
    </w:p>
    <w:p w14:paraId="0A1EB572"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College of Business &amp; Public Management</w:t>
      </w:r>
    </w:p>
    <w:p w14:paraId="57238F5C"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West Chester University</w:t>
      </w:r>
    </w:p>
    <w:p w14:paraId="0A3F9810"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West Chester, PA 19383</w:t>
      </w:r>
    </w:p>
    <w:p w14:paraId="44B956E8" w14:textId="77777777" w:rsidR="004E7541" w:rsidRDefault="00361C2A" w:rsidP="004E7541">
      <w:pPr>
        <w:spacing w:after="0" w:line="240" w:lineRule="auto"/>
        <w:jc w:val="center"/>
        <w:rPr>
          <w:rStyle w:val="Hyperlink"/>
          <w:rFonts w:ascii="Times New Roman" w:hAnsi="Times New Roman" w:cs="Times New Roman"/>
          <w:sz w:val="24"/>
          <w:szCs w:val="24"/>
        </w:rPr>
      </w:pPr>
      <w:hyperlink r:id="rId13" w:history="1">
        <w:r w:rsidR="004E7541">
          <w:rPr>
            <w:rStyle w:val="Hyperlink"/>
            <w:rFonts w:ascii="Times New Roman" w:hAnsi="Times New Roman" w:cs="Times New Roman"/>
            <w:sz w:val="24"/>
            <w:szCs w:val="24"/>
          </w:rPr>
          <w:t>ll</w:t>
        </w:r>
        <w:r w:rsidR="004E7541" w:rsidRPr="00513C5F">
          <w:rPr>
            <w:rStyle w:val="Hyperlink"/>
            <w:rFonts w:ascii="Times New Roman" w:hAnsi="Times New Roman" w:cs="Times New Roman"/>
            <w:sz w:val="24"/>
            <w:szCs w:val="24"/>
          </w:rPr>
          <w:t>u@wcupa.edu</w:t>
        </w:r>
      </w:hyperlink>
    </w:p>
    <w:p w14:paraId="1547EBDC" w14:textId="77777777" w:rsidR="004E7541" w:rsidRDefault="004E7541" w:rsidP="004E7541">
      <w:pPr>
        <w:spacing w:after="0" w:line="240" w:lineRule="auto"/>
        <w:jc w:val="center"/>
        <w:rPr>
          <w:rFonts w:ascii="Times New Roman" w:hAnsi="Times New Roman" w:cs="Times New Roman"/>
          <w:sz w:val="24"/>
          <w:szCs w:val="24"/>
        </w:rPr>
      </w:pPr>
    </w:p>
    <w:p w14:paraId="033007C7"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Amanda Ferguson</w:t>
      </w:r>
    </w:p>
    <w:p w14:paraId="64A72140"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Management</w:t>
      </w:r>
    </w:p>
    <w:p w14:paraId="7AB38AC9"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College of Business</w:t>
      </w:r>
    </w:p>
    <w:p w14:paraId="54E03F7F"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Northern Illinois University</w:t>
      </w:r>
    </w:p>
    <w:p w14:paraId="39F0DC5B" w14:textId="77777777" w:rsidR="004E7541" w:rsidRDefault="004E7541" w:rsidP="004E7541">
      <w:pPr>
        <w:spacing w:after="0" w:line="240" w:lineRule="auto"/>
        <w:jc w:val="center"/>
        <w:rPr>
          <w:rFonts w:ascii="Times New Roman" w:hAnsi="Times New Roman" w:cs="Times New Roman"/>
          <w:sz w:val="24"/>
          <w:szCs w:val="24"/>
        </w:rPr>
      </w:pPr>
      <w:r w:rsidRPr="0075716F">
        <w:rPr>
          <w:rFonts w:ascii="Times New Roman" w:hAnsi="Times New Roman" w:cs="Times New Roman"/>
          <w:sz w:val="24"/>
          <w:szCs w:val="24"/>
        </w:rPr>
        <w:t>DeKalb, IL 60115</w:t>
      </w:r>
    </w:p>
    <w:p w14:paraId="68425424" w14:textId="77777777" w:rsidR="004E7541" w:rsidRDefault="00361C2A" w:rsidP="004E7541">
      <w:pPr>
        <w:spacing w:after="0" w:line="240" w:lineRule="auto"/>
        <w:jc w:val="center"/>
        <w:rPr>
          <w:rFonts w:ascii="Times New Roman" w:hAnsi="Times New Roman" w:cs="Times New Roman"/>
          <w:sz w:val="24"/>
          <w:szCs w:val="24"/>
        </w:rPr>
      </w:pPr>
      <w:hyperlink r:id="rId14" w:history="1">
        <w:r w:rsidR="004E7541" w:rsidRPr="00D03155">
          <w:rPr>
            <w:rStyle w:val="Hyperlink"/>
            <w:rFonts w:ascii="Times New Roman" w:hAnsi="Times New Roman" w:cs="Times New Roman"/>
            <w:sz w:val="24"/>
            <w:szCs w:val="24"/>
          </w:rPr>
          <w:t>amanda.j.ferguson@niu.edu</w:t>
        </w:r>
      </w:hyperlink>
    </w:p>
    <w:p w14:paraId="53A2D50D" w14:textId="77777777" w:rsidR="004E7541" w:rsidRDefault="004E7541" w:rsidP="004E7541">
      <w:pPr>
        <w:spacing w:after="0" w:line="240" w:lineRule="auto"/>
        <w:jc w:val="center"/>
        <w:rPr>
          <w:rFonts w:ascii="Times New Roman" w:hAnsi="Times New Roman" w:cs="Times New Roman"/>
          <w:sz w:val="24"/>
          <w:szCs w:val="24"/>
        </w:rPr>
      </w:pPr>
    </w:p>
    <w:p w14:paraId="28D423BF"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Randall Peterson</w:t>
      </w:r>
    </w:p>
    <w:p w14:paraId="6D6C2FEC"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Pr="0075716F">
        <w:rPr>
          <w:rFonts w:ascii="Times New Roman" w:hAnsi="Times New Roman" w:cs="Times New Roman"/>
          <w:sz w:val="24"/>
          <w:szCs w:val="24"/>
        </w:rPr>
        <w:t>Organisational Behaviour</w:t>
      </w:r>
    </w:p>
    <w:p w14:paraId="6A777342" w14:textId="77777777" w:rsidR="004E7541" w:rsidRDefault="004E7541" w:rsidP="004E75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London Business School</w:t>
      </w:r>
    </w:p>
    <w:p w14:paraId="038D9501" w14:textId="77777777" w:rsidR="004E7541" w:rsidRDefault="004E7541" w:rsidP="004E7541">
      <w:pPr>
        <w:spacing w:after="0" w:line="240" w:lineRule="auto"/>
        <w:jc w:val="center"/>
        <w:rPr>
          <w:rFonts w:ascii="Times New Roman" w:hAnsi="Times New Roman" w:cs="Times New Roman"/>
          <w:sz w:val="24"/>
          <w:szCs w:val="24"/>
        </w:rPr>
      </w:pPr>
      <w:r w:rsidRPr="0075716F">
        <w:rPr>
          <w:rFonts w:ascii="Times New Roman" w:hAnsi="Times New Roman" w:cs="Times New Roman"/>
          <w:sz w:val="24"/>
          <w:szCs w:val="24"/>
        </w:rPr>
        <w:t>Marylebone, London, UK</w:t>
      </w:r>
    </w:p>
    <w:p w14:paraId="6999FBA9" w14:textId="77777777" w:rsidR="004E7541" w:rsidRDefault="00361C2A" w:rsidP="004E7541">
      <w:pPr>
        <w:spacing w:after="0" w:line="240" w:lineRule="auto"/>
        <w:jc w:val="center"/>
        <w:rPr>
          <w:rFonts w:ascii="Times New Roman" w:hAnsi="Times New Roman" w:cs="Times New Roman"/>
          <w:sz w:val="24"/>
          <w:szCs w:val="24"/>
        </w:rPr>
      </w:pPr>
      <w:hyperlink r:id="rId15" w:history="1">
        <w:r w:rsidR="004E7541" w:rsidRPr="00D03155">
          <w:rPr>
            <w:rStyle w:val="Hyperlink"/>
            <w:rFonts w:ascii="Times New Roman" w:hAnsi="Times New Roman" w:cs="Times New Roman"/>
            <w:sz w:val="24"/>
            <w:szCs w:val="24"/>
          </w:rPr>
          <w:t>rpeterson@london.edu</w:t>
        </w:r>
      </w:hyperlink>
      <w:r w:rsidR="004E7541">
        <w:rPr>
          <w:rFonts w:ascii="Times New Roman" w:hAnsi="Times New Roman" w:cs="Times New Roman"/>
          <w:sz w:val="24"/>
          <w:szCs w:val="24"/>
        </w:rPr>
        <w:t xml:space="preserve"> </w:t>
      </w:r>
    </w:p>
    <w:p w14:paraId="53587A5B" w14:textId="77777777" w:rsidR="004E7541" w:rsidRDefault="004E7541" w:rsidP="004E7541">
      <w:pPr>
        <w:spacing w:after="0" w:line="240" w:lineRule="auto"/>
        <w:jc w:val="center"/>
        <w:rPr>
          <w:rFonts w:ascii="Times New Roman" w:hAnsi="Times New Roman" w:cs="Times New Roman"/>
          <w:sz w:val="24"/>
          <w:szCs w:val="24"/>
        </w:rPr>
      </w:pPr>
    </w:p>
    <w:p w14:paraId="045AC77C" w14:textId="27AD6511" w:rsidR="004E7541" w:rsidRDefault="004E7541" w:rsidP="004E7541">
      <w:pPr>
        <w:spacing w:after="0" w:line="240" w:lineRule="auto"/>
        <w:jc w:val="center"/>
        <w:rPr>
          <w:rFonts w:ascii="Times New Roman" w:hAnsi="Times New Roman" w:cs="Times New Roman"/>
          <w:sz w:val="24"/>
          <w:szCs w:val="24"/>
        </w:rPr>
      </w:pPr>
    </w:p>
    <w:p w14:paraId="420B1178" w14:textId="482160B9" w:rsidR="004E7541" w:rsidRDefault="004E7541" w:rsidP="004E7541">
      <w:pPr>
        <w:spacing w:after="0" w:line="240" w:lineRule="auto"/>
        <w:jc w:val="center"/>
        <w:rPr>
          <w:rFonts w:ascii="Times New Roman" w:hAnsi="Times New Roman" w:cs="Times New Roman"/>
          <w:sz w:val="24"/>
          <w:szCs w:val="24"/>
        </w:rPr>
      </w:pPr>
    </w:p>
    <w:p w14:paraId="7931DCB0" w14:textId="2C3D44D5" w:rsidR="004E7541" w:rsidRDefault="004E7541" w:rsidP="004E7541">
      <w:pPr>
        <w:spacing w:after="0" w:line="240" w:lineRule="auto"/>
        <w:jc w:val="center"/>
        <w:rPr>
          <w:rFonts w:ascii="Times New Roman" w:hAnsi="Times New Roman" w:cs="Times New Roman"/>
          <w:sz w:val="24"/>
          <w:szCs w:val="24"/>
        </w:rPr>
      </w:pPr>
    </w:p>
    <w:p w14:paraId="29A38C08" w14:textId="77777777" w:rsidR="004E7541" w:rsidRDefault="004E7541" w:rsidP="004E7541">
      <w:pPr>
        <w:spacing w:after="0" w:line="240" w:lineRule="auto"/>
        <w:jc w:val="center"/>
        <w:rPr>
          <w:rFonts w:ascii="Times New Roman" w:hAnsi="Times New Roman" w:cs="Times New Roman"/>
          <w:sz w:val="24"/>
          <w:szCs w:val="24"/>
        </w:rPr>
      </w:pPr>
    </w:p>
    <w:p w14:paraId="023FDA4A" w14:textId="77777777" w:rsidR="004E7541" w:rsidRPr="003F2286" w:rsidRDefault="004E7541" w:rsidP="004E7541">
      <w:pPr>
        <w:spacing w:after="0" w:line="480" w:lineRule="auto"/>
        <w:rPr>
          <w:rFonts w:ascii="Times New Roman" w:hAnsi="Times New Roman" w:cs="Times New Roman"/>
          <w:sz w:val="24"/>
          <w:szCs w:val="24"/>
        </w:rPr>
      </w:pPr>
      <w:r w:rsidRPr="00A7410D">
        <w:rPr>
          <w:rFonts w:ascii="Times New Roman" w:hAnsi="Times New Roman" w:cs="Times New Roman"/>
          <w:sz w:val="24"/>
          <w:szCs w:val="24"/>
        </w:rPr>
        <w:t xml:space="preserve">*Please direct all correspondence to Dr. Kyle </w:t>
      </w:r>
      <w:r>
        <w:rPr>
          <w:rFonts w:ascii="Times New Roman" w:hAnsi="Times New Roman" w:cs="Times New Roman"/>
          <w:sz w:val="24"/>
          <w:szCs w:val="24"/>
        </w:rPr>
        <w:t xml:space="preserve">J. </w:t>
      </w:r>
      <w:r w:rsidRPr="00A7410D">
        <w:rPr>
          <w:rFonts w:ascii="Times New Roman" w:hAnsi="Times New Roman" w:cs="Times New Roman"/>
          <w:sz w:val="24"/>
          <w:szCs w:val="24"/>
        </w:rPr>
        <w:t>Emich</w:t>
      </w:r>
      <w:r>
        <w:rPr>
          <w:rFonts w:ascii="Times New Roman" w:hAnsi="Times New Roman" w:cs="Times New Roman"/>
          <w:sz w:val="24"/>
          <w:szCs w:val="24"/>
        </w:rPr>
        <w:t xml:space="preserve"> </w:t>
      </w:r>
    </w:p>
    <w:p w14:paraId="2C4142A1" w14:textId="01F6FEBA" w:rsidR="00585D60" w:rsidRPr="00EB2B6D" w:rsidRDefault="00585D60" w:rsidP="00585D60">
      <w:pPr>
        <w:spacing w:after="0" w:line="480" w:lineRule="auto"/>
        <w:jc w:val="center"/>
        <w:rPr>
          <w:rFonts w:ascii="Times New Roman" w:eastAsia="Times New Roman" w:hAnsi="Times New Roman" w:cs="Times New Roman"/>
          <w:b/>
          <w:sz w:val="24"/>
          <w:szCs w:val="24"/>
        </w:rPr>
      </w:pPr>
      <w:r w:rsidRPr="00EB2B6D">
        <w:rPr>
          <w:rFonts w:ascii="Times New Roman" w:eastAsia="Times New Roman" w:hAnsi="Times New Roman" w:cs="Times New Roman"/>
          <w:b/>
          <w:sz w:val="24"/>
          <w:szCs w:val="24"/>
        </w:rPr>
        <w:lastRenderedPageBreak/>
        <w:t>Abstract</w:t>
      </w:r>
    </w:p>
    <w:p w14:paraId="5EA5EDBB" w14:textId="6BBF7132" w:rsidR="00585D60" w:rsidRPr="00EB2B6D" w:rsidRDefault="00585D60" w:rsidP="00585D60">
      <w:pPr>
        <w:spacing w:after="0" w:line="480" w:lineRule="auto"/>
        <w:ind w:firstLine="720"/>
        <w:rPr>
          <w:rFonts w:ascii="Times New Roman" w:hAnsi="Times New Roman" w:cs="Times New Roman"/>
          <w:sz w:val="24"/>
          <w:szCs w:val="24"/>
        </w:rPr>
      </w:pPr>
      <w:r w:rsidRPr="00EB2B6D">
        <w:rPr>
          <w:rFonts w:ascii="Times New Roman" w:hAnsi="Times New Roman" w:cs="Times New Roman"/>
          <w:sz w:val="24"/>
          <w:szCs w:val="24"/>
        </w:rPr>
        <w:t xml:space="preserve">The attribute alignment approach to team composition allows researchers to assess variation in team member attributes </w:t>
      </w:r>
      <w:r w:rsidR="00165E17">
        <w:rPr>
          <w:rFonts w:ascii="Times New Roman" w:hAnsi="Times New Roman" w:cs="Times New Roman"/>
          <w:sz w:val="24"/>
          <w:szCs w:val="24"/>
        </w:rPr>
        <w:t>t</w:t>
      </w:r>
      <w:r w:rsidR="00A0029D">
        <w:rPr>
          <w:rFonts w:ascii="Times New Roman" w:hAnsi="Times New Roman" w:cs="Times New Roman"/>
          <w:sz w:val="24"/>
          <w:szCs w:val="24"/>
        </w:rPr>
        <w:t>hat occur</w:t>
      </w:r>
      <w:r w:rsidR="00C945C0">
        <w:rPr>
          <w:rFonts w:ascii="Times New Roman" w:hAnsi="Times New Roman" w:cs="Times New Roman"/>
          <w:sz w:val="24"/>
          <w:szCs w:val="24"/>
        </w:rPr>
        <w:t>s</w:t>
      </w:r>
      <w:r w:rsidR="00A0029D">
        <w:rPr>
          <w:rFonts w:ascii="Times New Roman" w:hAnsi="Times New Roman" w:cs="Times New Roman"/>
          <w:sz w:val="24"/>
          <w:szCs w:val="24"/>
        </w:rPr>
        <w:t xml:space="preserve"> simultaneously </w:t>
      </w:r>
      <w:r w:rsidRPr="00EB2B6D">
        <w:rPr>
          <w:rFonts w:ascii="Times New Roman" w:hAnsi="Times New Roman" w:cs="Times New Roman"/>
          <w:i/>
          <w:sz w:val="24"/>
          <w:szCs w:val="24"/>
        </w:rPr>
        <w:t>within</w:t>
      </w:r>
      <w:r w:rsidRPr="00EB2B6D">
        <w:rPr>
          <w:rFonts w:ascii="Times New Roman" w:hAnsi="Times New Roman" w:cs="Times New Roman"/>
          <w:sz w:val="24"/>
          <w:szCs w:val="24"/>
        </w:rPr>
        <w:t xml:space="preserve"> and </w:t>
      </w:r>
      <w:r w:rsidRPr="00EB2B6D">
        <w:rPr>
          <w:rFonts w:ascii="Times New Roman" w:hAnsi="Times New Roman" w:cs="Times New Roman"/>
          <w:i/>
          <w:sz w:val="24"/>
          <w:szCs w:val="24"/>
        </w:rPr>
        <w:t>across</w:t>
      </w:r>
      <w:r w:rsidRPr="00EB2B6D">
        <w:rPr>
          <w:rFonts w:ascii="Times New Roman" w:hAnsi="Times New Roman" w:cs="Times New Roman"/>
          <w:sz w:val="24"/>
          <w:szCs w:val="24"/>
        </w:rPr>
        <w:t xml:space="preserve"> </w:t>
      </w:r>
      <w:r w:rsidR="001A35D5">
        <w:rPr>
          <w:rFonts w:ascii="Times New Roman" w:hAnsi="Times New Roman" w:cs="Times New Roman"/>
          <w:sz w:val="24"/>
          <w:szCs w:val="24"/>
        </w:rPr>
        <w:t xml:space="preserve">individual </w:t>
      </w:r>
      <w:r w:rsidRPr="00EB2B6D">
        <w:rPr>
          <w:rFonts w:ascii="Times New Roman" w:hAnsi="Times New Roman" w:cs="Times New Roman"/>
          <w:sz w:val="24"/>
          <w:szCs w:val="24"/>
        </w:rPr>
        <w:t>team members</w:t>
      </w:r>
      <w:r w:rsidR="001A35D5">
        <w:rPr>
          <w:rFonts w:ascii="Times New Roman" w:hAnsi="Times New Roman" w:cs="Times New Roman"/>
          <w:sz w:val="24"/>
          <w:szCs w:val="24"/>
        </w:rPr>
        <w:t xml:space="preserve">. </w:t>
      </w:r>
      <w:r w:rsidR="003C4F38">
        <w:rPr>
          <w:rFonts w:ascii="Times New Roman" w:hAnsi="Times New Roman" w:cs="Times New Roman"/>
          <w:sz w:val="24"/>
          <w:szCs w:val="24"/>
        </w:rPr>
        <w:t>Th</w:t>
      </w:r>
      <w:r w:rsidR="005E5002">
        <w:rPr>
          <w:rFonts w:ascii="Times New Roman" w:hAnsi="Times New Roman" w:cs="Times New Roman"/>
          <w:sz w:val="24"/>
          <w:szCs w:val="24"/>
        </w:rPr>
        <w:t>is</w:t>
      </w:r>
      <w:r w:rsidR="003C4F38">
        <w:rPr>
          <w:rFonts w:ascii="Times New Roman" w:hAnsi="Times New Roman" w:cs="Times New Roman"/>
          <w:sz w:val="24"/>
          <w:szCs w:val="24"/>
        </w:rPr>
        <w:t xml:space="preserve"> </w:t>
      </w:r>
      <w:r w:rsidRPr="00EB2B6D">
        <w:rPr>
          <w:rFonts w:ascii="Times New Roman" w:hAnsi="Times New Roman" w:cs="Times New Roman"/>
          <w:sz w:val="24"/>
          <w:szCs w:val="24"/>
        </w:rPr>
        <w:t xml:space="preserve">approach </w:t>
      </w:r>
      <w:r w:rsidR="007420AD">
        <w:rPr>
          <w:rFonts w:ascii="Times New Roman" w:hAnsi="Times New Roman" w:cs="Times New Roman"/>
          <w:sz w:val="24"/>
          <w:szCs w:val="24"/>
        </w:rPr>
        <w:t xml:space="preserve">facilitates </w:t>
      </w:r>
      <w:r w:rsidR="00AD6C31">
        <w:rPr>
          <w:rFonts w:ascii="Times New Roman" w:hAnsi="Times New Roman" w:cs="Times New Roman"/>
          <w:sz w:val="24"/>
          <w:szCs w:val="24"/>
        </w:rPr>
        <w:t xml:space="preserve">the </w:t>
      </w:r>
      <w:r w:rsidR="00101F20">
        <w:rPr>
          <w:rFonts w:ascii="Times New Roman" w:hAnsi="Times New Roman" w:cs="Times New Roman"/>
          <w:sz w:val="24"/>
          <w:szCs w:val="24"/>
        </w:rPr>
        <w:t xml:space="preserve">development of </w:t>
      </w:r>
      <w:r w:rsidR="00B8292B">
        <w:rPr>
          <w:rFonts w:ascii="Times New Roman" w:hAnsi="Times New Roman" w:cs="Times New Roman"/>
          <w:sz w:val="24"/>
          <w:szCs w:val="24"/>
        </w:rPr>
        <w:t xml:space="preserve">theory </w:t>
      </w:r>
      <w:r w:rsidR="00AD6C31">
        <w:rPr>
          <w:rFonts w:ascii="Times New Roman" w:hAnsi="Times New Roman" w:cs="Times New Roman"/>
          <w:sz w:val="24"/>
          <w:szCs w:val="24"/>
        </w:rPr>
        <w:t>t</w:t>
      </w:r>
      <w:r w:rsidRPr="00EB2B6D">
        <w:rPr>
          <w:rFonts w:ascii="Times New Roman" w:hAnsi="Times New Roman" w:cs="Times New Roman"/>
          <w:sz w:val="24"/>
          <w:szCs w:val="24"/>
        </w:rPr>
        <w:t xml:space="preserve">esting </w:t>
      </w:r>
      <w:r w:rsidR="00B8292B">
        <w:rPr>
          <w:rFonts w:ascii="Times New Roman" w:hAnsi="Times New Roman" w:cs="Times New Roman"/>
          <w:sz w:val="24"/>
          <w:szCs w:val="24"/>
        </w:rPr>
        <w:t xml:space="preserve">the </w:t>
      </w:r>
      <w:r w:rsidR="00EE3C73">
        <w:rPr>
          <w:rFonts w:ascii="Times New Roman" w:hAnsi="Times New Roman" w:cs="Times New Roman"/>
          <w:sz w:val="24"/>
          <w:szCs w:val="24"/>
        </w:rPr>
        <w:t>proposition</w:t>
      </w:r>
      <w:r w:rsidR="00B8292B">
        <w:rPr>
          <w:rFonts w:ascii="Times New Roman" w:hAnsi="Times New Roman" w:cs="Times New Roman"/>
          <w:sz w:val="24"/>
          <w:szCs w:val="24"/>
        </w:rPr>
        <w:t xml:space="preserve"> that </w:t>
      </w:r>
      <w:r w:rsidR="006D0931">
        <w:rPr>
          <w:rFonts w:ascii="Times New Roman" w:hAnsi="Times New Roman" w:cs="Times New Roman"/>
          <w:sz w:val="24"/>
          <w:szCs w:val="24"/>
        </w:rPr>
        <w:t>i</w:t>
      </w:r>
      <w:r w:rsidR="0035719A">
        <w:rPr>
          <w:rFonts w:ascii="Times New Roman" w:hAnsi="Times New Roman" w:cs="Times New Roman"/>
          <w:sz w:val="24"/>
          <w:szCs w:val="24"/>
        </w:rPr>
        <w:t xml:space="preserve">ndividual </w:t>
      </w:r>
      <w:r w:rsidRPr="00EB2B6D">
        <w:rPr>
          <w:rFonts w:ascii="Times New Roman" w:hAnsi="Times New Roman" w:cs="Times New Roman"/>
          <w:sz w:val="24"/>
          <w:szCs w:val="24"/>
        </w:rPr>
        <w:t>members a</w:t>
      </w:r>
      <w:r w:rsidR="006D0931">
        <w:rPr>
          <w:rFonts w:ascii="Times New Roman" w:hAnsi="Times New Roman" w:cs="Times New Roman"/>
          <w:sz w:val="24"/>
          <w:szCs w:val="24"/>
        </w:rPr>
        <w:t>re</w:t>
      </w:r>
      <w:r w:rsidRPr="00EB2B6D">
        <w:rPr>
          <w:rFonts w:ascii="Times New Roman" w:hAnsi="Times New Roman" w:cs="Times New Roman"/>
          <w:sz w:val="24"/>
          <w:szCs w:val="24"/>
        </w:rPr>
        <w:t xml:space="preserve"> </w:t>
      </w:r>
      <w:r w:rsidR="00DF51C5">
        <w:rPr>
          <w:rFonts w:ascii="Times New Roman" w:hAnsi="Times New Roman" w:cs="Times New Roman"/>
          <w:sz w:val="24"/>
          <w:szCs w:val="24"/>
        </w:rPr>
        <w:t xml:space="preserve">themselves </w:t>
      </w:r>
      <w:r w:rsidRPr="00EB2B6D">
        <w:rPr>
          <w:rFonts w:ascii="Times New Roman" w:hAnsi="Times New Roman" w:cs="Times New Roman"/>
          <w:sz w:val="24"/>
          <w:szCs w:val="24"/>
        </w:rPr>
        <w:t>complex systems comprised of multiple attributes</w:t>
      </w:r>
      <w:r w:rsidR="00DF51C5">
        <w:rPr>
          <w:rFonts w:ascii="Times New Roman" w:hAnsi="Times New Roman" w:cs="Times New Roman"/>
          <w:sz w:val="24"/>
          <w:szCs w:val="24"/>
        </w:rPr>
        <w:t>, and that the</w:t>
      </w:r>
      <w:r w:rsidR="00EE2800">
        <w:rPr>
          <w:rFonts w:ascii="Times New Roman" w:hAnsi="Times New Roman" w:cs="Times New Roman"/>
          <w:sz w:val="24"/>
          <w:szCs w:val="24"/>
        </w:rPr>
        <w:t xml:space="preserve"> </w:t>
      </w:r>
      <w:r w:rsidR="002B133D">
        <w:rPr>
          <w:rFonts w:ascii="Times New Roman" w:hAnsi="Times New Roman" w:cs="Times New Roman"/>
          <w:sz w:val="24"/>
          <w:szCs w:val="24"/>
        </w:rPr>
        <w:t xml:space="preserve">configuration </w:t>
      </w:r>
      <w:r w:rsidR="00AC46B3">
        <w:rPr>
          <w:rFonts w:ascii="Times New Roman" w:hAnsi="Times New Roman" w:cs="Times New Roman"/>
          <w:sz w:val="24"/>
          <w:szCs w:val="24"/>
        </w:rPr>
        <w:t xml:space="preserve">of those attributes </w:t>
      </w:r>
      <w:r w:rsidR="006D3787">
        <w:rPr>
          <w:rFonts w:ascii="Times New Roman" w:hAnsi="Times New Roman" w:cs="Times New Roman"/>
          <w:sz w:val="24"/>
          <w:szCs w:val="24"/>
        </w:rPr>
        <w:t xml:space="preserve">affects </w:t>
      </w:r>
      <w:r w:rsidR="0035719A" w:rsidRPr="0035719A">
        <w:rPr>
          <w:rFonts w:ascii="Times New Roman" w:hAnsi="Times New Roman" w:cs="Times New Roman"/>
          <w:sz w:val="24"/>
          <w:szCs w:val="24"/>
        </w:rPr>
        <w:t>team</w:t>
      </w:r>
      <w:r w:rsidR="002B133D">
        <w:rPr>
          <w:rFonts w:ascii="Times New Roman" w:hAnsi="Times New Roman" w:cs="Times New Roman"/>
          <w:sz w:val="24"/>
          <w:szCs w:val="24"/>
        </w:rPr>
        <w:t>-level</w:t>
      </w:r>
      <w:r w:rsidR="0035719A" w:rsidRPr="0035719A">
        <w:rPr>
          <w:rFonts w:ascii="Times New Roman" w:hAnsi="Times New Roman" w:cs="Times New Roman"/>
          <w:sz w:val="24"/>
          <w:szCs w:val="24"/>
        </w:rPr>
        <w:t xml:space="preserve"> processes and outcomes.</w:t>
      </w:r>
      <w:r w:rsidR="00B55D60">
        <w:rPr>
          <w:rFonts w:ascii="Times New Roman" w:hAnsi="Times New Roman" w:cs="Times New Roman"/>
          <w:sz w:val="24"/>
          <w:szCs w:val="24"/>
        </w:rPr>
        <w:t xml:space="preserve"> </w:t>
      </w:r>
      <w:r w:rsidRPr="00EB2B6D">
        <w:rPr>
          <w:rFonts w:ascii="Times New Roman" w:hAnsi="Times New Roman" w:cs="Times New Roman"/>
          <w:sz w:val="24"/>
          <w:szCs w:val="24"/>
        </w:rPr>
        <w:t xml:space="preserve">Here, we expand </w:t>
      </w:r>
      <w:r w:rsidR="005B4D47">
        <w:rPr>
          <w:rFonts w:ascii="Times New Roman" w:hAnsi="Times New Roman" w:cs="Times New Roman"/>
          <w:sz w:val="24"/>
          <w:szCs w:val="24"/>
        </w:rPr>
        <w:t>this</w:t>
      </w:r>
      <w:r w:rsidR="00495CC8">
        <w:rPr>
          <w:rFonts w:ascii="Times New Roman" w:hAnsi="Times New Roman" w:cs="Times New Roman"/>
          <w:sz w:val="24"/>
          <w:szCs w:val="24"/>
        </w:rPr>
        <w:t xml:space="preserve"> </w:t>
      </w:r>
      <w:r w:rsidRPr="00EB2B6D">
        <w:rPr>
          <w:rFonts w:ascii="Times New Roman" w:hAnsi="Times New Roman" w:cs="Times New Roman"/>
          <w:sz w:val="24"/>
          <w:szCs w:val="24"/>
        </w:rPr>
        <w:t>approach</w:t>
      </w:r>
      <w:r w:rsidR="00526790">
        <w:rPr>
          <w:rFonts w:ascii="Times New Roman" w:hAnsi="Times New Roman" w:cs="Times New Roman"/>
          <w:sz w:val="24"/>
          <w:szCs w:val="24"/>
        </w:rPr>
        <w:t>,</w:t>
      </w:r>
      <w:r w:rsidRPr="00EB2B6D">
        <w:rPr>
          <w:rFonts w:ascii="Times New Roman" w:hAnsi="Times New Roman" w:cs="Times New Roman"/>
          <w:sz w:val="24"/>
          <w:szCs w:val="24"/>
        </w:rPr>
        <w:t xml:space="preserve"> </w:t>
      </w:r>
      <w:r w:rsidR="00336D2F">
        <w:rPr>
          <w:rFonts w:ascii="Times New Roman" w:hAnsi="Times New Roman" w:cs="Times New Roman"/>
          <w:sz w:val="24"/>
          <w:szCs w:val="24"/>
        </w:rPr>
        <w:t>originally developed for two attributes</w:t>
      </w:r>
      <w:r w:rsidR="00526790">
        <w:rPr>
          <w:rFonts w:ascii="Times New Roman" w:hAnsi="Times New Roman" w:cs="Times New Roman"/>
          <w:sz w:val="24"/>
          <w:szCs w:val="24"/>
        </w:rPr>
        <w:t>,</w:t>
      </w:r>
      <w:r w:rsidR="00336D2F">
        <w:rPr>
          <w:rFonts w:ascii="Times New Roman" w:hAnsi="Times New Roman" w:cs="Times New Roman"/>
          <w:sz w:val="24"/>
          <w:szCs w:val="24"/>
        </w:rPr>
        <w:t xml:space="preserve"> </w:t>
      </w:r>
      <w:r w:rsidRPr="00EB2B6D">
        <w:rPr>
          <w:rFonts w:ascii="Times New Roman" w:hAnsi="Times New Roman" w:cs="Times New Roman"/>
          <w:sz w:val="24"/>
          <w:szCs w:val="24"/>
        </w:rPr>
        <w:t xml:space="preserve">by </w:t>
      </w:r>
      <w:r w:rsidR="00AD677C">
        <w:rPr>
          <w:rFonts w:ascii="Times New Roman" w:hAnsi="Times New Roman" w:cs="Times New Roman"/>
          <w:sz w:val="24"/>
          <w:szCs w:val="24"/>
        </w:rPr>
        <w:t>describing</w:t>
      </w:r>
      <w:r w:rsidRPr="00EB2B6D">
        <w:rPr>
          <w:rFonts w:ascii="Times New Roman" w:hAnsi="Times New Roman" w:cs="Times New Roman"/>
          <w:sz w:val="24"/>
          <w:szCs w:val="24"/>
        </w:rPr>
        <w:t xml:space="preserve"> </w:t>
      </w:r>
      <w:r w:rsidR="00DF7CE9">
        <w:rPr>
          <w:rFonts w:ascii="Times New Roman" w:hAnsi="Times New Roman" w:cs="Times New Roman"/>
          <w:sz w:val="24"/>
          <w:szCs w:val="24"/>
        </w:rPr>
        <w:t>three</w:t>
      </w:r>
      <w:r w:rsidRPr="00EB2B6D">
        <w:rPr>
          <w:rFonts w:ascii="Times New Roman" w:hAnsi="Times New Roman" w:cs="Times New Roman"/>
          <w:sz w:val="24"/>
          <w:szCs w:val="24"/>
        </w:rPr>
        <w:t xml:space="preserve"> ways researchers may capture the alignment of </w:t>
      </w:r>
      <w:r w:rsidR="00876983">
        <w:rPr>
          <w:rFonts w:ascii="Times New Roman" w:hAnsi="Times New Roman" w:cs="Times New Roman"/>
          <w:sz w:val="24"/>
          <w:szCs w:val="24"/>
        </w:rPr>
        <w:t xml:space="preserve">three or </w:t>
      </w:r>
      <w:r w:rsidRPr="00EB2B6D">
        <w:rPr>
          <w:rFonts w:ascii="Times New Roman" w:hAnsi="Times New Roman" w:cs="Times New Roman"/>
          <w:sz w:val="24"/>
          <w:szCs w:val="24"/>
        </w:rPr>
        <w:t xml:space="preserve">more team member attributes: 1) </w:t>
      </w:r>
      <w:r w:rsidR="00BE6045" w:rsidRPr="00EB2B6D">
        <w:rPr>
          <w:rFonts w:ascii="Times New Roman" w:hAnsi="Times New Roman" w:cs="Times New Roman"/>
          <w:sz w:val="24"/>
          <w:szCs w:val="24"/>
        </w:rPr>
        <w:t>a</w:t>
      </w:r>
      <w:r w:rsidRPr="00EB2B6D">
        <w:rPr>
          <w:rFonts w:ascii="Times New Roman" w:hAnsi="Times New Roman" w:cs="Times New Roman"/>
          <w:sz w:val="24"/>
          <w:szCs w:val="24"/>
        </w:rPr>
        <w:t xml:space="preserve"> geometric approach</w:t>
      </w:r>
      <w:r w:rsidR="00C945C0">
        <w:rPr>
          <w:rFonts w:ascii="Times New Roman" w:hAnsi="Times New Roman" w:cs="Times New Roman"/>
          <w:sz w:val="24"/>
          <w:szCs w:val="24"/>
        </w:rPr>
        <w:t>,</w:t>
      </w:r>
      <w:r w:rsidRPr="00EB2B6D">
        <w:rPr>
          <w:rFonts w:ascii="Times New Roman" w:hAnsi="Times New Roman" w:cs="Times New Roman"/>
          <w:sz w:val="24"/>
          <w:szCs w:val="24"/>
        </w:rPr>
        <w:t xml:space="preserve"> 2) a physical approach accentuating ideal alignment, </w:t>
      </w:r>
      <w:r w:rsidR="00BE6045" w:rsidRPr="00EB2B6D">
        <w:rPr>
          <w:rFonts w:ascii="Times New Roman" w:hAnsi="Times New Roman" w:cs="Times New Roman"/>
          <w:sz w:val="24"/>
          <w:szCs w:val="24"/>
        </w:rPr>
        <w:t xml:space="preserve">and </w:t>
      </w:r>
      <w:r w:rsidR="00DF7CE9">
        <w:rPr>
          <w:rFonts w:ascii="Times New Roman" w:hAnsi="Times New Roman" w:cs="Times New Roman"/>
          <w:sz w:val="24"/>
          <w:szCs w:val="24"/>
        </w:rPr>
        <w:t>3</w:t>
      </w:r>
      <w:r w:rsidRPr="00EB2B6D">
        <w:rPr>
          <w:rFonts w:ascii="Times New Roman" w:hAnsi="Times New Roman" w:cs="Times New Roman"/>
          <w:sz w:val="24"/>
          <w:szCs w:val="24"/>
        </w:rPr>
        <w:t>) an algebraic approach</w:t>
      </w:r>
      <w:r w:rsidR="005E55AA" w:rsidRPr="00EB2B6D">
        <w:rPr>
          <w:rFonts w:ascii="Times New Roman" w:hAnsi="Times New Roman" w:cs="Times New Roman"/>
          <w:sz w:val="24"/>
          <w:szCs w:val="24"/>
        </w:rPr>
        <w:t xml:space="preserve"> accentuating </w:t>
      </w:r>
      <w:r w:rsidRPr="00EB2B6D">
        <w:rPr>
          <w:rFonts w:ascii="Times New Roman" w:hAnsi="Times New Roman" w:cs="Times New Roman"/>
          <w:sz w:val="24"/>
          <w:szCs w:val="24"/>
        </w:rPr>
        <w:t xml:space="preserve">the </w:t>
      </w:r>
      <w:r w:rsidR="00184958">
        <w:rPr>
          <w:rFonts w:ascii="Times New Roman" w:hAnsi="Times New Roman" w:cs="Times New Roman"/>
          <w:sz w:val="24"/>
          <w:szCs w:val="24"/>
        </w:rPr>
        <w:t>direction</w:t>
      </w:r>
      <w:r w:rsidR="004829EA">
        <w:rPr>
          <w:rFonts w:ascii="Times New Roman" w:hAnsi="Times New Roman" w:cs="Times New Roman"/>
          <w:sz w:val="24"/>
          <w:szCs w:val="24"/>
        </w:rPr>
        <w:t xml:space="preserve"> (as opposed to magnitude)</w:t>
      </w:r>
      <w:r w:rsidRPr="00EB2B6D">
        <w:rPr>
          <w:rFonts w:ascii="Times New Roman" w:hAnsi="Times New Roman" w:cs="Times New Roman"/>
          <w:sz w:val="24"/>
          <w:szCs w:val="24"/>
        </w:rPr>
        <w:t xml:space="preserve"> of alignment. We </w:t>
      </w:r>
      <w:r w:rsidR="00AD677C">
        <w:rPr>
          <w:rFonts w:ascii="Times New Roman" w:hAnsi="Times New Roman" w:cs="Times New Roman"/>
          <w:sz w:val="24"/>
          <w:szCs w:val="24"/>
        </w:rPr>
        <w:t xml:space="preserve">also </w:t>
      </w:r>
      <w:r w:rsidR="005B4D47">
        <w:rPr>
          <w:rFonts w:ascii="Times New Roman" w:hAnsi="Times New Roman" w:cs="Times New Roman"/>
          <w:sz w:val="24"/>
          <w:szCs w:val="24"/>
        </w:rPr>
        <w:t>provide</w:t>
      </w:r>
      <w:r w:rsidR="00D577F2" w:rsidRPr="00EB2B6D">
        <w:rPr>
          <w:rFonts w:ascii="Times New Roman" w:hAnsi="Times New Roman" w:cs="Times New Roman"/>
          <w:sz w:val="24"/>
          <w:szCs w:val="24"/>
        </w:rPr>
        <w:t xml:space="preserve"> examples of </w:t>
      </w:r>
      <w:r w:rsidR="002B2292" w:rsidRPr="00EB2B6D">
        <w:rPr>
          <w:rFonts w:ascii="Times New Roman" w:hAnsi="Times New Roman" w:cs="Times New Roman"/>
          <w:sz w:val="24"/>
          <w:szCs w:val="24"/>
        </w:rPr>
        <w:t xml:space="preserve">the research questions </w:t>
      </w:r>
      <w:r w:rsidR="003247BC" w:rsidRPr="00EB2B6D">
        <w:rPr>
          <w:rFonts w:ascii="Times New Roman" w:hAnsi="Times New Roman" w:cs="Times New Roman"/>
          <w:sz w:val="24"/>
          <w:szCs w:val="24"/>
        </w:rPr>
        <w:t>each</w:t>
      </w:r>
      <w:r w:rsidR="002B2292" w:rsidRPr="00EB2B6D">
        <w:rPr>
          <w:rFonts w:ascii="Times New Roman" w:hAnsi="Times New Roman" w:cs="Times New Roman"/>
          <w:sz w:val="24"/>
          <w:szCs w:val="24"/>
        </w:rPr>
        <w:t xml:space="preserve"> could </w:t>
      </w:r>
      <w:r w:rsidR="00DB4B4C" w:rsidRPr="00EB2B6D">
        <w:rPr>
          <w:rFonts w:ascii="Times New Roman" w:hAnsi="Times New Roman" w:cs="Times New Roman"/>
          <w:sz w:val="24"/>
          <w:szCs w:val="24"/>
        </w:rPr>
        <w:t>answer</w:t>
      </w:r>
      <w:r w:rsidR="00AD677C">
        <w:rPr>
          <w:rFonts w:ascii="Times New Roman" w:hAnsi="Times New Roman" w:cs="Times New Roman"/>
          <w:sz w:val="24"/>
          <w:szCs w:val="24"/>
        </w:rPr>
        <w:t xml:space="preserve"> and</w:t>
      </w:r>
      <w:r w:rsidR="003247BC" w:rsidRPr="00EB2B6D">
        <w:rPr>
          <w:rFonts w:ascii="Times New Roman" w:hAnsi="Times New Roman" w:cs="Times New Roman"/>
          <w:sz w:val="24"/>
          <w:szCs w:val="24"/>
        </w:rPr>
        <w:t xml:space="preserve"> compare</w:t>
      </w:r>
      <w:r w:rsidRPr="00EB2B6D">
        <w:rPr>
          <w:rFonts w:ascii="Times New Roman" w:hAnsi="Times New Roman" w:cs="Times New Roman"/>
          <w:sz w:val="24"/>
          <w:szCs w:val="24"/>
        </w:rPr>
        <w:t xml:space="preserve"> the</w:t>
      </w:r>
      <w:r w:rsidR="00736039">
        <w:rPr>
          <w:rFonts w:ascii="Times New Roman" w:hAnsi="Times New Roman" w:cs="Times New Roman"/>
          <w:sz w:val="24"/>
          <w:szCs w:val="24"/>
        </w:rPr>
        <w:t xml:space="preserve"> </w:t>
      </w:r>
      <w:r w:rsidR="00AD677C">
        <w:rPr>
          <w:rFonts w:ascii="Times New Roman" w:hAnsi="Times New Roman" w:cs="Times New Roman"/>
          <w:sz w:val="24"/>
          <w:szCs w:val="24"/>
        </w:rPr>
        <w:t>methods</w:t>
      </w:r>
      <w:r w:rsidR="00736039">
        <w:rPr>
          <w:rFonts w:ascii="Times New Roman" w:hAnsi="Times New Roman" w:cs="Times New Roman"/>
          <w:sz w:val="24"/>
          <w:szCs w:val="24"/>
        </w:rPr>
        <w:t xml:space="preserve"> </w:t>
      </w:r>
      <w:r w:rsidR="003247BC" w:rsidRPr="00EB2B6D">
        <w:rPr>
          <w:rFonts w:ascii="Times New Roman" w:hAnsi="Times New Roman" w:cs="Times New Roman"/>
          <w:sz w:val="24"/>
          <w:szCs w:val="24"/>
        </w:rPr>
        <w:t xml:space="preserve">empirically </w:t>
      </w:r>
      <w:r w:rsidRPr="00EB2B6D">
        <w:rPr>
          <w:rFonts w:ascii="Times New Roman" w:hAnsi="Times New Roman" w:cs="Times New Roman"/>
          <w:sz w:val="24"/>
          <w:szCs w:val="24"/>
        </w:rPr>
        <w:t xml:space="preserve">using a synthetic dataset </w:t>
      </w:r>
      <w:r w:rsidR="0006626D">
        <w:rPr>
          <w:rFonts w:ascii="Times New Roman" w:hAnsi="Times New Roman" w:cs="Times New Roman"/>
          <w:sz w:val="24"/>
          <w:szCs w:val="24"/>
        </w:rPr>
        <w:t>assessing</w:t>
      </w:r>
      <w:r w:rsidR="0006626D" w:rsidRPr="00EB2B6D">
        <w:rPr>
          <w:rFonts w:ascii="Times New Roman" w:hAnsi="Times New Roman" w:cs="Times New Roman"/>
          <w:sz w:val="24"/>
          <w:szCs w:val="24"/>
        </w:rPr>
        <w:t xml:space="preserve"> </w:t>
      </w:r>
      <w:r w:rsidRPr="00EB2B6D">
        <w:rPr>
          <w:rFonts w:ascii="Times New Roman" w:hAnsi="Times New Roman" w:cs="Times New Roman"/>
          <w:sz w:val="24"/>
          <w:szCs w:val="24"/>
        </w:rPr>
        <w:t xml:space="preserve">100 teams of 3-7 members across four attributes. </w:t>
      </w:r>
      <w:r w:rsidR="00AD677C">
        <w:rPr>
          <w:rFonts w:ascii="Times New Roman" w:hAnsi="Times New Roman" w:cs="Times New Roman"/>
          <w:sz w:val="24"/>
          <w:szCs w:val="24"/>
        </w:rPr>
        <w:t>Then, w</w:t>
      </w:r>
      <w:r w:rsidR="00852C8C">
        <w:rPr>
          <w:rFonts w:ascii="Times New Roman" w:hAnsi="Times New Roman" w:cs="Times New Roman"/>
          <w:sz w:val="24"/>
          <w:szCs w:val="24"/>
        </w:rPr>
        <w:t xml:space="preserve">e </w:t>
      </w:r>
      <w:r w:rsidRPr="00EB2B6D">
        <w:rPr>
          <w:rFonts w:ascii="Times New Roman" w:hAnsi="Times New Roman" w:cs="Times New Roman"/>
          <w:sz w:val="24"/>
          <w:szCs w:val="24"/>
        </w:rPr>
        <w:t xml:space="preserve">provide a practical guide to </w:t>
      </w:r>
      <w:r w:rsidR="00AD677C">
        <w:rPr>
          <w:rFonts w:ascii="Times New Roman" w:hAnsi="Times New Roman" w:cs="Times New Roman"/>
          <w:sz w:val="24"/>
          <w:szCs w:val="24"/>
        </w:rPr>
        <w:t>selecting</w:t>
      </w:r>
      <w:r w:rsidRPr="00EB2B6D">
        <w:rPr>
          <w:rFonts w:ascii="Times New Roman" w:hAnsi="Times New Roman" w:cs="Times New Roman"/>
          <w:sz w:val="24"/>
          <w:szCs w:val="24"/>
        </w:rPr>
        <w:t xml:space="preserve"> an appropriate method when considering team-member attribute patterns</w:t>
      </w:r>
      <w:r w:rsidR="00BE6045" w:rsidRPr="00EB2B6D">
        <w:rPr>
          <w:rFonts w:ascii="Times New Roman" w:hAnsi="Times New Roman" w:cs="Times New Roman"/>
          <w:sz w:val="24"/>
          <w:szCs w:val="24"/>
        </w:rPr>
        <w:t xml:space="preserve"> by answering several common questions </w:t>
      </w:r>
      <w:r w:rsidR="00AD677C">
        <w:rPr>
          <w:rFonts w:ascii="Times New Roman" w:hAnsi="Times New Roman" w:cs="Times New Roman"/>
          <w:sz w:val="24"/>
          <w:szCs w:val="24"/>
        </w:rPr>
        <w:t>regarding</w:t>
      </w:r>
      <w:r w:rsidR="00BE6045" w:rsidRPr="00EB2B6D">
        <w:rPr>
          <w:rFonts w:ascii="Times New Roman" w:hAnsi="Times New Roman" w:cs="Times New Roman"/>
          <w:sz w:val="24"/>
          <w:szCs w:val="24"/>
        </w:rPr>
        <w:t xml:space="preserve"> applying attribute alignment</w:t>
      </w:r>
      <w:r w:rsidRPr="00EB2B6D">
        <w:rPr>
          <w:rFonts w:ascii="Times New Roman" w:hAnsi="Times New Roman" w:cs="Times New Roman"/>
          <w:sz w:val="24"/>
          <w:szCs w:val="24"/>
        </w:rPr>
        <w:t>.</w:t>
      </w:r>
      <w:r w:rsidR="004829EA">
        <w:rPr>
          <w:rFonts w:ascii="Times New Roman" w:hAnsi="Times New Roman" w:cs="Times New Roman"/>
          <w:sz w:val="24"/>
          <w:szCs w:val="24"/>
        </w:rPr>
        <w:t xml:space="preserve"> </w:t>
      </w:r>
      <w:r w:rsidR="0006626D">
        <w:rPr>
          <w:rFonts w:ascii="Times New Roman" w:hAnsi="Times New Roman" w:cs="Times New Roman"/>
          <w:sz w:val="24"/>
          <w:szCs w:val="24"/>
        </w:rPr>
        <w:t xml:space="preserve">Finally, we </w:t>
      </w:r>
      <w:r w:rsidR="004829EA">
        <w:rPr>
          <w:rFonts w:ascii="Times New Roman" w:hAnsi="Times New Roman" w:cs="Times New Roman"/>
          <w:sz w:val="24"/>
          <w:szCs w:val="24"/>
        </w:rPr>
        <w:t>provide cod</w:t>
      </w:r>
      <w:r w:rsidR="005B4D47">
        <w:rPr>
          <w:rFonts w:ascii="Times New Roman" w:hAnsi="Times New Roman" w:cs="Times New Roman"/>
          <w:sz w:val="24"/>
          <w:szCs w:val="24"/>
        </w:rPr>
        <w:t xml:space="preserve">e </w:t>
      </w:r>
      <w:r w:rsidR="00852C8C">
        <w:rPr>
          <w:rFonts w:ascii="Times New Roman" w:hAnsi="Times New Roman" w:cs="Times New Roman"/>
          <w:sz w:val="24"/>
          <w:szCs w:val="24"/>
        </w:rPr>
        <w:t>(</w:t>
      </w:r>
      <w:hyperlink r:id="rId16" w:history="1">
        <w:r w:rsidR="00852C8C" w:rsidRPr="000C4E0C">
          <w:rPr>
            <w:rStyle w:val="Hyperlink"/>
            <w:rFonts w:ascii="Times New Roman" w:hAnsi="Times New Roman" w:cs="Times New Roman"/>
            <w:sz w:val="24"/>
            <w:szCs w:val="24"/>
          </w:rPr>
          <w:t>https://github.com/kjem514/Attribute-Alignment-Code</w:t>
        </w:r>
      </w:hyperlink>
      <w:r w:rsidR="00852C8C">
        <w:rPr>
          <w:rStyle w:val="Hyperlink"/>
          <w:rFonts w:ascii="Times New Roman" w:hAnsi="Times New Roman" w:cs="Times New Roman"/>
          <w:sz w:val="24"/>
          <w:szCs w:val="24"/>
        </w:rPr>
        <w:t>)</w:t>
      </w:r>
      <w:r w:rsidR="004829EA">
        <w:rPr>
          <w:rFonts w:ascii="Times New Roman" w:hAnsi="Times New Roman" w:cs="Times New Roman"/>
          <w:sz w:val="24"/>
          <w:szCs w:val="24"/>
        </w:rPr>
        <w:t xml:space="preserve"> and apply</w:t>
      </w:r>
      <w:r w:rsidR="00AD677C">
        <w:rPr>
          <w:rFonts w:ascii="Times New Roman" w:hAnsi="Times New Roman" w:cs="Times New Roman"/>
          <w:sz w:val="24"/>
          <w:szCs w:val="24"/>
        </w:rPr>
        <w:t xml:space="preserve"> </w:t>
      </w:r>
      <w:r w:rsidR="004908DE">
        <w:rPr>
          <w:rFonts w:ascii="Times New Roman" w:hAnsi="Times New Roman" w:cs="Times New Roman"/>
          <w:sz w:val="24"/>
          <w:szCs w:val="24"/>
        </w:rPr>
        <w:t>this approach</w:t>
      </w:r>
      <w:r w:rsidR="00AD677C">
        <w:rPr>
          <w:rFonts w:ascii="Times New Roman" w:hAnsi="Times New Roman" w:cs="Times New Roman"/>
          <w:sz w:val="24"/>
          <w:szCs w:val="24"/>
        </w:rPr>
        <w:t xml:space="preserve"> </w:t>
      </w:r>
      <w:r w:rsidR="004829EA">
        <w:rPr>
          <w:rFonts w:ascii="Times New Roman" w:hAnsi="Times New Roman" w:cs="Times New Roman"/>
          <w:sz w:val="24"/>
          <w:szCs w:val="24"/>
        </w:rPr>
        <w:t>to a field data set in our appendices.</w:t>
      </w:r>
      <w:r w:rsidR="00757177">
        <w:rPr>
          <w:rFonts w:ascii="Times New Roman" w:hAnsi="Times New Roman" w:cs="Times New Roman"/>
          <w:sz w:val="24"/>
          <w:szCs w:val="24"/>
        </w:rPr>
        <w:t xml:space="preserve"> </w:t>
      </w:r>
    </w:p>
    <w:p w14:paraId="31FB0073" w14:textId="3467B0EC" w:rsidR="00585D60" w:rsidRPr="00EB2B6D" w:rsidRDefault="00585D60" w:rsidP="00585D60">
      <w:pPr>
        <w:spacing w:after="0" w:line="480" w:lineRule="auto"/>
        <w:ind w:firstLine="720"/>
        <w:rPr>
          <w:rFonts w:ascii="Times New Roman" w:eastAsia="Times New Roman" w:hAnsi="Times New Roman" w:cs="Times New Roman"/>
          <w:b/>
          <w:sz w:val="24"/>
          <w:szCs w:val="24"/>
        </w:rPr>
      </w:pPr>
      <w:r w:rsidRPr="00EB2B6D">
        <w:rPr>
          <w:rFonts w:ascii="Times New Roman" w:eastAsia="Times New Roman" w:hAnsi="Times New Roman" w:cs="Times New Roman"/>
          <w:i/>
          <w:sz w:val="24"/>
          <w:szCs w:val="24"/>
        </w:rPr>
        <w:t>Keywords</w:t>
      </w:r>
      <w:r w:rsidRPr="00EB2B6D">
        <w:rPr>
          <w:rFonts w:ascii="Times New Roman" w:eastAsia="Times New Roman" w:hAnsi="Times New Roman" w:cs="Times New Roman"/>
          <w:sz w:val="24"/>
          <w:szCs w:val="24"/>
        </w:rPr>
        <w:t>: team composition, attribute alignment,</w:t>
      </w:r>
      <w:r w:rsidR="00C945C0">
        <w:rPr>
          <w:rFonts w:ascii="Times New Roman" w:eastAsia="Times New Roman" w:hAnsi="Times New Roman" w:cs="Times New Roman"/>
          <w:sz w:val="24"/>
          <w:szCs w:val="24"/>
        </w:rPr>
        <w:t xml:space="preserve"> team roles,</w:t>
      </w:r>
      <w:r w:rsidRPr="00EB2B6D">
        <w:rPr>
          <w:rFonts w:ascii="Times New Roman" w:eastAsia="Times New Roman" w:hAnsi="Times New Roman" w:cs="Times New Roman"/>
          <w:sz w:val="24"/>
          <w:szCs w:val="24"/>
        </w:rPr>
        <w:t xml:space="preserve"> team personality</w:t>
      </w:r>
    </w:p>
    <w:p w14:paraId="12FB2A23" w14:textId="3C36B179" w:rsidR="00955980" w:rsidRPr="00EB2B6D" w:rsidRDefault="00585D60" w:rsidP="004829EA">
      <w:pPr>
        <w:spacing w:after="0" w:line="480" w:lineRule="auto"/>
        <w:rPr>
          <w:rFonts w:ascii="Times New Roman" w:eastAsia="Times New Roman" w:hAnsi="Times New Roman" w:cs="Times New Roman"/>
          <w:sz w:val="24"/>
          <w:szCs w:val="24"/>
          <w:highlight w:val="white"/>
        </w:rPr>
      </w:pPr>
      <w:r w:rsidRPr="00EB2B6D">
        <w:rPr>
          <w:rFonts w:ascii="Times New Roman" w:hAnsi="Times New Roman" w:cs="Times New Roman"/>
          <w:color w:val="3C4043"/>
          <w:spacing w:val="3"/>
          <w:sz w:val="24"/>
          <w:szCs w:val="24"/>
          <w:shd w:val="clear" w:color="auto" w:fill="FFFFFF"/>
        </w:rPr>
        <w:br w:type="page"/>
      </w:r>
      <w:r w:rsidR="004829EA">
        <w:rPr>
          <w:rFonts w:ascii="Times New Roman" w:hAnsi="Times New Roman" w:cs="Times New Roman"/>
          <w:color w:val="3C4043"/>
          <w:spacing w:val="3"/>
          <w:sz w:val="24"/>
          <w:szCs w:val="24"/>
          <w:shd w:val="clear" w:color="auto" w:fill="FFFFFF"/>
        </w:rPr>
        <w:lastRenderedPageBreak/>
        <w:tab/>
      </w:r>
      <w:r w:rsidR="00991BF3" w:rsidRPr="00EB2B6D">
        <w:rPr>
          <w:rFonts w:ascii="Times New Roman" w:eastAsia="Times New Roman" w:hAnsi="Times New Roman" w:cs="Times New Roman"/>
          <w:sz w:val="24"/>
          <w:szCs w:val="24"/>
          <w:highlight w:val="white"/>
        </w:rPr>
        <w:t xml:space="preserve">The attribute alignment approach </w:t>
      </w:r>
      <w:r w:rsidR="0024489D" w:rsidRPr="00EB2B6D">
        <w:rPr>
          <w:rFonts w:ascii="Times New Roman" w:eastAsia="Times New Roman" w:hAnsi="Times New Roman" w:cs="Times New Roman"/>
          <w:sz w:val="24"/>
          <w:szCs w:val="24"/>
          <w:highlight w:val="white"/>
        </w:rPr>
        <w:t xml:space="preserve">to team composition is </w:t>
      </w:r>
      <w:r w:rsidR="000435F9" w:rsidRPr="00EB2B6D">
        <w:rPr>
          <w:rFonts w:ascii="Times New Roman" w:eastAsia="Times New Roman" w:hAnsi="Times New Roman" w:cs="Times New Roman"/>
          <w:sz w:val="24"/>
          <w:szCs w:val="24"/>
          <w:highlight w:val="white"/>
        </w:rPr>
        <w:t xml:space="preserve">a new way of recognizing the complexity of individual team members </w:t>
      </w:r>
      <w:r w:rsidR="005D44C9">
        <w:rPr>
          <w:rFonts w:ascii="Times New Roman" w:eastAsia="Times New Roman" w:hAnsi="Times New Roman" w:cs="Times New Roman"/>
          <w:sz w:val="24"/>
          <w:szCs w:val="24"/>
          <w:highlight w:val="white"/>
        </w:rPr>
        <w:t xml:space="preserve">in the context of </w:t>
      </w:r>
      <w:r w:rsidR="004829EA">
        <w:rPr>
          <w:rFonts w:ascii="Times New Roman" w:eastAsia="Times New Roman" w:hAnsi="Times New Roman" w:cs="Times New Roman"/>
          <w:sz w:val="24"/>
          <w:szCs w:val="24"/>
          <w:highlight w:val="white"/>
        </w:rPr>
        <w:t>their</w:t>
      </w:r>
      <w:r w:rsidR="005D44C9">
        <w:rPr>
          <w:rFonts w:ascii="Times New Roman" w:eastAsia="Times New Roman" w:hAnsi="Times New Roman" w:cs="Times New Roman"/>
          <w:sz w:val="24"/>
          <w:szCs w:val="24"/>
          <w:highlight w:val="white"/>
        </w:rPr>
        <w:t xml:space="preserve"> </w:t>
      </w:r>
      <w:r w:rsidR="00BE6045" w:rsidRPr="00EB2B6D">
        <w:rPr>
          <w:rFonts w:ascii="Times New Roman" w:eastAsia="Times New Roman" w:hAnsi="Times New Roman" w:cs="Times New Roman"/>
          <w:sz w:val="24"/>
          <w:szCs w:val="24"/>
          <w:highlight w:val="white"/>
        </w:rPr>
        <w:t>team</w:t>
      </w:r>
      <w:r w:rsidR="004829EA">
        <w:rPr>
          <w:rFonts w:ascii="Times New Roman" w:eastAsia="Times New Roman" w:hAnsi="Times New Roman" w:cs="Times New Roman"/>
          <w:sz w:val="24"/>
          <w:szCs w:val="24"/>
          <w:highlight w:val="white"/>
        </w:rPr>
        <w:t>s</w:t>
      </w:r>
      <w:r w:rsidR="006F0666" w:rsidRPr="00EB2B6D">
        <w:rPr>
          <w:rFonts w:ascii="Times New Roman" w:eastAsia="Times New Roman" w:hAnsi="Times New Roman" w:cs="Times New Roman"/>
          <w:sz w:val="24"/>
          <w:szCs w:val="24"/>
          <w:highlight w:val="white"/>
        </w:rPr>
        <w:t xml:space="preserve"> </w:t>
      </w:r>
      <w:r w:rsidR="006F0666" w:rsidRPr="00EB2B6D">
        <w:rPr>
          <w:rFonts w:ascii="Times New Roman" w:eastAsia="Times New Roman" w:hAnsi="Times New Roman" w:cs="Times New Roman"/>
          <w:sz w:val="24"/>
          <w:szCs w:val="24"/>
          <w:highlight w:val="white"/>
        </w:rPr>
        <w:fldChar w:fldCharType="begin"/>
      </w:r>
      <w:r w:rsidR="00996063">
        <w:rPr>
          <w:rFonts w:ascii="Times New Roman" w:eastAsia="Times New Roman" w:hAnsi="Times New Roman" w:cs="Times New Roman"/>
          <w:sz w:val="24"/>
          <w:szCs w:val="24"/>
          <w:highlight w:val="white"/>
        </w:rPr>
        <w:instrText xml:space="preserve"> ADDIN EN.CITE &lt;EndNote&gt;&lt;Cite&gt;&lt;Author&gt;Emich&lt;/Author&gt;&lt;Year&gt;2021&lt;/Year&gt;&lt;RecNum&gt;3326&lt;/RecNum&gt;&lt;DisplayText&gt;(Emich et al., 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6F0666" w:rsidRPr="00EB2B6D">
        <w:rPr>
          <w:rFonts w:ascii="Times New Roman" w:eastAsia="Times New Roman" w:hAnsi="Times New Roman" w:cs="Times New Roman"/>
          <w:sz w:val="24"/>
          <w:szCs w:val="24"/>
          <w:highlight w:val="white"/>
        </w:rPr>
        <w:fldChar w:fldCharType="separate"/>
      </w:r>
      <w:r w:rsidR="00996063">
        <w:rPr>
          <w:rFonts w:ascii="Times New Roman" w:eastAsia="Times New Roman" w:hAnsi="Times New Roman" w:cs="Times New Roman"/>
          <w:noProof/>
          <w:sz w:val="24"/>
          <w:szCs w:val="24"/>
          <w:highlight w:val="white"/>
        </w:rPr>
        <w:t>(</w:t>
      </w:r>
      <w:r w:rsidR="00C15312">
        <w:rPr>
          <w:rFonts w:ascii="Times New Roman" w:eastAsia="Times New Roman" w:hAnsi="Times New Roman" w:cs="Times New Roman"/>
          <w:noProof/>
          <w:sz w:val="24"/>
          <w:szCs w:val="24"/>
          <w:highlight w:val="white"/>
        </w:rPr>
        <w:t>Emich et al., 2022</w:t>
      </w:r>
      <w:r w:rsidR="00996063">
        <w:rPr>
          <w:rFonts w:ascii="Times New Roman" w:eastAsia="Times New Roman" w:hAnsi="Times New Roman" w:cs="Times New Roman"/>
          <w:noProof/>
          <w:sz w:val="24"/>
          <w:szCs w:val="24"/>
          <w:highlight w:val="white"/>
        </w:rPr>
        <w:t>)</w:t>
      </w:r>
      <w:r w:rsidR="006F0666" w:rsidRPr="00EB2B6D">
        <w:rPr>
          <w:rFonts w:ascii="Times New Roman" w:eastAsia="Times New Roman" w:hAnsi="Times New Roman" w:cs="Times New Roman"/>
          <w:sz w:val="24"/>
          <w:szCs w:val="24"/>
          <w:highlight w:val="white"/>
        </w:rPr>
        <w:fldChar w:fldCharType="end"/>
      </w:r>
      <w:r w:rsidR="00C73618" w:rsidRPr="00EB2B6D">
        <w:rPr>
          <w:rFonts w:ascii="Times New Roman" w:eastAsia="Times New Roman" w:hAnsi="Times New Roman" w:cs="Times New Roman"/>
          <w:sz w:val="24"/>
          <w:szCs w:val="24"/>
          <w:highlight w:val="white"/>
        </w:rPr>
        <w:t xml:space="preserve">. </w:t>
      </w:r>
      <w:r w:rsidR="00704523">
        <w:rPr>
          <w:rFonts w:ascii="Times New Roman" w:eastAsia="Times New Roman" w:hAnsi="Times New Roman" w:cs="Times New Roman"/>
          <w:sz w:val="24"/>
          <w:szCs w:val="24"/>
          <w:highlight w:val="white"/>
        </w:rPr>
        <w:t>Th</w:t>
      </w:r>
      <w:r w:rsidR="007139D9">
        <w:rPr>
          <w:rFonts w:ascii="Times New Roman" w:eastAsia="Times New Roman" w:hAnsi="Times New Roman" w:cs="Times New Roman"/>
          <w:sz w:val="24"/>
          <w:szCs w:val="24"/>
          <w:highlight w:val="white"/>
        </w:rPr>
        <w:t>is</w:t>
      </w:r>
      <w:r w:rsidR="00704523">
        <w:rPr>
          <w:rFonts w:ascii="Times New Roman" w:eastAsia="Times New Roman" w:hAnsi="Times New Roman" w:cs="Times New Roman"/>
          <w:sz w:val="24"/>
          <w:szCs w:val="24"/>
          <w:highlight w:val="white"/>
        </w:rPr>
        <w:t xml:space="preserve"> approach allows researchers </w:t>
      </w:r>
      <w:r w:rsidR="001F3214">
        <w:rPr>
          <w:rFonts w:ascii="Times New Roman" w:eastAsia="Times New Roman" w:hAnsi="Times New Roman" w:cs="Times New Roman"/>
          <w:sz w:val="24"/>
          <w:szCs w:val="24"/>
          <w:highlight w:val="white"/>
        </w:rPr>
        <w:t>to consider varia</w:t>
      </w:r>
      <w:r w:rsidR="006453E4">
        <w:rPr>
          <w:rFonts w:ascii="Times New Roman" w:eastAsia="Times New Roman" w:hAnsi="Times New Roman" w:cs="Times New Roman"/>
          <w:sz w:val="24"/>
          <w:szCs w:val="24"/>
          <w:highlight w:val="white"/>
        </w:rPr>
        <w:t xml:space="preserve">tion </w:t>
      </w:r>
      <w:r w:rsidR="00D6482A" w:rsidRPr="00D6482A">
        <w:rPr>
          <w:rFonts w:ascii="Times New Roman" w:eastAsia="Times New Roman" w:hAnsi="Times New Roman" w:cs="Times New Roman"/>
          <w:i/>
          <w:sz w:val="24"/>
          <w:szCs w:val="24"/>
          <w:highlight w:val="white"/>
        </w:rPr>
        <w:t>within</w:t>
      </w:r>
      <w:r w:rsidR="00D6482A" w:rsidRPr="00D6482A">
        <w:rPr>
          <w:rFonts w:ascii="Times New Roman" w:eastAsia="Times New Roman" w:hAnsi="Times New Roman" w:cs="Times New Roman"/>
          <w:sz w:val="24"/>
          <w:szCs w:val="24"/>
          <w:highlight w:val="white"/>
        </w:rPr>
        <w:t xml:space="preserve"> and </w:t>
      </w:r>
      <w:r w:rsidR="00D6482A" w:rsidRPr="00D6482A">
        <w:rPr>
          <w:rFonts w:ascii="Times New Roman" w:eastAsia="Times New Roman" w:hAnsi="Times New Roman" w:cs="Times New Roman"/>
          <w:i/>
          <w:sz w:val="24"/>
          <w:szCs w:val="24"/>
          <w:highlight w:val="white"/>
        </w:rPr>
        <w:t>across</w:t>
      </w:r>
      <w:r w:rsidR="00D6482A" w:rsidRPr="00D6482A">
        <w:rPr>
          <w:rFonts w:ascii="Times New Roman" w:eastAsia="Times New Roman" w:hAnsi="Times New Roman" w:cs="Times New Roman"/>
          <w:sz w:val="24"/>
          <w:szCs w:val="24"/>
          <w:highlight w:val="white"/>
        </w:rPr>
        <w:t xml:space="preserve"> </w:t>
      </w:r>
      <w:r w:rsidR="001F3214">
        <w:rPr>
          <w:rFonts w:ascii="Times New Roman" w:eastAsia="Times New Roman" w:hAnsi="Times New Roman" w:cs="Times New Roman"/>
          <w:sz w:val="24"/>
          <w:szCs w:val="24"/>
          <w:highlight w:val="white"/>
        </w:rPr>
        <w:t>individual team member</w:t>
      </w:r>
      <w:r w:rsidR="00EE521D">
        <w:rPr>
          <w:rFonts w:ascii="Times New Roman" w:eastAsia="Times New Roman" w:hAnsi="Times New Roman" w:cs="Times New Roman"/>
          <w:sz w:val="24"/>
          <w:szCs w:val="24"/>
          <w:highlight w:val="white"/>
        </w:rPr>
        <w:t>s</w:t>
      </w:r>
      <w:r w:rsidR="001F3214">
        <w:rPr>
          <w:rFonts w:ascii="Times New Roman" w:eastAsia="Times New Roman" w:hAnsi="Times New Roman" w:cs="Times New Roman"/>
          <w:sz w:val="24"/>
          <w:szCs w:val="24"/>
          <w:highlight w:val="white"/>
        </w:rPr>
        <w:t xml:space="preserve"> </w:t>
      </w:r>
      <w:r w:rsidR="00704523">
        <w:rPr>
          <w:rFonts w:ascii="Times New Roman" w:eastAsia="Times New Roman" w:hAnsi="Times New Roman" w:cs="Times New Roman"/>
          <w:sz w:val="24"/>
          <w:szCs w:val="24"/>
          <w:highlight w:val="white"/>
        </w:rPr>
        <w:t xml:space="preserve">both </w:t>
      </w:r>
      <w:r w:rsidR="00E93657" w:rsidRPr="00EB2B6D">
        <w:rPr>
          <w:rFonts w:ascii="Times New Roman" w:eastAsia="Times New Roman" w:hAnsi="Times New Roman" w:cs="Times New Roman"/>
          <w:sz w:val="24"/>
          <w:szCs w:val="24"/>
          <w:highlight w:val="white"/>
        </w:rPr>
        <w:t>conceptually and methodologically</w:t>
      </w:r>
      <w:r w:rsidR="00BC0A6B">
        <w:rPr>
          <w:rFonts w:ascii="Times New Roman" w:eastAsia="Times New Roman" w:hAnsi="Times New Roman" w:cs="Times New Roman"/>
          <w:sz w:val="24"/>
          <w:szCs w:val="24"/>
          <w:highlight w:val="white"/>
        </w:rPr>
        <w:t xml:space="preserve">. This is distinct from traditional </w:t>
      </w:r>
      <w:r w:rsidR="0035612E">
        <w:rPr>
          <w:rFonts w:ascii="Times New Roman" w:eastAsia="Times New Roman" w:hAnsi="Times New Roman" w:cs="Times New Roman"/>
          <w:sz w:val="24"/>
          <w:szCs w:val="24"/>
          <w:highlight w:val="white"/>
        </w:rPr>
        <w:t xml:space="preserve">approaches to </w:t>
      </w:r>
      <w:r w:rsidR="00BC0A6B">
        <w:rPr>
          <w:rFonts w:ascii="Times New Roman" w:eastAsia="Times New Roman" w:hAnsi="Times New Roman" w:cs="Times New Roman"/>
          <w:sz w:val="24"/>
          <w:szCs w:val="24"/>
          <w:highlight w:val="white"/>
        </w:rPr>
        <w:t>team composition</w:t>
      </w:r>
      <w:r w:rsidR="00991BF3" w:rsidRPr="00EB2B6D">
        <w:rPr>
          <w:rFonts w:ascii="Times New Roman" w:eastAsia="Times New Roman" w:hAnsi="Times New Roman" w:cs="Times New Roman"/>
          <w:sz w:val="24"/>
          <w:szCs w:val="24"/>
          <w:highlight w:val="white"/>
        </w:rPr>
        <w:t xml:space="preserve"> </w:t>
      </w:r>
      <w:r w:rsidR="000E327F">
        <w:rPr>
          <w:rFonts w:ascii="Times New Roman" w:eastAsia="Times New Roman" w:hAnsi="Times New Roman" w:cs="Times New Roman"/>
          <w:sz w:val="24"/>
          <w:szCs w:val="24"/>
          <w:highlight w:val="white"/>
        </w:rPr>
        <w:t xml:space="preserve">that </w:t>
      </w:r>
      <w:r w:rsidR="00991BF3" w:rsidRPr="00EB2B6D">
        <w:rPr>
          <w:rFonts w:ascii="Times New Roman" w:eastAsia="Times New Roman" w:hAnsi="Times New Roman" w:cs="Times New Roman"/>
          <w:sz w:val="24"/>
          <w:szCs w:val="24"/>
          <w:highlight w:val="white"/>
        </w:rPr>
        <w:t>model</w:t>
      </w:r>
      <w:r w:rsidR="00560F4A">
        <w:rPr>
          <w:rFonts w:ascii="Times New Roman" w:eastAsia="Times New Roman" w:hAnsi="Times New Roman" w:cs="Times New Roman"/>
          <w:sz w:val="24"/>
          <w:szCs w:val="24"/>
          <w:highlight w:val="white"/>
        </w:rPr>
        <w:t xml:space="preserve"> one </w:t>
      </w:r>
      <w:r w:rsidR="00991BF3" w:rsidRPr="00EB2B6D">
        <w:rPr>
          <w:rFonts w:ascii="Times New Roman" w:eastAsia="Times New Roman" w:hAnsi="Times New Roman" w:cs="Times New Roman"/>
          <w:sz w:val="24"/>
          <w:szCs w:val="24"/>
          <w:highlight w:val="white"/>
        </w:rPr>
        <w:t>attribute</w:t>
      </w:r>
      <w:r w:rsidR="00560F4A">
        <w:rPr>
          <w:rFonts w:ascii="Times New Roman" w:eastAsia="Times New Roman" w:hAnsi="Times New Roman" w:cs="Times New Roman"/>
          <w:sz w:val="24"/>
          <w:szCs w:val="24"/>
          <w:highlight w:val="white"/>
        </w:rPr>
        <w:t xml:space="preserve"> at a time a</w:t>
      </w:r>
      <w:r w:rsidR="00991BF3" w:rsidRPr="00EB2B6D">
        <w:rPr>
          <w:rFonts w:ascii="Times New Roman" w:eastAsia="Times New Roman" w:hAnsi="Times New Roman" w:cs="Times New Roman"/>
          <w:sz w:val="24"/>
          <w:szCs w:val="24"/>
          <w:highlight w:val="white"/>
        </w:rPr>
        <w:t>cross a given set of members (i.e., a variable centered approach)</w:t>
      </w:r>
      <w:r w:rsidR="004A2179">
        <w:rPr>
          <w:rFonts w:ascii="Times New Roman" w:eastAsia="Times New Roman" w:hAnsi="Times New Roman" w:cs="Times New Roman"/>
          <w:sz w:val="24"/>
          <w:szCs w:val="24"/>
          <w:highlight w:val="white"/>
        </w:rPr>
        <w:t>,</w:t>
      </w:r>
      <w:r w:rsidR="00991BF3" w:rsidRPr="00EB2B6D">
        <w:rPr>
          <w:rFonts w:ascii="Times New Roman" w:eastAsia="Times New Roman" w:hAnsi="Times New Roman" w:cs="Times New Roman"/>
          <w:sz w:val="24"/>
          <w:szCs w:val="24"/>
          <w:highlight w:val="white"/>
        </w:rPr>
        <w:t xml:space="preserve"> or </w:t>
      </w:r>
      <w:r w:rsidR="004A2179">
        <w:rPr>
          <w:rFonts w:ascii="Times New Roman" w:eastAsia="Times New Roman" w:hAnsi="Times New Roman" w:cs="Times New Roman"/>
          <w:sz w:val="24"/>
          <w:szCs w:val="24"/>
          <w:highlight w:val="white"/>
        </w:rPr>
        <w:t xml:space="preserve">model </w:t>
      </w:r>
      <w:r w:rsidR="00234A6A">
        <w:rPr>
          <w:rFonts w:ascii="Times New Roman" w:eastAsia="Times New Roman" w:hAnsi="Times New Roman" w:cs="Times New Roman"/>
          <w:sz w:val="24"/>
          <w:szCs w:val="24"/>
          <w:highlight w:val="white"/>
        </w:rPr>
        <w:t>the co-occurrence of att</w:t>
      </w:r>
      <w:r w:rsidR="001A0B4E">
        <w:rPr>
          <w:rFonts w:ascii="Times New Roman" w:eastAsia="Times New Roman" w:hAnsi="Times New Roman" w:cs="Times New Roman"/>
          <w:sz w:val="24"/>
          <w:szCs w:val="24"/>
          <w:highlight w:val="white"/>
        </w:rPr>
        <w:t xml:space="preserve">ributes within </w:t>
      </w:r>
      <w:r w:rsidR="00C54E08">
        <w:rPr>
          <w:rFonts w:ascii="Times New Roman" w:eastAsia="Times New Roman" w:hAnsi="Times New Roman" w:cs="Times New Roman"/>
          <w:sz w:val="24"/>
          <w:szCs w:val="24"/>
          <w:highlight w:val="white"/>
        </w:rPr>
        <w:t xml:space="preserve">members </w:t>
      </w:r>
      <w:r w:rsidR="001A0B4E">
        <w:rPr>
          <w:rFonts w:ascii="Times New Roman" w:eastAsia="Times New Roman" w:hAnsi="Times New Roman" w:cs="Times New Roman"/>
          <w:sz w:val="24"/>
          <w:szCs w:val="24"/>
          <w:highlight w:val="white"/>
        </w:rPr>
        <w:t xml:space="preserve">to </w:t>
      </w:r>
      <w:r w:rsidR="00C54E08">
        <w:rPr>
          <w:rFonts w:ascii="Times New Roman" w:eastAsia="Times New Roman" w:hAnsi="Times New Roman" w:cs="Times New Roman"/>
          <w:sz w:val="24"/>
          <w:szCs w:val="24"/>
          <w:highlight w:val="white"/>
        </w:rPr>
        <w:t>consider</w:t>
      </w:r>
      <w:r w:rsidR="001A0B4E">
        <w:rPr>
          <w:rFonts w:ascii="Times New Roman" w:eastAsia="Times New Roman" w:hAnsi="Times New Roman" w:cs="Times New Roman"/>
          <w:sz w:val="24"/>
          <w:szCs w:val="24"/>
          <w:highlight w:val="white"/>
        </w:rPr>
        <w:t xml:space="preserve"> </w:t>
      </w:r>
      <w:r w:rsidR="00991BF3" w:rsidRPr="00EB2B6D">
        <w:rPr>
          <w:rFonts w:ascii="Times New Roman" w:eastAsia="Times New Roman" w:hAnsi="Times New Roman" w:cs="Times New Roman"/>
          <w:sz w:val="24"/>
          <w:szCs w:val="24"/>
          <w:highlight w:val="white"/>
        </w:rPr>
        <w:t>subgroup</w:t>
      </w:r>
      <w:r w:rsidR="00C54E08">
        <w:rPr>
          <w:rFonts w:ascii="Times New Roman" w:eastAsia="Times New Roman" w:hAnsi="Times New Roman" w:cs="Times New Roman"/>
          <w:sz w:val="24"/>
          <w:szCs w:val="24"/>
          <w:highlight w:val="white"/>
        </w:rPr>
        <w:t>ing</w:t>
      </w:r>
      <w:r w:rsidR="004D2BA8">
        <w:rPr>
          <w:rFonts w:ascii="Times New Roman" w:eastAsia="Times New Roman" w:hAnsi="Times New Roman" w:cs="Times New Roman"/>
          <w:sz w:val="24"/>
          <w:szCs w:val="24"/>
          <w:highlight w:val="white"/>
        </w:rPr>
        <w:t xml:space="preserve"> </w:t>
      </w:r>
      <w:r w:rsidR="00991BF3" w:rsidRPr="00EB2B6D">
        <w:rPr>
          <w:rFonts w:ascii="Times New Roman" w:eastAsia="Times New Roman" w:hAnsi="Times New Roman" w:cs="Times New Roman"/>
          <w:sz w:val="24"/>
          <w:szCs w:val="24"/>
          <w:highlight w:val="white"/>
        </w:rPr>
        <w:t xml:space="preserve">(i.e., a person centered approach) </w:t>
      </w:r>
      <w:r w:rsidR="00991BF3" w:rsidRPr="00EB2B6D">
        <w:rPr>
          <w:rFonts w:ascii="Times New Roman" w:eastAsia="Times New Roman" w:hAnsi="Times New Roman" w:cs="Times New Roman"/>
          <w:sz w:val="24"/>
          <w:szCs w:val="24"/>
          <w:highlight w:val="white"/>
        </w:rPr>
        <w:fldChar w:fldCharType="begin">
          <w:fldData xml:space="preserve">PEVuZE5vdGU+PENpdGU+PEF1dGhvcj5Ib3dhcmQ8L0F1dGhvcj48WWVhcj4yMDE4PC9ZZWFyPjxS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</w:fldData>
        </w:fldChar>
      </w:r>
      <w:r w:rsidR="009247CE">
        <w:rPr>
          <w:rFonts w:ascii="Times New Roman" w:eastAsia="Times New Roman" w:hAnsi="Times New Roman" w:cs="Times New Roman"/>
          <w:sz w:val="24"/>
          <w:szCs w:val="24"/>
          <w:highlight w:val="white"/>
        </w:rPr>
        <w:instrText xml:space="preserve"> ADDIN EN.CITE </w:instrText>
      </w:r>
      <w:r w:rsidR="009247CE">
        <w:rPr>
          <w:rFonts w:ascii="Times New Roman" w:eastAsia="Times New Roman" w:hAnsi="Times New Roman" w:cs="Times New Roman"/>
          <w:sz w:val="24"/>
          <w:szCs w:val="24"/>
          <w:highlight w:val="white"/>
        </w:rPr>
        <w:fldChar w:fldCharType="begin">
          <w:fldData xml:space="preserve">PEVuZE5vdGU+PENpdGU+PEF1dGhvcj5Ib3dhcmQ8L0F1dGhvcj48WWVhcj4yMDE4PC9ZZWFyPjxS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</w:fldData>
        </w:fldChar>
      </w:r>
      <w:r w:rsidR="009247CE">
        <w:rPr>
          <w:rFonts w:ascii="Times New Roman" w:eastAsia="Times New Roman" w:hAnsi="Times New Roman" w:cs="Times New Roman"/>
          <w:sz w:val="24"/>
          <w:szCs w:val="24"/>
          <w:highlight w:val="white"/>
        </w:rPr>
        <w:instrText xml:space="preserve"> ADDIN EN.CITE.DATA </w:instrText>
      </w:r>
      <w:r w:rsidR="009247CE">
        <w:rPr>
          <w:rFonts w:ascii="Times New Roman" w:eastAsia="Times New Roman" w:hAnsi="Times New Roman" w:cs="Times New Roman"/>
          <w:sz w:val="24"/>
          <w:szCs w:val="24"/>
          <w:highlight w:val="white"/>
        </w:rPr>
      </w:r>
      <w:r w:rsidR="009247CE">
        <w:rPr>
          <w:rFonts w:ascii="Times New Roman" w:eastAsia="Times New Roman" w:hAnsi="Times New Roman" w:cs="Times New Roman"/>
          <w:sz w:val="24"/>
          <w:szCs w:val="24"/>
          <w:highlight w:val="white"/>
        </w:rPr>
        <w:fldChar w:fldCharType="end"/>
      </w:r>
      <w:r w:rsidR="00991BF3" w:rsidRPr="00EB2B6D">
        <w:rPr>
          <w:rFonts w:ascii="Times New Roman" w:eastAsia="Times New Roman" w:hAnsi="Times New Roman" w:cs="Times New Roman"/>
          <w:sz w:val="24"/>
          <w:szCs w:val="24"/>
          <w:highlight w:val="white"/>
        </w:rPr>
      </w:r>
      <w:r w:rsidR="00991BF3" w:rsidRPr="00EB2B6D">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(Howard &amp; Hoffman, 2018)</w:t>
      </w:r>
      <w:r w:rsidR="00991BF3" w:rsidRPr="00EB2B6D">
        <w:rPr>
          <w:rFonts w:ascii="Times New Roman" w:eastAsia="Times New Roman" w:hAnsi="Times New Roman" w:cs="Times New Roman"/>
          <w:sz w:val="24"/>
          <w:szCs w:val="24"/>
          <w:highlight w:val="white"/>
        </w:rPr>
        <w:fldChar w:fldCharType="end"/>
      </w:r>
      <w:r w:rsidR="00EC0B2B" w:rsidRPr="00EB2B6D">
        <w:rPr>
          <w:rFonts w:ascii="Times New Roman" w:eastAsia="Times New Roman" w:hAnsi="Times New Roman" w:cs="Times New Roman"/>
          <w:sz w:val="24"/>
          <w:szCs w:val="24"/>
          <w:highlight w:val="white"/>
        </w:rPr>
        <w:t>.</w:t>
      </w:r>
      <w:r w:rsidR="008B1973" w:rsidRPr="008B1973">
        <w:rPr>
          <w:rFonts w:ascii="Times New Roman" w:eastAsia="Times New Roman" w:hAnsi="Times New Roman" w:cs="Times New Roman"/>
          <w:sz w:val="24"/>
          <w:szCs w:val="24"/>
          <w:highlight w:val="white"/>
        </w:rPr>
        <w:t xml:space="preserve"> </w:t>
      </w:r>
      <w:r w:rsidR="008B1973">
        <w:rPr>
          <w:rFonts w:ascii="Times New Roman" w:eastAsia="Times New Roman" w:hAnsi="Times New Roman" w:cs="Times New Roman"/>
          <w:sz w:val="24"/>
          <w:szCs w:val="24"/>
          <w:highlight w:val="white"/>
        </w:rPr>
        <w:t xml:space="preserve">The strength of this approach is that it considers teams as complex systems composed of members who themselves contain multiple attributes and belong to an overarching collective </w:t>
      </w:r>
      <w:r w:rsidR="008B1973">
        <w:rPr>
          <w:rFonts w:ascii="Times New Roman" w:eastAsia="Times New Roman" w:hAnsi="Times New Roman" w:cs="Times New Roman"/>
          <w:sz w:val="24"/>
          <w:szCs w:val="24"/>
          <w:highlight w:val="white"/>
        </w:rPr>
        <w:fldChar w:fldCharType="begin"/>
      </w:r>
      <w:r w:rsidR="007E641B">
        <w:rPr>
          <w:rFonts w:ascii="Times New Roman" w:eastAsia="Times New Roman" w:hAnsi="Times New Roman" w:cs="Times New Roman"/>
          <w:sz w:val="24"/>
          <w:szCs w:val="24"/>
          <w:highlight w:val="white"/>
        </w:rPr>
        <w:instrText xml:space="preserve"> ADDIN EN.CITE &lt;EndNote&gt;&lt;Cite&gt;&lt;Author&gt;Arrow&lt;/Author&gt;&lt;Year&gt;2000&lt;/Year&gt;&lt;RecNum&gt;67&lt;/RecNum&gt;&lt;DisplayText&gt;(Arrow et al., 2000; Kozlowski &amp;amp; Klein, 2000)&lt;/DisplayText&gt;&lt;record&gt;&lt;rec-number&gt;67&lt;/rec-number&gt;&lt;foreign-keys&gt;&lt;key app="EN" db-id="9epzddatpz5vwre2998xptt2ssesr0s0tz2s" timestamp="1561050482"&gt;67&lt;/key&gt;&lt;/foreign-keys&gt;&lt;ref-type name="Book"&gt;6&lt;/ref-type&gt;&lt;contributors&gt;&lt;authors&gt;&lt;author&gt;Arrow, Holly&lt;/author&gt;&lt;author&gt;McGrath, Joseph E.&lt;/author&gt;&lt;author&gt;Berdahl, Jennifer L.&lt;/author&gt;&lt;/authors&gt;&lt;/contributors&gt;&lt;titles&gt;&lt;title&gt;Small groups as complex systems: Formation, coordination, development, and adaptation&lt;/title&gt;&lt;/titles&gt;&lt;dates&gt;&lt;year&gt;2000&lt;/year&gt;&lt;/dates&gt;&lt;pub-location&gt;Thousand Oaks, CA&lt;/pub-location&gt;&lt;publisher&gt;Sage&lt;/publisher&gt;&lt;urls&gt;&lt;/urls&gt;&lt;/record&gt;&lt;/Cite&gt;&lt;Cite&gt;&lt;Author&gt;Kozlowski&lt;/Author&gt;&lt;Year&gt;2000&lt;/Year&gt;&lt;RecNum&gt;946&lt;/RecNum&gt;&lt;record&gt;&lt;rec-number&gt;946&lt;/rec-number&gt;&lt;foreign-keys&gt;&lt;key app="EN" db-id="9epzddatpz5vwre2998xptt2ssesr0s0tz2s" timestamp="1561050486"&gt;946&lt;/key&gt;&lt;/foreign-keys&gt;&lt;ref-type name="Book Section"&gt;5&lt;/ref-type&gt;&lt;contributors&gt;&lt;authors&gt;&lt;author&gt;Kozlowski, Steve W. J.&lt;/author&gt;&lt;author&gt;Klein, Katherine J.&lt;/author&gt;&lt;/authors&gt;&lt;secondary-authors&gt;&lt;author&gt;Klein, Katherine J.&lt;/author&gt;&lt;author&gt;Kozlowski, Steve W. J.&lt;/author&gt;&lt;/secondary-authors&gt;&lt;/contributors&gt;&lt;titles&gt;&lt;title&gt;A multilevel approach to theory and research in organizations: Contextual, temporal, and emergent processes&lt;/title&gt;&lt;secondary-title&gt;Multilevel theory, research and methods in organizations: Foundations, extensions, and new directions&lt;/secondary-title&gt;&lt;/titles&gt;&lt;pages&gt;3-90&lt;/pages&gt;&lt;dates&gt;&lt;year&gt;2000&lt;/year&gt;&lt;/dates&gt;&lt;pub-location&gt;San Francisco, CA&lt;/pub-location&gt;&lt;publisher&gt;Jossey-Bass&lt;/publisher&gt;&lt;urls&gt;&lt;/urls&gt;&lt;/record&gt;&lt;/Cite&gt;&lt;/EndNote&gt;</w:instrText>
      </w:r>
      <w:r w:rsidR="008B1973">
        <w:rPr>
          <w:rFonts w:ascii="Times New Roman" w:eastAsia="Times New Roman" w:hAnsi="Times New Roman" w:cs="Times New Roman"/>
          <w:sz w:val="24"/>
          <w:szCs w:val="24"/>
          <w:highlight w:val="white"/>
        </w:rPr>
        <w:fldChar w:fldCharType="separate"/>
      </w:r>
      <w:r w:rsidR="007E641B">
        <w:rPr>
          <w:rFonts w:ascii="Times New Roman" w:eastAsia="Times New Roman" w:hAnsi="Times New Roman" w:cs="Times New Roman"/>
          <w:noProof/>
          <w:sz w:val="24"/>
          <w:szCs w:val="24"/>
          <w:highlight w:val="white"/>
        </w:rPr>
        <w:t>(Arrow et al., 2000; Kozlowski &amp; Klein, 2000)</w:t>
      </w:r>
      <w:r w:rsidR="008B1973">
        <w:rPr>
          <w:rFonts w:ascii="Times New Roman" w:eastAsia="Times New Roman" w:hAnsi="Times New Roman" w:cs="Times New Roman"/>
          <w:sz w:val="24"/>
          <w:szCs w:val="24"/>
          <w:highlight w:val="white"/>
        </w:rPr>
        <w:fldChar w:fldCharType="end"/>
      </w:r>
      <w:r w:rsidR="008B1973">
        <w:rPr>
          <w:rFonts w:ascii="Times New Roman" w:eastAsia="Times New Roman" w:hAnsi="Times New Roman" w:cs="Times New Roman"/>
          <w:sz w:val="24"/>
          <w:szCs w:val="24"/>
          <w:highlight w:val="white"/>
        </w:rPr>
        <w:t xml:space="preserve">. </w:t>
      </w:r>
      <w:r w:rsidR="00EC0B2B" w:rsidRPr="00EB2B6D">
        <w:rPr>
          <w:rFonts w:ascii="Times New Roman" w:eastAsia="Times New Roman" w:hAnsi="Times New Roman" w:cs="Times New Roman"/>
          <w:sz w:val="24"/>
          <w:szCs w:val="24"/>
          <w:highlight w:val="white"/>
        </w:rPr>
        <w:t xml:space="preserve"> </w:t>
      </w:r>
    </w:p>
    <w:p w14:paraId="4938B431" w14:textId="3414F85E" w:rsidR="008A1132" w:rsidRDefault="00A73846" w:rsidP="00991BF3">
      <w:pPr>
        <w:spacing w:after="0" w:line="480" w:lineRule="auto"/>
        <w:ind w:firstLine="720"/>
        <w:rPr>
          <w:rFonts w:ascii="Times New Roman" w:eastAsia="Times New Roman" w:hAnsi="Times New Roman" w:cs="Times New Roman"/>
          <w:sz w:val="24"/>
          <w:szCs w:val="24"/>
          <w:highlight w:val="white"/>
        </w:rPr>
      </w:pPr>
      <w:r w:rsidRPr="00EB2B6D">
        <w:rPr>
          <w:rFonts w:ascii="Times New Roman" w:eastAsia="Times New Roman" w:hAnsi="Times New Roman" w:cs="Times New Roman"/>
          <w:sz w:val="24"/>
          <w:szCs w:val="24"/>
          <w:highlight w:val="white"/>
        </w:rPr>
        <w:t xml:space="preserve">Emich et al. </w:t>
      </w:r>
      <w:r w:rsidR="00F67014">
        <w:rPr>
          <w:rFonts w:ascii="Times New Roman" w:eastAsia="Times New Roman" w:hAnsi="Times New Roman" w:cs="Times New Roman"/>
          <w:sz w:val="24"/>
          <w:szCs w:val="24"/>
          <w:highlight w:val="white"/>
        </w:rPr>
        <w:fldChar w:fldCharType="begin"/>
      </w:r>
      <w:r w:rsidR="00F67014">
        <w:rPr>
          <w:rFonts w:ascii="Times New Roman" w:eastAsia="Times New Roman" w:hAnsi="Times New Roman" w:cs="Times New Roman"/>
          <w:sz w:val="24"/>
          <w:szCs w:val="24"/>
          <w:highlight w:val="white"/>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F67014">
        <w:rPr>
          <w:rFonts w:ascii="Times New Roman" w:eastAsia="Times New Roman" w:hAnsi="Times New Roman" w:cs="Times New Roman"/>
          <w:sz w:val="24"/>
          <w:szCs w:val="24"/>
          <w:highlight w:val="white"/>
        </w:rPr>
        <w:fldChar w:fldCharType="separate"/>
      </w:r>
      <w:r w:rsidR="00C15312">
        <w:rPr>
          <w:rFonts w:ascii="Times New Roman" w:eastAsia="Times New Roman" w:hAnsi="Times New Roman" w:cs="Times New Roman"/>
          <w:noProof/>
          <w:sz w:val="24"/>
          <w:szCs w:val="24"/>
          <w:highlight w:val="white"/>
        </w:rPr>
        <w:t>(2022</w:t>
      </w:r>
      <w:r w:rsidR="00F67014">
        <w:rPr>
          <w:rFonts w:ascii="Times New Roman" w:eastAsia="Times New Roman" w:hAnsi="Times New Roman" w:cs="Times New Roman"/>
          <w:noProof/>
          <w:sz w:val="24"/>
          <w:szCs w:val="24"/>
          <w:highlight w:val="white"/>
        </w:rPr>
        <w:t>)</w:t>
      </w:r>
      <w:r w:rsidR="00F67014">
        <w:rPr>
          <w:rFonts w:ascii="Times New Roman" w:eastAsia="Times New Roman" w:hAnsi="Times New Roman" w:cs="Times New Roman"/>
          <w:sz w:val="24"/>
          <w:szCs w:val="24"/>
          <w:highlight w:val="white"/>
        </w:rPr>
        <w:fldChar w:fldCharType="end"/>
      </w:r>
      <w:r w:rsidRPr="00EB2B6D">
        <w:rPr>
          <w:rFonts w:ascii="Times New Roman" w:eastAsia="Times New Roman" w:hAnsi="Times New Roman" w:cs="Times New Roman"/>
          <w:sz w:val="24"/>
          <w:szCs w:val="24"/>
          <w:highlight w:val="white"/>
        </w:rPr>
        <w:t xml:space="preserve"> </w:t>
      </w:r>
      <w:r w:rsidR="00790CDA" w:rsidRPr="00EB2B6D">
        <w:rPr>
          <w:rFonts w:ascii="Times New Roman" w:eastAsia="Times New Roman" w:hAnsi="Times New Roman" w:cs="Times New Roman"/>
          <w:sz w:val="24"/>
          <w:szCs w:val="24"/>
          <w:highlight w:val="white"/>
        </w:rPr>
        <w:t xml:space="preserve">explain </w:t>
      </w:r>
      <w:r w:rsidR="005773FA" w:rsidRPr="00EB2B6D">
        <w:rPr>
          <w:rFonts w:ascii="Times New Roman" w:eastAsia="Times New Roman" w:hAnsi="Times New Roman" w:cs="Times New Roman"/>
          <w:sz w:val="24"/>
          <w:szCs w:val="24"/>
          <w:highlight w:val="white"/>
        </w:rPr>
        <w:t xml:space="preserve">attribute </w:t>
      </w:r>
      <w:r w:rsidRPr="004829EA">
        <w:rPr>
          <w:rFonts w:ascii="Times New Roman" w:eastAsia="Times New Roman" w:hAnsi="Times New Roman" w:cs="Times New Roman"/>
          <w:i/>
          <w:sz w:val="24"/>
          <w:szCs w:val="24"/>
          <w:highlight w:val="white"/>
        </w:rPr>
        <w:t>alignment</w:t>
      </w:r>
      <w:r w:rsidRPr="00EB2B6D">
        <w:rPr>
          <w:rFonts w:ascii="Times New Roman" w:eastAsia="Times New Roman" w:hAnsi="Times New Roman" w:cs="Times New Roman"/>
          <w:sz w:val="24"/>
          <w:szCs w:val="24"/>
          <w:highlight w:val="white"/>
        </w:rPr>
        <w:t xml:space="preserve"> </w:t>
      </w:r>
      <w:r w:rsidR="00520BBF" w:rsidRPr="00EB2B6D">
        <w:rPr>
          <w:rFonts w:ascii="Times New Roman" w:eastAsia="Times New Roman" w:hAnsi="Times New Roman" w:cs="Times New Roman"/>
          <w:sz w:val="24"/>
          <w:szCs w:val="24"/>
          <w:highlight w:val="white"/>
        </w:rPr>
        <w:t xml:space="preserve">conceptually </w:t>
      </w:r>
      <w:r w:rsidRPr="00EB2B6D">
        <w:rPr>
          <w:rFonts w:ascii="Times New Roman" w:eastAsia="Times New Roman" w:hAnsi="Times New Roman" w:cs="Times New Roman"/>
          <w:sz w:val="24"/>
          <w:szCs w:val="24"/>
          <w:highlight w:val="white"/>
        </w:rPr>
        <w:t xml:space="preserve">as </w:t>
      </w:r>
      <w:r w:rsidR="005F1F8C" w:rsidRPr="00EB2B6D">
        <w:rPr>
          <w:rFonts w:ascii="Times New Roman" w:eastAsia="Times New Roman" w:hAnsi="Times New Roman" w:cs="Times New Roman"/>
          <w:sz w:val="24"/>
          <w:szCs w:val="24"/>
          <w:highlight w:val="white"/>
        </w:rPr>
        <w:t xml:space="preserve">the </w:t>
      </w:r>
      <w:r w:rsidR="00E93657" w:rsidRPr="00EB2B6D">
        <w:rPr>
          <w:rFonts w:ascii="Times New Roman" w:eastAsia="Times New Roman" w:hAnsi="Times New Roman" w:cs="Times New Roman"/>
          <w:sz w:val="24"/>
          <w:szCs w:val="24"/>
          <w:highlight w:val="white"/>
        </w:rPr>
        <w:t xml:space="preserve">coexistence of </w:t>
      </w:r>
      <w:r w:rsidR="00F52747">
        <w:rPr>
          <w:rFonts w:ascii="Times New Roman" w:eastAsia="Times New Roman" w:hAnsi="Times New Roman" w:cs="Times New Roman"/>
          <w:sz w:val="24"/>
          <w:szCs w:val="24"/>
          <w:highlight w:val="white"/>
        </w:rPr>
        <w:t xml:space="preserve">team member </w:t>
      </w:r>
      <w:r w:rsidR="00E93657" w:rsidRPr="00EB2B6D">
        <w:rPr>
          <w:rFonts w:ascii="Times New Roman" w:eastAsia="Times New Roman" w:hAnsi="Times New Roman" w:cs="Times New Roman"/>
          <w:sz w:val="24"/>
          <w:szCs w:val="24"/>
          <w:highlight w:val="white"/>
        </w:rPr>
        <w:t xml:space="preserve">attributes within </w:t>
      </w:r>
      <w:r w:rsidR="00F52747">
        <w:rPr>
          <w:rFonts w:ascii="Times New Roman" w:eastAsia="Times New Roman" w:hAnsi="Times New Roman" w:cs="Times New Roman"/>
          <w:sz w:val="24"/>
          <w:szCs w:val="24"/>
          <w:highlight w:val="white"/>
        </w:rPr>
        <w:t xml:space="preserve">individual </w:t>
      </w:r>
      <w:r w:rsidR="00E93657" w:rsidRPr="00EB2B6D">
        <w:rPr>
          <w:rFonts w:ascii="Times New Roman" w:eastAsia="Times New Roman" w:hAnsi="Times New Roman" w:cs="Times New Roman"/>
          <w:sz w:val="24"/>
          <w:szCs w:val="24"/>
          <w:highlight w:val="white"/>
        </w:rPr>
        <w:t>team members</w:t>
      </w:r>
      <w:r w:rsidR="00F52747">
        <w:rPr>
          <w:rFonts w:ascii="Times New Roman" w:eastAsia="Times New Roman" w:hAnsi="Times New Roman" w:cs="Times New Roman"/>
          <w:sz w:val="24"/>
          <w:szCs w:val="24"/>
          <w:highlight w:val="white"/>
        </w:rPr>
        <w:t xml:space="preserve"> and</w:t>
      </w:r>
      <w:r w:rsidR="00E93657" w:rsidRPr="00EB2B6D">
        <w:rPr>
          <w:rFonts w:ascii="Times New Roman" w:eastAsia="Times New Roman" w:hAnsi="Times New Roman" w:cs="Times New Roman"/>
          <w:sz w:val="24"/>
          <w:szCs w:val="24"/>
          <w:highlight w:val="white"/>
        </w:rPr>
        <w:t xml:space="preserve"> across the team</w:t>
      </w:r>
      <w:r w:rsidR="00F9378A" w:rsidRPr="00EB2B6D">
        <w:rPr>
          <w:rFonts w:ascii="Times New Roman" w:eastAsia="Times New Roman" w:hAnsi="Times New Roman" w:cs="Times New Roman"/>
          <w:sz w:val="24"/>
          <w:szCs w:val="24"/>
          <w:highlight w:val="white"/>
        </w:rPr>
        <w:t xml:space="preserve"> (e.g., </w:t>
      </w:r>
      <w:r w:rsidR="00952915" w:rsidRPr="00EB2B6D">
        <w:rPr>
          <w:rFonts w:ascii="Times New Roman" w:eastAsia="Times New Roman" w:hAnsi="Times New Roman" w:cs="Times New Roman"/>
          <w:sz w:val="24"/>
          <w:szCs w:val="24"/>
          <w:highlight w:val="white"/>
        </w:rPr>
        <w:t xml:space="preserve">team members who </w:t>
      </w:r>
      <w:r w:rsidR="00434971" w:rsidRPr="00EB2B6D">
        <w:rPr>
          <w:rFonts w:ascii="Times New Roman" w:eastAsia="Times New Roman" w:hAnsi="Times New Roman" w:cs="Times New Roman"/>
          <w:sz w:val="24"/>
          <w:szCs w:val="24"/>
          <w:highlight w:val="white"/>
        </w:rPr>
        <w:t xml:space="preserve">are optimistic are also assertive and team members who are </w:t>
      </w:r>
      <w:r w:rsidR="007501E7" w:rsidRPr="00EB2B6D">
        <w:rPr>
          <w:rFonts w:ascii="Times New Roman" w:eastAsia="Times New Roman" w:hAnsi="Times New Roman" w:cs="Times New Roman"/>
          <w:sz w:val="24"/>
          <w:szCs w:val="24"/>
          <w:highlight w:val="white"/>
        </w:rPr>
        <w:t>not optimistic are not assertive)</w:t>
      </w:r>
      <w:r w:rsidRPr="00EB2B6D">
        <w:rPr>
          <w:rFonts w:ascii="Times New Roman" w:eastAsia="Times New Roman" w:hAnsi="Times New Roman" w:cs="Times New Roman"/>
          <w:sz w:val="24"/>
          <w:szCs w:val="24"/>
          <w:highlight w:val="white"/>
        </w:rPr>
        <w:t xml:space="preserve">. </w:t>
      </w:r>
      <w:r w:rsidR="0030529F">
        <w:rPr>
          <w:rFonts w:ascii="Times New Roman" w:eastAsia="Times New Roman" w:hAnsi="Times New Roman" w:cs="Times New Roman"/>
          <w:sz w:val="24"/>
          <w:szCs w:val="24"/>
          <w:highlight w:val="white"/>
        </w:rPr>
        <w:t xml:space="preserve">In contrast, </w:t>
      </w:r>
      <w:r w:rsidR="0030529F">
        <w:rPr>
          <w:rFonts w:ascii="Times New Roman" w:eastAsia="Times New Roman" w:hAnsi="Times New Roman" w:cs="Times New Roman"/>
          <w:i/>
          <w:iCs/>
          <w:sz w:val="24"/>
          <w:szCs w:val="24"/>
          <w:highlight w:val="white"/>
        </w:rPr>
        <w:t>un</w:t>
      </w:r>
      <w:r w:rsidR="00351F56" w:rsidRPr="00EB2B6D">
        <w:rPr>
          <w:rFonts w:ascii="Times New Roman" w:eastAsia="Times New Roman" w:hAnsi="Times New Roman" w:cs="Times New Roman"/>
          <w:i/>
          <w:iCs/>
          <w:sz w:val="24"/>
          <w:szCs w:val="24"/>
          <w:highlight w:val="white"/>
        </w:rPr>
        <w:t>alignment</w:t>
      </w:r>
      <w:r w:rsidR="00351F56" w:rsidRPr="00EB2B6D">
        <w:rPr>
          <w:rFonts w:ascii="Times New Roman" w:eastAsia="Times New Roman" w:hAnsi="Times New Roman" w:cs="Times New Roman"/>
          <w:sz w:val="24"/>
          <w:szCs w:val="24"/>
          <w:highlight w:val="white"/>
        </w:rPr>
        <w:t xml:space="preserve"> </w:t>
      </w:r>
      <w:r w:rsidR="002B320E" w:rsidRPr="00EB2B6D">
        <w:rPr>
          <w:rFonts w:ascii="Times New Roman" w:eastAsia="Times New Roman" w:hAnsi="Times New Roman" w:cs="Times New Roman"/>
          <w:sz w:val="24"/>
          <w:szCs w:val="24"/>
          <w:highlight w:val="white"/>
        </w:rPr>
        <w:t xml:space="preserve">reflects </w:t>
      </w:r>
      <w:r w:rsidR="00E93657" w:rsidRPr="00EB2B6D">
        <w:rPr>
          <w:rFonts w:ascii="Times New Roman" w:eastAsia="Times New Roman" w:hAnsi="Times New Roman" w:cs="Times New Roman"/>
          <w:sz w:val="24"/>
          <w:szCs w:val="24"/>
          <w:highlight w:val="white"/>
        </w:rPr>
        <w:t xml:space="preserve">dissimilar levels of attributes within team members across the team </w:t>
      </w:r>
      <w:r w:rsidR="002B320E" w:rsidRPr="00EB2B6D">
        <w:rPr>
          <w:rFonts w:ascii="Times New Roman" w:eastAsia="Times New Roman" w:hAnsi="Times New Roman" w:cs="Times New Roman"/>
          <w:sz w:val="24"/>
          <w:szCs w:val="24"/>
          <w:highlight w:val="white"/>
        </w:rPr>
        <w:t xml:space="preserve">(e.g., team members who are optimistic are not assertive and team members who are not optimistic are assertive). </w:t>
      </w:r>
      <w:r w:rsidR="00590D35" w:rsidRPr="00EB2B6D">
        <w:rPr>
          <w:rFonts w:ascii="Times New Roman" w:eastAsia="Times New Roman" w:hAnsi="Times New Roman" w:cs="Times New Roman"/>
          <w:i/>
          <w:iCs/>
          <w:sz w:val="24"/>
          <w:szCs w:val="24"/>
          <w:highlight w:val="white"/>
        </w:rPr>
        <w:t>M</w:t>
      </w:r>
      <w:r w:rsidR="000D0FA9" w:rsidRPr="00EB2B6D">
        <w:rPr>
          <w:rFonts w:ascii="Times New Roman" w:eastAsia="Times New Roman" w:hAnsi="Times New Roman" w:cs="Times New Roman"/>
          <w:i/>
          <w:iCs/>
          <w:sz w:val="24"/>
          <w:szCs w:val="24"/>
          <w:highlight w:val="white"/>
        </w:rPr>
        <w:t>isalignment</w:t>
      </w:r>
      <w:r w:rsidR="000D0FA9" w:rsidRPr="00EB2B6D">
        <w:rPr>
          <w:rFonts w:ascii="Times New Roman" w:eastAsia="Times New Roman" w:hAnsi="Times New Roman" w:cs="Times New Roman"/>
          <w:sz w:val="24"/>
          <w:szCs w:val="24"/>
          <w:highlight w:val="white"/>
        </w:rPr>
        <w:t xml:space="preserve"> </w:t>
      </w:r>
      <w:r w:rsidR="00157DD2">
        <w:rPr>
          <w:rFonts w:ascii="Times New Roman" w:eastAsia="Times New Roman" w:hAnsi="Times New Roman" w:cs="Times New Roman"/>
          <w:sz w:val="24"/>
          <w:szCs w:val="24"/>
          <w:highlight w:val="white"/>
        </w:rPr>
        <w:t xml:space="preserve">reflects the lack of </w:t>
      </w:r>
      <w:r w:rsidR="00C54E08">
        <w:rPr>
          <w:rFonts w:ascii="Times New Roman" w:eastAsia="Times New Roman" w:hAnsi="Times New Roman" w:cs="Times New Roman"/>
          <w:sz w:val="24"/>
          <w:szCs w:val="24"/>
          <w:highlight w:val="white"/>
        </w:rPr>
        <w:t xml:space="preserve">a </w:t>
      </w:r>
      <w:r w:rsidR="000D0FA9" w:rsidRPr="00EB2B6D">
        <w:rPr>
          <w:rFonts w:ascii="Times New Roman" w:eastAsia="Times New Roman" w:hAnsi="Times New Roman" w:cs="Times New Roman"/>
          <w:sz w:val="24"/>
          <w:szCs w:val="24"/>
          <w:highlight w:val="white"/>
        </w:rPr>
        <w:t xml:space="preserve">discernable pattern of attributes within </w:t>
      </w:r>
      <w:r w:rsidR="00E93657" w:rsidRPr="00EB2B6D">
        <w:rPr>
          <w:rFonts w:ascii="Times New Roman" w:eastAsia="Times New Roman" w:hAnsi="Times New Roman" w:cs="Times New Roman"/>
          <w:sz w:val="24"/>
          <w:szCs w:val="24"/>
          <w:highlight w:val="white"/>
        </w:rPr>
        <w:t xml:space="preserve">members </w:t>
      </w:r>
      <w:r w:rsidR="000D0FA9" w:rsidRPr="00EB2B6D">
        <w:rPr>
          <w:rFonts w:ascii="Times New Roman" w:eastAsia="Times New Roman" w:hAnsi="Times New Roman" w:cs="Times New Roman"/>
          <w:sz w:val="24"/>
          <w:szCs w:val="24"/>
          <w:highlight w:val="white"/>
        </w:rPr>
        <w:t>across the team.</w:t>
      </w:r>
      <w:r w:rsidR="00E93657" w:rsidRPr="00EB2B6D">
        <w:rPr>
          <w:rFonts w:ascii="Times New Roman" w:eastAsia="Times New Roman" w:hAnsi="Times New Roman" w:cs="Times New Roman"/>
          <w:sz w:val="24"/>
          <w:szCs w:val="24"/>
          <w:highlight w:val="white"/>
        </w:rPr>
        <w:t xml:space="preserve"> </w:t>
      </w:r>
      <w:r w:rsidR="001F26B3">
        <w:rPr>
          <w:rFonts w:ascii="Times New Roman" w:eastAsia="Times New Roman" w:hAnsi="Times New Roman" w:cs="Times New Roman"/>
          <w:sz w:val="24"/>
          <w:szCs w:val="24"/>
          <w:highlight w:val="white"/>
        </w:rPr>
        <w:t>To capture attribute alignment methodologically</w:t>
      </w:r>
      <w:r w:rsidR="00D238D6">
        <w:rPr>
          <w:rFonts w:ascii="Times New Roman" w:eastAsia="Times New Roman" w:hAnsi="Times New Roman" w:cs="Times New Roman"/>
          <w:sz w:val="24"/>
          <w:szCs w:val="24"/>
          <w:highlight w:val="white"/>
        </w:rPr>
        <w:t xml:space="preserve">, </w:t>
      </w:r>
      <w:r w:rsidR="00663A65">
        <w:rPr>
          <w:rFonts w:ascii="Times New Roman" w:eastAsia="Times New Roman" w:hAnsi="Times New Roman" w:cs="Times New Roman"/>
          <w:sz w:val="24"/>
          <w:szCs w:val="24"/>
          <w:highlight w:val="white"/>
        </w:rPr>
        <w:t xml:space="preserve">Emich et al. </w:t>
      </w:r>
      <w:r w:rsidR="00452F1A">
        <w:rPr>
          <w:rFonts w:ascii="Times New Roman" w:eastAsia="Times New Roman" w:hAnsi="Times New Roman" w:cs="Times New Roman"/>
          <w:sz w:val="24"/>
          <w:szCs w:val="24"/>
          <w:highlight w:val="white"/>
        </w:rPr>
        <w:t>(</w:t>
      </w:r>
      <w:r w:rsidR="00F52747">
        <w:rPr>
          <w:rFonts w:ascii="Times New Roman" w:eastAsia="Times New Roman" w:hAnsi="Times New Roman" w:cs="Times New Roman"/>
          <w:sz w:val="24"/>
          <w:szCs w:val="24"/>
          <w:highlight w:val="white"/>
        </w:rPr>
        <w:t>2022</w:t>
      </w:r>
      <w:r w:rsidR="00452F1A">
        <w:rPr>
          <w:rFonts w:ascii="Times New Roman" w:eastAsia="Times New Roman" w:hAnsi="Times New Roman" w:cs="Times New Roman"/>
          <w:sz w:val="24"/>
          <w:szCs w:val="24"/>
          <w:highlight w:val="white"/>
        </w:rPr>
        <w:t>)</w:t>
      </w:r>
      <w:r w:rsidR="00663A65">
        <w:rPr>
          <w:rFonts w:ascii="Times New Roman" w:eastAsia="Times New Roman" w:hAnsi="Times New Roman" w:cs="Times New Roman"/>
          <w:sz w:val="24"/>
          <w:szCs w:val="24"/>
          <w:highlight w:val="white"/>
        </w:rPr>
        <w:t xml:space="preserve"> </w:t>
      </w:r>
      <w:r w:rsidR="00452F1A">
        <w:rPr>
          <w:rFonts w:ascii="Times New Roman" w:eastAsia="Times New Roman" w:hAnsi="Times New Roman" w:cs="Times New Roman"/>
          <w:sz w:val="24"/>
          <w:szCs w:val="24"/>
          <w:highlight w:val="white"/>
        </w:rPr>
        <w:t>advocate</w:t>
      </w:r>
      <w:r w:rsidR="0045578E">
        <w:rPr>
          <w:rFonts w:ascii="Times New Roman" w:eastAsia="Times New Roman" w:hAnsi="Times New Roman" w:cs="Times New Roman"/>
          <w:sz w:val="24"/>
          <w:szCs w:val="24"/>
          <w:highlight w:val="white"/>
        </w:rPr>
        <w:t xml:space="preserve"> a geometric approach</w:t>
      </w:r>
      <w:r w:rsidR="00F52747">
        <w:rPr>
          <w:rFonts w:ascii="Times New Roman" w:eastAsia="Times New Roman" w:hAnsi="Times New Roman" w:cs="Times New Roman"/>
          <w:sz w:val="24"/>
          <w:szCs w:val="24"/>
          <w:highlight w:val="white"/>
        </w:rPr>
        <w:t xml:space="preserve"> </w:t>
      </w:r>
      <w:r w:rsidR="00741603">
        <w:rPr>
          <w:rFonts w:ascii="Times New Roman" w:eastAsia="Times New Roman" w:hAnsi="Times New Roman" w:cs="Times New Roman"/>
          <w:sz w:val="24"/>
          <w:szCs w:val="24"/>
          <w:highlight w:val="white"/>
        </w:rPr>
        <w:t>mapping team member attribute</w:t>
      </w:r>
      <w:r w:rsidR="00F52747">
        <w:rPr>
          <w:rFonts w:ascii="Times New Roman" w:eastAsia="Times New Roman" w:hAnsi="Times New Roman" w:cs="Times New Roman"/>
          <w:sz w:val="24"/>
          <w:szCs w:val="24"/>
          <w:highlight w:val="white"/>
        </w:rPr>
        <w:t xml:space="preserve"> vectors</w:t>
      </w:r>
      <w:r w:rsidR="00741603">
        <w:rPr>
          <w:rFonts w:ascii="Times New Roman" w:eastAsia="Times New Roman" w:hAnsi="Times New Roman" w:cs="Times New Roman"/>
          <w:sz w:val="24"/>
          <w:szCs w:val="24"/>
          <w:highlight w:val="white"/>
        </w:rPr>
        <w:t xml:space="preserve"> in a </w:t>
      </w:r>
      <w:r w:rsidR="00F52747">
        <w:rPr>
          <w:rFonts w:ascii="Times New Roman" w:eastAsia="Times New Roman" w:hAnsi="Times New Roman" w:cs="Times New Roman"/>
          <w:sz w:val="24"/>
          <w:szCs w:val="24"/>
          <w:highlight w:val="white"/>
        </w:rPr>
        <w:t>multi</w:t>
      </w:r>
      <w:r w:rsidR="00741603">
        <w:rPr>
          <w:rFonts w:ascii="Times New Roman" w:eastAsia="Times New Roman" w:hAnsi="Times New Roman" w:cs="Times New Roman"/>
          <w:sz w:val="24"/>
          <w:szCs w:val="24"/>
          <w:highlight w:val="white"/>
        </w:rPr>
        <w:t>dimensional space</w:t>
      </w:r>
      <w:r w:rsidR="00F52747">
        <w:rPr>
          <w:rFonts w:ascii="Times New Roman" w:eastAsia="Times New Roman" w:hAnsi="Times New Roman" w:cs="Times New Roman"/>
          <w:sz w:val="24"/>
          <w:szCs w:val="24"/>
          <w:highlight w:val="white"/>
        </w:rPr>
        <w:t>. Then, they use the distance or angle between these attribute vectors as measure of the alignment</w:t>
      </w:r>
      <w:r w:rsidR="00B657F9">
        <w:rPr>
          <w:rFonts w:ascii="Times New Roman" w:eastAsia="Times New Roman" w:hAnsi="Times New Roman" w:cs="Times New Roman"/>
          <w:sz w:val="24"/>
          <w:szCs w:val="24"/>
          <w:highlight w:val="white"/>
        </w:rPr>
        <w:t xml:space="preserve"> between attributes of interest</w:t>
      </w:r>
      <w:r w:rsidR="004E4830">
        <w:rPr>
          <w:rFonts w:ascii="Times New Roman" w:eastAsia="Times New Roman" w:hAnsi="Times New Roman" w:cs="Times New Roman"/>
          <w:sz w:val="24"/>
          <w:szCs w:val="24"/>
          <w:highlight w:val="white"/>
        </w:rPr>
        <w:t xml:space="preserve">. </w:t>
      </w:r>
      <w:r w:rsidR="00F52747">
        <w:rPr>
          <w:rFonts w:ascii="Times New Roman" w:eastAsia="Times New Roman" w:hAnsi="Times New Roman" w:cs="Times New Roman"/>
          <w:sz w:val="24"/>
          <w:szCs w:val="24"/>
          <w:highlight w:val="white"/>
        </w:rPr>
        <w:t>The resulting</w:t>
      </w:r>
      <w:r w:rsidR="004E4830">
        <w:rPr>
          <w:rFonts w:ascii="Times New Roman" w:eastAsia="Times New Roman" w:hAnsi="Times New Roman" w:cs="Times New Roman"/>
          <w:sz w:val="24"/>
          <w:szCs w:val="24"/>
          <w:highlight w:val="white"/>
        </w:rPr>
        <w:t xml:space="preserve"> alignment score</w:t>
      </w:r>
      <w:r w:rsidR="00F52747">
        <w:rPr>
          <w:rFonts w:ascii="Times New Roman" w:eastAsia="Times New Roman" w:hAnsi="Times New Roman" w:cs="Times New Roman"/>
          <w:sz w:val="24"/>
          <w:szCs w:val="24"/>
          <w:highlight w:val="white"/>
        </w:rPr>
        <w:t xml:space="preserve"> exists at the team level, and</w:t>
      </w:r>
      <w:r w:rsidR="004E4830">
        <w:rPr>
          <w:rFonts w:ascii="Times New Roman" w:eastAsia="Times New Roman" w:hAnsi="Times New Roman" w:cs="Times New Roman"/>
          <w:sz w:val="24"/>
          <w:szCs w:val="24"/>
          <w:highlight w:val="white"/>
        </w:rPr>
        <w:t xml:space="preserve"> </w:t>
      </w:r>
      <w:r w:rsidR="00452F1A">
        <w:rPr>
          <w:rFonts w:ascii="Times New Roman" w:eastAsia="Times New Roman" w:hAnsi="Times New Roman" w:cs="Times New Roman"/>
          <w:sz w:val="24"/>
          <w:szCs w:val="24"/>
          <w:highlight w:val="white"/>
        </w:rPr>
        <w:t xml:space="preserve">can </w:t>
      </w:r>
      <w:r w:rsidR="00F52747">
        <w:rPr>
          <w:rFonts w:ascii="Times New Roman" w:eastAsia="Times New Roman" w:hAnsi="Times New Roman" w:cs="Times New Roman"/>
          <w:sz w:val="24"/>
          <w:szCs w:val="24"/>
          <w:highlight w:val="white"/>
        </w:rPr>
        <w:t>therefore</w:t>
      </w:r>
      <w:r w:rsidR="00452F1A">
        <w:rPr>
          <w:rFonts w:ascii="Times New Roman" w:eastAsia="Times New Roman" w:hAnsi="Times New Roman" w:cs="Times New Roman"/>
          <w:sz w:val="24"/>
          <w:szCs w:val="24"/>
          <w:highlight w:val="white"/>
        </w:rPr>
        <w:t xml:space="preserve"> be used in </w:t>
      </w:r>
      <w:r w:rsidR="007760D8">
        <w:rPr>
          <w:rFonts w:ascii="Times New Roman" w:eastAsia="Times New Roman" w:hAnsi="Times New Roman" w:cs="Times New Roman"/>
          <w:sz w:val="24"/>
          <w:szCs w:val="24"/>
          <w:highlight w:val="white"/>
        </w:rPr>
        <w:t xml:space="preserve">statistical </w:t>
      </w:r>
      <w:r w:rsidR="00452F1A">
        <w:rPr>
          <w:rFonts w:ascii="Times New Roman" w:eastAsia="Times New Roman" w:hAnsi="Times New Roman" w:cs="Times New Roman"/>
          <w:sz w:val="24"/>
          <w:szCs w:val="24"/>
          <w:highlight w:val="white"/>
        </w:rPr>
        <w:t xml:space="preserve">models </w:t>
      </w:r>
      <w:r w:rsidR="007760D8">
        <w:rPr>
          <w:rFonts w:ascii="Times New Roman" w:eastAsia="Times New Roman" w:hAnsi="Times New Roman" w:cs="Times New Roman"/>
          <w:sz w:val="24"/>
          <w:szCs w:val="24"/>
          <w:highlight w:val="white"/>
        </w:rPr>
        <w:t>estimating</w:t>
      </w:r>
      <w:r w:rsidR="00452F1A">
        <w:rPr>
          <w:rFonts w:ascii="Times New Roman" w:eastAsia="Times New Roman" w:hAnsi="Times New Roman" w:cs="Times New Roman"/>
          <w:sz w:val="24"/>
          <w:szCs w:val="24"/>
          <w:highlight w:val="white"/>
        </w:rPr>
        <w:t xml:space="preserve"> team-level processes and outcomes. </w:t>
      </w:r>
    </w:p>
    <w:p w14:paraId="01D714B6" w14:textId="4F9AADED" w:rsidR="00490099" w:rsidRPr="00EB2B6D" w:rsidRDefault="000C2D1E" w:rsidP="00490099">
      <w:pPr>
        <w:spacing w:after="0" w:line="480" w:lineRule="auto"/>
        <w:ind w:firstLine="720"/>
        <w:rPr>
          <w:rFonts w:ascii="Times New Roman" w:eastAsia="Times New Roman" w:hAnsi="Times New Roman" w:cs="Times New Roman"/>
          <w:sz w:val="24"/>
          <w:szCs w:val="24"/>
        </w:rPr>
      </w:pPr>
      <w:r w:rsidRPr="00EB2B6D">
        <w:rPr>
          <w:rFonts w:ascii="Times New Roman" w:eastAsia="Times New Roman" w:hAnsi="Times New Roman" w:cs="Times New Roman"/>
          <w:sz w:val="24"/>
          <w:szCs w:val="24"/>
          <w:highlight w:val="white"/>
        </w:rPr>
        <w:lastRenderedPageBreak/>
        <w:t xml:space="preserve">However, </w:t>
      </w:r>
      <w:r w:rsidR="003C0DAA">
        <w:rPr>
          <w:rFonts w:ascii="Times New Roman" w:eastAsia="Times New Roman" w:hAnsi="Times New Roman" w:cs="Times New Roman"/>
          <w:sz w:val="24"/>
          <w:szCs w:val="24"/>
        </w:rPr>
        <w:t xml:space="preserve">the examples and procedures </w:t>
      </w:r>
      <w:r w:rsidR="002739D6">
        <w:rPr>
          <w:rFonts w:ascii="Times New Roman" w:eastAsia="Times New Roman" w:hAnsi="Times New Roman" w:cs="Times New Roman"/>
          <w:sz w:val="24"/>
          <w:szCs w:val="24"/>
        </w:rPr>
        <w:t xml:space="preserve">outlined </w:t>
      </w:r>
      <w:r w:rsidR="003C0DAA">
        <w:rPr>
          <w:rFonts w:ascii="Times New Roman" w:eastAsia="Times New Roman" w:hAnsi="Times New Roman" w:cs="Times New Roman"/>
          <w:sz w:val="24"/>
          <w:szCs w:val="24"/>
        </w:rPr>
        <w:t>in Emich et al. (202</w:t>
      </w:r>
      <w:r w:rsidR="00C15312">
        <w:rPr>
          <w:rFonts w:ascii="Times New Roman" w:eastAsia="Times New Roman" w:hAnsi="Times New Roman" w:cs="Times New Roman"/>
          <w:sz w:val="24"/>
          <w:szCs w:val="24"/>
        </w:rPr>
        <w:t>2</w:t>
      </w:r>
      <w:r w:rsidR="003C0DAA">
        <w:rPr>
          <w:rFonts w:ascii="Times New Roman" w:eastAsia="Times New Roman" w:hAnsi="Times New Roman" w:cs="Times New Roman"/>
          <w:sz w:val="24"/>
          <w:szCs w:val="24"/>
        </w:rPr>
        <w:t xml:space="preserve">) are limited to alignments </w:t>
      </w:r>
      <w:r w:rsidR="009E7A12">
        <w:rPr>
          <w:rFonts w:ascii="Times New Roman" w:eastAsia="Times New Roman" w:hAnsi="Times New Roman" w:cs="Times New Roman"/>
          <w:sz w:val="24"/>
          <w:szCs w:val="24"/>
        </w:rPr>
        <w:t>involving</w:t>
      </w:r>
      <w:r w:rsidR="003C0DAA">
        <w:rPr>
          <w:rFonts w:ascii="Times New Roman" w:eastAsia="Times New Roman" w:hAnsi="Times New Roman" w:cs="Times New Roman"/>
          <w:sz w:val="24"/>
          <w:szCs w:val="24"/>
        </w:rPr>
        <w:t xml:space="preserve"> two attributes</w:t>
      </w:r>
      <w:r w:rsidR="002739D6">
        <w:rPr>
          <w:rFonts w:ascii="Times New Roman" w:eastAsia="Times New Roman" w:hAnsi="Times New Roman" w:cs="Times New Roman"/>
          <w:sz w:val="24"/>
          <w:szCs w:val="24"/>
        </w:rPr>
        <w:t xml:space="preserve">, which is problematic for </w:t>
      </w:r>
      <w:r w:rsidR="00C947D1">
        <w:rPr>
          <w:rFonts w:ascii="Times New Roman" w:eastAsia="Times New Roman" w:hAnsi="Times New Roman" w:cs="Times New Roman"/>
          <w:sz w:val="24"/>
          <w:szCs w:val="24"/>
        </w:rPr>
        <w:t xml:space="preserve">researchers interested in the alignment of three or more attributes. </w:t>
      </w:r>
      <w:r w:rsidR="00DC0BB1">
        <w:rPr>
          <w:rFonts w:ascii="Times New Roman" w:eastAsia="Times New Roman" w:hAnsi="Times New Roman" w:cs="Times New Roman"/>
          <w:sz w:val="24"/>
          <w:szCs w:val="24"/>
        </w:rPr>
        <w:t xml:space="preserve">Indeed, </w:t>
      </w:r>
      <w:r w:rsidR="00DC0BB1" w:rsidRPr="00EB2B6D">
        <w:rPr>
          <w:rFonts w:ascii="Times New Roman" w:eastAsia="Times New Roman" w:hAnsi="Times New Roman" w:cs="Times New Roman"/>
          <w:sz w:val="24"/>
          <w:szCs w:val="24"/>
        </w:rPr>
        <w:t>many team composition and team process theories i</w:t>
      </w:r>
      <w:r w:rsidR="00DC0BB1">
        <w:rPr>
          <w:rFonts w:ascii="Times New Roman" w:eastAsia="Times New Roman" w:hAnsi="Times New Roman" w:cs="Times New Roman"/>
          <w:sz w:val="24"/>
          <w:szCs w:val="24"/>
        </w:rPr>
        <w:t>ncreasingly i</w:t>
      </w:r>
      <w:r w:rsidR="00DC0BB1" w:rsidRPr="00EB2B6D">
        <w:rPr>
          <w:rFonts w:ascii="Times New Roman" w:eastAsia="Times New Roman" w:hAnsi="Times New Roman" w:cs="Times New Roman"/>
          <w:sz w:val="24"/>
          <w:szCs w:val="24"/>
        </w:rPr>
        <w:t xml:space="preserve">nvolve the coexistence of more than two attributes. </w:t>
      </w:r>
      <w:r w:rsidR="00DC0BB1">
        <w:rPr>
          <w:rFonts w:ascii="Times New Roman" w:eastAsia="Times New Roman" w:hAnsi="Times New Roman" w:cs="Times New Roman"/>
          <w:sz w:val="24"/>
          <w:szCs w:val="24"/>
        </w:rPr>
        <w:t xml:space="preserve">For example, </w:t>
      </w:r>
      <w:r w:rsidR="00A7106C">
        <w:rPr>
          <w:rFonts w:ascii="Times New Roman" w:eastAsia="Times New Roman" w:hAnsi="Times New Roman" w:cs="Times New Roman"/>
          <w:sz w:val="24"/>
          <w:szCs w:val="24"/>
        </w:rPr>
        <w:t xml:space="preserve">alignment </w:t>
      </w:r>
      <w:r w:rsidR="00E22F6B">
        <w:rPr>
          <w:rFonts w:ascii="Times New Roman" w:eastAsia="Times New Roman" w:hAnsi="Times New Roman" w:cs="Times New Roman"/>
          <w:sz w:val="24"/>
          <w:szCs w:val="24"/>
        </w:rPr>
        <w:t xml:space="preserve">of </w:t>
      </w:r>
      <w:r w:rsidR="00DC0BB1">
        <w:rPr>
          <w:rFonts w:ascii="Times New Roman" w:eastAsia="Times New Roman" w:hAnsi="Times New Roman" w:cs="Times New Roman"/>
          <w:sz w:val="24"/>
          <w:szCs w:val="24"/>
        </w:rPr>
        <w:t>the four transformational leadership behaviors (</w:t>
      </w:r>
      <w:r w:rsidR="00A44CEE">
        <w:rPr>
          <w:rFonts w:ascii="Times New Roman" w:eastAsia="Times New Roman" w:hAnsi="Times New Roman" w:cs="Times New Roman"/>
          <w:sz w:val="24"/>
          <w:szCs w:val="24"/>
        </w:rPr>
        <w:t xml:space="preserve">i.e., </w:t>
      </w:r>
      <w:r w:rsidR="00530A39">
        <w:rPr>
          <w:rFonts w:ascii="Times New Roman" w:hAnsi="Times New Roman" w:cs="Times New Roman"/>
          <w:sz w:val="24"/>
          <w:szCs w:val="24"/>
        </w:rPr>
        <w:t>idealized influence, inspirational motivation, intellectual stimulation, and individual consideration</w:t>
      </w:r>
      <w:r w:rsidR="00A0626E">
        <w:rPr>
          <w:rFonts w:ascii="Times New Roman" w:hAnsi="Times New Roman" w:cs="Times New Roman"/>
          <w:sz w:val="24"/>
          <w:szCs w:val="24"/>
        </w:rPr>
        <w:t>)</w:t>
      </w:r>
      <w:r w:rsidR="00530A39" w:rsidRPr="00EB2B6D">
        <w:rPr>
          <w:rFonts w:ascii="Times New Roman" w:hAnsi="Times New Roman" w:cs="Times New Roman"/>
          <w:sz w:val="24"/>
          <w:szCs w:val="24"/>
        </w:rPr>
        <w:t xml:space="preserve"> will </w:t>
      </w:r>
      <w:r w:rsidR="00530A39">
        <w:rPr>
          <w:rFonts w:ascii="Times New Roman" w:hAnsi="Times New Roman" w:cs="Times New Roman"/>
          <w:sz w:val="24"/>
          <w:szCs w:val="24"/>
        </w:rPr>
        <w:t xml:space="preserve">likely </w:t>
      </w:r>
      <w:r w:rsidR="00530A39" w:rsidRPr="00EB2B6D">
        <w:rPr>
          <w:rFonts w:ascii="Times New Roman" w:hAnsi="Times New Roman" w:cs="Times New Roman"/>
          <w:sz w:val="24"/>
          <w:szCs w:val="24"/>
        </w:rPr>
        <w:t xml:space="preserve">improve the distinction between who </w:t>
      </w:r>
      <w:r w:rsidR="00530A39">
        <w:rPr>
          <w:rFonts w:ascii="Times New Roman" w:hAnsi="Times New Roman" w:cs="Times New Roman"/>
          <w:sz w:val="24"/>
          <w:szCs w:val="24"/>
        </w:rPr>
        <w:t xml:space="preserve">is considered a transformational leader </w:t>
      </w:r>
      <w:r w:rsidR="00520219">
        <w:rPr>
          <w:rFonts w:ascii="Times New Roman" w:hAnsi="Times New Roman" w:cs="Times New Roman"/>
          <w:sz w:val="24"/>
          <w:szCs w:val="24"/>
        </w:rPr>
        <w:t xml:space="preserve">in a team </w:t>
      </w:r>
      <w:r w:rsidR="00530A39">
        <w:rPr>
          <w:rFonts w:ascii="Times New Roman" w:hAnsi="Times New Roman" w:cs="Times New Roman"/>
          <w:sz w:val="24"/>
          <w:szCs w:val="24"/>
        </w:rPr>
        <w:t xml:space="preserve">and who is not </w:t>
      </w:r>
      <w:r w:rsidR="00530A39">
        <w:rPr>
          <w:rFonts w:ascii="Times New Roman" w:hAnsi="Times New Roman" w:cs="Times New Roman"/>
          <w:sz w:val="24"/>
          <w:szCs w:val="24"/>
        </w:rPr>
        <w:fldChar w:fldCharType="begin"/>
      </w:r>
      <w:r w:rsidR="00530A39">
        <w:rPr>
          <w:rFonts w:ascii="Times New Roman" w:hAnsi="Times New Roman" w:cs="Times New Roman"/>
          <w:sz w:val="24"/>
          <w:szCs w:val="24"/>
        </w:rPr>
        <w:instrText xml:space="preserve"> ADDIN EN.CITE &lt;EndNote&gt;&lt;Cite&gt;&lt;Author&gt;Bass&lt;/Author&gt;&lt;Year&gt;2005&lt;/Year&gt;&lt;RecNum&gt;3449&lt;/RecNum&gt;&lt;DisplayText&gt;(Bass &amp;amp; Riggio, 2005)&lt;/DisplayText&gt;&lt;record&gt;&lt;rec-number&gt;3449&lt;/rec-number&gt;&lt;foreign-keys&gt;&lt;key app="EN" db-id="9epzddatpz5vwre2998xptt2ssesr0s0tz2s" timestamp="1665433904"&gt;3449&lt;/key&gt;&lt;/foreign-keys&gt;&lt;ref-type name="Book"&gt;6&lt;/ref-type&gt;&lt;contributors&gt;&lt;authors&gt;&lt;author&gt;Bass, B.M.&lt;/author&gt;&lt;author&gt;Riggio, R. E.&lt;/author&gt;&lt;/authors&gt;&lt;/contributors&gt;&lt;titles&gt;&lt;title&gt;Transformational Leadership&lt;/title&gt;&lt;/titles&gt;&lt;edition&gt;2nd&lt;/edition&gt;&lt;dates&gt;&lt;year&gt;2005&lt;/year&gt;&lt;/dates&gt;&lt;publisher&gt;L. Erlbaum Associates&lt;/publisher&gt;&lt;urls&gt;&lt;/urls&gt;&lt;/record&gt;&lt;/Cite&gt;&lt;/EndNote&gt;</w:instrText>
      </w:r>
      <w:r w:rsidR="00530A39">
        <w:rPr>
          <w:rFonts w:ascii="Times New Roman" w:hAnsi="Times New Roman" w:cs="Times New Roman"/>
          <w:sz w:val="24"/>
          <w:szCs w:val="24"/>
        </w:rPr>
        <w:fldChar w:fldCharType="separate"/>
      </w:r>
      <w:r w:rsidR="00530A39">
        <w:rPr>
          <w:rFonts w:ascii="Times New Roman" w:hAnsi="Times New Roman" w:cs="Times New Roman"/>
          <w:noProof/>
          <w:sz w:val="24"/>
          <w:szCs w:val="24"/>
        </w:rPr>
        <w:t>(Bass &amp; Riggio, 2005)</w:t>
      </w:r>
      <w:r w:rsidR="00530A39">
        <w:rPr>
          <w:rFonts w:ascii="Times New Roman" w:hAnsi="Times New Roman" w:cs="Times New Roman"/>
          <w:sz w:val="24"/>
          <w:szCs w:val="24"/>
        </w:rPr>
        <w:fldChar w:fldCharType="end"/>
      </w:r>
      <w:r w:rsidR="00530A39">
        <w:rPr>
          <w:rFonts w:ascii="Times New Roman" w:hAnsi="Times New Roman" w:cs="Times New Roman"/>
          <w:sz w:val="24"/>
          <w:szCs w:val="24"/>
        </w:rPr>
        <w:t xml:space="preserve">. </w:t>
      </w:r>
      <w:r w:rsidR="00D33B2B">
        <w:rPr>
          <w:rFonts w:ascii="Times New Roman" w:hAnsi="Times New Roman" w:cs="Times New Roman"/>
          <w:sz w:val="24"/>
          <w:szCs w:val="24"/>
        </w:rPr>
        <w:t xml:space="preserve">Similarly, </w:t>
      </w:r>
      <w:r w:rsidR="00490099" w:rsidRPr="00EB2B6D">
        <w:rPr>
          <w:rFonts w:ascii="Times New Roman" w:eastAsia="Times New Roman" w:hAnsi="Times New Roman" w:cs="Times New Roman"/>
          <w:sz w:val="24"/>
          <w:szCs w:val="24"/>
        </w:rPr>
        <w:t>work on</w:t>
      </w:r>
      <w:r w:rsidR="00A01B89" w:rsidRPr="00EB2B6D">
        <w:rPr>
          <w:rFonts w:ascii="Times New Roman" w:eastAsia="Times New Roman" w:hAnsi="Times New Roman" w:cs="Times New Roman"/>
          <w:sz w:val="24"/>
          <w:szCs w:val="24"/>
        </w:rPr>
        <w:t xml:space="preserve"> </w:t>
      </w:r>
      <w:r w:rsidR="004B2FEB" w:rsidRPr="00EB2B6D">
        <w:rPr>
          <w:rFonts w:ascii="Times New Roman" w:eastAsia="Times New Roman" w:hAnsi="Times New Roman" w:cs="Times New Roman"/>
          <w:sz w:val="24"/>
          <w:szCs w:val="24"/>
        </w:rPr>
        <w:t xml:space="preserve">team </w:t>
      </w:r>
      <w:r w:rsidR="00444C10" w:rsidRPr="00EB2B6D">
        <w:rPr>
          <w:rFonts w:ascii="Times New Roman" w:eastAsia="Times New Roman" w:hAnsi="Times New Roman" w:cs="Times New Roman"/>
          <w:sz w:val="24"/>
          <w:szCs w:val="24"/>
        </w:rPr>
        <w:t xml:space="preserve">roles identifies six </w:t>
      </w:r>
      <w:r w:rsidR="004B2FEB" w:rsidRPr="00EB2B6D">
        <w:rPr>
          <w:rFonts w:ascii="Times New Roman" w:eastAsia="Times New Roman" w:hAnsi="Times New Roman" w:cs="Times New Roman"/>
          <w:sz w:val="24"/>
          <w:szCs w:val="24"/>
        </w:rPr>
        <w:t xml:space="preserve">distinct roles that team members may have </w:t>
      </w:r>
      <w:r w:rsidR="00A2396A" w:rsidRPr="00EB2B6D">
        <w:rPr>
          <w:rFonts w:ascii="Times New Roman" w:eastAsia="Times New Roman" w:hAnsi="Times New Roman" w:cs="Times New Roman"/>
          <w:sz w:val="24"/>
          <w:szCs w:val="24"/>
        </w:rPr>
        <w:t>unique</w:t>
      </w:r>
      <w:r w:rsidR="0078725E" w:rsidRPr="00EB2B6D">
        <w:rPr>
          <w:rFonts w:ascii="Times New Roman" w:eastAsia="Times New Roman" w:hAnsi="Times New Roman" w:cs="Times New Roman"/>
          <w:sz w:val="24"/>
          <w:szCs w:val="24"/>
        </w:rPr>
        <w:t xml:space="preserve"> </w:t>
      </w:r>
      <w:r w:rsidR="000978AC" w:rsidRPr="00EB2B6D">
        <w:rPr>
          <w:rFonts w:ascii="Times New Roman" w:eastAsia="Times New Roman" w:hAnsi="Times New Roman" w:cs="Times New Roman"/>
          <w:sz w:val="24"/>
          <w:szCs w:val="24"/>
        </w:rPr>
        <w:t xml:space="preserve">propensities to adopt, </w:t>
      </w:r>
      <w:r w:rsidR="009E53C5" w:rsidRPr="00EB2B6D">
        <w:rPr>
          <w:rFonts w:ascii="Times New Roman" w:eastAsia="Times New Roman" w:hAnsi="Times New Roman" w:cs="Times New Roman"/>
          <w:sz w:val="24"/>
          <w:szCs w:val="24"/>
        </w:rPr>
        <w:t xml:space="preserve">and asks whether </w:t>
      </w:r>
      <w:r w:rsidR="00D963CC" w:rsidRPr="00EB2B6D">
        <w:rPr>
          <w:rFonts w:ascii="Times New Roman" w:eastAsia="Times New Roman" w:hAnsi="Times New Roman" w:cs="Times New Roman"/>
          <w:sz w:val="24"/>
          <w:szCs w:val="24"/>
        </w:rPr>
        <w:t xml:space="preserve">it is better to differentiate roles across members or </w:t>
      </w:r>
      <w:r w:rsidR="00FE3D81" w:rsidRPr="00EB2B6D">
        <w:rPr>
          <w:rFonts w:ascii="Times New Roman" w:eastAsia="Times New Roman" w:hAnsi="Times New Roman" w:cs="Times New Roman"/>
          <w:sz w:val="24"/>
          <w:szCs w:val="24"/>
        </w:rPr>
        <w:t>to concentrate</w:t>
      </w:r>
      <w:r w:rsidR="00D963CC" w:rsidRPr="00EB2B6D">
        <w:rPr>
          <w:rFonts w:ascii="Times New Roman" w:eastAsia="Times New Roman" w:hAnsi="Times New Roman" w:cs="Times New Roman"/>
          <w:sz w:val="24"/>
          <w:szCs w:val="24"/>
        </w:rPr>
        <w:t xml:space="preserve"> multiple roles</w:t>
      </w:r>
      <w:r w:rsidR="00FE3D81" w:rsidRPr="00EB2B6D">
        <w:rPr>
          <w:rFonts w:ascii="Times New Roman" w:eastAsia="Times New Roman" w:hAnsi="Times New Roman" w:cs="Times New Roman"/>
          <w:sz w:val="24"/>
          <w:szCs w:val="24"/>
        </w:rPr>
        <w:t xml:space="preserve"> within </w:t>
      </w:r>
      <w:r w:rsidR="005B4C72">
        <w:rPr>
          <w:rFonts w:ascii="Times New Roman" w:eastAsia="Times New Roman" w:hAnsi="Times New Roman" w:cs="Times New Roman"/>
          <w:sz w:val="24"/>
          <w:szCs w:val="24"/>
        </w:rPr>
        <w:t xml:space="preserve">one or more </w:t>
      </w:r>
      <w:r w:rsidR="00FE3D81" w:rsidRPr="00EB2B6D">
        <w:rPr>
          <w:rFonts w:ascii="Times New Roman" w:eastAsia="Times New Roman" w:hAnsi="Times New Roman" w:cs="Times New Roman"/>
          <w:sz w:val="24"/>
          <w:szCs w:val="24"/>
        </w:rPr>
        <w:t>members</w:t>
      </w:r>
      <w:r w:rsidR="00D963CC" w:rsidRPr="00EB2B6D">
        <w:rPr>
          <w:rFonts w:ascii="Times New Roman" w:eastAsia="Times New Roman" w:hAnsi="Times New Roman" w:cs="Times New Roman"/>
          <w:sz w:val="24"/>
          <w:szCs w:val="24"/>
        </w:rPr>
        <w:t xml:space="preserve"> </w:t>
      </w:r>
      <w:r w:rsidR="00D963CC" w:rsidRPr="00EB2B6D">
        <w:rPr>
          <w:rFonts w:ascii="Times New Roman" w:eastAsia="Times New Roman" w:hAnsi="Times New Roman" w:cs="Times New Roman"/>
          <w:sz w:val="24"/>
          <w:szCs w:val="24"/>
        </w:rPr>
        <w:fldChar w:fldCharType="begin"/>
      </w:r>
      <w:r w:rsidR="00996063">
        <w:rPr>
          <w:rFonts w:ascii="Times New Roman" w:eastAsia="Times New Roman" w:hAnsi="Times New Roman" w:cs="Times New Roman"/>
          <w:sz w:val="24"/>
          <w:szCs w:val="24"/>
        </w:rPr>
        <w:instrText xml:space="preserve"> ADDIN EN.CITE &lt;EndNote&gt;&lt;Cite&gt;&lt;Author&gt;Mathieu&lt;/Author&gt;&lt;Year&gt;2015&lt;/Year&gt;&lt;RecNum&gt;3105&lt;/RecNum&gt;&lt;DisplayText&gt;(Mathieu et al., 2015)&lt;/DisplayText&gt;&lt;record&gt;&lt;rec-number&gt;3105&lt;/rec-number&gt;&lt;foreign-keys&gt;&lt;key app="EN" db-id="9epzddatpz5vwre2998xptt2ssesr0s0tz2s" timestamp="1617636906"&gt;3105&lt;/key&gt;&lt;/foreign-keys&gt;&lt;ref-type name="Journal Article"&gt;17&lt;/ref-type&gt;&lt;contributors&gt;&lt;authors&gt;&lt;author&gt;Mathieu, John E&lt;/author&gt;&lt;author&gt;Tannenbaum, Scott I&lt;/author&gt;&lt;author&gt;Kukenberger, Michael R&lt;/author&gt;&lt;author&gt;Donsbach, Jamie S&lt;/author&gt;&lt;author&gt;Alliger, George M&lt;/author&gt;&lt;/authors&gt;&lt;/contributors&gt;&lt;titles&gt;&lt;title&gt;Team role experience and orientation: A measure and tests of construct validity&lt;/title&gt;&lt;secondary-title&gt;Group &amp;amp; Organization Management&lt;/secondary-title&gt;&lt;/titles&gt;&lt;periodical&gt;&lt;full-title&gt;Group &amp;amp; Organization Management&lt;/full-title&gt;&lt;/periodical&gt;&lt;pages&gt;6-34&lt;/pages&gt;&lt;volume&gt;40&lt;/volume&gt;&lt;number&gt;1&lt;/number&gt;&lt;dates&gt;&lt;year&gt;2015&lt;/year&gt;&lt;/dates&gt;&lt;isbn&gt;1059-6011&lt;/isbn&gt;&lt;urls&gt;&lt;/urls&gt;&lt;electronic-resource-num&gt;10.1177/1059601114562000&lt;/electronic-resource-num&gt;&lt;/record&gt;&lt;/Cite&gt;&lt;/EndNote&gt;</w:instrText>
      </w:r>
      <w:r w:rsidR="00D963CC" w:rsidRPr="00EB2B6D">
        <w:rPr>
          <w:rFonts w:ascii="Times New Roman" w:eastAsia="Times New Roman" w:hAnsi="Times New Roman" w:cs="Times New Roman"/>
          <w:sz w:val="24"/>
          <w:szCs w:val="24"/>
        </w:rPr>
        <w:fldChar w:fldCharType="separate"/>
      </w:r>
      <w:r w:rsidR="00996063">
        <w:rPr>
          <w:rFonts w:ascii="Times New Roman" w:eastAsia="Times New Roman" w:hAnsi="Times New Roman" w:cs="Times New Roman"/>
          <w:noProof/>
          <w:sz w:val="24"/>
          <w:szCs w:val="24"/>
        </w:rPr>
        <w:t>(Mathieu et al., 2015)</w:t>
      </w:r>
      <w:r w:rsidR="00D963CC" w:rsidRPr="00EB2B6D">
        <w:rPr>
          <w:rFonts w:ascii="Times New Roman" w:eastAsia="Times New Roman" w:hAnsi="Times New Roman" w:cs="Times New Roman"/>
          <w:sz w:val="24"/>
          <w:szCs w:val="24"/>
        </w:rPr>
        <w:fldChar w:fldCharType="end"/>
      </w:r>
      <w:r w:rsidR="00BC771C" w:rsidRPr="00EB2B6D">
        <w:rPr>
          <w:rFonts w:ascii="Times New Roman" w:eastAsia="Times New Roman" w:hAnsi="Times New Roman" w:cs="Times New Roman"/>
          <w:sz w:val="24"/>
          <w:szCs w:val="24"/>
        </w:rPr>
        <w:t xml:space="preserve">. </w:t>
      </w:r>
      <w:r w:rsidR="00490099" w:rsidRPr="00EB2B6D">
        <w:rPr>
          <w:rFonts w:ascii="Times New Roman" w:eastAsia="Times New Roman" w:hAnsi="Times New Roman" w:cs="Times New Roman"/>
          <w:sz w:val="24"/>
          <w:szCs w:val="24"/>
        </w:rPr>
        <w:t xml:space="preserve">Finally, the question of how the Big Five </w:t>
      </w:r>
      <w:r w:rsidR="00266A83" w:rsidRPr="00EB2B6D">
        <w:rPr>
          <w:rFonts w:ascii="Times New Roman" w:eastAsia="Times New Roman" w:hAnsi="Times New Roman" w:cs="Times New Roman"/>
          <w:sz w:val="24"/>
          <w:szCs w:val="24"/>
        </w:rPr>
        <w:t xml:space="preserve">factors </w:t>
      </w:r>
      <w:r w:rsidR="00490099" w:rsidRPr="00EB2B6D">
        <w:rPr>
          <w:rFonts w:ascii="Times New Roman" w:eastAsia="Times New Roman" w:hAnsi="Times New Roman" w:cs="Times New Roman"/>
          <w:sz w:val="24"/>
          <w:szCs w:val="24"/>
        </w:rPr>
        <w:t xml:space="preserve">of </w:t>
      </w:r>
      <w:r w:rsidR="00266A83" w:rsidRPr="00EB2B6D">
        <w:rPr>
          <w:rFonts w:ascii="Times New Roman" w:eastAsia="Times New Roman" w:hAnsi="Times New Roman" w:cs="Times New Roman"/>
          <w:sz w:val="24"/>
          <w:szCs w:val="24"/>
        </w:rPr>
        <w:t>p</w:t>
      </w:r>
      <w:r w:rsidR="00490099" w:rsidRPr="00EB2B6D">
        <w:rPr>
          <w:rFonts w:ascii="Times New Roman" w:eastAsia="Times New Roman" w:hAnsi="Times New Roman" w:cs="Times New Roman"/>
          <w:sz w:val="24"/>
          <w:szCs w:val="24"/>
        </w:rPr>
        <w:t xml:space="preserve">ersonality combine in teams has been a perennial topic of interest in the organizational sciences </w:t>
      </w:r>
      <w:r w:rsidR="00D322A6" w:rsidRPr="00EB2B6D">
        <w:rPr>
          <w:rFonts w:ascii="Times New Roman" w:eastAsia="Times New Roman" w:hAnsi="Times New Roman" w:cs="Times New Roman"/>
          <w:sz w:val="24"/>
          <w:szCs w:val="24"/>
        </w:rPr>
        <w:fldChar w:fldCharType="begin">
          <w:fldData xml:space="preserve">PEVuZE5vdGU+PENpdGU+PEF1dGhvcj5CYXJyaWNrPC9BdXRob3I+PFllYXI+MTk5ODwvWWVhcj48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</w:fldData>
        </w:fldChar>
      </w:r>
      <w:r w:rsidR="009247CE">
        <w:rPr>
          <w:rFonts w:ascii="Times New Roman" w:eastAsia="Times New Roman" w:hAnsi="Times New Roman" w:cs="Times New Roman"/>
          <w:sz w:val="24"/>
          <w:szCs w:val="24"/>
        </w:rPr>
        <w:instrText xml:space="preserve"> ADDIN EN.CITE </w:instrText>
      </w:r>
      <w:r w:rsidR="009247CE">
        <w:rPr>
          <w:rFonts w:ascii="Times New Roman" w:eastAsia="Times New Roman" w:hAnsi="Times New Roman" w:cs="Times New Roman"/>
          <w:sz w:val="24"/>
          <w:szCs w:val="24"/>
        </w:rPr>
        <w:fldChar w:fldCharType="begin">
          <w:fldData xml:space="preserve">PEVuZE5vdGU+PENpdGU+PEF1dGhvcj5CYXJyaWNrPC9BdXRob3I+PFllYXI+MTk5ODwvWWVhcj48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</w:fldData>
        </w:fldChar>
      </w:r>
      <w:r w:rsidR="009247CE">
        <w:rPr>
          <w:rFonts w:ascii="Times New Roman" w:eastAsia="Times New Roman" w:hAnsi="Times New Roman" w:cs="Times New Roman"/>
          <w:sz w:val="24"/>
          <w:szCs w:val="24"/>
        </w:rPr>
        <w:instrText xml:space="preserve"> ADDIN EN.CITE.DATA </w:instrText>
      </w:r>
      <w:r w:rsidR="009247CE">
        <w:rPr>
          <w:rFonts w:ascii="Times New Roman" w:eastAsia="Times New Roman" w:hAnsi="Times New Roman" w:cs="Times New Roman"/>
          <w:sz w:val="24"/>
          <w:szCs w:val="24"/>
        </w:rPr>
      </w:r>
      <w:r w:rsidR="009247CE">
        <w:rPr>
          <w:rFonts w:ascii="Times New Roman" w:eastAsia="Times New Roman" w:hAnsi="Times New Roman" w:cs="Times New Roman"/>
          <w:sz w:val="24"/>
          <w:szCs w:val="24"/>
        </w:rPr>
        <w:fldChar w:fldCharType="end"/>
      </w:r>
      <w:r w:rsidR="00D322A6" w:rsidRPr="00EB2B6D">
        <w:rPr>
          <w:rFonts w:ascii="Times New Roman" w:eastAsia="Times New Roman" w:hAnsi="Times New Roman" w:cs="Times New Roman"/>
          <w:sz w:val="24"/>
          <w:szCs w:val="24"/>
        </w:rPr>
      </w:r>
      <w:r w:rsidR="00D322A6" w:rsidRPr="00EB2B6D">
        <w:rPr>
          <w:rFonts w:ascii="Times New Roman" w:eastAsia="Times New Roman" w:hAnsi="Times New Roman" w:cs="Times New Roman"/>
          <w:sz w:val="24"/>
          <w:szCs w:val="24"/>
        </w:rPr>
        <w:fldChar w:fldCharType="separate"/>
      </w:r>
      <w:r w:rsidR="009247CE">
        <w:rPr>
          <w:rFonts w:ascii="Times New Roman" w:eastAsia="Times New Roman" w:hAnsi="Times New Roman" w:cs="Times New Roman"/>
          <w:noProof/>
          <w:sz w:val="24"/>
          <w:szCs w:val="24"/>
        </w:rPr>
        <w:t>(e.g., Barrick et al., 1998; Bell, 2007; Colbert et al., 2014; Mohammed &amp; Angell, 2003; Moynihan &amp; Peterson, 2001; Neuman et al., 1999)</w:t>
      </w:r>
      <w:r w:rsidR="00D322A6" w:rsidRPr="00EB2B6D">
        <w:rPr>
          <w:rFonts w:ascii="Times New Roman" w:eastAsia="Times New Roman" w:hAnsi="Times New Roman" w:cs="Times New Roman"/>
          <w:sz w:val="24"/>
          <w:szCs w:val="24"/>
        </w:rPr>
        <w:fldChar w:fldCharType="end"/>
      </w:r>
      <w:r w:rsidR="00490099" w:rsidRPr="00EB2B6D">
        <w:rPr>
          <w:rFonts w:ascii="Times New Roman" w:eastAsia="Times New Roman" w:hAnsi="Times New Roman" w:cs="Times New Roman"/>
          <w:sz w:val="24"/>
          <w:szCs w:val="24"/>
        </w:rPr>
        <w:t xml:space="preserve">. </w:t>
      </w:r>
    </w:p>
    <w:p w14:paraId="3A004BFD" w14:textId="3082677B" w:rsidR="005F46B0" w:rsidRDefault="00277DBE" w:rsidP="00C7717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To address such questions, </w:t>
      </w:r>
      <w:r w:rsidR="008B1973">
        <w:rPr>
          <w:rFonts w:ascii="Times New Roman" w:eastAsia="Times New Roman" w:hAnsi="Times New Roman" w:cs="Times New Roman"/>
          <w:sz w:val="24"/>
          <w:szCs w:val="24"/>
          <w:highlight w:val="white"/>
        </w:rPr>
        <w:t>we extend the attribute alignment framework</w:t>
      </w:r>
      <w:r w:rsidR="00247B5C">
        <w:rPr>
          <w:rFonts w:ascii="Times New Roman" w:eastAsia="Times New Roman" w:hAnsi="Times New Roman" w:cs="Times New Roman"/>
          <w:sz w:val="24"/>
          <w:szCs w:val="24"/>
          <w:highlight w:val="white"/>
        </w:rPr>
        <w:t xml:space="preserve"> </w:t>
      </w:r>
      <w:r w:rsidR="008B1973">
        <w:rPr>
          <w:rFonts w:ascii="Times New Roman" w:eastAsia="Times New Roman" w:hAnsi="Times New Roman" w:cs="Times New Roman"/>
          <w:sz w:val="24"/>
          <w:szCs w:val="24"/>
          <w:highlight w:val="white"/>
        </w:rPr>
        <w:t xml:space="preserve">to consider </w:t>
      </w:r>
      <w:r>
        <w:rPr>
          <w:rFonts w:ascii="Times New Roman" w:eastAsia="Times New Roman" w:hAnsi="Times New Roman" w:cs="Times New Roman"/>
          <w:sz w:val="24"/>
          <w:szCs w:val="24"/>
          <w:highlight w:val="white"/>
        </w:rPr>
        <w:t>the alignment</w:t>
      </w:r>
      <w:r w:rsidR="008B1973">
        <w:rPr>
          <w:rFonts w:ascii="Times New Roman" w:eastAsia="Times New Roman" w:hAnsi="Times New Roman" w:cs="Times New Roman"/>
          <w:sz w:val="24"/>
          <w:szCs w:val="24"/>
          <w:highlight w:val="white"/>
        </w:rPr>
        <w:t xml:space="preserve"> of more than two attributes. </w:t>
      </w:r>
      <w:r w:rsidR="00F624A4">
        <w:rPr>
          <w:rFonts w:ascii="Times New Roman" w:eastAsia="Times New Roman" w:hAnsi="Times New Roman" w:cs="Times New Roman"/>
          <w:sz w:val="24"/>
          <w:szCs w:val="24"/>
          <w:highlight w:val="white"/>
        </w:rPr>
        <w:t xml:space="preserve">We </w:t>
      </w:r>
      <w:r w:rsidR="0084666C">
        <w:rPr>
          <w:rFonts w:ascii="Times New Roman" w:eastAsia="Times New Roman" w:hAnsi="Times New Roman" w:cs="Times New Roman"/>
          <w:sz w:val="24"/>
          <w:szCs w:val="24"/>
          <w:highlight w:val="white"/>
        </w:rPr>
        <w:t xml:space="preserve">begin by </w:t>
      </w:r>
      <w:r w:rsidR="00AB3771">
        <w:rPr>
          <w:rFonts w:ascii="Times New Roman" w:eastAsia="Times New Roman" w:hAnsi="Times New Roman" w:cs="Times New Roman"/>
          <w:sz w:val="24"/>
          <w:szCs w:val="24"/>
          <w:highlight w:val="white"/>
        </w:rPr>
        <w:t>explaining</w:t>
      </w:r>
      <w:r w:rsidR="00F624A4">
        <w:rPr>
          <w:rFonts w:ascii="Times New Roman" w:eastAsia="Times New Roman" w:hAnsi="Times New Roman" w:cs="Times New Roman"/>
          <w:sz w:val="24"/>
          <w:szCs w:val="24"/>
          <w:highlight w:val="white"/>
        </w:rPr>
        <w:t xml:space="preserve"> the conceptual </w:t>
      </w:r>
      <w:r w:rsidR="00A65A8F">
        <w:rPr>
          <w:rFonts w:ascii="Times New Roman" w:eastAsia="Times New Roman" w:hAnsi="Times New Roman" w:cs="Times New Roman"/>
          <w:sz w:val="24"/>
          <w:szCs w:val="24"/>
          <w:highlight w:val="white"/>
        </w:rPr>
        <w:t xml:space="preserve">similarities and differences </w:t>
      </w:r>
      <w:r w:rsidR="00AB0356">
        <w:rPr>
          <w:rFonts w:ascii="Times New Roman" w:eastAsia="Times New Roman" w:hAnsi="Times New Roman" w:cs="Times New Roman"/>
          <w:sz w:val="24"/>
          <w:szCs w:val="24"/>
          <w:highlight w:val="white"/>
        </w:rPr>
        <w:t xml:space="preserve">between two-attribute alignment and </w:t>
      </w:r>
      <w:r w:rsidR="00F52747">
        <w:rPr>
          <w:rFonts w:ascii="Times New Roman" w:eastAsia="Times New Roman" w:hAnsi="Times New Roman" w:cs="Times New Roman"/>
          <w:sz w:val="24"/>
          <w:szCs w:val="24"/>
          <w:highlight w:val="white"/>
        </w:rPr>
        <w:t xml:space="preserve">the </w:t>
      </w:r>
      <w:r w:rsidR="00AB0356">
        <w:rPr>
          <w:rFonts w:ascii="Times New Roman" w:eastAsia="Times New Roman" w:hAnsi="Times New Roman" w:cs="Times New Roman"/>
          <w:sz w:val="24"/>
          <w:szCs w:val="24"/>
          <w:highlight w:val="white"/>
        </w:rPr>
        <w:t>alignment of three or more attribute</w:t>
      </w:r>
      <w:r w:rsidR="00C85A08">
        <w:rPr>
          <w:rFonts w:ascii="Times New Roman" w:eastAsia="Times New Roman" w:hAnsi="Times New Roman" w:cs="Times New Roman"/>
          <w:sz w:val="24"/>
          <w:szCs w:val="24"/>
          <w:highlight w:val="white"/>
        </w:rPr>
        <w:t>s</w:t>
      </w:r>
      <w:r w:rsidR="0046137C">
        <w:rPr>
          <w:rFonts w:ascii="Times New Roman" w:eastAsia="Times New Roman" w:hAnsi="Times New Roman" w:cs="Times New Roman"/>
          <w:sz w:val="24"/>
          <w:szCs w:val="24"/>
          <w:highlight w:val="white"/>
        </w:rPr>
        <w:t xml:space="preserve">. We </w:t>
      </w:r>
      <w:r w:rsidR="0061345A">
        <w:rPr>
          <w:rFonts w:ascii="Times New Roman" w:eastAsia="Times New Roman" w:hAnsi="Times New Roman" w:cs="Times New Roman"/>
          <w:sz w:val="24"/>
          <w:szCs w:val="24"/>
          <w:highlight w:val="white"/>
        </w:rPr>
        <w:t xml:space="preserve">then propose three </w:t>
      </w:r>
      <w:r w:rsidR="0046137C">
        <w:rPr>
          <w:rFonts w:ascii="Times New Roman" w:eastAsia="Times New Roman" w:hAnsi="Times New Roman" w:cs="Times New Roman"/>
          <w:sz w:val="24"/>
          <w:szCs w:val="24"/>
          <w:highlight w:val="white"/>
        </w:rPr>
        <w:t xml:space="preserve">different </w:t>
      </w:r>
      <w:r w:rsidR="0061345A">
        <w:rPr>
          <w:rFonts w:ascii="Times New Roman" w:eastAsia="Times New Roman" w:hAnsi="Times New Roman" w:cs="Times New Roman"/>
          <w:sz w:val="24"/>
          <w:szCs w:val="24"/>
          <w:highlight w:val="white"/>
        </w:rPr>
        <w:t xml:space="preserve">methodologies for </w:t>
      </w:r>
      <w:r w:rsidR="00FD7A10">
        <w:rPr>
          <w:rFonts w:ascii="Times New Roman" w:eastAsia="Times New Roman" w:hAnsi="Times New Roman" w:cs="Times New Roman"/>
          <w:sz w:val="24"/>
          <w:szCs w:val="24"/>
          <w:highlight w:val="white"/>
        </w:rPr>
        <w:t>operationalizing the alignment of three or more attributes</w:t>
      </w:r>
      <w:r w:rsidR="0046137C">
        <w:rPr>
          <w:rFonts w:ascii="Times New Roman" w:eastAsia="Times New Roman" w:hAnsi="Times New Roman" w:cs="Times New Roman"/>
          <w:sz w:val="24"/>
          <w:szCs w:val="24"/>
          <w:highlight w:val="white"/>
        </w:rPr>
        <w:t xml:space="preserve">, with examples </w:t>
      </w:r>
      <w:r w:rsidR="00222856">
        <w:rPr>
          <w:rFonts w:ascii="Times New Roman" w:eastAsia="Times New Roman" w:hAnsi="Times New Roman" w:cs="Times New Roman"/>
          <w:sz w:val="24"/>
          <w:szCs w:val="24"/>
          <w:highlight w:val="white"/>
        </w:rPr>
        <w:t xml:space="preserve">and research questions illustrating </w:t>
      </w:r>
      <w:r w:rsidR="00976833">
        <w:rPr>
          <w:rFonts w:ascii="Times New Roman" w:eastAsia="Times New Roman" w:hAnsi="Times New Roman" w:cs="Times New Roman"/>
          <w:sz w:val="24"/>
          <w:szCs w:val="24"/>
          <w:highlight w:val="white"/>
        </w:rPr>
        <w:t>when each would be most useful</w:t>
      </w:r>
      <w:r w:rsidR="00F91A3E">
        <w:rPr>
          <w:rFonts w:ascii="Times New Roman" w:eastAsia="Times New Roman" w:hAnsi="Times New Roman" w:cs="Times New Roman"/>
          <w:sz w:val="24"/>
          <w:szCs w:val="24"/>
          <w:highlight w:val="white"/>
        </w:rPr>
        <w:t>.</w:t>
      </w:r>
      <w:r w:rsidR="0046137C">
        <w:rPr>
          <w:rFonts w:ascii="Times New Roman" w:eastAsia="Times New Roman" w:hAnsi="Times New Roman" w:cs="Times New Roman"/>
          <w:sz w:val="24"/>
          <w:szCs w:val="24"/>
          <w:highlight w:val="white"/>
        </w:rPr>
        <w:t xml:space="preserve"> </w:t>
      </w:r>
      <w:r w:rsidR="0085273F">
        <w:rPr>
          <w:rFonts w:ascii="Times New Roman" w:eastAsia="Times New Roman" w:hAnsi="Times New Roman" w:cs="Times New Roman"/>
          <w:sz w:val="24"/>
          <w:szCs w:val="24"/>
        </w:rPr>
        <w:t>Then</w:t>
      </w:r>
      <w:r w:rsidR="00AB3771">
        <w:rPr>
          <w:rFonts w:ascii="Times New Roman" w:eastAsia="Times New Roman" w:hAnsi="Times New Roman" w:cs="Times New Roman"/>
          <w:sz w:val="24"/>
          <w:szCs w:val="24"/>
        </w:rPr>
        <w:t>, w</w:t>
      </w:r>
      <w:r w:rsidR="0046137C" w:rsidRPr="00EB2B6D">
        <w:rPr>
          <w:rFonts w:ascii="Times New Roman" w:eastAsia="Times New Roman" w:hAnsi="Times New Roman" w:cs="Times New Roman"/>
          <w:sz w:val="24"/>
          <w:szCs w:val="24"/>
        </w:rPr>
        <w:t xml:space="preserve">e provide simulated data to show how these </w:t>
      </w:r>
      <w:r w:rsidR="00976833">
        <w:rPr>
          <w:rFonts w:ascii="Times New Roman" w:eastAsia="Times New Roman" w:hAnsi="Times New Roman" w:cs="Times New Roman"/>
          <w:sz w:val="24"/>
          <w:szCs w:val="24"/>
        </w:rPr>
        <w:t>methodolog</w:t>
      </w:r>
      <w:r w:rsidR="00AE59F3">
        <w:rPr>
          <w:rFonts w:ascii="Times New Roman" w:eastAsia="Times New Roman" w:hAnsi="Times New Roman" w:cs="Times New Roman"/>
          <w:sz w:val="24"/>
          <w:szCs w:val="24"/>
        </w:rPr>
        <w:t>ies</w:t>
      </w:r>
      <w:r w:rsidR="0046137C" w:rsidRPr="00EB2B6D">
        <w:rPr>
          <w:rFonts w:ascii="Times New Roman" w:eastAsia="Times New Roman" w:hAnsi="Times New Roman" w:cs="Times New Roman"/>
          <w:sz w:val="24"/>
          <w:szCs w:val="24"/>
        </w:rPr>
        <w:t xml:space="preserve"> are similar and different</w:t>
      </w:r>
      <w:r w:rsidR="005538C7">
        <w:rPr>
          <w:rFonts w:ascii="Times New Roman" w:eastAsia="Times New Roman" w:hAnsi="Times New Roman" w:cs="Times New Roman"/>
          <w:sz w:val="24"/>
          <w:szCs w:val="24"/>
        </w:rPr>
        <w:t xml:space="preserve"> when </w:t>
      </w:r>
      <w:r w:rsidR="00CE5BD6">
        <w:rPr>
          <w:rFonts w:ascii="Times New Roman" w:eastAsia="Times New Roman" w:hAnsi="Times New Roman" w:cs="Times New Roman"/>
          <w:sz w:val="24"/>
          <w:szCs w:val="24"/>
        </w:rPr>
        <w:t>calculating</w:t>
      </w:r>
      <w:r w:rsidR="005538C7">
        <w:rPr>
          <w:rFonts w:ascii="Times New Roman" w:eastAsia="Times New Roman" w:hAnsi="Times New Roman" w:cs="Times New Roman"/>
          <w:sz w:val="24"/>
          <w:szCs w:val="24"/>
        </w:rPr>
        <w:t xml:space="preserve"> four attribute</w:t>
      </w:r>
      <w:r w:rsidR="00C86908">
        <w:rPr>
          <w:rFonts w:ascii="Times New Roman" w:eastAsia="Times New Roman" w:hAnsi="Times New Roman" w:cs="Times New Roman"/>
          <w:sz w:val="24"/>
          <w:szCs w:val="24"/>
        </w:rPr>
        <w:t xml:space="preserve"> alignment</w:t>
      </w:r>
      <w:r w:rsidR="005538C7">
        <w:rPr>
          <w:rFonts w:ascii="Times New Roman" w:eastAsia="Times New Roman" w:hAnsi="Times New Roman" w:cs="Times New Roman"/>
          <w:sz w:val="24"/>
          <w:szCs w:val="24"/>
        </w:rPr>
        <w:t xml:space="preserve">s in </w:t>
      </w:r>
      <w:r w:rsidR="00B200B5">
        <w:rPr>
          <w:rFonts w:ascii="Times New Roman" w:eastAsia="Times New Roman" w:hAnsi="Times New Roman" w:cs="Times New Roman"/>
          <w:sz w:val="24"/>
          <w:szCs w:val="24"/>
        </w:rPr>
        <w:t>100</w:t>
      </w:r>
      <w:r w:rsidR="005538C7">
        <w:rPr>
          <w:rFonts w:ascii="Times New Roman" w:eastAsia="Times New Roman" w:hAnsi="Times New Roman" w:cs="Times New Roman"/>
          <w:sz w:val="24"/>
          <w:szCs w:val="24"/>
        </w:rPr>
        <w:t xml:space="preserve"> teams</w:t>
      </w:r>
      <w:r w:rsidR="00CE5BD6">
        <w:rPr>
          <w:rFonts w:ascii="Times New Roman" w:eastAsia="Times New Roman" w:hAnsi="Times New Roman" w:cs="Times New Roman"/>
          <w:sz w:val="24"/>
          <w:szCs w:val="24"/>
        </w:rPr>
        <w:t xml:space="preserve"> of three to seven members</w:t>
      </w:r>
      <w:r w:rsidR="0046137C" w:rsidRPr="00EB2B6D">
        <w:rPr>
          <w:rFonts w:ascii="Times New Roman" w:eastAsia="Times New Roman" w:hAnsi="Times New Roman" w:cs="Times New Roman"/>
          <w:sz w:val="24"/>
          <w:szCs w:val="24"/>
        </w:rPr>
        <w:t xml:space="preserve">. </w:t>
      </w:r>
      <w:r w:rsidR="0046137C">
        <w:rPr>
          <w:rFonts w:ascii="Times New Roman" w:eastAsia="Times New Roman" w:hAnsi="Times New Roman" w:cs="Times New Roman"/>
          <w:sz w:val="24"/>
          <w:szCs w:val="24"/>
        </w:rPr>
        <w:t>W</w:t>
      </w:r>
      <w:r w:rsidR="0046137C" w:rsidRPr="00EB2B6D">
        <w:rPr>
          <w:rFonts w:ascii="Times New Roman" w:eastAsia="Times New Roman" w:hAnsi="Times New Roman" w:cs="Times New Roman"/>
          <w:sz w:val="24"/>
          <w:szCs w:val="24"/>
        </w:rPr>
        <w:t xml:space="preserve">e </w:t>
      </w:r>
      <w:r w:rsidR="00976833">
        <w:rPr>
          <w:rFonts w:ascii="Times New Roman" w:eastAsia="Times New Roman" w:hAnsi="Times New Roman" w:cs="Times New Roman"/>
          <w:sz w:val="24"/>
          <w:szCs w:val="24"/>
        </w:rPr>
        <w:t>conclude by providing</w:t>
      </w:r>
      <w:r w:rsidR="0046137C" w:rsidRPr="00EB2B6D">
        <w:rPr>
          <w:rFonts w:ascii="Times New Roman" w:eastAsia="Times New Roman" w:hAnsi="Times New Roman" w:cs="Times New Roman"/>
          <w:sz w:val="24"/>
          <w:szCs w:val="24"/>
        </w:rPr>
        <w:t xml:space="preserve"> </w:t>
      </w:r>
      <w:r w:rsidR="0046137C">
        <w:rPr>
          <w:rFonts w:ascii="Times New Roman" w:eastAsia="Times New Roman" w:hAnsi="Times New Roman" w:cs="Times New Roman"/>
          <w:sz w:val="24"/>
          <w:szCs w:val="24"/>
        </w:rPr>
        <w:t xml:space="preserve">answers to expected questions about the attribute alignment approach, along with a step-by-step </w:t>
      </w:r>
      <w:r w:rsidR="0046137C" w:rsidRPr="00EB2B6D">
        <w:rPr>
          <w:rFonts w:ascii="Times New Roman" w:eastAsia="Times New Roman" w:hAnsi="Times New Roman" w:cs="Times New Roman"/>
          <w:sz w:val="24"/>
          <w:szCs w:val="24"/>
        </w:rPr>
        <w:t xml:space="preserve">guide for using </w:t>
      </w:r>
      <w:r w:rsidR="0046137C">
        <w:rPr>
          <w:rFonts w:ascii="Times New Roman" w:eastAsia="Times New Roman" w:hAnsi="Times New Roman" w:cs="Times New Roman"/>
          <w:sz w:val="24"/>
          <w:szCs w:val="24"/>
        </w:rPr>
        <w:t>this approach in scholarly research</w:t>
      </w:r>
      <w:r w:rsidR="0046137C" w:rsidRPr="00EB2B6D">
        <w:rPr>
          <w:rFonts w:ascii="Times New Roman" w:eastAsia="Times New Roman" w:hAnsi="Times New Roman" w:cs="Times New Roman"/>
          <w:sz w:val="24"/>
          <w:szCs w:val="24"/>
        </w:rPr>
        <w:t>.</w:t>
      </w:r>
      <w:r w:rsidR="00F91A3E">
        <w:rPr>
          <w:rFonts w:ascii="Times New Roman" w:eastAsia="Times New Roman" w:hAnsi="Times New Roman" w:cs="Times New Roman"/>
          <w:sz w:val="24"/>
          <w:szCs w:val="24"/>
          <w:highlight w:val="white"/>
        </w:rPr>
        <w:t xml:space="preserve"> </w:t>
      </w:r>
    </w:p>
    <w:p w14:paraId="06F3439B" w14:textId="54982529" w:rsidR="00EE2FDC" w:rsidRPr="00EB2B6D" w:rsidRDefault="00A86284" w:rsidP="0000513E">
      <w:pPr>
        <w:spacing w:after="0" w:line="480" w:lineRule="auto"/>
        <w:rPr>
          <w:rFonts w:ascii="Times New Roman" w:eastAsia="Times New Roman" w:hAnsi="Times New Roman" w:cs="Times New Roman"/>
          <w:b/>
          <w:bCs/>
          <w:sz w:val="24"/>
          <w:szCs w:val="24"/>
          <w:highlight w:val="white"/>
        </w:rPr>
      </w:pPr>
      <w:r w:rsidRPr="00EB2B6D">
        <w:rPr>
          <w:rFonts w:ascii="Times New Roman" w:eastAsia="Times New Roman" w:hAnsi="Times New Roman" w:cs="Times New Roman"/>
          <w:b/>
          <w:bCs/>
          <w:sz w:val="24"/>
          <w:szCs w:val="24"/>
          <w:highlight w:val="white"/>
        </w:rPr>
        <w:t>Considering the Alignment of</w:t>
      </w:r>
      <w:r w:rsidR="00EE2FDC" w:rsidRPr="00EB2B6D">
        <w:rPr>
          <w:rFonts w:ascii="Times New Roman" w:eastAsia="Times New Roman" w:hAnsi="Times New Roman" w:cs="Times New Roman"/>
          <w:b/>
          <w:bCs/>
          <w:sz w:val="24"/>
          <w:szCs w:val="24"/>
          <w:highlight w:val="white"/>
        </w:rPr>
        <w:t xml:space="preserve"> </w:t>
      </w:r>
      <w:r w:rsidR="00561F49">
        <w:rPr>
          <w:rFonts w:ascii="Times New Roman" w:eastAsia="Times New Roman" w:hAnsi="Times New Roman" w:cs="Times New Roman"/>
          <w:b/>
          <w:bCs/>
          <w:sz w:val="24"/>
          <w:szCs w:val="24"/>
          <w:highlight w:val="white"/>
        </w:rPr>
        <w:t>Three or More</w:t>
      </w:r>
      <w:r w:rsidR="00EE2FDC" w:rsidRPr="00EB2B6D">
        <w:rPr>
          <w:rFonts w:ascii="Times New Roman" w:eastAsia="Times New Roman" w:hAnsi="Times New Roman" w:cs="Times New Roman"/>
          <w:b/>
          <w:bCs/>
          <w:sz w:val="24"/>
          <w:szCs w:val="24"/>
          <w:highlight w:val="white"/>
        </w:rPr>
        <w:t xml:space="preserve"> Attributes</w:t>
      </w:r>
    </w:p>
    <w:p w14:paraId="5C8F80F5" w14:textId="49BDD31C" w:rsidR="008E15A0" w:rsidRDefault="00E051F6" w:rsidP="00E051F6">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Conceptualizing and o</w:t>
      </w:r>
      <w:r w:rsidRPr="00EB2B6D">
        <w:rPr>
          <w:rFonts w:ascii="Times New Roman" w:eastAsia="Times New Roman" w:hAnsi="Times New Roman" w:cs="Times New Roman"/>
          <w:sz w:val="24"/>
          <w:szCs w:val="24"/>
          <w:highlight w:val="white"/>
        </w:rPr>
        <w:t>perationalizing alignment is straightforward when considering the alignment of two attributes because two-attribute alignment involves only one pairwise alignment (i.e., comparing Attribute A to Attribute B, which is the same as comparing Attribute B to Attribute A).</w:t>
      </w:r>
      <w:r>
        <w:rPr>
          <w:rFonts w:ascii="Times New Roman" w:eastAsia="Times New Roman" w:hAnsi="Times New Roman" w:cs="Times New Roman"/>
          <w:sz w:val="24"/>
          <w:szCs w:val="24"/>
        </w:rPr>
        <w:t xml:space="preserve"> </w:t>
      </w:r>
      <w:r w:rsidR="00127216">
        <w:rPr>
          <w:rFonts w:ascii="Times New Roman" w:eastAsia="Times New Roman" w:hAnsi="Times New Roman" w:cs="Times New Roman"/>
          <w:sz w:val="24"/>
          <w:szCs w:val="24"/>
          <w:highlight w:val="white"/>
        </w:rPr>
        <w:t>However, c</w:t>
      </w:r>
      <w:r w:rsidR="00127216" w:rsidRPr="00EB2B6D">
        <w:rPr>
          <w:rFonts w:ascii="Times New Roman" w:eastAsia="Times New Roman" w:hAnsi="Times New Roman" w:cs="Times New Roman"/>
          <w:sz w:val="24"/>
          <w:szCs w:val="24"/>
          <w:highlight w:val="white"/>
        </w:rPr>
        <w:t xml:space="preserve">onceptualizing and </w:t>
      </w:r>
      <w:r w:rsidR="00662C3B">
        <w:rPr>
          <w:rFonts w:ascii="Times New Roman" w:eastAsia="Times New Roman" w:hAnsi="Times New Roman" w:cs="Times New Roman"/>
          <w:sz w:val="24"/>
          <w:szCs w:val="24"/>
          <w:highlight w:val="white"/>
        </w:rPr>
        <w:t>operationalizing</w:t>
      </w:r>
      <w:r w:rsidR="00127216" w:rsidRPr="00EB2B6D">
        <w:rPr>
          <w:rFonts w:ascii="Times New Roman" w:eastAsia="Times New Roman" w:hAnsi="Times New Roman" w:cs="Times New Roman"/>
          <w:sz w:val="24"/>
          <w:szCs w:val="24"/>
          <w:highlight w:val="white"/>
        </w:rPr>
        <w:t xml:space="preserve"> alignment becomes much more complex when considering more than two attributes. </w:t>
      </w:r>
      <w:r w:rsidR="00127216">
        <w:rPr>
          <w:rFonts w:ascii="Times New Roman" w:eastAsia="Times New Roman" w:hAnsi="Times New Roman" w:cs="Times New Roman"/>
          <w:sz w:val="24"/>
          <w:szCs w:val="24"/>
          <w:highlight w:val="white"/>
        </w:rPr>
        <w:t xml:space="preserve">The alignment of three or more attributes involves multiple pairwise alignments, the number of which grows drastically as the total number of attributes </w:t>
      </w:r>
      <w:r w:rsidR="007840BE">
        <w:rPr>
          <w:rFonts w:ascii="Times New Roman" w:eastAsia="Times New Roman" w:hAnsi="Times New Roman" w:cs="Times New Roman"/>
          <w:sz w:val="24"/>
          <w:szCs w:val="24"/>
          <w:highlight w:val="white"/>
        </w:rPr>
        <w:t>under consideration</w:t>
      </w:r>
      <w:r w:rsidR="00127216">
        <w:rPr>
          <w:rFonts w:ascii="Times New Roman" w:eastAsia="Times New Roman" w:hAnsi="Times New Roman" w:cs="Times New Roman"/>
          <w:sz w:val="24"/>
          <w:szCs w:val="24"/>
          <w:highlight w:val="white"/>
        </w:rPr>
        <w:t xml:space="preserve"> increases. </w:t>
      </w:r>
      <w:r w:rsidR="00ED56A4">
        <w:rPr>
          <w:rFonts w:ascii="Times New Roman" w:eastAsia="Times New Roman" w:hAnsi="Times New Roman" w:cs="Times New Roman"/>
          <w:sz w:val="24"/>
          <w:szCs w:val="24"/>
          <w:highlight w:val="white"/>
        </w:rPr>
        <w:t xml:space="preserve">For example, </w:t>
      </w:r>
      <w:r w:rsidR="00127216">
        <w:rPr>
          <w:rFonts w:ascii="Times New Roman" w:eastAsia="Times New Roman" w:hAnsi="Times New Roman" w:cs="Times New Roman"/>
          <w:sz w:val="24"/>
          <w:szCs w:val="24"/>
          <w:highlight w:val="white"/>
        </w:rPr>
        <w:t>t</w:t>
      </w:r>
      <w:r w:rsidR="00127216" w:rsidRPr="00EB2B6D">
        <w:rPr>
          <w:rFonts w:ascii="Times New Roman" w:eastAsia="Times New Roman" w:hAnsi="Times New Roman" w:cs="Times New Roman"/>
          <w:sz w:val="24"/>
          <w:szCs w:val="24"/>
          <w:highlight w:val="white"/>
        </w:rPr>
        <w:t xml:space="preserve">hree attributes </w:t>
      </w:r>
      <w:r w:rsidR="003D73C1">
        <w:rPr>
          <w:rFonts w:ascii="Times New Roman" w:eastAsia="Times New Roman" w:hAnsi="Times New Roman" w:cs="Times New Roman"/>
          <w:sz w:val="24"/>
          <w:szCs w:val="24"/>
          <w:highlight w:val="white"/>
        </w:rPr>
        <w:t xml:space="preserve">conceptually </w:t>
      </w:r>
      <w:r w:rsidR="00127216">
        <w:rPr>
          <w:rFonts w:ascii="Times New Roman" w:eastAsia="Times New Roman" w:hAnsi="Times New Roman" w:cs="Times New Roman"/>
          <w:sz w:val="24"/>
          <w:szCs w:val="24"/>
          <w:highlight w:val="white"/>
        </w:rPr>
        <w:t>align</w:t>
      </w:r>
      <w:r w:rsidR="00127216" w:rsidRPr="00EB2B6D">
        <w:rPr>
          <w:rFonts w:ascii="Times New Roman" w:eastAsia="Times New Roman" w:hAnsi="Times New Roman" w:cs="Times New Roman"/>
          <w:sz w:val="24"/>
          <w:szCs w:val="24"/>
          <w:highlight w:val="white"/>
        </w:rPr>
        <w:t xml:space="preserve"> </w:t>
      </w:r>
      <w:r w:rsidR="00127216">
        <w:rPr>
          <w:rFonts w:ascii="Times New Roman" w:eastAsia="Times New Roman" w:hAnsi="Times New Roman" w:cs="Times New Roman"/>
          <w:sz w:val="24"/>
          <w:szCs w:val="24"/>
          <w:highlight w:val="white"/>
        </w:rPr>
        <w:t xml:space="preserve">in a team when </w:t>
      </w:r>
      <w:r w:rsidR="00127216" w:rsidRPr="00EB2B6D">
        <w:rPr>
          <w:rFonts w:ascii="Times New Roman" w:eastAsia="Times New Roman" w:hAnsi="Times New Roman" w:cs="Times New Roman"/>
          <w:sz w:val="24"/>
          <w:szCs w:val="24"/>
          <w:highlight w:val="white"/>
        </w:rPr>
        <w:t>there are team members who score high</w:t>
      </w:r>
      <w:r w:rsidR="00127216">
        <w:rPr>
          <w:rFonts w:ascii="Times New Roman" w:eastAsia="Times New Roman" w:hAnsi="Times New Roman" w:cs="Times New Roman"/>
          <w:sz w:val="24"/>
          <w:szCs w:val="24"/>
          <w:highlight w:val="white"/>
        </w:rPr>
        <w:t>er</w:t>
      </w:r>
      <w:r w:rsidR="00127216" w:rsidRPr="00EB2B6D">
        <w:rPr>
          <w:rFonts w:ascii="Times New Roman" w:eastAsia="Times New Roman" w:hAnsi="Times New Roman" w:cs="Times New Roman"/>
          <w:sz w:val="24"/>
          <w:szCs w:val="24"/>
          <w:highlight w:val="white"/>
        </w:rPr>
        <w:t xml:space="preserve"> on all three and team members who score low</w:t>
      </w:r>
      <w:r w:rsidR="00127216">
        <w:rPr>
          <w:rFonts w:ascii="Times New Roman" w:eastAsia="Times New Roman" w:hAnsi="Times New Roman" w:cs="Times New Roman"/>
          <w:sz w:val="24"/>
          <w:szCs w:val="24"/>
          <w:highlight w:val="white"/>
        </w:rPr>
        <w:t>er</w:t>
      </w:r>
      <w:r w:rsidR="00127216" w:rsidRPr="00EB2B6D">
        <w:rPr>
          <w:rFonts w:ascii="Times New Roman" w:eastAsia="Times New Roman" w:hAnsi="Times New Roman" w:cs="Times New Roman"/>
          <w:sz w:val="24"/>
          <w:szCs w:val="24"/>
          <w:highlight w:val="white"/>
        </w:rPr>
        <w:t xml:space="preserve"> on all three. </w:t>
      </w:r>
      <w:r w:rsidR="00127216">
        <w:rPr>
          <w:rFonts w:ascii="Times New Roman" w:eastAsia="Times New Roman" w:hAnsi="Times New Roman" w:cs="Times New Roman"/>
          <w:sz w:val="24"/>
          <w:szCs w:val="24"/>
          <w:highlight w:val="white"/>
        </w:rPr>
        <w:t>U</w:t>
      </w:r>
      <w:r w:rsidR="00127216" w:rsidRPr="00EB2B6D">
        <w:rPr>
          <w:rFonts w:ascii="Times New Roman" w:eastAsia="Times New Roman" w:hAnsi="Times New Roman" w:cs="Times New Roman"/>
          <w:sz w:val="24"/>
          <w:szCs w:val="24"/>
          <w:highlight w:val="white"/>
        </w:rPr>
        <w:t>nalignment</w:t>
      </w:r>
      <w:r w:rsidR="00127216">
        <w:rPr>
          <w:rFonts w:ascii="Times New Roman" w:eastAsia="Times New Roman" w:hAnsi="Times New Roman" w:cs="Times New Roman"/>
          <w:sz w:val="24"/>
          <w:szCs w:val="24"/>
          <w:highlight w:val="white"/>
        </w:rPr>
        <w:t>, however,</w:t>
      </w:r>
      <w:r w:rsidR="00127216" w:rsidRPr="00EB2B6D">
        <w:rPr>
          <w:rFonts w:ascii="Times New Roman" w:eastAsia="Times New Roman" w:hAnsi="Times New Roman" w:cs="Times New Roman"/>
          <w:sz w:val="24"/>
          <w:szCs w:val="24"/>
          <w:highlight w:val="white"/>
        </w:rPr>
        <w:t xml:space="preserve"> </w:t>
      </w:r>
      <w:r w:rsidR="00662C3B">
        <w:rPr>
          <w:rFonts w:ascii="Times New Roman" w:eastAsia="Times New Roman" w:hAnsi="Times New Roman" w:cs="Times New Roman"/>
          <w:sz w:val="24"/>
          <w:szCs w:val="24"/>
          <w:highlight w:val="white"/>
        </w:rPr>
        <w:t xml:space="preserve">can </w:t>
      </w:r>
      <w:r w:rsidR="00127216" w:rsidRPr="00EB2B6D">
        <w:rPr>
          <w:rFonts w:ascii="Times New Roman" w:eastAsia="Times New Roman" w:hAnsi="Times New Roman" w:cs="Times New Roman"/>
          <w:sz w:val="24"/>
          <w:szCs w:val="24"/>
          <w:highlight w:val="white"/>
        </w:rPr>
        <w:t xml:space="preserve">take on different configurations </w:t>
      </w:r>
      <w:r w:rsidR="00127216">
        <w:rPr>
          <w:rFonts w:ascii="Times New Roman" w:eastAsia="Times New Roman" w:hAnsi="Times New Roman" w:cs="Times New Roman"/>
          <w:sz w:val="24"/>
          <w:szCs w:val="24"/>
          <w:highlight w:val="white"/>
        </w:rPr>
        <w:t xml:space="preserve">in this case </w:t>
      </w:r>
      <w:r w:rsidR="00127216" w:rsidRPr="00EB2B6D">
        <w:rPr>
          <w:rFonts w:ascii="Times New Roman" w:eastAsia="Times New Roman" w:hAnsi="Times New Roman" w:cs="Times New Roman"/>
          <w:sz w:val="24"/>
          <w:szCs w:val="24"/>
          <w:highlight w:val="white"/>
        </w:rPr>
        <w:t xml:space="preserve">because there are now three pairwise alignments between attributes (Attribute A to B, A to C, and B to C), any </w:t>
      </w:r>
      <w:r w:rsidR="00B64A7C">
        <w:rPr>
          <w:rFonts w:ascii="Times New Roman" w:eastAsia="Times New Roman" w:hAnsi="Times New Roman" w:cs="Times New Roman"/>
          <w:sz w:val="24"/>
          <w:szCs w:val="24"/>
          <w:highlight w:val="white"/>
        </w:rPr>
        <w:t xml:space="preserve">one </w:t>
      </w:r>
      <w:r w:rsidR="00127216" w:rsidRPr="00EB2B6D">
        <w:rPr>
          <w:rFonts w:ascii="Times New Roman" w:eastAsia="Times New Roman" w:hAnsi="Times New Roman" w:cs="Times New Roman"/>
          <w:sz w:val="24"/>
          <w:szCs w:val="24"/>
          <w:highlight w:val="white"/>
        </w:rPr>
        <w:t xml:space="preserve">of which can contribute to unalignment. </w:t>
      </w:r>
      <w:r w:rsidR="00AB73D6">
        <w:rPr>
          <w:rFonts w:ascii="Times New Roman" w:eastAsia="Times New Roman" w:hAnsi="Times New Roman" w:cs="Times New Roman"/>
          <w:sz w:val="24"/>
          <w:szCs w:val="24"/>
          <w:highlight w:val="white"/>
        </w:rPr>
        <w:t>Empirically, there are ways to tell which pairwise alignment accounts for a given effect, which we describe later.</w:t>
      </w:r>
      <w:r w:rsidR="00AF4D8A">
        <w:rPr>
          <w:rFonts w:ascii="Times New Roman" w:eastAsia="Times New Roman" w:hAnsi="Times New Roman" w:cs="Times New Roman"/>
          <w:sz w:val="24"/>
          <w:szCs w:val="24"/>
          <w:highlight w:val="white"/>
        </w:rPr>
        <w:t xml:space="preserve"> However, because </w:t>
      </w:r>
      <w:r w:rsidR="0085273F">
        <w:rPr>
          <w:rFonts w:ascii="Times New Roman" w:eastAsia="Times New Roman" w:hAnsi="Times New Roman" w:cs="Times New Roman"/>
          <w:sz w:val="24"/>
          <w:szCs w:val="24"/>
          <w:highlight w:val="white"/>
        </w:rPr>
        <w:t xml:space="preserve">we must consider multiple pairwise comparisons </w:t>
      </w:r>
      <w:r w:rsidR="00B10401">
        <w:rPr>
          <w:rFonts w:ascii="Times New Roman" w:eastAsia="Times New Roman" w:hAnsi="Times New Roman" w:cs="Times New Roman"/>
          <w:sz w:val="24"/>
          <w:szCs w:val="24"/>
          <w:highlight w:val="white"/>
        </w:rPr>
        <w:t xml:space="preserve">that </w:t>
      </w:r>
      <w:r w:rsidR="0085273F">
        <w:rPr>
          <w:rFonts w:ascii="Times New Roman" w:eastAsia="Times New Roman" w:hAnsi="Times New Roman" w:cs="Times New Roman"/>
          <w:sz w:val="24"/>
          <w:szCs w:val="24"/>
          <w:highlight w:val="white"/>
        </w:rPr>
        <w:t>can manifest different</w:t>
      </w:r>
      <w:r w:rsidR="00B10401">
        <w:rPr>
          <w:rFonts w:ascii="Times New Roman" w:eastAsia="Times New Roman" w:hAnsi="Times New Roman" w:cs="Times New Roman"/>
          <w:sz w:val="24"/>
          <w:szCs w:val="24"/>
          <w:highlight w:val="white"/>
        </w:rPr>
        <w:t>ly</w:t>
      </w:r>
      <w:r w:rsidR="008E15A0">
        <w:rPr>
          <w:rFonts w:ascii="Times New Roman" w:eastAsia="Times New Roman" w:hAnsi="Times New Roman" w:cs="Times New Roman"/>
          <w:sz w:val="24"/>
          <w:szCs w:val="24"/>
          <w:highlight w:val="white"/>
        </w:rPr>
        <w:t xml:space="preserve">, </w:t>
      </w:r>
      <w:r w:rsidR="009D4A21" w:rsidRPr="00EB2B6D">
        <w:rPr>
          <w:rFonts w:ascii="Times New Roman" w:eastAsia="Times New Roman" w:hAnsi="Times New Roman" w:cs="Times New Roman"/>
          <w:sz w:val="24"/>
          <w:szCs w:val="24"/>
          <w:highlight w:val="white"/>
        </w:rPr>
        <w:t xml:space="preserve">there is no single metric that </w:t>
      </w:r>
      <w:r w:rsidR="00B10401">
        <w:rPr>
          <w:rFonts w:ascii="Times New Roman" w:eastAsia="Times New Roman" w:hAnsi="Times New Roman" w:cs="Times New Roman"/>
          <w:sz w:val="24"/>
          <w:szCs w:val="24"/>
          <w:highlight w:val="white"/>
        </w:rPr>
        <w:t xml:space="preserve">best describes </w:t>
      </w:r>
      <w:r w:rsidR="003746F8">
        <w:rPr>
          <w:rFonts w:ascii="Times New Roman" w:eastAsia="Times New Roman" w:hAnsi="Times New Roman" w:cs="Times New Roman"/>
          <w:sz w:val="24"/>
          <w:szCs w:val="24"/>
          <w:highlight w:val="white"/>
        </w:rPr>
        <w:t xml:space="preserve">all potential </w:t>
      </w:r>
      <w:r w:rsidR="009D4A21">
        <w:rPr>
          <w:rFonts w:ascii="Times New Roman" w:eastAsia="Times New Roman" w:hAnsi="Times New Roman" w:cs="Times New Roman"/>
          <w:sz w:val="24"/>
          <w:szCs w:val="24"/>
          <w:highlight w:val="white"/>
        </w:rPr>
        <w:t xml:space="preserve">attribute systems involving three or more attributes. </w:t>
      </w:r>
    </w:p>
    <w:p w14:paraId="314CD706" w14:textId="35B14C89" w:rsidR="008B1973" w:rsidRDefault="00382FB0" w:rsidP="00FD11C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 such</w:t>
      </w:r>
      <w:r w:rsidR="003D326D">
        <w:rPr>
          <w:rFonts w:ascii="Times New Roman" w:eastAsia="Times New Roman" w:hAnsi="Times New Roman" w:cs="Times New Roman"/>
          <w:sz w:val="24"/>
          <w:szCs w:val="24"/>
          <w:highlight w:val="white"/>
        </w:rPr>
        <w:t>, w</w:t>
      </w:r>
      <w:r w:rsidR="00EB2363">
        <w:rPr>
          <w:rFonts w:ascii="Times New Roman" w:eastAsia="Times New Roman" w:hAnsi="Times New Roman" w:cs="Times New Roman"/>
          <w:sz w:val="24"/>
          <w:szCs w:val="24"/>
          <w:highlight w:val="white"/>
        </w:rPr>
        <w:t xml:space="preserve">e propose </w:t>
      </w:r>
      <w:r w:rsidR="00AF4B90">
        <w:rPr>
          <w:rFonts w:ascii="Times New Roman" w:eastAsia="Times New Roman" w:hAnsi="Times New Roman" w:cs="Times New Roman"/>
          <w:sz w:val="24"/>
          <w:szCs w:val="24"/>
          <w:highlight w:val="white"/>
        </w:rPr>
        <w:t>three met</w:t>
      </w:r>
      <w:r w:rsidR="00341EC0">
        <w:rPr>
          <w:rFonts w:ascii="Times New Roman" w:eastAsia="Times New Roman" w:hAnsi="Times New Roman" w:cs="Times New Roman"/>
          <w:sz w:val="24"/>
          <w:szCs w:val="24"/>
          <w:highlight w:val="white"/>
        </w:rPr>
        <w:t>hods</w:t>
      </w:r>
      <w:r w:rsidR="001730C5">
        <w:rPr>
          <w:rFonts w:ascii="Times New Roman" w:eastAsia="Times New Roman" w:hAnsi="Times New Roman" w:cs="Times New Roman"/>
          <w:sz w:val="24"/>
          <w:szCs w:val="24"/>
          <w:highlight w:val="white"/>
        </w:rPr>
        <w:t xml:space="preserve"> to calculate the alignment of more than two attributes</w:t>
      </w:r>
      <w:r w:rsidR="00B27C19">
        <w:rPr>
          <w:rFonts w:ascii="Times New Roman" w:eastAsia="Times New Roman" w:hAnsi="Times New Roman" w:cs="Times New Roman"/>
          <w:sz w:val="24"/>
          <w:szCs w:val="24"/>
          <w:highlight w:val="white"/>
        </w:rPr>
        <w:t>, each of which may be useful in different situations</w:t>
      </w:r>
      <w:r w:rsidR="003D326D">
        <w:rPr>
          <w:rFonts w:ascii="Times New Roman" w:eastAsia="Times New Roman" w:hAnsi="Times New Roman" w:cs="Times New Roman"/>
          <w:sz w:val="24"/>
          <w:szCs w:val="24"/>
          <w:highlight w:val="white"/>
        </w:rPr>
        <w:t xml:space="preserve">. </w:t>
      </w:r>
      <w:r w:rsidR="00203F26" w:rsidRPr="00EB2B6D">
        <w:rPr>
          <w:rFonts w:ascii="Times New Roman" w:eastAsia="Times New Roman" w:hAnsi="Times New Roman" w:cs="Times New Roman"/>
          <w:sz w:val="24"/>
          <w:szCs w:val="24"/>
          <w:highlight w:val="white"/>
        </w:rPr>
        <w:t xml:space="preserve">The </w:t>
      </w:r>
      <w:r w:rsidR="00A86284" w:rsidRPr="00EB2B6D">
        <w:rPr>
          <w:rFonts w:ascii="Times New Roman" w:eastAsia="Times New Roman" w:hAnsi="Times New Roman" w:cs="Times New Roman"/>
          <w:sz w:val="24"/>
          <w:szCs w:val="24"/>
          <w:highlight w:val="white"/>
        </w:rPr>
        <w:t xml:space="preserve">first </w:t>
      </w:r>
      <w:r w:rsidR="000167F6" w:rsidRPr="00EB2B6D">
        <w:rPr>
          <w:rFonts w:ascii="Times New Roman" w:eastAsia="Times New Roman" w:hAnsi="Times New Roman" w:cs="Times New Roman"/>
          <w:i/>
          <w:iCs/>
          <w:sz w:val="24"/>
          <w:szCs w:val="24"/>
          <w:highlight w:val="white"/>
        </w:rPr>
        <w:t>geometric approach</w:t>
      </w:r>
      <w:r w:rsidR="000167F6" w:rsidRPr="00EB2B6D">
        <w:rPr>
          <w:rFonts w:ascii="Times New Roman" w:eastAsia="Times New Roman" w:hAnsi="Times New Roman" w:cs="Times New Roman"/>
          <w:sz w:val="24"/>
          <w:szCs w:val="24"/>
          <w:highlight w:val="white"/>
        </w:rPr>
        <w:t xml:space="preserve"> </w:t>
      </w:r>
      <w:r w:rsidR="00D26811">
        <w:rPr>
          <w:rFonts w:ascii="Times New Roman" w:eastAsia="Times New Roman" w:hAnsi="Times New Roman" w:cs="Times New Roman"/>
          <w:sz w:val="24"/>
          <w:szCs w:val="24"/>
          <w:highlight w:val="white"/>
        </w:rPr>
        <w:t xml:space="preserve">                                                                                                                                                                                                                                                                                                                                                                                                                                                                                                              </w:t>
      </w:r>
      <w:r w:rsidR="00850E9A" w:rsidRPr="00EB2B6D">
        <w:rPr>
          <w:rFonts w:ascii="Times New Roman" w:eastAsia="Times New Roman" w:hAnsi="Times New Roman" w:cs="Times New Roman"/>
          <w:sz w:val="24"/>
          <w:szCs w:val="24"/>
          <w:highlight w:val="white"/>
        </w:rPr>
        <w:t>directly</w:t>
      </w:r>
      <w:r w:rsidR="00203F26" w:rsidRPr="00EB2B6D">
        <w:rPr>
          <w:rFonts w:ascii="Times New Roman" w:eastAsia="Times New Roman" w:hAnsi="Times New Roman" w:cs="Times New Roman"/>
          <w:sz w:val="24"/>
          <w:szCs w:val="24"/>
          <w:highlight w:val="white"/>
        </w:rPr>
        <w:t xml:space="preserve"> builds on Emich et al.’s </w:t>
      </w:r>
      <w:r w:rsidR="00C60F0D">
        <w:rPr>
          <w:rFonts w:ascii="Times New Roman" w:eastAsia="Times New Roman" w:hAnsi="Times New Roman" w:cs="Times New Roman"/>
          <w:sz w:val="24"/>
          <w:szCs w:val="24"/>
          <w:highlight w:val="white"/>
        </w:rPr>
        <w:fldChar w:fldCharType="begin"/>
      </w:r>
      <w:r w:rsidR="003E75E2">
        <w:rPr>
          <w:rFonts w:ascii="Times New Roman" w:eastAsia="Times New Roman" w:hAnsi="Times New Roman" w:cs="Times New Roman"/>
          <w:sz w:val="24"/>
          <w:szCs w:val="24"/>
          <w:highlight w:val="white"/>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Methods&lt;/full-title&gt;&lt;/periodical&gt;&lt;dates&gt;&lt;year&gt;2021&lt;/year&gt;&lt;/dates&gt;&lt;urls&gt;&lt;/urls&gt;&lt;electronic-resource-num&gt;10.1177/10944281211042388&lt;/electronic-resource-num&gt;&lt;/record&gt;&lt;/Cite&gt;&lt;Cite ExcludeAuth="1"&gt;&lt;Author&gt;Emich&lt;/Author&gt;&lt;Year&gt;2021&lt;/Year&gt;&lt;RecNum&gt;3326&lt;/RecNum&gt;&lt;record&gt;&lt;rec-number&gt;3326&lt;/rec-number&gt;&lt;foreign-keys&gt;&lt;key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C60F0D">
        <w:rPr>
          <w:rFonts w:ascii="Times New Roman" w:eastAsia="Times New Roman" w:hAnsi="Times New Roman" w:cs="Times New Roman"/>
          <w:sz w:val="24"/>
          <w:szCs w:val="24"/>
          <w:highlight w:val="white"/>
        </w:rPr>
        <w:fldChar w:fldCharType="separate"/>
      </w:r>
      <w:r w:rsidR="003E75E2">
        <w:rPr>
          <w:rFonts w:ascii="Times New Roman" w:eastAsia="Times New Roman" w:hAnsi="Times New Roman" w:cs="Times New Roman"/>
          <w:noProof/>
          <w:sz w:val="24"/>
          <w:szCs w:val="24"/>
          <w:highlight w:val="white"/>
        </w:rPr>
        <w:t>(202</w:t>
      </w:r>
      <w:r w:rsidR="00C15312">
        <w:rPr>
          <w:rFonts w:ascii="Times New Roman" w:eastAsia="Times New Roman" w:hAnsi="Times New Roman" w:cs="Times New Roman"/>
          <w:noProof/>
          <w:sz w:val="24"/>
          <w:szCs w:val="24"/>
          <w:highlight w:val="white"/>
        </w:rPr>
        <w:t>2</w:t>
      </w:r>
      <w:r w:rsidR="003E75E2">
        <w:rPr>
          <w:rFonts w:ascii="Times New Roman" w:eastAsia="Times New Roman" w:hAnsi="Times New Roman" w:cs="Times New Roman"/>
          <w:noProof/>
          <w:sz w:val="24"/>
          <w:szCs w:val="24"/>
          <w:highlight w:val="white"/>
        </w:rPr>
        <w:t>)</w:t>
      </w:r>
      <w:r w:rsidR="00C60F0D">
        <w:rPr>
          <w:rFonts w:ascii="Times New Roman" w:eastAsia="Times New Roman" w:hAnsi="Times New Roman" w:cs="Times New Roman"/>
          <w:sz w:val="24"/>
          <w:szCs w:val="24"/>
          <w:highlight w:val="white"/>
        </w:rPr>
        <w:fldChar w:fldCharType="end"/>
      </w:r>
      <w:r w:rsidR="00203F26" w:rsidRPr="00EB2B6D">
        <w:rPr>
          <w:rFonts w:ascii="Times New Roman" w:eastAsia="Times New Roman" w:hAnsi="Times New Roman" w:cs="Times New Roman"/>
          <w:sz w:val="24"/>
          <w:szCs w:val="24"/>
          <w:highlight w:val="white"/>
        </w:rPr>
        <w:t xml:space="preserve"> </w:t>
      </w:r>
      <w:r w:rsidR="000167F6" w:rsidRPr="00EB2B6D">
        <w:rPr>
          <w:rFonts w:ascii="Times New Roman" w:eastAsia="Times New Roman" w:hAnsi="Times New Roman" w:cs="Times New Roman"/>
          <w:sz w:val="24"/>
          <w:szCs w:val="24"/>
          <w:highlight w:val="white"/>
        </w:rPr>
        <w:t xml:space="preserve">use of mean square distance to calculate </w:t>
      </w:r>
      <w:r w:rsidR="00203F26" w:rsidRPr="00EB2B6D">
        <w:rPr>
          <w:rFonts w:ascii="Times New Roman" w:eastAsia="Times New Roman" w:hAnsi="Times New Roman" w:cs="Times New Roman"/>
          <w:sz w:val="24"/>
          <w:szCs w:val="24"/>
          <w:highlight w:val="white"/>
        </w:rPr>
        <w:t xml:space="preserve">attribute alignment. </w:t>
      </w:r>
      <w:r w:rsidR="00BB2CF7" w:rsidRPr="00EB2B6D">
        <w:rPr>
          <w:rFonts w:ascii="Times New Roman" w:eastAsia="Times New Roman" w:hAnsi="Times New Roman" w:cs="Times New Roman"/>
          <w:sz w:val="24"/>
          <w:szCs w:val="24"/>
          <w:highlight w:val="white"/>
        </w:rPr>
        <w:t xml:space="preserve">This method emphasizes </w:t>
      </w:r>
      <w:r w:rsidR="00A86284" w:rsidRPr="00EB2B6D">
        <w:rPr>
          <w:rFonts w:ascii="Times New Roman" w:eastAsia="Times New Roman" w:hAnsi="Times New Roman" w:cs="Times New Roman"/>
          <w:sz w:val="24"/>
          <w:szCs w:val="24"/>
          <w:highlight w:val="white"/>
        </w:rPr>
        <w:t>equal</w:t>
      </w:r>
      <w:r w:rsidR="000D1A17" w:rsidRPr="00EB2B6D">
        <w:rPr>
          <w:rFonts w:ascii="Times New Roman" w:eastAsia="Times New Roman" w:hAnsi="Times New Roman" w:cs="Times New Roman"/>
          <w:sz w:val="24"/>
          <w:szCs w:val="24"/>
          <w:highlight w:val="white"/>
        </w:rPr>
        <w:t xml:space="preserve"> </w:t>
      </w:r>
      <w:r w:rsidR="00A86284" w:rsidRPr="00EB2B6D">
        <w:rPr>
          <w:rFonts w:ascii="Times New Roman" w:eastAsia="Times New Roman" w:hAnsi="Times New Roman" w:cs="Times New Roman"/>
          <w:sz w:val="24"/>
          <w:szCs w:val="24"/>
          <w:highlight w:val="white"/>
        </w:rPr>
        <w:t>weighting of</w:t>
      </w:r>
      <w:r w:rsidR="00203F26" w:rsidRPr="00EB2B6D">
        <w:rPr>
          <w:rFonts w:ascii="Times New Roman" w:eastAsia="Times New Roman" w:hAnsi="Times New Roman" w:cs="Times New Roman"/>
          <w:sz w:val="24"/>
          <w:szCs w:val="24"/>
          <w:highlight w:val="white"/>
        </w:rPr>
        <w:t xml:space="preserve"> </w:t>
      </w:r>
      <w:r w:rsidR="00203F26" w:rsidRPr="00EB2B6D">
        <w:rPr>
          <w:rFonts w:ascii="Times New Roman" w:eastAsia="Times New Roman" w:hAnsi="Times New Roman" w:cs="Times New Roman"/>
          <w:iCs/>
          <w:sz w:val="24"/>
          <w:szCs w:val="24"/>
          <w:highlight w:val="white"/>
        </w:rPr>
        <w:t>distance</w:t>
      </w:r>
      <w:r w:rsidR="00A86284" w:rsidRPr="00EB2B6D">
        <w:rPr>
          <w:rFonts w:ascii="Times New Roman" w:eastAsia="Times New Roman" w:hAnsi="Times New Roman" w:cs="Times New Roman"/>
          <w:iCs/>
          <w:sz w:val="24"/>
          <w:szCs w:val="24"/>
          <w:highlight w:val="white"/>
        </w:rPr>
        <w:t>s</w:t>
      </w:r>
      <w:r w:rsidR="00203F26" w:rsidRPr="00EB2B6D">
        <w:rPr>
          <w:rFonts w:ascii="Times New Roman" w:eastAsia="Times New Roman" w:hAnsi="Times New Roman" w:cs="Times New Roman"/>
          <w:iCs/>
          <w:sz w:val="24"/>
          <w:szCs w:val="24"/>
          <w:highlight w:val="white"/>
        </w:rPr>
        <w:t xml:space="preserve"> </w:t>
      </w:r>
      <w:r w:rsidR="00203F26" w:rsidRPr="00EB2B6D">
        <w:rPr>
          <w:rFonts w:ascii="Times New Roman" w:eastAsia="Times New Roman" w:hAnsi="Times New Roman" w:cs="Times New Roman"/>
          <w:sz w:val="24"/>
          <w:szCs w:val="24"/>
          <w:highlight w:val="white"/>
        </w:rPr>
        <w:t xml:space="preserve">between attributes </w:t>
      </w:r>
      <w:r w:rsidR="004D66FB" w:rsidRPr="00EB2B6D">
        <w:rPr>
          <w:rFonts w:ascii="Times New Roman" w:eastAsia="Times New Roman" w:hAnsi="Times New Roman" w:cs="Times New Roman"/>
          <w:sz w:val="24"/>
          <w:szCs w:val="24"/>
          <w:highlight w:val="white"/>
        </w:rPr>
        <w:t>(</w:t>
      </w:r>
      <w:r w:rsidR="00CB16A8">
        <w:rPr>
          <w:rFonts w:ascii="Times New Roman" w:eastAsia="Times New Roman" w:hAnsi="Times New Roman" w:cs="Times New Roman"/>
          <w:sz w:val="24"/>
          <w:szCs w:val="24"/>
          <w:highlight w:val="white"/>
        </w:rPr>
        <w:t>i.</w:t>
      </w:r>
      <w:r w:rsidR="004D66FB" w:rsidRPr="00EB2B6D">
        <w:rPr>
          <w:rFonts w:ascii="Times New Roman" w:eastAsia="Times New Roman" w:hAnsi="Times New Roman" w:cs="Times New Roman"/>
          <w:sz w:val="24"/>
          <w:szCs w:val="24"/>
          <w:highlight w:val="white"/>
        </w:rPr>
        <w:t>e., the average level of alignment between all attributes in the system defines the global alignment of that system)</w:t>
      </w:r>
      <w:r w:rsidR="00203F26" w:rsidRPr="00EB2B6D">
        <w:rPr>
          <w:rFonts w:ascii="Times New Roman" w:eastAsia="Times New Roman" w:hAnsi="Times New Roman" w:cs="Times New Roman"/>
          <w:sz w:val="24"/>
          <w:szCs w:val="24"/>
          <w:highlight w:val="white"/>
        </w:rPr>
        <w:t>.</w:t>
      </w:r>
      <w:r w:rsidR="00850E9A" w:rsidRPr="00EB2B6D">
        <w:rPr>
          <w:rFonts w:ascii="Times New Roman" w:eastAsia="Times New Roman" w:hAnsi="Times New Roman" w:cs="Times New Roman"/>
          <w:sz w:val="24"/>
          <w:szCs w:val="24"/>
          <w:highlight w:val="white"/>
        </w:rPr>
        <w:t xml:space="preserve"> </w:t>
      </w:r>
      <w:r w:rsidR="00D85269">
        <w:rPr>
          <w:rFonts w:ascii="Times New Roman" w:eastAsia="Times New Roman" w:hAnsi="Times New Roman" w:cs="Times New Roman"/>
          <w:sz w:val="24"/>
          <w:szCs w:val="24"/>
        </w:rPr>
        <w:t>It</w:t>
      </w:r>
      <w:r w:rsidR="008B1973">
        <w:rPr>
          <w:rFonts w:ascii="Times New Roman" w:eastAsia="Times New Roman" w:hAnsi="Times New Roman" w:cs="Times New Roman"/>
          <w:sz w:val="24"/>
          <w:szCs w:val="24"/>
        </w:rPr>
        <w:t xml:space="preserve"> is ideal for testing </w:t>
      </w:r>
      <w:r w:rsidR="00D85269">
        <w:rPr>
          <w:rFonts w:ascii="Times New Roman" w:eastAsia="Times New Roman" w:hAnsi="Times New Roman" w:cs="Times New Roman"/>
          <w:sz w:val="24"/>
          <w:szCs w:val="24"/>
        </w:rPr>
        <w:t xml:space="preserve">general </w:t>
      </w:r>
      <w:r w:rsidR="008B1973">
        <w:rPr>
          <w:rFonts w:ascii="Times New Roman" w:eastAsia="Times New Roman" w:hAnsi="Times New Roman" w:cs="Times New Roman"/>
          <w:sz w:val="24"/>
          <w:szCs w:val="24"/>
        </w:rPr>
        <w:t xml:space="preserve">research questions </w:t>
      </w:r>
      <w:r w:rsidR="00D85269">
        <w:rPr>
          <w:rFonts w:ascii="Times New Roman" w:eastAsia="Times New Roman" w:hAnsi="Times New Roman" w:cs="Times New Roman"/>
          <w:sz w:val="24"/>
          <w:szCs w:val="24"/>
        </w:rPr>
        <w:t>pertaining to alignment, such as</w:t>
      </w:r>
      <w:r w:rsidR="008B1973">
        <w:rPr>
          <w:rFonts w:ascii="Times New Roman" w:eastAsia="Times New Roman" w:hAnsi="Times New Roman" w:cs="Times New Roman"/>
          <w:sz w:val="24"/>
          <w:szCs w:val="24"/>
        </w:rPr>
        <w:t xml:space="preserve">: Does </w:t>
      </w:r>
      <w:r w:rsidR="00F26A4E">
        <w:rPr>
          <w:rFonts w:ascii="Times New Roman" w:eastAsia="Times New Roman" w:hAnsi="Times New Roman" w:cs="Times New Roman"/>
          <w:sz w:val="24"/>
          <w:szCs w:val="24"/>
        </w:rPr>
        <w:t>the pattern of alignment and unalignment among team member attributes matter?</w:t>
      </w:r>
      <w:r w:rsidR="008B1973">
        <w:rPr>
          <w:rFonts w:ascii="Times New Roman" w:eastAsia="Times New Roman" w:hAnsi="Times New Roman" w:cs="Times New Roman"/>
          <w:sz w:val="24"/>
          <w:szCs w:val="24"/>
        </w:rPr>
        <w:t xml:space="preserve"> For example, </w:t>
      </w:r>
      <w:r w:rsidR="00FD1B31">
        <w:rPr>
          <w:rFonts w:ascii="Times New Roman" w:eastAsia="Times New Roman" w:hAnsi="Times New Roman" w:cs="Times New Roman"/>
          <w:sz w:val="24"/>
          <w:szCs w:val="24"/>
        </w:rPr>
        <w:t xml:space="preserve">are teams more innovative </w:t>
      </w:r>
      <w:r w:rsidR="003D73C1">
        <w:rPr>
          <w:rFonts w:ascii="Times New Roman" w:eastAsia="Times New Roman" w:hAnsi="Times New Roman" w:cs="Times New Roman"/>
          <w:sz w:val="24"/>
          <w:szCs w:val="24"/>
        </w:rPr>
        <w:t>to the extent that</w:t>
      </w:r>
      <w:r w:rsidR="00FD1B31">
        <w:rPr>
          <w:rFonts w:ascii="Times New Roman" w:eastAsia="Times New Roman" w:hAnsi="Times New Roman" w:cs="Times New Roman"/>
          <w:sz w:val="24"/>
          <w:szCs w:val="24"/>
        </w:rPr>
        <w:t xml:space="preserve"> </w:t>
      </w:r>
      <w:r w:rsidR="00810DCF">
        <w:rPr>
          <w:rFonts w:ascii="Times New Roman" w:eastAsia="Times New Roman" w:hAnsi="Times New Roman" w:cs="Times New Roman"/>
          <w:sz w:val="24"/>
          <w:szCs w:val="24"/>
        </w:rPr>
        <w:t xml:space="preserve">team member openness, intelligence, and </w:t>
      </w:r>
      <w:r w:rsidR="004068DB">
        <w:rPr>
          <w:rFonts w:ascii="Times New Roman" w:eastAsia="Times New Roman" w:hAnsi="Times New Roman" w:cs="Times New Roman"/>
          <w:sz w:val="24"/>
          <w:szCs w:val="24"/>
        </w:rPr>
        <w:lastRenderedPageBreak/>
        <w:t>extraversion</w:t>
      </w:r>
      <w:r w:rsidR="00810DCF">
        <w:rPr>
          <w:rFonts w:ascii="Times New Roman" w:eastAsia="Times New Roman" w:hAnsi="Times New Roman" w:cs="Times New Roman"/>
          <w:sz w:val="24"/>
          <w:szCs w:val="24"/>
        </w:rPr>
        <w:t xml:space="preserve"> align</w:t>
      </w:r>
      <w:r w:rsidR="00FC5084">
        <w:rPr>
          <w:rFonts w:ascii="Times New Roman" w:eastAsia="Times New Roman" w:hAnsi="Times New Roman" w:cs="Times New Roman"/>
          <w:sz w:val="24"/>
          <w:szCs w:val="24"/>
        </w:rPr>
        <w:t xml:space="preserve"> (where team members who are higher on openness are also higher on intelligence and </w:t>
      </w:r>
      <w:r w:rsidR="004068DB">
        <w:rPr>
          <w:rFonts w:ascii="Times New Roman" w:eastAsia="Times New Roman" w:hAnsi="Times New Roman" w:cs="Times New Roman"/>
          <w:sz w:val="24"/>
          <w:szCs w:val="24"/>
        </w:rPr>
        <w:t>extraversion</w:t>
      </w:r>
      <w:r w:rsidR="00FC5084">
        <w:rPr>
          <w:rFonts w:ascii="Times New Roman" w:eastAsia="Times New Roman" w:hAnsi="Times New Roman" w:cs="Times New Roman"/>
          <w:sz w:val="24"/>
          <w:szCs w:val="24"/>
        </w:rPr>
        <w:t xml:space="preserve">, and team members who are lower on openness are also lower on intelligence and </w:t>
      </w:r>
      <w:r w:rsidR="004068DB">
        <w:rPr>
          <w:rFonts w:ascii="Times New Roman" w:eastAsia="Times New Roman" w:hAnsi="Times New Roman" w:cs="Times New Roman"/>
          <w:sz w:val="24"/>
          <w:szCs w:val="24"/>
        </w:rPr>
        <w:t>extraversion</w:t>
      </w:r>
      <w:r w:rsidR="00FC5084">
        <w:rPr>
          <w:rFonts w:ascii="Times New Roman" w:eastAsia="Times New Roman" w:hAnsi="Times New Roman" w:cs="Times New Roman"/>
          <w:sz w:val="24"/>
          <w:szCs w:val="24"/>
        </w:rPr>
        <w:t xml:space="preserve">)? </w:t>
      </w:r>
      <w:r w:rsidR="00714EC2">
        <w:rPr>
          <w:rFonts w:ascii="Times New Roman" w:eastAsia="Times New Roman" w:hAnsi="Times New Roman" w:cs="Times New Roman"/>
          <w:sz w:val="24"/>
          <w:szCs w:val="24"/>
        </w:rPr>
        <w:t>Questions like these</w:t>
      </w:r>
      <w:r w:rsidR="008B1973">
        <w:rPr>
          <w:rFonts w:ascii="Times New Roman" w:eastAsia="Times New Roman" w:hAnsi="Times New Roman" w:cs="Times New Roman"/>
          <w:sz w:val="24"/>
          <w:szCs w:val="24"/>
        </w:rPr>
        <w:t xml:space="preserve"> assume isomorphism in the system and thus additivity between pairs of attributes</w:t>
      </w:r>
      <w:r w:rsidR="009F3F3A">
        <w:rPr>
          <w:rFonts w:ascii="Times New Roman" w:eastAsia="Times New Roman" w:hAnsi="Times New Roman" w:cs="Times New Roman"/>
          <w:sz w:val="24"/>
          <w:szCs w:val="24"/>
        </w:rPr>
        <w:t xml:space="preserve"> (e.g., </w:t>
      </w:r>
      <w:r w:rsidR="008B1973">
        <w:rPr>
          <w:rFonts w:ascii="Times New Roman" w:eastAsia="Times New Roman" w:hAnsi="Times New Roman" w:cs="Times New Roman"/>
          <w:sz w:val="24"/>
          <w:szCs w:val="24"/>
        </w:rPr>
        <w:t xml:space="preserve">the alignment of </w:t>
      </w:r>
      <w:r w:rsidR="006E6248">
        <w:rPr>
          <w:rFonts w:ascii="Times New Roman" w:eastAsia="Times New Roman" w:hAnsi="Times New Roman" w:cs="Times New Roman"/>
          <w:sz w:val="24"/>
          <w:szCs w:val="24"/>
        </w:rPr>
        <w:t xml:space="preserve">openness, intelligence, and </w:t>
      </w:r>
      <w:r w:rsidR="00BE3845">
        <w:rPr>
          <w:rFonts w:ascii="Times New Roman" w:eastAsia="Times New Roman" w:hAnsi="Times New Roman" w:cs="Times New Roman"/>
          <w:sz w:val="24"/>
          <w:szCs w:val="24"/>
        </w:rPr>
        <w:t>extraversion</w:t>
      </w:r>
      <w:r w:rsidR="008B1973">
        <w:rPr>
          <w:rFonts w:ascii="Times New Roman" w:eastAsia="Times New Roman" w:hAnsi="Times New Roman" w:cs="Times New Roman"/>
          <w:sz w:val="24"/>
          <w:szCs w:val="24"/>
        </w:rPr>
        <w:t xml:space="preserve"> is </w:t>
      </w:r>
      <w:r w:rsidR="00277DBE">
        <w:rPr>
          <w:rFonts w:ascii="Times New Roman" w:eastAsia="Times New Roman" w:hAnsi="Times New Roman" w:cs="Times New Roman"/>
          <w:sz w:val="24"/>
          <w:szCs w:val="24"/>
        </w:rPr>
        <w:t xml:space="preserve">exactly </w:t>
      </w:r>
      <w:r w:rsidR="008B1973">
        <w:rPr>
          <w:rFonts w:ascii="Times New Roman" w:eastAsia="Times New Roman" w:hAnsi="Times New Roman" w:cs="Times New Roman"/>
          <w:sz w:val="24"/>
          <w:szCs w:val="24"/>
        </w:rPr>
        <w:t>equal to the effect of their aggregate pairwise alignments</w:t>
      </w:r>
      <w:r w:rsidR="006E6248">
        <w:rPr>
          <w:rFonts w:ascii="Times New Roman" w:eastAsia="Times New Roman" w:hAnsi="Times New Roman" w:cs="Times New Roman"/>
          <w:sz w:val="24"/>
          <w:szCs w:val="24"/>
        </w:rPr>
        <w:t>)</w:t>
      </w:r>
      <w:r w:rsidR="008B1973">
        <w:rPr>
          <w:rFonts w:ascii="Times New Roman" w:eastAsia="Times New Roman" w:hAnsi="Times New Roman" w:cs="Times New Roman"/>
          <w:sz w:val="24"/>
          <w:szCs w:val="24"/>
        </w:rPr>
        <w:t>.</w:t>
      </w:r>
      <w:r w:rsidR="00BE3845">
        <w:rPr>
          <w:rFonts w:ascii="Times New Roman" w:eastAsia="Times New Roman" w:hAnsi="Times New Roman" w:cs="Times New Roman"/>
          <w:sz w:val="24"/>
          <w:szCs w:val="24"/>
        </w:rPr>
        <w:t xml:space="preserve"> </w:t>
      </w:r>
      <w:r w:rsidR="000A15B3">
        <w:rPr>
          <w:rFonts w:ascii="Times New Roman" w:eastAsia="Times New Roman" w:hAnsi="Times New Roman" w:cs="Times New Roman"/>
          <w:sz w:val="24"/>
          <w:szCs w:val="24"/>
        </w:rPr>
        <w:t xml:space="preserve">This approach is therefore the most generally applicable when researchers have no </w:t>
      </w:r>
      <w:r w:rsidR="000A15B3" w:rsidRPr="003D73C1">
        <w:rPr>
          <w:rFonts w:ascii="Times New Roman" w:eastAsia="Times New Roman" w:hAnsi="Times New Roman" w:cs="Times New Roman"/>
          <w:i/>
          <w:iCs/>
          <w:sz w:val="24"/>
          <w:szCs w:val="24"/>
        </w:rPr>
        <w:t>a priori</w:t>
      </w:r>
      <w:r w:rsidR="000A15B3">
        <w:rPr>
          <w:rFonts w:ascii="Times New Roman" w:eastAsia="Times New Roman" w:hAnsi="Times New Roman" w:cs="Times New Roman"/>
          <w:sz w:val="24"/>
          <w:szCs w:val="24"/>
        </w:rPr>
        <w:t xml:space="preserve"> expectations that </w:t>
      </w:r>
      <w:r w:rsidR="00393FB1">
        <w:rPr>
          <w:rFonts w:ascii="Times New Roman" w:eastAsia="Times New Roman" w:hAnsi="Times New Roman" w:cs="Times New Roman"/>
          <w:sz w:val="24"/>
          <w:szCs w:val="24"/>
        </w:rPr>
        <w:t xml:space="preserve">specific </w:t>
      </w:r>
      <w:r w:rsidR="000B3A4A">
        <w:rPr>
          <w:rFonts w:ascii="Times New Roman" w:eastAsia="Times New Roman" w:hAnsi="Times New Roman" w:cs="Times New Roman"/>
          <w:sz w:val="24"/>
          <w:szCs w:val="24"/>
        </w:rPr>
        <w:t xml:space="preserve">pairwise </w:t>
      </w:r>
      <w:r w:rsidR="00393FB1">
        <w:rPr>
          <w:rFonts w:ascii="Times New Roman" w:eastAsia="Times New Roman" w:hAnsi="Times New Roman" w:cs="Times New Roman"/>
          <w:sz w:val="24"/>
          <w:szCs w:val="24"/>
        </w:rPr>
        <w:t xml:space="preserve">configurations of </w:t>
      </w:r>
      <w:r w:rsidR="00B924BB">
        <w:rPr>
          <w:rFonts w:ascii="Times New Roman" w:eastAsia="Times New Roman" w:hAnsi="Times New Roman" w:cs="Times New Roman"/>
          <w:sz w:val="24"/>
          <w:szCs w:val="24"/>
        </w:rPr>
        <w:t xml:space="preserve">three or more </w:t>
      </w:r>
      <w:r w:rsidR="00393FB1">
        <w:rPr>
          <w:rFonts w:ascii="Times New Roman" w:eastAsia="Times New Roman" w:hAnsi="Times New Roman" w:cs="Times New Roman"/>
          <w:sz w:val="24"/>
          <w:szCs w:val="24"/>
        </w:rPr>
        <w:t>attributes must or must not align</w:t>
      </w:r>
      <w:r w:rsidR="000B3A4A">
        <w:rPr>
          <w:rFonts w:ascii="Times New Roman" w:eastAsia="Times New Roman" w:hAnsi="Times New Roman" w:cs="Times New Roman"/>
          <w:sz w:val="24"/>
          <w:szCs w:val="24"/>
        </w:rPr>
        <w:t xml:space="preserve"> to produce expected effects</w:t>
      </w:r>
      <w:r w:rsidR="00393FB1">
        <w:rPr>
          <w:rFonts w:ascii="Times New Roman" w:eastAsia="Times New Roman" w:hAnsi="Times New Roman" w:cs="Times New Roman"/>
          <w:sz w:val="24"/>
          <w:szCs w:val="24"/>
        </w:rPr>
        <w:t xml:space="preserve">. </w:t>
      </w:r>
      <w:r w:rsidR="008B1973">
        <w:rPr>
          <w:rFonts w:ascii="Times New Roman" w:eastAsia="Times New Roman" w:hAnsi="Times New Roman" w:cs="Times New Roman"/>
          <w:sz w:val="24"/>
          <w:szCs w:val="24"/>
        </w:rPr>
        <w:t xml:space="preserve"> </w:t>
      </w:r>
    </w:p>
    <w:p w14:paraId="03C47D03" w14:textId="75ED57C4" w:rsidR="008B1973" w:rsidRDefault="00850E9A" w:rsidP="00FD11C4">
      <w:pPr>
        <w:spacing w:after="0" w:line="480" w:lineRule="auto"/>
        <w:ind w:firstLine="720"/>
        <w:rPr>
          <w:rFonts w:ascii="Times New Roman" w:eastAsia="Times New Roman" w:hAnsi="Times New Roman" w:cs="Times New Roman"/>
          <w:sz w:val="24"/>
          <w:szCs w:val="24"/>
          <w:highlight w:val="white"/>
        </w:rPr>
      </w:pPr>
      <w:r w:rsidRPr="00EB2B6D">
        <w:rPr>
          <w:rFonts w:ascii="Times New Roman" w:eastAsia="Times New Roman" w:hAnsi="Times New Roman" w:cs="Times New Roman"/>
          <w:sz w:val="24"/>
          <w:szCs w:val="24"/>
          <w:highlight w:val="white"/>
        </w:rPr>
        <w:t>The</w:t>
      </w:r>
      <w:r w:rsidR="00A86284" w:rsidRPr="00EB2B6D">
        <w:rPr>
          <w:rFonts w:ascii="Times New Roman" w:eastAsia="Times New Roman" w:hAnsi="Times New Roman" w:cs="Times New Roman"/>
          <w:sz w:val="24"/>
          <w:szCs w:val="24"/>
          <w:highlight w:val="white"/>
        </w:rPr>
        <w:t xml:space="preserve"> second</w:t>
      </w:r>
      <w:r w:rsidRPr="00EB2B6D">
        <w:rPr>
          <w:rFonts w:ascii="Times New Roman" w:eastAsia="Times New Roman" w:hAnsi="Times New Roman" w:cs="Times New Roman"/>
          <w:sz w:val="24"/>
          <w:szCs w:val="24"/>
          <w:highlight w:val="white"/>
        </w:rPr>
        <w:t xml:space="preserve"> </w:t>
      </w:r>
      <w:r w:rsidR="003204D6" w:rsidRPr="00EB2B6D">
        <w:rPr>
          <w:rFonts w:ascii="Times New Roman" w:eastAsia="Times New Roman" w:hAnsi="Times New Roman" w:cs="Times New Roman"/>
          <w:i/>
          <w:iCs/>
          <w:sz w:val="24"/>
          <w:szCs w:val="24"/>
          <w:highlight w:val="white"/>
        </w:rPr>
        <w:t xml:space="preserve">physical approach </w:t>
      </w:r>
      <w:r w:rsidRPr="00EB2B6D">
        <w:rPr>
          <w:rFonts w:ascii="Times New Roman" w:eastAsia="Times New Roman" w:hAnsi="Times New Roman" w:cs="Times New Roman"/>
          <w:sz w:val="24"/>
          <w:szCs w:val="24"/>
          <w:highlight w:val="white"/>
        </w:rPr>
        <w:t>uses</w:t>
      </w:r>
      <w:r w:rsidR="006C3A0D" w:rsidRPr="00EB2B6D">
        <w:rPr>
          <w:rFonts w:ascii="Times New Roman" w:eastAsia="Times New Roman" w:hAnsi="Times New Roman" w:cs="Times New Roman"/>
          <w:sz w:val="24"/>
          <w:szCs w:val="24"/>
          <w:highlight w:val="white"/>
        </w:rPr>
        <w:t xml:space="preserve"> </w:t>
      </w:r>
      <w:r w:rsidR="003204D6" w:rsidRPr="00EB2B6D">
        <w:rPr>
          <w:rFonts w:ascii="Times New Roman" w:eastAsia="Times New Roman" w:hAnsi="Times New Roman" w:cs="Times New Roman"/>
          <w:sz w:val="24"/>
          <w:szCs w:val="24"/>
          <w:highlight w:val="white"/>
        </w:rPr>
        <w:t>potential energy</w:t>
      </w:r>
      <w:r w:rsidR="006C3A0D" w:rsidRPr="00EB2B6D">
        <w:rPr>
          <w:rFonts w:ascii="Times New Roman" w:eastAsia="Times New Roman" w:hAnsi="Times New Roman" w:cs="Times New Roman"/>
          <w:sz w:val="24"/>
          <w:szCs w:val="24"/>
          <w:highlight w:val="white"/>
        </w:rPr>
        <w:t xml:space="preserve"> to capture the general </w:t>
      </w:r>
      <w:r w:rsidR="006C3A0D" w:rsidRPr="00EB2B6D">
        <w:rPr>
          <w:rFonts w:ascii="Times New Roman" w:eastAsia="Times New Roman" w:hAnsi="Times New Roman" w:cs="Times New Roman"/>
          <w:iCs/>
          <w:sz w:val="24"/>
          <w:szCs w:val="24"/>
          <w:highlight w:val="white"/>
        </w:rPr>
        <w:t>closeness</w:t>
      </w:r>
      <w:r w:rsidR="006C3A0D" w:rsidRPr="00EB2B6D">
        <w:rPr>
          <w:rFonts w:ascii="Times New Roman" w:eastAsia="Times New Roman" w:hAnsi="Times New Roman" w:cs="Times New Roman"/>
          <w:sz w:val="24"/>
          <w:szCs w:val="24"/>
          <w:highlight w:val="white"/>
        </w:rPr>
        <w:t xml:space="preserve"> of attributes</w:t>
      </w:r>
      <w:r w:rsidR="004D66FB" w:rsidRPr="00EB2B6D">
        <w:rPr>
          <w:rFonts w:ascii="Times New Roman" w:eastAsia="Times New Roman" w:hAnsi="Times New Roman" w:cs="Times New Roman"/>
          <w:sz w:val="24"/>
          <w:szCs w:val="24"/>
          <w:highlight w:val="white"/>
        </w:rPr>
        <w:t xml:space="preserve">. This approach </w:t>
      </w:r>
      <w:r w:rsidR="004755A7" w:rsidRPr="00EB2B6D">
        <w:rPr>
          <w:rFonts w:ascii="Times New Roman" w:eastAsia="Times New Roman" w:hAnsi="Times New Roman" w:cs="Times New Roman"/>
          <w:sz w:val="24"/>
          <w:szCs w:val="24"/>
          <w:highlight w:val="white"/>
        </w:rPr>
        <w:t xml:space="preserve">allows </w:t>
      </w:r>
      <w:r w:rsidR="0026400D" w:rsidRPr="00EB2B6D">
        <w:rPr>
          <w:rFonts w:ascii="Times New Roman" w:eastAsia="Times New Roman" w:hAnsi="Times New Roman" w:cs="Times New Roman"/>
          <w:sz w:val="24"/>
          <w:szCs w:val="24"/>
          <w:highlight w:val="white"/>
        </w:rPr>
        <w:t>a single</w:t>
      </w:r>
      <w:r w:rsidR="00584FF0" w:rsidRPr="00EB2B6D">
        <w:rPr>
          <w:rFonts w:ascii="Times New Roman" w:eastAsia="Times New Roman" w:hAnsi="Times New Roman" w:cs="Times New Roman"/>
          <w:sz w:val="24"/>
          <w:szCs w:val="24"/>
          <w:highlight w:val="white"/>
        </w:rPr>
        <w:t xml:space="preserve"> </w:t>
      </w:r>
      <w:r w:rsidR="00ED42BB">
        <w:rPr>
          <w:rFonts w:ascii="Times New Roman" w:eastAsia="Times New Roman" w:hAnsi="Times New Roman" w:cs="Times New Roman"/>
          <w:sz w:val="24"/>
          <w:szCs w:val="24"/>
          <w:highlight w:val="white"/>
        </w:rPr>
        <w:t>large</w:t>
      </w:r>
      <w:r w:rsidR="00584FF0" w:rsidRPr="00EB2B6D">
        <w:rPr>
          <w:rFonts w:ascii="Times New Roman" w:eastAsia="Times New Roman" w:hAnsi="Times New Roman" w:cs="Times New Roman"/>
          <w:sz w:val="24"/>
          <w:szCs w:val="24"/>
          <w:highlight w:val="white"/>
        </w:rPr>
        <w:t xml:space="preserve"> pairwise </w:t>
      </w:r>
      <w:r w:rsidR="00ED42BB">
        <w:rPr>
          <w:rFonts w:ascii="Times New Roman" w:eastAsia="Times New Roman" w:hAnsi="Times New Roman" w:cs="Times New Roman"/>
          <w:sz w:val="24"/>
          <w:szCs w:val="24"/>
          <w:highlight w:val="white"/>
        </w:rPr>
        <w:t>alignment</w:t>
      </w:r>
      <w:r w:rsidR="000C7BB4" w:rsidRPr="00EB2B6D">
        <w:rPr>
          <w:rFonts w:ascii="Times New Roman" w:eastAsia="Times New Roman" w:hAnsi="Times New Roman" w:cs="Times New Roman"/>
          <w:sz w:val="24"/>
          <w:szCs w:val="24"/>
          <w:highlight w:val="white"/>
        </w:rPr>
        <w:t xml:space="preserve"> to account for a large</w:t>
      </w:r>
      <w:r w:rsidR="00584FF0" w:rsidRPr="00EB2B6D">
        <w:rPr>
          <w:rFonts w:ascii="Times New Roman" w:eastAsia="Times New Roman" w:hAnsi="Times New Roman" w:cs="Times New Roman"/>
          <w:sz w:val="24"/>
          <w:szCs w:val="24"/>
          <w:highlight w:val="white"/>
        </w:rPr>
        <w:t xml:space="preserve"> amount of </w:t>
      </w:r>
      <w:r w:rsidR="00BF7762" w:rsidRPr="00EB2B6D">
        <w:rPr>
          <w:rFonts w:ascii="Times New Roman" w:eastAsia="Times New Roman" w:hAnsi="Times New Roman" w:cs="Times New Roman"/>
          <w:sz w:val="24"/>
          <w:szCs w:val="24"/>
          <w:highlight w:val="white"/>
        </w:rPr>
        <w:t xml:space="preserve">global </w:t>
      </w:r>
      <w:r w:rsidR="004D66FB" w:rsidRPr="00EB2B6D">
        <w:rPr>
          <w:rFonts w:ascii="Times New Roman" w:eastAsia="Times New Roman" w:hAnsi="Times New Roman" w:cs="Times New Roman"/>
          <w:sz w:val="24"/>
          <w:szCs w:val="24"/>
          <w:highlight w:val="white"/>
        </w:rPr>
        <w:t>alignment</w:t>
      </w:r>
      <w:r w:rsidR="00616C22">
        <w:rPr>
          <w:rFonts w:ascii="Times New Roman" w:eastAsia="Times New Roman" w:hAnsi="Times New Roman" w:cs="Times New Roman"/>
          <w:sz w:val="24"/>
          <w:szCs w:val="24"/>
          <w:highlight w:val="white"/>
        </w:rPr>
        <w:t>,</w:t>
      </w:r>
      <w:r w:rsidR="000C7BB4" w:rsidRPr="00EB2B6D">
        <w:rPr>
          <w:rFonts w:ascii="Times New Roman" w:eastAsia="Times New Roman" w:hAnsi="Times New Roman" w:cs="Times New Roman"/>
          <w:sz w:val="24"/>
          <w:szCs w:val="24"/>
          <w:highlight w:val="white"/>
        </w:rPr>
        <w:t xml:space="preserve"> and this sense of alignment increases </w:t>
      </w:r>
      <w:r w:rsidR="00A4660A">
        <w:rPr>
          <w:rFonts w:ascii="Times New Roman" w:eastAsia="Times New Roman" w:hAnsi="Times New Roman" w:cs="Times New Roman"/>
          <w:sz w:val="24"/>
          <w:szCs w:val="24"/>
          <w:highlight w:val="white"/>
        </w:rPr>
        <w:t>drastically</w:t>
      </w:r>
      <w:r w:rsidR="000C7BB4" w:rsidRPr="00EB2B6D">
        <w:rPr>
          <w:rFonts w:ascii="Times New Roman" w:eastAsia="Times New Roman" w:hAnsi="Times New Roman" w:cs="Times New Roman"/>
          <w:sz w:val="24"/>
          <w:szCs w:val="24"/>
          <w:highlight w:val="white"/>
        </w:rPr>
        <w:t xml:space="preserve"> as more attributes align</w:t>
      </w:r>
      <w:r w:rsidR="006C3A0D" w:rsidRPr="00EB2B6D">
        <w:rPr>
          <w:rFonts w:ascii="Times New Roman" w:eastAsia="Times New Roman" w:hAnsi="Times New Roman" w:cs="Times New Roman"/>
          <w:sz w:val="24"/>
          <w:szCs w:val="24"/>
          <w:highlight w:val="white"/>
        </w:rPr>
        <w:t>.</w:t>
      </w:r>
      <w:r w:rsidR="00183B9A" w:rsidRPr="00EB2B6D">
        <w:rPr>
          <w:rFonts w:ascii="Times New Roman" w:eastAsia="Times New Roman" w:hAnsi="Times New Roman" w:cs="Times New Roman"/>
          <w:sz w:val="24"/>
          <w:szCs w:val="24"/>
          <w:highlight w:val="white"/>
        </w:rPr>
        <w:t xml:space="preserve"> </w:t>
      </w:r>
      <w:r w:rsidR="008B1973">
        <w:rPr>
          <w:rFonts w:ascii="Times New Roman" w:eastAsia="Times New Roman" w:hAnsi="Times New Roman" w:cs="Times New Roman"/>
          <w:sz w:val="24"/>
          <w:szCs w:val="24"/>
          <w:highlight w:val="white"/>
        </w:rPr>
        <w:t xml:space="preserve">So, a team with all four of </w:t>
      </w:r>
      <w:r w:rsidR="00927AC6">
        <w:rPr>
          <w:rFonts w:ascii="Times New Roman" w:eastAsia="Times New Roman" w:hAnsi="Times New Roman" w:cs="Times New Roman"/>
          <w:sz w:val="24"/>
          <w:szCs w:val="24"/>
          <w:highlight w:val="white"/>
        </w:rPr>
        <w:t>a given set of</w:t>
      </w:r>
      <w:r w:rsidR="008B1973">
        <w:rPr>
          <w:rFonts w:ascii="Times New Roman" w:eastAsia="Times New Roman" w:hAnsi="Times New Roman" w:cs="Times New Roman"/>
          <w:sz w:val="24"/>
          <w:szCs w:val="24"/>
          <w:highlight w:val="white"/>
        </w:rPr>
        <w:t xml:space="preserve"> attributes aligned is considered much more aligned than a team with three </w:t>
      </w:r>
      <w:r w:rsidR="00892F43">
        <w:rPr>
          <w:rFonts w:ascii="Times New Roman" w:eastAsia="Times New Roman" w:hAnsi="Times New Roman" w:cs="Times New Roman"/>
          <w:sz w:val="24"/>
          <w:szCs w:val="24"/>
          <w:highlight w:val="white"/>
        </w:rPr>
        <w:t xml:space="preserve">of those </w:t>
      </w:r>
      <w:r w:rsidR="008B1973">
        <w:rPr>
          <w:rFonts w:ascii="Times New Roman" w:eastAsia="Times New Roman" w:hAnsi="Times New Roman" w:cs="Times New Roman"/>
          <w:sz w:val="24"/>
          <w:szCs w:val="24"/>
          <w:highlight w:val="white"/>
        </w:rPr>
        <w:t xml:space="preserve">attributes aligned, which is considered much more aligned than a team with only two aligned attributes. </w:t>
      </w:r>
      <w:r w:rsidR="00927AC6">
        <w:rPr>
          <w:rFonts w:ascii="Times New Roman" w:eastAsia="Times New Roman" w:hAnsi="Times New Roman" w:cs="Times New Roman"/>
          <w:sz w:val="24"/>
          <w:szCs w:val="24"/>
          <w:highlight w:val="white"/>
        </w:rPr>
        <w:t>It</w:t>
      </w:r>
      <w:r w:rsidR="008B1973">
        <w:rPr>
          <w:rFonts w:ascii="Times New Roman" w:eastAsia="Times New Roman" w:hAnsi="Times New Roman" w:cs="Times New Roman"/>
          <w:sz w:val="24"/>
          <w:szCs w:val="24"/>
          <w:highlight w:val="white"/>
        </w:rPr>
        <w:t xml:space="preserve"> is ideal for addressing research questions </w:t>
      </w:r>
      <w:r w:rsidR="00F0208A">
        <w:rPr>
          <w:rFonts w:ascii="Times New Roman" w:eastAsia="Times New Roman" w:hAnsi="Times New Roman" w:cs="Times New Roman"/>
          <w:sz w:val="24"/>
          <w:szCs w:val="24"/>
          <w:highlight w:val="white"/>
        </w:rPr>
        <w:t xml:space="preserve">with specific assumptions about the necessity of </w:t>
      </w:r>
      <w:r w:rsidR="00313037">
        <w:rPr>
          <w:rFonts w:ascii="Times New Roman" w:eastAsia="Times New Roman" w:hAnsi="Times New Roman" w:cs="Times New Roman"/>
          <w:sz w:val="24"/>
          <w:szCs w:val="24"/>
          <w:highlight w:val="white"/>
        </w:rPr>
        <w:t xml:space="preserve">the set of attributes, </w:t>
      </w:r>
      <w:r w:rsidR="008B1973">
        <w:rPr>
          <w:rFonts w:ascii="Times New Roman" w:eastAsia="Times New Roman" w:hAnsi="Times New Roman" w:cs="Times New Roman"/>
          <w:sz w:val="24"/>
          <w:szCs w:val="24"/>
          <w:highlight w:val="white"/>
        </w:rPr>
        <w:t xml:space="preserve">such as: Does it matter if </w:t>
      </w:r>
      <w:r w:rsidR="008B1973" w:rsidRPr="004829EA">
        <w:rPr>
          <w:rFonts w:ascii="Times New Roman" w:eastAsia="Times New Roman" w:hAnsi="Times New Roman" w:cs="Times New Roman"/>
          <w:i/>
          <w:sz w:val="24"/>
          <w:szCs w:val="24"/>
          <w:highlight w:val="white"/>
        </w:rPr>
        <w:t>all</w:t>
      </w:r>
      <w:r w:rsidR="008B1973">
        <w:rPr>
          <w:rFonts w:ascii="Times New Roman" w:eastAsia="Times New Roman" w:hAnsi="Times New Roman" w:cs="Times New Roman"/>
          <w:sz w:val="24"/>
          <w:szCs w:val="24"/>
          <w:highlight w:val="white"/>
        </w:rPr>
        <w:t xml:space="preserve"> </w:t>
      </w:r>
      <w:r w:rsidR="003D73C1">
        <w:rPr>
          <w:rFonts w:ascii="Times New Roman" w:eastAsia="Times New Roman" w:hAnsi="Times New Roman" w:cs="Times New Roman"/>
          <w:sz w:val="24"/>
          <w:szCs w:val="24"/>
          <w:highlight w:val="white"/>
        </w:rPr>
        <w:t xml:space="preserve">team member </w:t>
      </w:r>
      <w:r w:rsidR="008B1973">
        <w:rPr>
          <w:rFonts w:ascii="Times New Roman" w:eastAsia="Times New Roman" w:hAnsi="Times New Roman" w:cs="Times New Roman"/>
          <w:sz w:val="24"/>
          <w:szCs w:val="24"/>
          <w:highlight w:val="white"/>
        </w:rPr>
        <w:t xml:space="preserve">attributes align, as opposed to some of them? </w:t>
      </w:r>
      <w:r w:rsidR="00313037">
        <w:rPr>
          <w:rFonts w:ascii="Times New Roman" w:eastAsia="Times New Roman" w:hAnsi="Times New Roman" w:cs="Times New Roman"/>
          <w:sz w:val="24"/>
          <w:szCs w:val="24"/>
          <w:highlight w:val="white"/>
        </w:rPr>
        <w:t>Using</w:t>
      </w:r>
      <w:r w:rsidR="008B1973">
        <w:rPr>
          <w:rFonts w:ascii="Times New Roman" w:eastAsia="Times New Roman" w:hAnsi="Times New Roman" w:cs="Times New Roman"/>
          <w:sz w:val="24"/>
          <w:szCs w:val="24"/>
          <w:highlight w:val="white"/>
        </w:rPr>
        <w:t xml:space="preserve"> the example above, a researcher </w:t>
      </w:r>
      <w:r w:rsidR="00313037">
        <w:rPr>
          <w:rFonts w:ascii="Times New Roman" w:eastAsia="Times New Roman" w:hAnsi="Times New Roman" w:cs="Times New Roman"/>
          <w:sz w:val="24"/>
          <w:szCs w:val="24"/>
          <w:highlight w:val="white"/>
        </w:rPr>
        <w:t>may</w:t>
      </w:r>
      <w:r w:rsidR="008B1973">
        <w:rPr>
          <w:rFonts w:ascii="Times New Roman" w:eastAsia="Times New Roman" w:hAnsi="Times New Roman" w:cs="Times New Roman"/>
          <w:sz w:val="24"/>
          <w:szCs w:val="24"/>
          <w:highlight w:val="white"/>
        </w:rPr>
        <w:t xml:space="preserve"> assume that teams in which </w:t>
      </w:r>
      <w:r w:rsidR="00562296">
        <w:rPr>
          <w:rFonts w:ascii="Times New Roman" w:eastAsia="Times New Roman" w:hAnsi="Times New Roman" w:cs="Times New Roman"/>
          <w:sz w:val="24"/>
          <w:szCs w:val="24"/>
        </w:rPr>
        <w:t>openness, intelligence, and assertiveness</w:t>
      </w:r>
      <w:r w:rsidR="008B1973">
        <w:rPr>
          <w:rFonts w:ascii="Times New Roman" w:eastAsia="Times New Roman" w:hAnsi="Times New Roman" w:cs="Times New Roman"/>
          <w:sz w:val="24"/>
          <w:szCs w:val="24"/>
        </w:rPr>
        <w:t xml:space="preserve"> align perform </w:t>
      </w:r>
      <w:r w:rsidR="008B1973" w:rsidRPr="005B5F3A">
        <w:rPr>
          <w:rFonts w:ascii="Times New Roman" w:eastAsia="Times New Roman" w:hAnsi="Times New Roman" w:cs="Times New Roman"/>
          <w:i/>
          <w:sz w:val="24"/>
          <w:szCs w:val="24"/>
        </w:rPr>
        <w:t>much</w:t>
      </w:r>
      <w:r w:rsidR="008B1973">
        <w:rPr>
          <w:rFonts w:ascii="Times New Roman" w:eastAsia="Times New Roman" w:hAnsi="Times New Roman" w:cs="Times New Roman"/>
          <w:sz w:val="24"/>
          <w:szCs w:val="24"/>
        </w:rPr>
        <w:t xml:space="preserve"> </w:t>
      </w:r>
      <w:r w:rsidR="008B1973" w:rsidRPr="005B5F3A">
        <w:rPr>
          <w:rFonts w:ascii="Times New Roman" w:eastAsia="Times New Roman" w:hAnsi="Times New Roman" w:cs="Times New Roman"/>
          <w:i/>
          <w:sz w:val="24"/>
          <w:szCs w:val="24"/>
        </w:rPr>
        <w:t>better</w:t>
      </w:r>
      <w:r w:rsidR="008B1973">
        <w:rPr>
          <w:rFonts w:ascii="Times New Roman" w:eastAsia="Times New Roman" w:hAnsi="Times New Roman" w:cs="Times New Roman"/>
          <w:sz w:val="24"/>
          <w:szCs w:val="24"/>
        </w:rPr>
        <w:t xml:space="preserve"> than teams in which only two of these attributes align, and much better than if these alignments were considered additively. </w:t>
      </w:r>
      <w:r w:rsidR="00E76290">
        <w:rPr>
          <w:rFonts w:ascii="Times New Roman" w:hAnsi="Times New Roman" w:cs="Times New Roman"/>
          <w:sz w:val="24"/>
          <w:szCs w:val="24"/>
          <w:highlight w:val="white"/>
        </w:rPr>
        <w:t xml:space="preserve">For example, </w:t>
      </w:r>
      <w:r w:rsidR="001F7298">
        <w:rPr>
          <w:rFonts w:ascii="Times New Roman" w:hAnsi="Times New Roman" w:cs="Times New Roman"/>
          <w:sz w:val="24"/>
          <w:szCs w:val="24"/>
          <w:highlight w:val="white"/>
        </w:rPr>
        <w:t xml:space="preserve">the researcher may predict that </w:t>
      </w:r>
      <w:r w:rsidR="00E76290">
        <w:rPr>
          <w:rFonts w:ascii="Times New Roman" w:hAnsi="Times New Roman" w:cs="Times New Roman"/>
          <w:sz w:val="24"/>
          <w:szCs w:val="24"/>
          <w:highlight w:val="white"/>
        </w:rPr>
        <w:t>if</w:t>
      </w:r>
      <w:r w:rsidR="00383201" w:rsidRPr="00EB2B6D">
        <w:rPr>
          <w:rFonts w:ascii="Times New Roman" w:hAnsi="Times New Roman" w:cs="Times New Roman"/>
          <w:sz w:val="24"/>
          <w:szCs w:val="24"/>
          <w:highlight w:val="white"/>
        </w:rPr>
        <w:t xml:space="preserve"> any one of these attributes does not align with </w:t>
      </w:r>
      <w:r w:rsidR="00E06356">
        <w:rPr>
          <w:rFonts w:ascii="Times New Roman" w:hAnsi="Times New Roman" w:cs="Times New Roman"/>
          <w:sz w:val="24"/>
          <w:szCs w:val="24"/>
          <w:highlight w:val="white"/>
        </w:rPr>
        <w:t xml:space="preserve">both of </w:t>
      </w:r>
      <w:r w:rsidR="00383201" w:rsidRPr="00EB2B6D">
        <w:rPr>
          <w:rFonts w:ascii="Times New Roman" w:hAnsi="Times New Roman" w:cs="Times New Roman"/>
          <w:sz w:val="24"/>
          <w:szCs w:val="24"/>
          <w:highlight w:val="white"/>
        </w:rPr>
        <w:t>the others</w:t>
      </w:r>
      <w:r w:rsidR="00A51FD1">
        <w:rPr>
          <w:rFonts w:ascii="Times New Roman" w:hAnsi="Times New Roman" w:cs="Times New Roman"/>
          <w:sz w:val="24"/>
          <w:szCs w:val="24"/>
          <w:highlight w:val="white"/>
        </w:rPr>
        <w:t xml:space="preserve"> </w:t>
      </w:r>
      <w:r w:rsidR="00383201" w:rsidRPr="00EB2B6D">
        <w:rPr>
          <w:rFonts w:ascii="Times New Roman" w:hAnsi="Times New Roman" w:cs="Times New Roman"/>
          <w:sz w:val="24"/>
          <w:szCs w:val="24"/>
          <w:highlight w:val="white"/>
        </w:rPr>
        <w:t>(e.g., those with the most intelligence a</w:t>
      </w:r>
      <w:r w:rsidR="00E06356">
        <w:rPr>
          <w:rFonts w:ascii="Times New Roman" w:hAnsi="Times New Roman" w:cs="Times New Roman"/>
          <w:sz w:val="24"/>
          <w:szCs w:val="24"/>
          <w:highlight w:val="white"/>
        </w:rPr>
        <w:t xml:space="preserve">re </w:t>
      </w:r>
      <w:r w:rsidR="00497F4A">
        <w:rPr>
          <w:rFonts w:ascii="Times New Roman" w:hAnsi="Times New Roman" w:cs="Times New Roman"/>
          <w:sz w:val="24"/>
          <w:szCs w:val="24"/>
          <w:highlight w:val="white"/>
        </w:rPr>
        <w:t xml:space="preserve">also </w:t>
      </w:r>
      <w:r w:rsidR="00E06356">
        <w:rPr>
          <w:rFonts w:ascii="Times New Roman" w:hAnsi="Times New Roman" w:cs="Times New Roman"/>
          <w:sz w:val="24"/>
          <w:szCs w:val="24"/>
          <w:highlight w:val="white"/>
        </w:rPr>
        <w:t>the most</w:t>
      </w:r>
      <w:r w:rsidR="00383201" w:rsidRPr="00EB2B6D">
        <w:rPr>
          <w:rFonts w:ascii="Times New Roman" w:hAnsi="Times New Roman" w:cs="Times New Roman"/>
          <w:sz w:val="24"/>
          <w:szCs w:val="24"/>
          <w:highlight w:val="white"/>
        </w:rPr>
        <w:t xml:space="preserve"> open to new ideas </w:t>
      </w:r>
      <w:r w:rsidR="00E06356">
        <w:rPr>
          <w:rFonts w:ascii="Times New Roman" w:hAnsi="Times New Roman" w:cs="Times New Roman"/>
          <w:sz w:val="24"/>
          <w:szCs w:val="24"/>
          <w:highlight w:val="white"/>
        </w:rPr>
        <w:t xml:space="preserve">but </w:t>
      </w:r>
      <w:r w:rsidR="00497F4A">
        <w:rPr>
          <w:rFonts w:ascii="Times New Roman" w:hAnsi="Times New Roman" w:cs="Times New Roman"/>
          <w:sz w:val="24"/>
          <w:szCs w:val="24"/>
          <w:highlight w:val="white"/>
        </w:rPr>
        <w:t xml:space="preserve">are </w:t>
      </w:r>
      <w:r w:rsidR="00383201" w:rsidRPr="00EB2B6D">
        <w:rPr>
          <w:rFonts w:ascii="Times New Roman" w:hAnsi="Times New Roman" w:cs="Times New Roman"/>
          <w:sz w:val="24"/>
          <w:szCs w:val="24"/>
          <w:highlight w:val="white"/>
        </w:rPr>
        <w:t>the least assertive, or those who are the most assertive a</w:t>
      </w:r>
      <w:r w:rsidR="00E06356">
        <w:rPr>
          <w:rFonts w:ascii="Times New Roman" w:hAnsi="Times New Roman" w:cs="Times New Roman"/>
          <w:sz w:val="24"/>
          <w:szCs w:val="24"/>
          <w:highlight w:val="white"/>
        </w:rPr>
        <w:t>re also</w:t>
      </w:r>
      <w:r w:rsidR="00383201" w:rsidRPr="00EB2B6D">
        <w:rPr>
          <w:rFonts w:ascii="Times New Roman" w:hAnsi="Times New Roman" w:cs="Times New Roman"/>
          <w:sz w:val="24"/>
          <w:szCs w:val="24"/>
          <w:highlight w:val="white"/>
        </w:rPr>
        <w:t xml:space="preserve"> intelligent </w:t>
      </w:r>
      <w:r w:rsidR="00E06356">
        <w:rPr>
          <w:rFonts w:ascii="Times New Roman" w:hAnsi="Times New Roman" w:cs="Times New Roman"/>
          <w:sz w:val="24"/>
          <w:szCs w:val="24"/>
          <w:highlight w:val="white"/>
        </w:rPr>
        <w:t>but are</w:t>
      </w:r>
      <w:r w:rsidR="00383201" w:rsidRPr="00EB2B6D">
        <w:rPr>
          <w:rFonts w:ascii="Times New Roman" w:hAnsi="Times New Roman" w:cs="Times New Roman"/>
          <w:sz w:val="24"/>
          <w:szCs w:val="24"/>
          <w:highlight w:val="white"/>
        </w:rPr>
        <w:t xml:space="preserve"> the least open to new ideas, etc.)</w:t>
      </w:r>
      <w:r w:rsidR="00A51FD1">
        <w:rPr>
          <w:rFonts w:ascii="Times New Roman" w:hAnsi="Times New Roman" w:cs="Times New Roman"/>
          <w:sz w:val="24"/>
          <w:szCs w:val="24"/>
          <w:highlight w:val="white"/>
        </w:rPr>
        <w:t xml:space="preserve"> then</w:t>
      </w:r>
      <w:r w:rsidR="00A51FD1" w:rsidRPr="00A51FD1">
        <w:rPr>
          <w:rFonts w:ascii="Times New Roman" w:hAnsi="Times New Roman" w:cs="Times New Roman"/>
          <w:sz w:val="24"/>
          <w:szCs w:val="24"/>
          <w:highlight w:val="white"/>
        </w:rPr>
        <w:t xml:space="preserve"> </w:t>
      </w:r>
      <w:r w:rsidR="00A51FD1" w:rsidRPr="00EB2B6D">
        <w:rPr>
          <w:rFonts w:ascii="Times New Roman" w:hAnsi="Times New Roman" w:cs="Times New Roman"/>
          <w:sz w:val="24"/>
          <w:szCs w:val="24"/>
          <w:highlight w:val="white"/>
        </w:rPr>
        <w:t xml:space="preserve">team innovation </w:t>
      </w:r>
      <w:r w:rsidR="003D73C1">
        <w:rPr>
          <w:rFonts w:ascii="Times New Roman" w:hAnsi="Times New Roman" w:cs="Times New Roman"/>
          <w:sz w:val="24"/>
          <w:szCs w:val="24"/>
          <w:highlight w:val="white"/>
        </w:rPr>
        <w:t xml:space="preserve">greatly </w:t>
      </w:r>
      <w:r w:rsidR="00A51FD1" w:rsidRPr="00EB2B6D">
        <w:rPr>
          <w:rFonts w:ascii="Times New Roman" w:hAnsi="Times New Roman" w:cs="Times New Roman"/>
          <w:sz w:val="24"/>
          <w:szCs w:val="24"/>
          <w:highlight w:val="white"/>
        </w:rPr>
        <w:t>suffer</w:t>
      </w:r>
      <w:r w:rsidR="003D73C1">
        <w:rPr>
          <w:rFonts w:ascii="Times New Roman" w:hAnsi="Times New Roman" w:cs="Times New Roman"/>
          <w:sz w:val="24"/>
          <w:szCs w:val="24"/>
          <w:highlight w:val="white"/>
        </w:rPr>
        <w:t>s</w:t>
      </w:r>
      <w:r w:rsidR="00383201" w:rsidRPr="00EB2B6D">
        <w:rPr>
          <w:rFonts w:ascii="Times New Roman" w:hAnsi="Times New Roman" w:cs="Times New Roman"/>
          <w:sz w:val="24"/>
          <w:szCs w:val="24"/>
          <w:highlight w:val="white"/>
        </w:rPr>
        <w:t>.</w:t>
      </w:r>
      <w:r w:rsidR="00383201">
        <w:rPr>
          <w:rFonts w:ascii="Times New Roman" w:hAnsi="Times New Roman" w:cs="Times New Roman"/>
          <w:sz w:val="24"/>
          <w:szCs w:val="24"/>
          <w:highlight w:val="white"/>
        </w:rPr>
        <w:t xml:space="preserve"> Therefore, alignment between all three attributes is </w:t>
      </w:r>
      <w:r w:rsidR="002E230A">
        <w:rPr>
          <w:rFonts w:ascii="Times New Roman" w:hAnsi="Times New Roman" w:cs="Times New Roman"/>
          <w:sz w:val="24"/>
          <w:szCs w:val="24"/>
          <w:highlight w:val="white"/>
        </w:rPr>
        <w:t xml:space="preserve">assumed to be </w:t>
      </w:r>
      <w:r w:rsidR="00383201">
        <w:rPr>
          <w:rFonts w:ascii="Times New Roman" w:hAnsi="Times New Roman" w:cs="Times New Roman"/>
          <w:sz w:val="24"/>
          <w:szCs w:val="24"/>
          <w:highlight w:val="white"/>
        </w:rPr>
        <w:t>crucial</w:t>
      </w:r>
      <w:r w:rsidR="00892F43">
        <w:rPr>
          <w:rFonts w:ascii="Times New Roman" w:hAnsi="Times New Roman" w:cs="Times New Roman"/>
          <w:sz w:val="24"/>
          <w:szCs w:val="24"/>
          <w:highlight w:val="white"/>
        </w:rPr>
        <w:t>,</w:t>
      </w:r>
      <w:r w:rsidR="00490365">
        <w:rPr>
          <w:rFonts w:ascii="Times New Roman" w:hAnsi="Times New Roman" w:cs="Times New Roman"/>
          <w:sz w:val="24"/>
          <w:szCs w:val="24"/>
          <w:highlight w:val="white"/>
        </w:rPr>
        <w:t xml:space="preserve"> </w:t>
      </w:r>
      <w:r w:rsidR="00892F43">
        <w:rPr>
          <w:rFonts w:ascii="Times New Roman" w:hAnsi="Times New Roman" w:cs="Times New Roman"/>
          <w:sz w:val="24"/>
          <w:szCs w:val="24"/>
          <w:highlight w:val="white"/>
        </w:rPr>
        <w:t>as</w:t>
      </w:r>
      <w:r w:rsidR="00383201">
        <w:rPr>
          <w:rFonts w:ascii="Times New Roman" w:hAnsi="Times New Roman" w:cs="Times New Roman"/>
          <w:sz w:val="24"/>
          <w:szCs w:val="24"/>
          <w:highlight w:val="white"/>
        </w:rPr>
        <w:t xml:space="preserve"> any amount of </w:t>
      </w:r>
      <w:r w:rsidR="00383201">
        <w:rPr>
          <w:rFonts w:ascii="Times New Roman" w:hAnsi="Times New Roman" w:cs="Times New Roman"/>
          <w:sz w:val="24"/>
          <w:szCs w:val="24"/>
          <w:highlight w:val="white"/>
        </w:rPr>
        <w:lastRenderedPageBreak/>
        <w:t>unalignment</w:t>
      </w:r>
      <w:r w:rsidR="00490365">
        <w:rPr>
          <w:rFonts w:ascii="Times New Roman" w:hAnsi="Times New Roman" w:cs="Times New Roman"/>
          <w:sz w:val="24"/>
          <w:szCs w:val="24"/>
        </w:rPr>
        <w:t xml:space="preserve"> </w:t>
      </w:r>
      <w:r w:rsidR="00B5690C">
        <w:rPr>
          <w:rFonts w:ascii="Times New Roman" w:hAnsi="Times New Roman" w:cs="Times New Roman"/>
          <w:sz w:val="24"/>
          <w:szCs w:val="24"/>
        </w:rPr>
        <w:t>reduce</w:t>
      </w:r>
      <w:r w:rsidR="003D73C1">
        <w:rPr>
          <w:rFonts w:ascii="Times New Roman" w:hAnsi="Times New Roman" w:cs="Times New Roman"/>
          <w:sz w:val="24"/>
          <w:szCs w:val="24"/>
        </w:rPr>
        <w:t>s</w:t>
      </w:r>
      <w:r w:rsidR="00B5690C">
        <w:rPr>
          <w:rFonts w:ascii="Times New Roman" w:hAnsi="Times New Roman" w:cs="Times New Roman"/>
          <w:sz w:val="24"/>
          <w:szCs w:val="24"/>
        </w:rPr>
        <w:t xml:space="preserve"> innovation</w:t>
      </w:r>
      <w:r w:rsidR="003D73C1">
        <w:rPr>
          <w:rFonts w:ascii="Times New Roman" w:hAnsi="Times New Roman" w:cs="Times New Roman"/>
          <w:sz w:val="24"/>
          <w:szCs w:val="24"/>
        </w:rPr>
        <w:t xml:space="preserve"> significantly</w:t>
      </w:r>
      <w:r w:rsidR="004A7A4C">
        <w:rPr>
          <w:rFonts w:ascii="Times New Roman" w:hAnsi="Times New Roman" w:cs="Times New Roman"/>
          <w:sz w:val="24"/>
          <w:szCs w:val="24"/>
        </w:rPr>
        <w:t>.</w:t>
      </w:r>
      <w:r w:rsidR="008B1973">
        <w:rPr>
          <w:rFonts w:ascii="Times New Roman" w:eastAsia="Times New Roman" w:hAnsi="Times New Roman" w:cs="Times New Roman"/>
          <w:sz w:val="24"/>
          <w:szCs w:val="24"/>
        </w:rPr>
        <w:t xml:space="preserve"> </w:t>
      </w:r>
      <w:r w:rsidR="00DE2ABB">
        <w:rPr>
          <w:rFonts w:ascii="Times New Roman" w:eastAsia="Times New Roman" w:hAnsi="Times New Roman" w:cs="Times New Roman"/>
          <w:sz w:val="24"/>
          <w:szCs w:val="24"/>
        </w:rPr>
        <w:t xml:space="preserve">Therefore, this metric is appropriate when researchers suspect that </w:t>
      </w:r>
      <w:r w:rsidR="00E33C71">
        <w:rPr>
          <w:rFonts w:ascii="Times New Roman" w:eastAsia="Times New Roman" w:hAnsi="Times New Roman" w:cs="Times New Roman"/>
          <w:sz w:val="24"/>
          <w:szCs w:val="24"/>
        </w:rPr>
        <w:t>all of a given set of attributes must align</w:t>
      </w:r>
      <w:r w:rsidR="00E63935">
        <w:rPr>
          <w:rFonts w:ascii="Times New Roman" w:eastAsia="Times New Roman" w:hAnsi="Times New Roman" w:cs="Times New Roman"/>
          <w:sz w:val="24"/>
          <w:szCs w:val="24"/>
        </w:rPr>
        <w:t xml:space="preserve"> to produce</w:t>
      </w:r>
      <w:r w:rsidR="00892F43">
        <w:rPr>
          <w:rFonts w:ascii="Times New Roman" w:eastAsia="Times New Roman" w:hAnsi="Times New Roman" w:cs="Times New Roman"/>
          <w:sz w:val="24"/>
          <w:szCs w:val="24"/>
        </w:rPr>
        <w:t xml:space="preserve"> an</w:t>
      </w:r>
      <w:r w:rsidR="00E63935">
        <w:rPr>
          <w:rFonts w:ascii="Times New Roman" w:eastAsia="Times New Roman" w:hAnsi="Times New Roman" w:cs="Times New Roman"/>
          <w:sz w:val="24"/>
          <w:szCs w:val="24"/>
        </w:rPr>
        <w:t xml:space="preserve"> expected effect. </w:t>
      </w:r>
    </w:p>
    <w:p w14:paraId="60E34702" w14:textId="75551153" w:rsidR="00BF7399" w:rsidRPr="00EB2B6D" w:rsidRDefault="00183B9A" w:rsidP="00FD11C4">
      <w:pPr>
        <w:spacing w:after="0" w:line="480" w:lineRule="auto"/>
        <w:ind w:firstLine="720"/>
        <w:rPr>
          <w:rFonts w:ascii="Times New Roman" w:eastAsia="Times New Roman" w:hAnsi="Times New Roman" w:cs="Times New Roman"/>
          <w:sz w:val="24"/>
          <w:szCs w:val="24"/>
          <w:highlight w:val="white"/>
        </w:rPr>
      </w:pPr>
      <w:r w:rsidRPr="00EB2B6D">
        <w:rPr>
          <w:rFonts w:ascii="Times New Roman" w:eastAsia="Times New Roman" w:hAnsi="Times New Roman" w:cs="Times New Roman"/>
          <w:sz w:val="24"/>
          <w:szCs w:val="24"/>
          <w:highlight w:val="white"/>
        </w:rPr>
        <w:t>Finally, the</w:t>
      </w:r>
      <w:r w:rsidR="000C7BB4" w:rsidRPr="00EB2B6D">
        <w:rPr>
          <w:rFonts w:ascii="Times New Roman" w:eastAsia="Times New Roman" w:hAnsi="Times New Roman" w:cs="Times New Roman"/>
          <w:sz w:val="24"/>
          <w:szCs w:val="24"/>
          <w:highlight w:val="white"/>
        </w:rPr>
        <w:t xml:space="preserve"> </w:t>
      </w:r>
      <w:r w:rsidR="00AD63A6">
        <w:rPr>
          <w:rFonts w:ascii="Times New Roman" w:eastAsia="Times New Roman" w:hAnsi="Times New Roman" w:cs="Times New Roman"/>
          <w:sz w:val="24"/>
          <w:szCs w:val="24"/>
          <w:highlight w:val="white"/>
        </w:rPr>
        <w:t>third</w:t>
      </w:r>
      <w:r w:rsidR="00AD63A6" w:rsidRPr="00EB2B6D">
        <w:rPr>
          <w:rFonts w:ascii="Times New Roman" w:eastAsia="Times New Roman" w:hAnsi="Times New Roman" w:cs="Times New Roman"/>
          <w:sz w:val="24"/>
          <w:szCs w:val="24"/>
          <w:highlight w:val="white"/>
        </w:rPr>
        <w:t xml:space="preserve"> </w:t>
      </w:r>
      <w:r w:rsidR="00DB0183" w:rsidRPr="00EB2B6D">
        <w:rPr>
          <w:rFonts w:ascii="Times New Roman" w:eastAsia="Times New Roman" w:hAnsi="Times New Roman" w:cs="Times New Roman"/>
          <w:i/>
          <w:iCs/>
          <w:sz w:val="24"/>
          <w:szCs w:val="24"/>
          <w:highlight w:val="white"/>
        </w:rPr>
        <w:t>algebraic approach</w:t>
      </w:r>
      <w:r w:rsidR="00DB0183" w:rsidRPr="00EB2B6D">
        <w:rPr>
          <w:rFonts w:ascii="Times New Roman" w:eastAsia="Times New Roman" w:hAnsi="Times New Roman" w:cs="Times New Roman"/>
          <w:sz w:val="24"/>
          <w:szCs w:val="24"/>
          <w:highlight w:val="white"/>
        </w:rPr>
        <w:t xml:space="preserve"> </w:t>
      </w:r>
      <w:r w:rsidR="00550CAB" w:rsidRPr="00EB2B6D">
        <w:rPr>
          <w:rFonts w:ascii="Times New Roman" w:eastAsia="Times New Roman" w:hAnsi="Times New Roman" w:cs="Times New Roman"/>
          <w:sz w:val="24"/>
          <w:szCs w:val="24"/>
          <w:highlight w:val="white"/>
        </w:rPr>
        <w:t>emphasizes</w:t>
      </w:r>
      <w:r w:rsidRPr="00EB2B6D">
        <w:rPr>
          <w:rFonts w:ascii="Times New Roman" w:eastAsia="Times New Roman" w:hAnsi="Times New Roman" w:cs="Times New Roman"/>
          <w:sz w:val="24"/>
          <w:szCs w:val="24"/>
          <w:highlight w:val="white"/>
        </w:rPr>
        <w:t xml:space="preserve"> </w:t>
      </w:r>
      <w:r w:rsidR="00FD012C" w:rsidRPr="00EB2B6D">
        <w:rPr>
          <w:rFonts w:ascii="Times New Roman" w:eastAsia="Times New Roman" w:hAnsi="Times New Roman" w:cs="Times New Roman"/>
          <w:sz w:val="24"/>
          <w:szCs w:val="24"/>
          <w:highlight w:val="white"/>
        </w:rPr>
        <w:t>the direction</w:t>
      </w:r>
      <w:r w:rsidR="004746ED" w:rsidRPr="00EB2B6D">
        <w:rPr>
          <w:rFonts w:ascii="Times New Roman" w:eastAsia="Times New Roman" w:hAnsi="Times New Roman" w:cs="Times New Roman"/>
          <w:sz w:val="24"/>
          <w:szCs w:val="24"/>
          <w:highlight w:val="white"/>
        </w:rPr>
        <w:t xml:space="preserve"> of</w:t>
      </w:r>
      <w:r w:rsidR="000E07E5">
        <w:rPr>
          <w:rFonts w:ascii="Times New Roman" w:eastAsia="Times New Roman" w:hAnsi="Times New Roman" w:cs="Times New Roman"/>
          <w:sz w:val="24"/>
          <w:szCs w:val="24"/>
          <w:highlight w:val="white"/>
        </w:rPr>
        <w:t>,</w:t>
      </w:r>
      <w:r w:rsidR="00FD012C" w:rsidRPr="00EB2B6D">
        <w:rPr>
          <w:rFonts w:ascii="Times New Roman" w:eastAsia="Times New Roman" w:hAnsi="Times New Roman" w:cs="Times New Roman"/>
          <w:sz w:val="24"/>
          <w:szCs w:val="24"/>
          <w:highlight w:val="white"/>
        </w:rPr>
        <w:t xml:space="preserve"> or </w:t>
      </w:r>
      <w:r w:rsidRPr="00EB2B6D">
        <w:rPr>
          <w:rFonts w:ascii="Times New Roman" w:eastAsia="Times New Roman" w:hAnsi="Times New Roman" w:cs="Times New Roman"/>
          <w:sz w:val="24"/>
          <w:szCs w:val="24"/>
          <w:highlight w:val="white"/>
        </w:rPr>
        <w:t>interdependence between attributes</w:t>
      </w:r>
      <w:r w:rsidR="004746ED" w:rsidRPr="00EB2B6D">
        <w:rPr>
          <w:rFonts w:ascii="Times New Roman" w:eastAsia="Times New Roman" w:hAnsi="Times New Roman" w:cs="Times New Roman"/>
          <w:sz w:val="24"/>
          <w:szCs w:val="24"/>
          <w:highlight w:val="white"/>
        </w:rPr>
        <w:t xml:space="preserve">, instead of </w:t>
      </w:r>
      <w:r w:rsidR="00FD012C" w:rsidRPr="00EB2B6D">
        <w:rPr>
          <w:rFonts w:ascii="Times New Roman" w:eastAsia="Times New Roman" w:hAnsi="Times New Roman" w:cs="Times New Roman"/>
          <w:sz w:val="24"/>
          <w:szCs w:val="24"/>
          <w:highlight w:val="white"/>
        </w:rPr>
        <w:t>distance or closeness</w:t>
      </w:r>
      <w:r w:rsidR="00856EEF" w:rsidRPr="00EB2B6D">
        <w:rPr>
          <w:rFonts w:ascii="Times New Roman" w:eastAsia="Times New Roman" w:hAnsi="Times New Roman" w:cs="Times New Roman"/>
          <w:sz w:val="24"/>
          <w:szCs w:val="24"/>
          <w:highlight w:val="white"/>
        </w:rPr>
        <w:t xml:space="preserve"> </w:t>
      </w:r>
      <w:r w:rsidR="00617113" w:rsidRPr="00EB2B6D">
        <w:rPr>
          <w:rFonts w:ascii="Times New Roman" w:eastAsia="Times New Roman" w:hAnsi="Times New Roman" w:cs="Times New Roman"/>
          <w:sz w:val="24"/>
          <w:szCs w:val="24"/>
          <w:highlight w:val="white"/>
        </w:rPr>
        <w:t>(</w:t>
      </w:r>
      <w:r w:rsidR="00856EEF" w:rsidRPr="00EB2B6D">
        <w:rPr>
          <w:rFonts w:ascii="Times New Roman" w:eastAsia="Times New Roman" w:hAnsi="Times New Roman" w:cs="Times New Roman"/>
          <w:sz w:val="24"/>
          <w:szCs w:val="24"/>
          <w:highlight w:val="white"/>
        </w:rPr>
        <w:t xml:space="preserve">e.g., the system is aligned if attributes </w:t>
      </w:r>
      <w:r w:rsidR="00184958">
        <w:rPr>
          <w:rFonts w:ascii="Times New Roman" w:eastAsia="Times New Roman" w:hAnsi="Times New Roman" w:cs="Times New Roman"/>
          <w:sz w:val="24"/>
          <w:szCs w:val="24"/>
        </w:rPr>
        <w:t>point in</w:t>
      </w:r>
      <w:r w:rsidR="00856EEF" w:rsidRPr="003D326D">
        <w:rPr>
          <w:rFonts w:ascii="Times New Roman" w:eastAsia="Times New Roman" w:hAnsi="Times New Roman" w:cs="Times New Roman"/>
          <w:sz w:val="24"/>
          <w:szCs w:val="24"/>
        </w:rPr>
        <w:t xml:space="preserve"> the same </w:t>
      </w:r>
      <w:r w:rsidR="00184958">
        <w:rPr>
          <w:rFonts w:ascii="Times New Roman" w:eastAsia="Times New Roman" w:hAnsi="Times New Roman" w:cs="Times New Roman"/>
          <w:sz w:val="24"/>
          <w:szCs w:val="24"/>
        </w:rPr>
        <w:t>direction</w:t>
      </w:r>
      <w:r w:rsidR="00856EEF" w:rsidRPr="003D326D">
        <w:rPr>
          <w:rFonts w:ascii="Times New Roman" w:eastAsia="Times New Roman" w:hAnsi="Times New Roman" w:cs="Times New Roman"/>
          <w:sz w:val="24"/>
          <w:szCs w:val="24"/>
        </w:rPr>
        <w:t xml:space="preserve"> </w:t>
      </w:r>
      <w:r w:rsidR="00856EEF" w:rsidRPr="00EB2B6D">
        <w:rPr>
          <w:rFonts w:ascii="Times New Roman" w:eastAsia="Times New Roman" w:hAnsi="Times New Roman" w:cs="Times New Roman"/>
          <w:sz w:val="24"/>
          <w:szCs w:val="24"/>
          <w:highlight w:val="white"/>
        </w:rPr>
        <w:t>across members)</w:t>
      </w:r>
      <w:r w:rsidR="004746ED" w:rsidRPr="00EB2B6D">
        <w:rPr>
          <w:rFonts w:ascii="Times New Roman" w:eastAsia="Times New Roman" w:hAnsi="Times New Roman" w:cs="Times New Roman"/>
          <w:sz w:val="24"/>
          <w:szCs w:val="24"/>
          <w:highlight w:val="white"/>
        </w:rPr>
        <w:t>.</w:t>
      </w:r>
      <w:r w:rsidR="006C3A0D" w:rsidRPr="00EB2B6D">
        <w:rPr>
          <w:rFonts w:ascii="Times New Roman" w:eastAsia="Times New Roman" w:hAnsi="Times New Roman" w:cs="Times New Roman"/>
          <w:sz w:val="24"/>
          <w:szCs w:val="24"/>
          <w:highlight w:val="white"/>
        </w:rPr>
        <w:t xml:space="preserve"> </w:t>
      </w:r>
      <w:r w:rsidR="003869D7" w:rsidRPr="00EB2B6D">
        <w:rPr>
          <w:rFonts w:ascii="Times New Roman" w:eastAsia="Times New Roman" w:hAnsi="Times New Roman" w:cs="Times New Roman"/>
          <w:sz w:val="24"/>
          <w:szCs w:val="24"/>
          <w:highlight w:val="white"/>
        </w:rPr>
        <w:t xml:space="preserve">This is </w:t>
      </w:r>
      <w:r w:rsidR="000C7BB4" w:rsidRPr="00EB2B6D">
        <w:rPr>
          <w:rFonts w:ascii="Times New Roman" w:eastAsia="Times New Roman" w:hAnsi="Times New Roman" w:cs="Times New Roman"/>
          <w:sz w:val="24"/>
          <w:szCs w:val="24"/>
          <w:highlight w:val="white"/>
        </w:rPr>
        <w:t>similar to</w:t>
      </w:r>
      <w:r w:rsidR="003869D7" w:rsidRPr="00EB2B6D">
        <w:rPr>
          <w:rFonts w:ascii="Times New Roman" w:eastAsia="Times New Roman" w:hAnsi="Times New Roman" w:cs="Times New Roman"/>
          <w:sz w:val="24"/>
          <w:szCs w:val="24"/>
          <w:highlight w:val="white"/>
        </w:rPr>
        <w:t xml:space="preserve"> </w:t>
      </w:r>
      <w:r w:rsidR="004746ED" w:rsidRPr="00EB2B6D">
        <w:rPr>
          <w:rFonts w:ascii="Times New Roman" w:eastAsia="Times New Roman" w:hAnsi="Times New Roman" w:cs="Times New Roman"/>
          <w:sz w:val="24"/>
          <w:szCs w:val="24"/>
          <w:highlight w:val="white"/>
        </w:rPr>
        <w:t xml:space="preserve">Emich et al.’s </w:t>
      </w:r>
      <w:r w:rsidR="00C26CEC" w:rsidRPr="00EB2B6D">
        <w:rPr>
          <w:rFonts w:ascii="Times New Roman" w:eastAsia="Times New Roman" w:hAnsi="Times New Roman" w:cs="Times New Roman"/>
          <w:sz w:val="24"/>
          <w:szCs w:val="24"/>
          <w:highlight w:val="white"/>
        </w:rPr>
        <w:fldChar w:fldCharType="begin"/>
      </w:r>
      <w:r w:rsidR="00C60F0D">
        <w:rPr>
          <w:rFonts w:ascii="Times New Roman" w:eastAsia="Times New Roman" w:hAnsi="Times New Roman" w:cs="Times New Roman"/>
          <w:sz w:val="24"/>
          <w:szCs w:val="24"/>
          <w:highlight w:val="white"/>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Methods&lt;/full-title&gt;&lt;/periodical&gt;&lt;dates&gt;&lt;year&gt;2021&lt;/year&gt;&lt;/dates&gt;&lt;urls&gt;&lt;/urls&gt;&lt;electronic-resource-num&gt;10.1177/10944281211042388&lt;/electronic-resource-num&gt;&lt;/record&gt;&lt;/Cite&gt;&lt;Cite ExcludeAuth="1"&gt;&lt;Author&gt;Emich&lt;/Author&gt;&lt;Year&gt;2021&lt;/Year&gt;&lt;RecNum&gt;3326&lt;/RecNum&gt;&lt;record&gt;&lt;rec-number&gt;3326&lt;/rec-number&gt;&lt;foreign-keys&gt;&lt;key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C26CEC" w:rsidRPr="00EB2B6D">
        <w:rPr>
          <w:rFonts w:ascii="Times New Roman" w:eastAsia="Times New Roman" w:hAnsi="Times New Roman" w:cs="Times New Roman"/>
          <w:sz w:val="24"/>
          <w:szCs w:val="24"/>
          <w:highlight w:val="white"/>
        </w:rPr>
        <w:fldChar w:fldCharType="separate"/>
      </w:r>
      <w:r w:rsidR="00C15312">
        <w:rPr>
          <w:rFonts w:ascii="Times New Roman" w:eastAsia="Times New Roman" w:hAnsi="Times New Roman" w:cs="Times New Roman"/>
          <w:noProof/>
          <w:sz w:val="24"/>
          <w:szCs w:val="24"/>
          <w:highlight w:val="white"/>
        </w:rPr>
        <w:t>(2022</w:t>
      </w:r>
      <w:r w:rsidR="00C60F0D">
        <w:rPr>
          <w:rFonts w:ascii="Times New Roman" w:eastAsia="Times New Roman" w:hAnsi="Times New Roman" w:cs="Times New Roman"/>
          <w:noProof/>
          <w:sz w:val="24"/>
          <w:szCs w:val="24"/>
          <w:highlight w:val="white"/>
        </w:rPr>
        <w:t>)</w:t>
      </w:r>
      <w:r w:rsidR="00C26CEC" w:rsidRPr="00EB2B6D">
        <w:rPr>
          <w:rFonts w:ascii="Times New Roman" w:eastAsia="Times New Roman" w:hAnsi="Times New Roman" w:cs="Times New Roman"/>
          <w:sz w:val="24"/>
          <w:szCs w:val="24"/>
          <w:highlight w:val="white"/>
        </w:rPr>
        <w:fldChar w:fldCharType="end"/>
      </w:r>
      <w:r w:rsidR="00C26CEC" w:rsidRPr="00EB2B6D">
        <w:rPr>
          <w:rFonts w:ascii="Times New Roman" w:eastAsia="Times New Roman" w:hAnsi="Times New Roman" w:cs="Times New Roman"/>
          <w:sz w:val="24"/>
          <w:szCs w:val="24"/>
          <w:highlight w:val="white"/>
        </w:rPr>
        <w:t xml:space="preserve"> </w:t>
      </w:r>
      <w:r w:rsidR="004746ED" w:rsidRPr="00EB2B6D">
        <w:rPr>
          <w:rFonts w:ascii="Times New Roman" w:eastAsia="Times New Roman" w:hAnsi="Times New Roman" w:cs="Times New Roman"/>
          <w:sz w:val="24"/>
          <w:szCs w:val="24"/>
          <w:highlight w:val="white"/>
        </w:rPr>
        <w:t xml:space="preserve">use of </w:t>
      </w:r>
      <w:r w:rsidR="000C7BB4" w:rsidRPr="00EB2B6D">
        <w:rPr>
          <w:rFonts w:ascii="Times New Roman" w:eastAsia="Times New Roman" w:hAnsi="Times New Roman" w:cs="Times New Roman"/>
          <w:sz w:val="24"/>
          <w:szCs w:val="24"/>
          <w:highlight w:val="white"/>
        </w:rPr>
        <w:t xml:space="preserve">vector </w:t>
      </w:r>
      <w:r w:rsidR="003869D7" w:rsidRPr="00EB2B6D">
        <w:rPr>
          <w:rFonts w:ascii="Times New Roman" w:eastAsia="Times New Roman" w:hAnsi="Times New Roman" w:cs="Times New Roman"/>
          <w:sz w:val="24"/>
          <w:szCs w:val="24"/>
          <w:highlight w:val="white"/>
        </w:rPr>
        <w:t xml:space="preserve">angle </w:t>
      </w:r>
      <w:r w:rsidR="005C703A" w:rsidRPr="00EB2B6D">
        <w:rPr>
          <w:rFonts w:ascii="Times New Roman" w:eastAsia="Times New Roman" w:hAnsi="Times New Roman" w:cs="Times New Roman"/>
          <w:sz w:val="24"/>
          <w:szCs w:val="24"/>
          <w:highlight w:val="white"/>
        </w:rPr>
        <w:t>for calculating two-attribute alignment, indicating the</w:t>
      </w:r>
      <w:r w:rsidR="003869D7" w:rsidRPr="00EB2B6D">
        <w:rPr>
          <w:rFonts w:ascii="Times New Roman" w:eastAsia="Times New Roman" w:hAnsi="Times New Roman" w:cs="Times New Roman"/>
          <w:sz w:val="24"/>
          <w:szCs w:val="24"/>
          <w:highlight w:val="white"/>
        </w:rPr>
        <w:t xml:space="preserve"> </w:t>
      </w:r>
      <w:r w:rsidR="000C7BB4" w:rsidRPr="00EB2B6D">
        <w:rPr>
          <w:rFonts w:ascii="Times New Roman" w:eastAsia="Times New Roman" w:hAnsi="Times New Roman" w:cs="Times New Roman"/>
          <w:sz w:val="24"/>
          <w:szCs w:val="24"/>
          <w:highlight w:val="white"/>
        </w:rPr>
        <w:t>direction</w:t>
      </w:r>
      <w:r w:rsidR="003869D7" w:rsidRPr="00EB2B6D">
        <w:rPr>
          <w:rFonts w:ascii="Times New Roman" w:eastAsia="Times New Roman" w:hAnsi="Times New Roman" w:cs="Times New Roman"/>
          <w:sz w:val="24"/>
          <w:szCs w:val="24"/>
          <w:highlight w:val="white"/>
        </w:rPr>
        <w:t xml:space="preserve"> of the attributes that comprise the system, as opposed to their magnitude</w:t>
      </w:r>
      <w:r w:rsidR="00C26CEC" w:rsidRPr="00EB2B6D">
        <w:rPr>
          <w:rFonts w:ascii="Times New Roman" w:eastAsia="Times New Roman" w:hAnsi="Times New Roman" w:cs="Times New Roman"/>
          <w:sz w:val="24"/>
          <w:szCs w:val="24"/>
          <w:highlight w:val="white"/>
        </w:rPr>
        <w:t>.</w:t>
      </w:r>
      <w:r w:rsidR="003869D7" w:rsidRPr="00EB2B6D">
        <w:rPr>
          <w:rFonts w:ascii="Times New Roman" w:eastAsia="Times New Roman" w:hAnsi="Times New Roman" w:cs="Times New Roman"/>
          <w:sz w:val="24"/>
          <w:szCs w:val="24"/>
          <w:highlight w:val="white"/>
        </w:rPr>
        <w:t xml:space="preserve"> </w:t>
      </w:r>
      <w:r w:rsidR="008B1973">
        <w:rPr>
          <w:rFonts w:ascii="Times New Roman" w:eastAsia="Times New Roman" w:hAnsi="Times New Roman" w:cs="Times New Roman"/>
          <w:sz w:val="24"/>
          <w:szCs w:val="24"/>
          <w:highlight w:val="white"/>
        </w:rPr>
        <w:t xml:space="preserve">It is appropriate for answering research questions </w:t>
      </w:r>
      <w:r w:rsidR="00372264">
        <w:rPr>
          <w:rFonts w:ascii="Times New Roman" w:eastAsia="Times New Roman" w:hAnsi="Times New Roman" w:cs="Times New Roman"/>
          <w:sz w:val="24"/>
          <w:szCs w:val="24"/>
          <w:highlight w:val="white"/>
        </w:rPr>
        <w:t>such as</w:t>
      </w:r>
      <w:r w:rsidR="008B1973">
        <w:rPr>
          <w:rFonts w:ascii="Times New Roman" w:eastAsia="Times New Roman" w:hAnsi="Times New Roman" w:cs="Times New Roman"/>
          <w:sz w:val="24"/>
          <w:szCs w:val="24"/>
          <w:highlight w:val="white"/>
        </w:rPr>
        <w:t xml:space="preserve">: Does </w:t>
      </w:r>
      <w:r w:rsidR="00F26A4E">
        <w:rPr>
          <w:rFonts w:ascii="Times New Roman" w:eastAsia="Times New Roman" w:hAnsi="Times New Roman" w:cs="Times New Roman"/>
          <w:sz w:val="24"/>
          <w:szCs w:val="24"/>
          <w:highlight w:val="white"/>
        </w:rPr>
        <w:t xml:space="preserve">the relative level of team member attributes matter? </w:t>
      </w:r>
      <w:r w:rsidR="00DC5A6A">
        <w:rPr>
          <w:rFonts w:ascii="Times New Roman" w:eastAsia="Times New Roman" w:hAnsi="Times New Roman" w:cs="Times New Roman"/>
          <w:sz w:val="24"/>
          <w:szCs w:val="24"/>
          <w:highlight w:val="white"/>
        </w:rPr>
        <w:t xml:space="preserve">The example of openness, intelligence, and extraversion may not be appropriate to this question, as a researcher would likely suspect that </w:t>
      </w:r>
      <w:r w:rsidR="00E0176C">
        <w:rPr>
          <w:rFonts w:ascii="Times New Roman" w:eastAsia="Times New Roman" w:hAnsi="Times New Roman" w:cs="Times New Roman"/>
          <w:sz w:val="24"/>
          <w:szCs w:val="24"/>
          <w:highlight w:val="white"/>
        </w:rPr>
        <w:t>objective</w:t>
      </w:r>
      <w:r w:rsidR="00DC5A6A">
        <w:rPr>
          <w:rFonts w:ascii="Times New Roman" w:eastAsia="Times New Roman" w:hAnsi="Times New Roman" w:cs="Times New Roman"/>
          <w:sz w:val="24"/>
          <w:szCs w:val="24"/>
          <w:highlight w:val="white"/>
        </w:rPr>
        <w:t xml:space="preserve"> levels of the</w:t>
      </w:r>
      <w:r w:rsidR="000D1119">
        <w:rPr>
          <w:rFonts w:ascii="Times New Roman" w:eastAsia="Times New Roman" w:hAnsi="Times New Roman" w:cs="Times New Roman"/>
          <w:sz w:val="24"/>
          <w:szCs w:val="24"/>
          <w:highlight w:val="white"/>
        </w:rPr>
        <w:t xml:space="preserve">se attributes (versus relative levels) would matter for team innovation. </w:t>
      </w:r>
      <w:r w:rsidR="00B94C65">
        <w:rPr>
          <w:rFonts w:ascii="Times New Roman" w:eastAsia="Times New Roman" w:hAnsi="Times New Roman" w:cs="Times New Roman"/>
          <w:sz w:val="24"/>
          <w:szCs w:val="24"/>
          <w:highlight w:val="white"/>
        </w:rPr>
        <w:t>Here</w:t>
      </w:r>
      <w:r w:rsidR="000D1119">
        <w:rPr>
          <w:rFonts w:ascii="Times New Roman" w:eastAsia="Times New Roman" w:hAnsi="Times New Roman" w:cs="Times New Roman"/>
          <w:sz w:val="24"/>
          <w:szCs w:val="24"/>
          <w:highlight w:val="white"/>
        </w:rPr>
        <w:t xml:space="preserve">, questions </w:t>
      </w:r>
      <w:r w:rsidR="00B94C65">
        <w:rPr>
          <w:rFonts w:ascii="Times New Roman" w:eastAsia="Times New Roman" w:hAnsi="Times New Roman" w:cs="Times New Roman"/>
          <w:sz w:val="24"/>
          <w:szCs w:val="24"/>
          <w:highlight w:val="white"/>
        </w:rPr>
        <w:t xml:space="preserve">for which relative levels versus absolute levels are important are more ideal. </w:t>
      </w:r>
      <w:r w:rsidR="008B1973">
        <w:rPr>
          <w:rFonts w:ascii="Times New Roman" w:eastAsia="Times New Roman" w:hAnsi="Times New Roman" w:cs="Times New Roman"/>
          <w:sz w:val="24"/>
          <w:szCs w:val="24"/>
          <w:highlight w:val="white"/>
        </w:rPr>
        <w:t>For example, team role differentiation may occur more quickly when members’ expertise is more specialized relative to their teammates, regardless of their overall levels of expertise (</w:t>
      </w:r>
      <w:r w:rsidR="0012238E">
        <w:rPr>
          <w:rFonts w:ascii="Times New Roman" w:eastAsia="Times New Roman" w:hAnsi="Times New Roman" w:cs="Times New Roman"/>
          <w:sz w:val="24"/>
          <w:szCs w:val="24"/>
          <w:highlight w:val="white"/>
        </w:rPr>
        <w:t>e.g.,</w:t>
      </w:r>
      <w:r w:rsidR="008B1973">
        <w:rPr>
          <w:rFonts w:ascii="Times New Roman" w:eastAsia="Times New Roman" w:hAnsi="Times New Roman" w:cs="Times New Roman"/>
          <w:sz w:val="24"/>
          <w:szCs w:val="24"/>
          <w:highlight w:val="white"/>
        </w:rPr>
        <w:t xml:space="preserve"> the best presenter </w:t>
      </w:r>
      <w:r w:rsidR="003059D3">
        <w:rPr>
          <w:rFonts w:ascii="Times New Roman" w:eastAsia="Times New Roman" w:hAnsi="Times New Roman" w:cs="Times New Roman"/>
          <w:sz w:val="24"/>
          <w:szCs w:val="24"/>
          <w:highlight w:val="white"/>
        </w:rPr>
        <w:t xml:space="preserve">among teammates </w:t>
      </w:r>
      <w:r w:rsidR="008B1973">
        <w:rPr>
          <w:rFonts w:ascii="Times New Roman" w:eastAsia="Times New Roman" w:hAnsi="Times New Roman" w:cs="Times New Roman"/>
          <w:sz w:val="24"/>
          <w:szCs w:val="24"/>
          <w:highlight w:val="white"/>
        </w:rPr>
        <w:t>will be the team</w:t>
      </w:r>
      <w:r w:rsidR="00370751">
        <w:rPr>
          <w:rFonts w:ascii="Times New Roman" w:eastAsia="Times New Roman" w:hAnsi="Times New Roman" w:cs="Times New Roman"/>
          <w:sz w:val="24"/>
          <w:szCs w:val="24"/>
          <w:highlight w:val="white"/>
        </w:rPr>
        <w:t>’s designated</w:t>
      </w:r>
      <w:r w:rsidR="008B1973">
        <w:rPr>
          <w:rFonts w:ascii="Times New Roman" w:eastAsia="Times New Roman" w:hAnsi="Times New Roman" w:cs="Times New Roman"/>
          <w:sz w:val="24"/>
          <w:szCs w:val="24"/>
          <w:highlight w:val="white"/>
        </w:rPr>
        <w:t xml:space="preserve"> presenter regardless of their </w:t>
      </w:r>
      <w:r w:rsidR="003059D3">
        <w:rPr>
          <w:rFonts w:ascii="Times New Roman" w:eastAsia="Times New Roman" w:hAnsi="Times New Roman" w:cs="Times New Roman"/>
          <w:sz w:val="24"/>
          <w:szCs w:val="24"/>
          <w:highlight w:val="white"/>
        </w:rPr>
        <w:t xml:space="preserve">objective </w:t>
      </w:r>
      <w:r w:rsidR="00A97F1D">
        <w:rPr>
          <w:rFonts w:ascii="Times New Roman" w:eastAsia="Times New Roman" w:hAnsi="Times New Roman" w:cs="Times New Roman"/>
          <w:sz w:val="24"/>
          <w:szCs w:val="24"/>
          <w:highlight w:val="white"/>
        </w:rPr>
        <w:t xml:space="preserve">ability). </w:t>
      </w:r>
      <w:r w:rsidR="00C26FFF">
        <w:rPr>
          <w:rFonts w:ascii="Times New Roman" w:eastAsia="Times New Roman" w:hAnsi="Times New Roman" w:cs="Times New Roman"/>
          <w:sz w:val="24"/>
          <w:szCs w:val="24"/>
        </w:rPr>
        <w:t>This metric is appropriate when relative</w:t>
      </w:r>
      <w:r w:rsidR="00157A3A">
        <w:rPr>
          <w:rFonts w:ascii="Times New Roman" w:eastAsia="Times New Roman" w:hAnsi="Times New Roman" w:cs="Times New Roman"/>
          <w:sz w:val="24"/>
          <w:szCs w:val="24"/>
        </w:rPr>
        <w:t xml:space="preserve"> relationships </w:t>
      </w:r>
      <w:r w:rsidR="00EC6F78">
        <w:rPr>
          <w:rFonts w:ascii="Times New Roman" w:eastAsia="Times New Roman" w:hAnsi="Times New Roman" w:cs="Times New Roman"/>
          <w:sz w:val="24"/>
          <w:szCs w:val="24"/>
        </w:rPr>
        <w:t>among attributes</w:t>
      </w:r>
      <w:r w:rsidR="00157A3A">
        <w:rPr>
          <w:rFonts w:ascii="Times New Roman" w:eastAsia="Times New Roman" w:hAnsi="Times New Roman" w:cs="Times New Roman"/>
          <w:sz w:val="24"/>
          <w:szCs w:val="24"/>
        </w:rPr>
        <w:t xml:space="preserve"> are more important than </w:t>
      </w:r>
      <w:r w:rsidR="00892F43">
        <w:rPr>
          <w:rFonts w:ascii="Times New Roman" w:eastAsia="Times New Roman" w:hAnsi="Times New Roman" w:cs="Times New Roman"/>
          <w:sz w:val="24"/>
          <w:szCs w:val="24"/>
        </w:rPr>
        <w:t xml:space="preserve">the </w:t>
      </w:r>
      <w:r w:rsidR="002373CE">
        <w:rPr>
          <w:rFonts w:ascii="Times New Roman" w:eastAsia="Times New Roman" w:hAnsi="Times New Roman" w:cs="Times New Roman"/>
          <w:sz w:val="24"/>
          <w:szCs w:val="24"/>
        </w:rPr>
        <w:t>magnitudes</w:t>
      </w:r>
      <w:r w:rsidR="00157A3A">
        <w:rPr>
          <w:rFonts w:ascii="Times New Roman" w:eastAsia="Times New Roman" w:hAnsi="Times New Roman" w:cs="Times New Roman"/>
          <w:sz w:val="24"/>
          <w:szCs w:val="24"/>
        </w:rPr>
        <w:t xml:space="preserve"> of those attributes</w:t>
      </w:r>
      <w:r w:rsidR="00C26FFF">
        <w:rPr>
          <w:rFonts w:ascii="Times New Roman" w:eastAsia="Times New Roman" w:hAnsi="Times New Roman" w:cs="Times New Roman"/>
          <w:sz w:val="24"/>
          <w:szCs w:val="24"/>
        </w:rPr>
        <w:t>.</w:t>
      </w:r>
    </w:p>
    <w:p w14:paraId="4E55C1C7" w14:textId="371A3293" w:rsidR="007A044E" w:rsidRPr="00EB2B6D" w:rsidRDefault="007A044E" w:rsidP="000C7BB4">
      <w:pPr>
        <w:spacing w:after="0" w:line="480" w:lineRule="auto"/>
        <w:jc w:val="center"/>
        <w:rPr>
          <w:rFonts w:ascii="Times New Roman" w:eastAsia="Times New Roman" w:hAnsi="Times New Roman" w:cs="Times New Roman"/>
          <w:sz w:val="24"/>
          <w:szCs w:val="24"/>
          <w:highlight w:val="white"/>
        </w:rPr>
      </w:pPr>
      <w:r w:rsidRPr="00EB2B6D">
        <w:rPr>
          <w:rFonts w:ascii="Times New Roman" w:eastAsia="Times New Roman" w:hAnsi="Times New Roman" w:cs="Times New Roman"/>
          <w:sz w:val="24"/>
          <w:szCs w:val="24"/>
          <w:highlight w:val="white"/>
        </w:rPr>
        <w:t>-----Insert Table 1 about here-----</w:t>
      </w:r>
    </w:p>
    <w:p w14:paraId="537D3B39" w14:textId="5B9DEA50" w:rsidR="000B3FF1" w:rsidRDefault="00EC6F78" w:rsidP="006C3A0D">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summarize the </w:t>
      </w:r>
      <w:r w:rsidR="00DA081C" w:rsidRPr="00EB2B6D">
        <w:rPr>
          <w:rFonts w:ascii="Times New Roman" w:eastAsia="Times New Roman" w:hAnsi="Times New Roman" w:cs="Times New Roman"/>
          <w:sz w:val="24"/>
          <w:szCs w:val="24"/>
          <w:highlight w:val="white"/>
        </w:rPr>
        <w:t xml:space="preserve">strengths and weaknesses </w:t>
      </w:r>
      <w:r w:rsidR="001C06D3">
        <w:rPr>
          <w:rFonts w:ascii="Times New Roman" w:eastAsia="Times New Roman" w:hAnsi="Times New Roman" w:cs="Times New Roman"/>
          <w:sz w:val="24"/>
          <w:szCs w:val="24"/>
          <w:highlight w:val="white"/>
        </w:rPr>
        <w:t xml:space="preserve">of these three methodologies </w:t>
      </w:r>
      <w:r w:rsidR="00DA081C" w:rsidRPr="00EB2B6D">
        <w:rPr>
          <w:rFonts w:ascii="Times New Roman" w:eastAsia="Times New Roman" w:hAnsi="Times New Roman" w:cs="Times New Roman"/>
          <w:sz w:val="24"/>
          <w:szCs w:val="24"/>
          <w:highlight w:val="white"/>
        </w:rPr>
        <w:t xml:space="preserve">in Table 1. </w:t>
      </w:r>
      <w:r>
        <w:rPr>
          <w:rFonts w:ascii="Times New Roman" w:eastAsia="Times New Roman" w:hAnsi="Times New Roman" w:cs="Times New Roman"/>
          <w:sz w:val="24"/>
          <w:szCs w:val="24"/>
          <w:highlight w:val="white"/>
        </w:rPr>
        <w:t>N</w:t>
      </w:r>
      <w:r w:rsidR="001C06D3">
        <w:rPr>
          <w:rFonts w:ascii="Times New Roman" w:eastAsia="Times New Roman" w:hAnsi="Times New Roman" w:cs="Times New Roman"/>
          <w:sz w:val="24"/>
          <w:szCs w:val="24"/>
          <w:highlight w:val="white"/>
        </w:rPr>
        <w:t>ext</w:t>
      </w:r>
      <w:r>
        <w:rPr>
          <w:rFonts w:ascii="Times New Roman" w:eastAsia="Times New Roman" w:hAnsi="Times New Roman" w:cs="Times New Roman"/>
          <w:sz w:val="24"/>
          <w:szCs w:val="24"/>
          <w:highlight w:val="white"/>
        </w:rPr>
        <w:t>, we</w:t>
      </w:r>
      <w:r w:rsidR="001C06D3">
        <w:rPr>
          <w:rFonts w:ascii="Times New Roman" w:eastAsia="Times New Roman" w:hAnsi="Times New Roman" w:cs="Times New Roman"/>
          <w:sz w:val="24"/>
          <w:szCs w:val="24"/>
          <w:highlight w:val="white"/>
        </w:rPr>
        <w:t xml:space="preserve"> </w:t>
      </w:r>
      <w:r w:rsidR="00E11645" w:rsidRPr="00EB2B6D">
        <w:rPr>
          <w:rFonts w:ascii="Times New Roman" w:eastAsia="Times New Roman" w:hAnsi="Times New Roman" w:cs="Times New Roman"/>
          <w:sz w:val="24"/>
          <w:szCs w:val="24"/>
          <w:highlight w:val="white"/>
        </w:rPr>
        <w:t>examine</w:t>
      </w:r>
      <w:r w:rsidR="0004728E" w:rsidRPr="00EB2B6D">
        <w:rPr>
          <w:rFonts w:ascii="Times New Roman" w:eastAsia="Times New Roman" w:hAnsi="Times New Roman" w:cs="Times New Roman"/>
          <w:sz w:val="24"/>
          <w:szCs w:val="24"/>
          <w:highlight w:val="white"/>
        </w:rPr>
        <w:t xml:space="preserve"> each of these </w:t>
      </w:r>
      <w:r w:rsidR="00AD63A6">
        <w:rPr>
          <w:rFonts w:ascii="Times New Roman" w:eastAsia="Times New Roman" w:hAnsi="Times New Roman" w:cs="Times New Roman"/>
          <w:sz w:val="24"/>
          <w:szCs w:val="24"/>
          <w:highlight w:val="white"/>
        </w:rPr>
        <w:t>three</w:t>
      </w:r>
      <w:r w:rsidR="00AD63A6" w:rsidRPr="00EB2B6D">
        <w:rPr>
          <w:rFonts w:ascii="Times New Roman" w:eastAsia="Times New Roman" w:hAnsi="Times New Roman" w:cs="Times New Roman"/>
          <w:sz w:val="24"/>
          <w:szCs w:val="24"/>
          <w:highlight w:val="white"/>
        </w:rPr>
        <w:t xml:space="preserve"> </w:t>
      </w:r>
      <w:r w:rsidR="0004728E" w:rsidRPr="00EB2B6D">
        <w:rPr>
          <w:rFonts w:ascii="Times New Roman" w:eastAsia="Times New Roman" w:hAnsi="Times New Roman" w:cs="Times New Roman"/>
          <w:sz w:val="24"/>
          <w:szCs w:val="24"/>
          <w:highlight w:val="white"/>
        </w:rPr>
        <w:t xml:space="preserve">methods </w:t>
      </w:r>
      <w:r w:rsidR="001C06D3">
        <w:rPr>
          <w:rFonts w:ascii="Times New Roman" w:eastAsia="Times New Roman" w:hAnsi="Times New Roman" w:cs="Times New Roman"/>
          <w:sz w:val="24"/>
          <w:szCs w:val="24"/>
          <w:highlight w:val="white"/>
        </w:rPr>
        <w:t>in more detail</w:t>
      </w:r>
      <w:r w:rsidR="004514C6">
        <w:rPr>
          <w:rFonts w:ascii="Times New Roman" w:eastAsia="Times New Roman" w:hAnsi="Times New Roman" w:cs="Times New Roman"/>
          <w:sz w:val="24"/>
          <w:szCs w:val="24"/>
          <w:highlight w:val="white"/>
        </w:rPr>
        <w:t xml:space="preserve">, </w:t>
      </w:r>
      <w:r w:rsidR="001B5118">
        <w:rPr>
          <w:rFonts w:ascii="Times New Roman" w:eastAsia="Times New Roman" w:hAnsi="Times New Roman" w:cs="Times New Roman"/>
          <w:sz w:val="24"/>
          <w:szCs w:val="24"/>
          <w:highlight w:val="white"/>
        </w:rPr>
        <w:t>providing</w:t>
      </w:r>
      <w:r w:rsidR="0004728E" w:rsidRPr="00EB2B6D" w:rsidDel="008802DC">
        <w:rPr>
          <w:rFonts w:ascii="Times New Roman" w:eastAsia="Times New Roman" w:hAnsi="Times New Roman" w:cs="Times New Roman"/>
          <w:sz w:val="24"/>
          <w:szCs w:val="24"/>
          <w:highlight w:val="white"/>
        </w:rPr>
        <w:t xml:space="preserve"> </w:t>
      </w:r>
      <w:r w:rsidR="00F4063A" w:rsidRPr="00EB2B6D" w:rsidDel="008802DC">
        <w:rPr>
          <w:rFonts w:ascii="Times New Roman" w:eastAsia="Times New Roman" w:hAnsi="Times New Roman" w:cs="Times New Roman"/>
          <w:sz w:val="24"/>
          <w:szCs w:val="24"/>
          <w:highlight w:val="white"/>
        </w:rPr>
        <w:t>an example research questio</w:t>
      </w:r>
      <w:r w:rsidR="00F4063A" w:rsidRPr="00EB2B6D" w:rsidDel="008802DC">
        <w:rPr>
          <w:rFonts w:ascii="Times New Roman" w:eastAsia="Times New Roman" w:hAnsi="Times New Roman" w:cs="Times New Roman"/>
          <w:sz w:val="24"/>
          <w:szCs w:val="24"/>
        </w:rPr>
        <w:t xml:space="preserve">n </w:t>
      </w:r>
      <w:r w:rsidR="003A39EE" w:rsidRPr="00EB2B6D" w:rsidDel="008802DC">
        <w:rPr>
          <w:rFonts w:ascii="Times New Roman" w:eastAsia="Times New Roman" w:hAnsi="Times New Roman" w:cs="Times New Roman"/>
          <w:sz w:val="24"/>
          <w:szCs w:val="24"/>
        </w:rPr>
        <w:t xml:space="preserve">to guide </w:t>
      </w:r>
      <w:r w:rsidR="00E11645" w:rsidRPr="00EB2B6D" w:rsidDel="008802DC">
        <w:rPr>
          <w:rFonts w:ascii="Times New Roman" w:eastAsia="Times New Roman" w:hAnsi="Times New Roman" w:cs="Times New Roman"/>
          <w:sz w:val="24"/>
          <w:szCs w:val="24"/>
        </w:rPr>
        <w:t xml:space="preserve">the use of </w:t>
      </w:r>
      <w:r w:rsidR="00ED42BB" w:rsidDel="008802DC">
        <w:rPr>
          <w:rFonts w:ascii="Times New Roman" w:eastAsia="Times New Roman" w:hAnsi="Times New Roman" w:cs="Times New Roman"/>
          <w:sz w:val="24"/>
          <w:szCs w:val="24"/>
        </w:rPr>
        <w:t>each</w:t>
      </w:r>
      <w:r w:rsidR="00E11645" w:rsidRPr="00EB2B6D" w:rsidDel="008802DC">
        <w:rPr>
          <w:rFonts w:ascii="Times New Roman" w:eastAsia="Times New Roman" w:hAnsi="Times New Roman" w:cs="Times New Roman"/>
          <w:sz w:val="24"/>
          <w:szCs w:val="24"/>
        </w:rPr>
        <w:t xml:space="preserve"> method</w:t>
      </w:r>
      <w:r w:rsidR="003A39EE" w:rsidRPr="00EB2B6D" w:rsidDel="008802DC">
        <w:rPr>
          <w:rFonts w:ascii="Times New Roman" w:eastAsia="Times New Roman" w:hAnsi="Times New Roman" w:cs="Times New Roman"/>
          <w:sz w:val="24"/>
          <w:szCs w:val="24"/>
        </w:rPr>
        <w:t xml:space="preserve">, followed by </w:t>
      </w:r>
      <w:r w:rsidR="00ED42BB" w:rsidDel="008802DC">
        <w:rPr>
          <w:rFonts w:ascii="Times New Roman" w:eastAsia="Times New Roman" w:hAnsi="Times New Roman" w:cs="Times New Roman"/>
          <w:sz w:val="24"/>
          <w:szCs w:val="24"/>
        </w:rPr>
        <w:t xml:space="preserve">a </w:t>
      </w:r>
      <w:r w:rsidR="003A39EE" w:rsidRPr="00EB2B6D" w:rsidDel="008802DC">
        <w:rPr>
          <w:rFonts w:ascii="Times New Roman" w:eastAsia="Times New Roman" w:hAnsi="Times New Roman" w:cs="Times New Roman"/>
          <w:sz w:val="24"/>
          <w:szCs w:val="24"/>
        </w:rPr>
        <w:t>detailed explanation of what the method entails</w:t>
      </w:r>
      <w:r w:rsidR="00BB0CAD" w:rsidRPr="00EB2B6D">
        <w:rPr>
          <w:rFonts w:ascii="Times New Roman" w:eastAsia="Times New Roman" w:hAnsi="Times New Roman" w:cs="Times New Roman"/>
          <w:sz w:val="24"/>
          <w:szCs w:val="24"/>
        </w:rPr>
        <w:t>.</w:t>
      </w:r>
      <w:r w:rsidR="00D25127" w:rsidRPr="00EB2B6D">
        <w:rPr>
          <w:rFonts w:ascii="Times New Roman" w:eastAsia="Times New Roman" w:hAnsi="Times New Roman" w:cs="Times New Roman"/>
          <w:sz w:val="24"/>
          <w:szCs w:val="24"/>
          <w:highlight w:val="white"/>
        </w:rPr>
        <w:t xml:space="preserve"> </w:t>
      </w:r>
      <w:r w:rsidRPr="00EB2B6D" w:rsidDel="008802DC">
        <w:rPr>
          <w:rFonts w:ascii="Times New Roman" w:eastAsia="Times New Roman" w:hAnsi="Times New Roman" w:cs="Times New Roman"/>
          <w:sz w:val="24"/>
          <w:szCs w:val="24"/>
          <w:highlight w:val="white"/>
        </w:rPr>
        <w:t>W</w:t>
      </w:r>
      <w:r w:rsidR="006C3A0D" w:rsidRPr="00EB2B6D" w:rsidDel="008802DC">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 xml:space="preserve"> also</w:t>
      </w:r>
      <w:r w:rsidR="006C3A0D" w:rsidRPr="00EB2B6D" w:rsidDel="008802DC">
        <w:rPr>
          <w:rFonts w:ascii="Times New Roman" w:eastAsia="Times New Roman" w:hAnsi="Times New Roman" w:cs="Times New Roman"/>
          <w:sz w:val="24"/>
          <w:szCs w:val="24"/>
          <w:highlight w:val="white"/>
        </w:rPr>
        <w:t xml:space="preserve"> provide the mathematical derivations of </w:t>
      </w:r>
      <w:r w:rsidR="006C3A0D" w:rsidRPr="00EB2B6D">
        <w:rPr>
          <w:rFonts w:ascii="Times New Roman" w:eastAsia="Times New Roman" w:hAnsi="Times New Roman" w:cs="Times New Roman"/>
          <w:sz w:val="24"/>
          <w:szCs w:val="24"/>
          <w:highlight w:val="white"/>
        </w:rPr>
        <w:t xml:space="preserve">our </w:t>
      </w:r>
      <w:r w:rsidR="006C3A0D" w:rsidRPr="00EB2B6D" w:rsidDel="008802DC">
        <w:rPr>
          <w:rFonts w:ascii="Times New Roman" w:eastAsia="Times New Roman" w:hAnsi="Times New Roman" w:cs="Times New Roman"/>
          <w:sz w:val="24"/>
          <w:szCs w:val="24"/>
          <w:highlight w:val="white"/>
        </w:rPr>
        <w:t>alignment operationalizations</w:t>
      </w:r>
      <w:r w:rsidR="000B3FF1" w:rsidDel="008802DC">
        <w:rPr>
          <w:rFonts w:ascii="Times New Roman" w:eastAsia="Times New Roman" w:hAnsi="Times New Roman" w:cs="Times New Roman"/>
          <w:sz w:val="24"/>
          <w:szCs w:val="24"/>
          <w:highlight w:val="white"/>
        </w:rPr>
        <w:t xml:space="preserve"> in Appendices A-C</w:t>
      </w:r>
      <w:r>
        <w:rPr>
          <w:rFonts w:ascii="Times New Roman" w:eastAsia="Times New Roman" w:hAnsi="Times New Roman" w:cs="Times New Roman"/>
          <w:sz w:val="24"/>
          <w:szCs w:val="24"/>
          <w:highlight w:val="white"/>
        </w:rPr>
        <w:t xml:space="preserve">, </w:t>
      </w:r>
      <w:r w:rsidR="00ED42BB" w:rsidDel="008802DC">
        <w:rPr>
          <w:rFonts w:ascii="Times New Roman" w:eastAsia="Times New Roman" w:hAnsi="Times New Roman" w:cs="Times New Roman"/>
          <w:sz w:val="24"/>
          <w:szCs w:val="24"/>
          <w:highlight w:val="white"/>
        </w:rPr>
        <w:t>an empirical step-by-step example of how to consider the alignment of three attributes</w:t>
      </w:r>
      <w:r w:rsidR="00E27264" w:rsidDel="008802D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using</w:t>
      </w:r>
      <w:r w:rsidR="00E27264" w:rsidDel="008802DC">
        <w:rPr>
          <w:rFonts w:ascii="Times New Roman" w:eastAsia="Times New Roman" w:hAnsi="Times New Roman" w:cs="Times New Roman"/>
          <w:sz w:val="24"/>
          <w:szCs w:val="24"/>
          <w:highlight w:val="white"/>
        </w:rPr>
        <w:t xml:space="preserve"> MBA field data</w:t>
      </w:r>
      <w:r w:rsidR="00ED42BB" w:rsidDel="008802DC">
        <w:rPr>
          <w:rFonts w:ascii="Times New Roman" w:eastAsia="Times New Roman" w:hAnsi="Times New Roman" w:cs="Times New Roman"/>
          <w:sz w:val="24"/>
          <w:szCs w:val="24"/>
          <w:highlight w:val="white"/>
        </w:rPr>
        <w:t xml:space="preserve"> in Appendix D, </w:t>
      </w:r>
      <w:r>
        <w:rPr>
          <w:rFonts w:ascii="Times New Roman" w:eastAsia="Times New Roman" w:hAnsi="Times New Roman" w:cs="Times New Roman"/>
          <w:sz w:val="24"/>
          <w:szCs w:val="24"/>
          <w:highlight w:val="white"/>
        </w:rPr>
        <w:t>and</w:t>
      </w:r>
      <w:r w:rsidR="00ED42BB" w:rsidDel="008802DC">
        <w:rPr>
          <w:rFonts w:ascii="Times New Roman" w:eastAsia="Times New Roman" w:hAnsi="Times New Roman" w:cs="Times New Roman"/>
          <w:sz w:val="24"/>
          <w:szCs w:val="24"/>
          <w:highlight w:val="white"/>
        </w:rPr>
        <w:t xml:space="preserve"> </w:t>
      </w:r>
      <w:r w:rsidR="000B3FF1" w:rsidDel="008802DC">
        <w:rPr>
          <w:rFonts w:ascii="Times New Roman" w:eastAsia="Times New Roman" w:hAnsi="Times New Roman" w:cs="Times New Roman"/>
          <w:sz w:val="24"/>
          <w:szCs w:val="24"/>
          <w:highlight w:val="white"/>
        </w:rPr>
        <w:t xml:space="preserve">code </w:t>
      </w:r>
      <w:r>
        <w:rPr>
          <w:rFonts w:ascii="Times New Roman" w:eastAsia="Times New Roman" w:hAnsi="Times New Roman" w:cs="Times New Roman"/>
          <w:sz w:val="24"/>
          <w:szCs w:val="24"/>
          <w:highlight w:val="white"/>
        </w:rPr>
        <w:t xml:space="preserve">in Python and R </w:t>
      </w:r>
      <w:r w:rsidR="000B3FF1" w:rsidDel="008802DC">
        <w:rPr>
          <w:rFonts w:ascii="Times New Roman" w:eastAsia="Times New Roman" w:hAnsi="Times New Roman" w:cs="Times New Roman"/>
          <w:sz w:val="24"/>
          <w:szCs w:val="24"/>
          <w:highlight w:val="white"/>
        </w:rPr>
        <w:t xml:space="preserve">for </w:t>
      </w:r>
      <w:r w:rsidR="00ED42BB" w:rsidDel="008802DC">
        <w:rPr>
          <w:rFonts w:ascii="Times New Roman" w:eastAsia="Times New Roman" w:hAnsi="Times New Roman" w:cs="Times New Roman"/>
          <w:sz w:val="24"/>
          <w:szCs w:val="24"/>
          <w:highlight w:val="white"/>
        </w:rPr>
        <w:t xml:space="preserve">calculating all </w:t>
      </w:r>
      <w:r w:rsidR="00ED42BB" w:rsidDel="008802DC">
        <w:rPr>
          <w:rFonts w:ascii="Times New Roman" w:eastAsia="Times New Roman" w:hAnsi="Times New Roman" w:cs="Times New Roman"/>
          <w:sz w:val="24"/>
          <w:szCs w:val="24"/>
          <w:highlight w:val="white"/>
        </w:rPr>
        <w:lastRenderedPageBreak/>
        <w:t>three alignment types</w:t>
      </w:r>
      <w:r w:rsidR="000B3FF1" w:rsidDel="008802DC">
        <w:rPr>
          <w:rFonts w:ascii="Times New Roman" w:eastAsia="Times New Roman" w:hAnsi="Times New Roman" w:cs="Times New Roman"/>
          <w:sz w:val="24"/>
          <w:szCs w:val="24"/>
          <w:highlight w:val="white"/>
        </w:rPr>
        <w:t xml:space="preserve"> </w:t>
      </w:r>
      <w:r w:rsidR="00D7354A">
        <w:rPr>
          <w:rFonts w:ascii="Times New Roman" w:eastAsia="Times New Roman" w:hAnsi="Times New Roman" w:cs="Times New Roman"/>
          <w:sz w:val="24"/>
          <w:szCs w:val="24"/>
          <w:highlight w:val="white"/>
        </w:rPr>
        <w:t xml:space="preserve">online at </w:t>
      </w:r>
      <w:hyperlink r:id="rId17" w:history="1">
        <w:r w:rsidR="00D7354A" w:rsidRPr="000C4E0C">
          <w:rPr>
            <w:rStyle w:val="Hyperlink"/>
            <w:rFonts w:ascii="Times New Roman" w:eastAsia="Times New Roman" w:hAnsi="Times New Roman" w:cs="Times New Roman"/>
            <w:sz w:val="24"/>
            <w:szCs w:val="24"/>
          </w:rPr>
          <w:t>https://github.com/kjem514/Attribute-Alignment-Code</w:t>
        </w:r>
      </w:hyperlink>
      <w:r w:rsidR="00D7354A">
        <w:rPr>
          <w:rFonts w:ascii="Times New Roman" w:eastAsia="Times New Roman" w:hAnsi="Times New Roman" w:cs="Times New Roman"/>
          <w:sz w:val="24"/>
          <w:szCs w:val="24"/>
          <w:highlight w:val="white"/>
        </w:rPr>
        <w:t xml:space="preserve"> and </w:t>
      </w:r>
      <w:r w:rsidR="00ED42BB" w:rsidDel="008802DC">
        <w:rPr>
          <w:rFonts w:ascii="Times New Roman" w:eastAsia="Times New Roman" w:hAnsi="Times New Roman" w:cs="Times New Roman"/>
          <w:sz w:val="24"/>
          <w:szCs w:val="24"/>
          <w:highlight w:val="white"/>
        </w:rPr>
        <w:t>i</w:t>
      </w:r>
      <w:r w:rsidR="000B3FF1" w:rsidDel="008802DC">
        <w:rPr>
          <w:rFonts w:ascii="Times New Roman" w:eastAsia="Times New Roman" w:hAnsi="Times New Roman" w:cs="Times New Roman"/>
          <w:sz w:val="24"/>
          <w:szCs w:val="24"/>
          <w:highlight w:val="white"/>
        </w:rPr>
        <w:t xml:space="preserve">n Appendix </w:t>
      </w:r>
      <w:r w:rsidR="00ED42BB" w:rsidDel="008802DC">
        <w:rPr>
          <w:rFonts w:ascii="Times New Roman" w:eastAsia="Times New Roman" w:hAnsi="Times New Roman" w:cs="Times New Roman"/>
          <w:sz w:val="24"/>
          <w:szCs w:val="24"/>
          <w:highlight w:val="white"/>
        </w:rPr>
        <w:t>E</w:t>
      </w:r>
      <w:r w:rsidR="000B3FF1" w:rsidDel="008802DC">
        <w:rPr>
          <w:rFonts w:ascii="Times New Roman" w:eastAsia="Times New Roman" w:hAnsi="Times New Roman" w:cs="Times New Roman"/>
          <w:sz w:val="24"/>
          <w:szCs w:val="24"/>
          <w:highlight w:val="white"/>
        </w:rPr>
        <w:t>.</w:t>
      </w:r>
    </w:p>
    <w:p w14:paraId="06A93586" w14:textId="1A8FB918" w:rsidR="00FE043F" w:rsidRPr="00EB2B6D" w:rsidRDefault="00183B9A" w:rsidP="00FE043F">
      <w:pPr>
        <w:spacing w:after="0" w:line="480" w:lineRule="auto"/>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b/>
          <w:sz w:val="24"/>
          <w:szCs w:val="24"/>
          <w:highlight w:val="white"/>
        </w:rPr>
        <w:t xml:space="preserve">Approach 1: </w:t>
      </w:r>
      <w:r w:rsidR="00FE043F" w:rsidRPr="00EB2B6D">
        <w:rPr>
          <w:rFonts w:ascii="Times New Roman" w:eastAsia="Times New Roman" w:hAnsi="Times New Roman" w:cs="Times New Roman"/>
          <w:b/>
          <w:sz w:val="24"/>
          <w:szCs w:val="24"/>
          <w:highlight w:val="white"/>
        </w:rPr>
        <w:t xml:space="preserve">The </w:t>
      </w:r>
      <w:r w:rsidR="0066755D" w:rsidRPr="00EB2B6D">
        <w:rPr>
          <w:rFonts w:ascii="Times New Roman" w:eastAsia="Times New Roman" w:hAnsi="Times New Roman" w:cs="Times New Roman"/>
          <w:b/>
          <w:sz w:val="24"/>
          <w:szCs w:val="24"/>
          <w:highlight w:val="white"/>
        </w:rPr>
        <w:t>Geometric</w:t>
      </w:r>
      <w:r w:rsidR="00FE043F" w:rsidRPr="00EB2B6D">
        <w:rPr>
          <w:rFonts w:ascii="Times New Roman" w:eastAsia="Times New Roman" w:hAnsi="Times New Roman" w:cs="Times New Roman"/>
          <w:b/>
          <w:sz w:val="24"/>
          <w:szCs w:val="24"/>
          <w:highlight w:val="white"/>
        </w:rPr>
        <w:t xml:space="preserve"> Approach </w:t>
      </w:r>
    </w:p>
    <w:p w14:paraId="421A12F6" w14:textId="2A185D3A" w:rsidR="00825ADD" w:rsidRPr="00EB2B6D" w:rsidRDefault="003224F0" w:rsidP="00A8563B">
      <w:pPr>
        <w:spacing w:after="0" w:line="480" w:lineRule="auto"/>
        <w:ind w:firstLine="720"/>
        <w:rPr>
          <w:rFonts w:ascii="Times New Roman" w:eastAsia="Times New Roman" w:hAnsi="Times New Roman" w:cs="Times New Roman"/>
          <w:sz w:val="24"/>
          <w:szCs w:val="24"/>
        </w:rPr>
      </w:pPr>
      <w:r w:rsidRPr="00EB2B6D">
        <w:rPr>
          <w:rFonts w:ascii="Times New Roman" w:eastAsia="Times New Roman" w:hAnsi="Times New Roman" w:cs="Times New Roman"/>
          <w:sz w:val="24"/>
          <w:szCs w:val="24"/>
        </w:rPr>
        <w:t>The geometric approach</w:t>
      </w:r>
      <w:r w:rsidR="00B05001">
        <w:rPr>
          <w:rFonts w:ascii="Times New Roman" w:eastAsia="Times New Roman" w:hAnsi="Times New Roman" w:cs="Times New Roman"/>
          <w:sz w:val="24"/>
          <w:szCs w:val="24"/>
        </w:rPr>
        <w:t xml:space="preserve">, which builds directly </w:t>
      </w:r>
      <w:r w:rsidR="00E27264">
        <w:rPr>
          <w:rFonts w:ascii="Times New Roman" w:eastAsia="Times New Roman" w:hAnsi="Times New Roman" w:cs="Times New Roman"/>
          <w:sz w:val="24"/>
          <w:szCs w:val="24"/>
        </w:rPr>
        <w:t>on</w:t>
      </w:r>
      <w:r w:rsidR="00B05001">
        <w:rPr>
          <w:rFonts w:ascii="Times New Roman" w:eastAsia="Times New Roman" w:hAnsi="Times New Roman" w:cs="Times New Roman"/>
          <w:sz w:val="24"/>
          <w:szCs w:val="24"/>
        </w:rPr>
        <w:t xml:space="preserve"> the two-attribute alignment calculation in Emich et al. </w:t>
      </w:r>
      <w:r w:rsidR="00CD6CF2">
        <w:rPr>
          <w:rFonts w:ascii="Times New Roman" w:eastAsia="Times New Roman" w:hAnsi="Times New Roman" w:cs="Times New Roman"/>
          <w:sz w:val="24"/>
          <w:szCs w:val="24"/>
        </w:rPr>
        <w:fldChar w:fldCharType="begin"/>
      </w:r>
      <w:r w:rsidR="00CD6CF2">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CD6CF2">
        <w:rPr>
          <w:rFonts w:ascii="Times New Roman" w:eastAsia="Times New Roman" w:hAnsi="Times New Roman" w:cs="Times New Roman"/>
          <w:sz w:val="24"/>
          <w:szCs w:val="24"/>
        </w:rPr>
        <w:fldChar w:fldCharType="separate"/>
      </w:r>
      <w:r w:rsidR="00CD6CF2">
        <w:rPr>
          <w:rFonts w:ascii="Times New Roman" w:eastAsia="Times New Roman" w:hAnsi="Times New Roman" w:cs="Times New Roman"/>
          <w:noProof/>
          <w:sz w:val="24"/>
          <w:szCs w:val="24"/>
        </w:rPr>
        <w:t>(202</w:t>
      </w:r>
      <w:r w:rsidR="00C15312">
        <w:rPr>
          <w:rFonts w:ascii="Times New Roman" w:eastAsia="Times New Roman" w:hAnsi="Times New Roman" w:cs="Times New Roman"/>
          <w:noProof/>
          <w:sz w:val="24"/>
          <w:szCs w:val="24"/>
        </w:rPr>
        <w:t>2</w:t>
      </w:r>
      <w:r w:rsidR="00CD6CF2">
        <w:rPr>
          <w:rFonts w:ascii="Times New Roman" w:eastAsia="Times New Roman" w:hAnsi="Times New Roman" w:cs="Times New Roman"/>
          <w:noProof/>
          <w:sz w:val="24"/>
          <w:szCs w:val="24"/>
        </w:rPr>
        <w:t>)</w:t>
      </w:r>
      <w:r w:rsidR="00CD6CF2">
        <w:rPr>
          <w:rFonts w:ascii="Times New Roman" w:eastAsia="Times New Roman" w:hAnsi="Times New Roman" w:cs="Times New Roman"/>
          <w:sz w:val="24"/>
          <w:szCs w:val="24"/>
        </w:rPr>
        <w:fldChar w:fldCharType="end"/>
      </w:r>
      <w:r w:rsidR="00B05001">
        <w:rPr>
          <w:rFonts w:ascii="Times New Roman" w:eastAsia="Times New Roman" w:hAnsi="Times New Roman" w:cs="Times New Roman"/>
          <w:sz w:val="24"/>
          <w:szCs w:val="24"/>
        </w:rPr>
        <w:t>,</w:t>
      </w:r>
      <w:r w:rsidRPr="00EB2B6D">
        <w:rPr>
          <w:rFonts w:ascii="Times New Roman" w:eastAsia="Times New Roman" w:hAnsi="Times New Roman" w:cs="Times New Roman"/>
          <w:sz w:val="24"/>
          <w:szCs w:val="24"/>
        </w:rPr>
        <w:t xml:space="preserve"> </w:t>
      </w:r>
      <w:r w:rsidR="00A8563B" w:rsidRPr="00EB2B6D">
        <w:rPr>
          <w:rFonts w:ascii="Times New Roman" w:eastAsia="Times New Roman" w:hAnsi="Times New Roman" w:cs="Times New Roman"/>
          <w:sz w:val="24"/>
          <w:szCs w:val="24"/>
        </w:rPr>
        <w:t xml:space="preserve">allows each pairwise </w:t>
      </w:r>
      <w:r w:rsidR="00ED42BB">
        <w:rPr>
          <w:rFonts w:ascii="Times New Roman" w:eastAsia="Times New Roman" w:hAnsi="Times New Roman" w:cs="Times New Roman"/>
          <w:sz w:val="24"/>
          <w:szCs w:val="24"/>
        </w:rPr>
        <w:t>alignment</w:t>
      </w:r>
      <w:r w:rsidR="00A8563B" w:rsidRPr="00EB2B6D">
        <w:rPr>
          <w:rFonts w:ascii="Times New Roman" w:eastAsia="Times New Roman" w:hAnsi="Times New Roman" w:cs="Times New Roman"/>
          <w:sz w:val="24"/>
          <w:szCs w:val="24"/>
        </w:rPr>
        <w:t xml:space="preserve"> </w:t>
      </w:r>
      <w:r w:rsidR="008D4B24" w:rsidRPr="00EB2B6D">
        <w:rPr>
          <w:rFonts w:ascii="Times New Roman" w:eastAsia="Times New Roman" w:hAnsi="Times New Roman" w:cs="Times New Roman"/>
          <w:sz w:val="24"/>
          <w:szCs w:val="24"/>
        </w:rPr>
        <w:t xml:space="preserve">of a given set of attributes </w:t>
      </w:r>
      <w:r w:rsidR="00A8563B" w:rsidRPr="00EB2B6D">
        <w:rPr>
          <w:rFonts w:ascii="Times New Roman" w:eastAsia="Times New Roman" w:hAnsi="Times New Roman" w:cs="Times New Roman"/>
          <w:sz w:val="24"/>
          <w:szCs w:val="24"/>
        </w:rPr>
        <w:t xml:space="preserve">to </w:t>
      </w:r>
      <w:r w:rsidR="00BB639B">
        <w:rPr>
          <w:rFonts w:ascii="Times New Roman" w:eastAsia="Times New Roman" w:hAnsi="Times New Roman" w:cs="Times New Roman"/>
          <w:sz w:val="24"/>
          <w:szCs w:val="24"/>
        </w:rPr>
        <w:t>be represented</w:t>
      </w:r>
      <w:r w:rsidR="00BB639B" w:rsidRPr="00EB2B6D">
        <w:rPr>
          <w:rFonts w:ascii="Times New Roman" w:eastAsia="Times New Roman" w:hAnsi="Times New Roman" w:cs="Times New Roman"/>
          <w:sz w:val="24"/>
          <w:szCs w:val="24"/>
        </w:rPr>
        <w:t xml:space="preserve"> </w:t>
      </w:r>
      <w:r w:rsidR="00A8563B" w:rsidRPr="00EB2B6D">
        <w:rPr>
          <w:rFonts w:ascii="Times New Roman" w:eastAsia="Times New Roman" w:hAnsi="Times New Roman" w:cs="Times New Roman"/>
          <w:sz w:val="24"/>
          <w:szCs w:val="24"/>
        </w:rPr>
        <w:t xml:space="preserve">equally </w:t>
      </w:r>
      <w:r w:rsidR="00BB639B">
        <w:rPr>
          <w:rFonts w:ascii="Times New Roman" w:eastAsia="Times New Roman" w:hAnsi="Times New Roman" w:cs="Times New Roman"/>
          <w:sz w:val="24"/>
          <w:szCs w:val="24"/>
        </w:rPr>
        <w:t>in</w:t>
      </w:r>
      <w:r w:rsidR="00E27264">
        <w:rPr>
          <w:rFonts w:ascii="Times New Roman" w:eastAsia="Times New Roman" w:hAnsi="Times New Roman" w:cs="Times New Roman"/>
          <w:sz w:val="24"/>
          <w:szCs w:val="24"/>
        </w:rPr>
        <w:t xml:space="preserve"> the system’s</w:t>
      </w:r>
      <w:r w:rsidR="00A8563B" w:rsidRPr="00EB2B6D">
        <w:rPr>
          <w:rFonts w:ascii="Times New Roman" w:eastAsia="Times New Roman" w:hAnsi="Times New Roman" w:cs="Times New Roman"/>
          <w:sz w:val="24"/>
          <w:szCs w:val="24"/>
        </w:rPr>
        <w:t xml:space="preserve"> </w:t>
      </w:r>
      <w:r w:rsidR="00F66D42" w:rsidRPr="00EB2B6D">
        <w:rPr>
          <w:rFonts w:ascii="Times New Roman" w:eastAsia="Times New Roman" w:hAnsi="Times New Roman" w:cs="Times New Roman"/>
          <w:sz w:val="24"/>
          <w:szCs w:val="24"/>
        </w:rPr>
        <w:t>global</w:t>
      </w:r>
      <w:r w:rsidR="00A8563B" w:rsidRPr="00EB2B6D">
        <w:rPr>
          <w:rFonts w:ascii="Times New Roman" w:eastAsia="Times New Roman" w:hAnsi="Times New Roman" w:cs="Times New Roman"/>
          <w:sz w:val="24"/>
          <w:szCs w:val="24"/>
        </w:rPr>
        <w:t xml:space="preserve"> alignment</w:t>
      </w:r>
      <w:r w:rsidR="00F66D42" w:rsidRPr="00EB2B6D">
        <w:rPr>
          <w:rFonts w:ascii="Times New Roman" w:eastAsia="Times New Roman" w:hAnsi="Times New Roman" w:cs="Times New Roman"/>
          <w:sz w:val="24"/>
          <w:szCs w:val="24"/>
        </w:rPr>
        <w:t>,</w:t>
      </w:r>
      <w:r w:rsidR="00A8563B" w:rsidRPr="00EB2B6D">
        <w:rPr>
          <w:rFonts w:ascii="Times New Roman" w:eastAsia="Times New Roman" w:hAnsi="Times New Roman" w:cs="Times New Roman"/>
          <w:sz w:val="24"/>
          <w:szCs w:val="24"/>
        </w:rPr>
        <w:t xml:space="preserve"> with larger distances indicating less alignment between attributes</w:t>
      </w:r>
      <w:r w:rsidR="007A044E" w:rsidRPr="00EB2B6D">
        <w:rPr>
          <w:rFonts w:ascii="Times New Roman" w:eastAsia="Times New Roman" w:hAnsi="Times New Roman" w:cs="Times New Roman"/>
          <w:sz w:val="24"/>
          <w:szCs w:val="24"/>
        </w:rPr>
        <w:t xml:space="preserve"> (see Table 1)</w:t>
      </w:r>
      <w:r w:rsidR="00A8563B" w:rsidRPr="00EB2B6D">
        <w:rPr>
          <w:rFonts w:ascii="Times New Roman" w:eastAsia="Times New Roman" w:hAnsi="Times New Roman" w:cs="Times New Roman"/>
          <w:sz w:val="24"/>
          <w:szCs w:val="24"/>
        </w:rPr>
        <w:t xml:space="preserve">. </w:t>
      </w:r>
      <w:r w:rsidR="000C6776">
        <w:rPr>
          <w:rFonts w:ascii="Times New Roman" w:eastAsia="Times New Roman" w:hAnsi="Times New Roman" w:cs="Times New Roman"/>
          <w:sz w:val="24"/>
          <w:szCs w:val="24"/>
        </w:rPr>
        <w:t>This</w:t>
      </w:r>
      <w:r w:rsidR="005D58EF" w:rsidRPr="00EB2B6D">
        <w:rPr>
          <w:rFonts w:ascii="Times New Roman" w:eastAsia="Times New Roman" w:hAnsi="Times New Roman" w:cs="Times New Roman"/>
          <w:sz w:val="24"/>
          <w:szCs w:val="24"/>
        </w:rPr>
        <w:t xml:space="preserve"> is the most straightforward approach to modeling </w:t>
      </w:r>
      <w:r w:rsidR="00892F43">
        <w:rPr>
          <w:rFonts w:ascii="Times New Roman" w:eastAsia="Times New Roman" w:hAnsi="Times New Roman" w:cs="Times New Roman"/>
          <w:sz w:val="24"/>
          <w:szCs w:val="24"/>
        </w:rPr>
        <w:t xml:space="preserve">the </w:t>
      </w:r>
      <w:r w:rsidR="005D58EF" w:rsidRPr="00EB2B6D">
        <w:rPr>
          <w:rFonts w:ascii="Times New Roman" w:eastAsia="Times New Roman" w:hAnsi="Times New Roman" w:cs="Times New Roman"/>
          <w:sz w:val="24"/>
          <w:szCs w:val="24"/>
        </w:rPr>
        <w:t xml:space="preserve">alignment of more than two attributes, particularly if there are no a priori reasons to suspect that </w:t>
      </w:r>
      <w:r w:rsidR="008072CD">
        <w:rPr>
          <w:rFonts w:ascii="Times New Roman" w:eastAsia="Times New Roman" w:hAnsi="Times New Roman" w:cs="Times New Roman"/>
          <w:sz w:val="24"/>
          <w:szCs w:val="24"/>
        </w:rPr>
        <w:t xml:space="preserve">any given </w:t>
      </w:r>
      <w:r w:rsidR="005D58EF" w:rsidRPr="00EB2B6D">
        <w:rPr>
          <w:rFonts w:ascii="Times New Roman" w:eastAsia="Times New Roman" w:hAnsi="Times New Roman" w:cs="Times New Roman"/>
          <w:sz w:val="24"/>
          <w:szCs w:val="24"/>
        </w:rPr>
        <w:t xml:space="preserve">pairwise alignments </w:t>
      </w:r>
      <w:r w:rsidR="00BB639B">
        <w:rPr>
          <w:rFonts w:ascii="Times New Roman" w:eastAsia="Times New Roman" w:hAnsi="Times New Roman" w:cs="Times New Roman"/>
          <w:sz w:val="24"/>
          <w:szCs w:val="24"/>
        </w:rPr>
        <w:t>sh</w:t>
      </w:r>
      <w:r w:rsidR="00BA07C9">
        <w:rPr>
          <w:rFonts w:ascii="Times New Roman" w:eastAsia="Times New Roman" w:hAnsi="Times New Roman" w:cs="Times New Roman"/>
          <w:sz w:val="24"/>
          <w:szCs w:val="24"/>
        </w:rPr>
        <w:t xml:space="preserve">ould </w:t>
      </w:r>
      <w:r w:rsidR="005D58EF" w:rsidRPr="00EB2B6D">
        <w:rPr>
          <w:rFonts w:ascii="Times New Roman" w:eastAsia="Times New Roman" w:hAnsi="Times New Roman" w:cs="Times New Roman"/>
          <w:sz w:val="24"/>
          <w:szCs w:val="24"/>
        </w:rPr>
        <w:t xml:space="preserve">contribute unequally to the global alignment score. </w:t>
      </w:r>
      <w:r w:rsidR="008A083F">
        <w:rPr>
          <w:rFonts w:ascii="Times New Roman" w:eastAsia="Times New Roman" w:hAnsi="Times New Roman" w:cs="Times New Roman"/>
          <w:sz w:val="24"/>
          <w:szCs w:val="24"/>
        </w:rPr>
        <w:t>The</w:t>
      </w:r>
      <w:r w:rsidR="00951472">
        <w:rPr>
          <w:rFonts w:ascii="Times New Roman" w:eastAsia="Times New Roman" w:hAnsi="Times New Roman" w:cs="Times New Roman"/>
          <w:sz w:val="24"/>
          <w:szCs w:val="24"/>
        </w:rPr>
        <w:t>refore, the</w:t>
      </w:r>
      <w:r w:rsidR="008A083F">
        <w:rPr>
          <w:rFonts w:ascii="Times New Roman" w:eastAsia="Times New Roman" w:hAnsi="Times New Roman" w:cs="Times New Roman"/>
          <w:sz w:val="24"/>
          <w:szCs w:val="24"/>
        </w:rPr>
        <w:t xml:space="preserve"> geometric approach is broadly applicable</w:t>
      </w:r>
      <w:r w:rsidR="00642606">
        <w:rPr>
          <w:rFonts w:ascii="Times New Roman" w:eastAsia="Times New Roman" w:hAnsi="Times New Roman" w:cs="Times New Roman"/>
          <w:sz w:val="24"/>
          <w:szCs w:val="24"/>
        </w:rPr>
        <w:t xml:space="preserve"> for</w:t>
      </w:r>
      <w:r w:rsidR="00D554CF" w:rsidRPr="00EB2B6D">
        <w:rPr>
          <w:rFonts w:ascii="Times New Roman" w:eastAsia="Times New Roman" w:hAnsi="Times New Roman" w:cs="Times New Roman"/>
          <w:sz w:val="24"/>
          <w:szCs w:val="24"/>
        </w:rPr>
        <w:t xml:space="preserve"> investigating the effects of</w:t>
      </w:r>
      <w:r w:rsidR="00A8563B" w:rsidRPr="00EB2B6D">
        <w:rPr>
          <w:rFonts w:ascii="Times New Roman" w:eastAsia="Times New Roman" w:hAnsi="Times New Roman" w:cs="Times New Roman"/>
          <w:sz w:val="24"/>
          <w:szCs w:val="24"/>
        </w:rPr>
        <w:t xml:space="preserve"> attribute</w:t>
      </w:r>
      <w:r w:rsidR="00D554CF" w:rsidRPr="00EB2B6D">
        <w:rPr>
          <w:rFonts w:ascii="Times New Roman" w:eastAsia="Times New Roman" w:hAnsi="Times New Roman" w:cs="Times New Roman"/>
          <w:sz w:val="24"/>
          <w:szCs w:val="24"/>
        </w:rPr>
        <w:t>s</w:t>
      </w:r>
      <w:r w:rsidR="00A8563B" w:rsidRPr="00EB2B6D">
        <w:rPr>
          <w:rFonts w:ascii="Times New Roman" w:eastAsia="Times New Roman" w:hAnsi="Times New Roman" w:cs="Times New Roman"/>
          <w:sz w:val="24"/>
          <w:szCs w:val="24"/>
        </w:rPr>
        <w:t xml:space="preserve"> that have traditionally been given similar weighting in a broader system or typology</w:t>
      </w:r>
      <w:r w:rsidR="00723F4A">
        <w:rPr>
          <w:rFonts w:ascii="Times New Roman" w:eastAsia="Times New Roman" w:hAnsi="Times New Roman" w:cs="Times New Roman"/>
          <w:sz w:val="24"/>
          <w:szCs w:val="24"/>
        </w:rPr>
        <w:t xml:space="preserve">. Examples include </w:t>
      </w:r>
      <w:r w:rsidR="00571FB0">
        <w:rPr>
          <w:rFonts w:ascii="Times New Roman" w:eastAsia="Times New Roman" w:hAnsi="Times New Roman" w:cs="Times New Roman"/>
          <w:sz w:val="24"/>
          <w:szCs w:val="24"/>
        </w:rPr>
        <w:t xml:space="preserve">the four dimensions of transformational leadership </w:t>
      </w:r>
      <w:r w:rsidR="00C03910">
        <w:rPr>
          <w:rFonts w:ascii="Times New Roman" w:eastAsia="Times New Roman" w:hAnsi="Times New Roman" w:cs="Times New Roman"/>
          <w:sz w:val="24"/>
          <w:szCs w:val="24"/>
        </w:rPr>
        <w:fldChar w:fldCharType="begin"/>
      </w:r>
      <w:r w:rsidR="009247CE">
        <w:rPr>
          <w:rFonts w:ascii="Times New Roman" w:eastAsia="Times New Roman" w:hAnsi="Times New Roman" w:cs="Times New Roman"/>
          <w:sz w:val="24"/>
          <w:szCs w:val="24"/>
        </w:rPr>
        <w:instrText xml:space="preserve"> ADDIN EN.CITE &lt;EndNote&gt;&lt;Cite&gt;&lt;Author&gt;Bass&lt;/Author&gt;&lt;Year&gt;2005&lt;/Year&gt;&lt;RecNum&gt;3449&lt;/RecNum&gt;&lt;DisplayText&gt;(Bass &amp;amp; Riggio, 2005)&lt;/DisplayText&gt;&lt;record&gt;&lt;rec-number&gt;3449&lt;/rec-number&gt;&lt;foreign-keys&gt;&lt;key app="EN" db-id="9epzddatpz5vwre2998xptt2ssesr0s0tz2s" timestamp="1665433904"&gt;3449&lt;/key&gt;&lt;/foreign-keys&gt;&lt;ref-type name="Book"&gt;6&lt;/ref-type&gt;&lt;contributors&gt;&lt;authors&gt;&lt;author&gt;Bass, B.M.&lt;/author&gt;&lt;author&gt;Riggio, R. E.&lt;/author&gt;&lt;/authors&gt;&lt;/contributors&gt;&lt;titles&gt;&lt;title&gt;Transformational Leadership&lt;/title&gt;&lt;/titles&gt;&lt;edition&gt;2nd&lt;/edition&gt;&lt;dates&gt;&lt;year&gt;2005&lt;/year&gt;&lt;/dates&gt;&lt;publisher&gt;L. Erlbaum Associates&lt;/publisher&gt;&lt;urls&gt;&lt;/urls&gt;&lt;/record&gt;&lt;/Cite&gt;&lt;/EndNote&gt;</w:instrText>
      </w:r>
      <w:r w:rsidR="00C03910">
        <w:rPr>
          <w:rFonts w:ascii="Times New Roman" w:eastAsia="Times New Roman" w:hAnsi="Times New Roman" w:cs="Times New Roman"/>
          <w:sz w:val="24"/>
          <w:szCs w:val="24"/>
        </w:rPr>
        <w:fldChar w:fldCharType="separate"/>
      </w:r>
      <w:r w:rsidR="009247CE">
        <w:rPr>
          <w:rFonts w:ascii="Times New Roman" w:eastAsia="Times New Roman" w:hAnsi="Times New Roman" w:cs="Times New Roman"/>
          <w:noProof/>
          <w:sz w:val="24"/>
          <w:szCs w:val="24"/>
        </w:rPr>
        <w:t>(Bass &amp; Riggio, 2005)</w:t>
      </w:r>
      <w:r w:rsidR="00C03910">
        <w:rPr>
          <w:rFonts w:ascii="Times New Roman" w:eastAsia="Times New Roman" w:hAnsi="Times New Roman" w:cs="Times New Roman"/>
          <w:sz w:val="24"/>
          <w:szCs w:val="24"/>
        </w:rPr>
        <w:fldChar w:fldCharType="end"/>
      </w:r>
      <w:r w:rsidR="00DC67DD">
        <w:rPr>
          <w:rFonts w:ascii="Times New Roman" w:eastAsia="Times New Roman" w:hAnsi="Times New Roman" w:cs="Times New Roman"/>
          <w:sz w:val="24"/>
          <w:szCs w:val="24"/>
        </w:rPr>
        <w:t xml:space="preserve">, the six </w:t>
      </w:r>
      <w:r w:rsidR="00AD4B2E">
        <w:rPr>
          <w:rFonts w:ascii="Times New Roman" w:eastAsia="Times New Roman" w:hAnsi="Times New Roman" w:cs="Times New Roman"/>
          <w:sz w:val="24"/>
          <w:szCs w:val="24"/>
        </w:rPr>
        <w:t xml:space="preserve">team roles </w:t>
      </w:r>
      <w:r w:rsidR="00AD4B2E">
        <w:rPr>
          <w:rFonts w:ascii="Times New Roman" w:eastAsia="Times New Roman" w:hAnsi="Times New Roman" w:cs="Times New Roman"/>
          <w:sz w:val="24"/>
          <w:szCs w:val="24"/>
        </w:rPr>
        <w:fldChar w:fldCharType="begin"/>
      </w:r>
      <w:r w:rsidR="00AD4B2E">
        <w:rPr>
          <w:rFonts w:ascii="Times New Roman" w:eastAsia="Times New Roman" w:hAnsi="Times New Roman" w:cs="Times New Roman"/>
          <w:sz w:val="24"/>
          <w:szCs w:val="24"/>
        </w:rPr>
        <w:instrText xml:space="preserve"> ADDIN EN.CITE &lt;EndNote&gt;&lt;Cite&gt;&lt;Author&gt;Mathieu&lt;/Author&gt;&lt;Year&gt;2015&lt;/Year&gt;&lt;RecNum&gt;3105&lt;/RecNum&gt;&lt;DisplayText&gt;(Mathieu et al., 2015)&lt;/DisplayText&gt;&lt;record&gt;&lt;rec-number&gt;3105&lt;/rec-number&gt;&lt;foreign-keys&gt;&lt;key app="EN" db-id="9epzddatpz5vwre2998xptt2ssesr0s0tz2s" timestamp="1617636906"&gt;3105&lt;/key&gt;&lt;/foreign-keys&gt;&lt;ref-type name="Journal Article"&gt;17&lt;/ref-type&gt;&lt;contributors&gt;&lt;authors&gt;&lt;author&gt;Mathieu, John E&lt;/author&gt;&lt;author&gt;Tannenbaum, Scott I&lt;/author&gt;&lt;author&gt;Kukenberger, Michael R&lt;/author&gt;&lt;author&gt;Donsbach, Jamie S&lt;/author&gt;&lt;author&gt;Alliger, George M&lt;/author&gt;&lt;/authors&gt;&lt;/contributors&gt;&lt;titles&gt;&lt;title&gt;Team role experience and orientation: A measure and tests of construct validity&lt;/title&gt;&lt;secondary-title&gt;Group &amp;amp; Organization Management&lt;/secondary-title&gt;&lt;/titles&gt;&lt;periodical&gt;&lt;full-title&gt;Group &amp;amp; Organization Management&lt;/full-title&gt;&lt;/periodical&gt;&lt;pages&gt;6-34&lt;/pages&gt;&lt;volume&gt;40&lt;/volume&gt;&lt;number&gt;1&lt;/number&gt;&lt;dates&gt;&lt;year&gt;2015&lt;/year&gt;&lt;/dates&gt;&lt;isbn&gt;1059-6011&lt;/isbn&gt;&lt;urls&gt;&lt;/urls&gt;&lt;electronic-resource-num&gt;10.1177/1059601114562000&lt;/electronic-resource-num&gt;&lt;/record&gt;&lt;/Cite&gt;&lt;/EndNote&gt;</w:instrText>
      </w:r>
      <w:r w:rsidR="00AD4B2E">
        <w:rPr>
          <w:rFonts w:ascii="Times New Roman" w:eastAsia="Times New Roman" w:hAnsi="Times New Roman" w:cs="Times New Roman"/>
          <w:sz w:val="24"/>
          <w:szCs w:val="24"/>
        </w:rPr>
        <w:fldChar w:fldCharType="separate"/>
      </w:r>
      <w:r w:rsidR="00AD4B2E">
        <w:rPr>
          <w:rFonts w:ascii="Times New Roman" w:eastAsia="Times New Roman" w:hAnsi="Times New Roman" w:cs="Times New Roman"/>
          <w:noProof/>
          <w:sz w:val="24"/>
          <w:szCs w:val="24"/>
        </w:rPr>
        <w:t>(Mathieu et al., 2015)</w:t>
      </w:r>
      <w:r w:rsidR="00AD4B2E">
        <w:rPr>
          <w:rFonts w:ascii="Times New Roman" w:eastAsia="Times New Roman" w:hAnsi="Times New Roman" w:cs="Times New Roman"/>
          <w:sz w:val="24"/>
          <w:szCs w:val="24"/>
        </w:rPr>
        <w:fldChar w:fldCharType="end"/>
      </w:r>
      <w:r w:rsidR="00FB60AA">
        <w:rPr>
          <w:rFonts w:ascii="Times New Roman" w:eastAsia="Times New Roman" w:hAnsi="Times New Roman" w:cs="Times New Roman"/>
          <w:sz w:val="24"/>
          <w:szCs w:val="24"/>
        </w:rPr>
        <w:t>,</w:t>
      </w:r>
      <w:r w:rsidR="00C03910">
        <w:rPr>
          <w:rFonts w:ascii="Times New Roman" w:eastAsia="Times New Roman" w:hAnsi="Times New Roman" w:cs="Times New Roman"/>
          <w:sz w:val="24"/>
          <w:szCs w:val="24"/>
        </w:rPr>
        <w:t xml:space="preserve"> </w:t>
      </w:r>
      <w:r w:rsidR="00571FB0">
        <w:rPr>
          <w:rFonts w:ascii="Times New Roman" w:eastAsia="Times New Roman" w:hAnsi="Times New Roman" w:cs="Times New Roman"/>
          <w:sz w:val="24"/>
          <w:szCs w:val="24"/>
        </w:rPr>
        <w:t>or</w:t>
      </w:r>
      <w:r w:rsidR="00D554CF" w:rsidRPr="00EB2B6D">
        <w:rPr>
          <w:rFonts w:ascii="Times New Roman" w:eastAsia="Times New Roman" w:hAnsi="Times New Roman" w:cs="Times New Roman"/>
          <w:sz w:val="24"/>
          <w:szCs w:val="24"/>
        </w:rPr>
        <w:t xml:space="preserve"> </w:t>
      </w:r>
      <w:r w:rsidR="00C9500C">
        <w:rPr>
          <w:rFonts w:ascii="Times New Roman" w:eastAsia="Times New Roman" w:hAnsi="Times New Roman" w:cs="Times New Roman"/>
          <w:sz w:val="24"/>
          <w:szCs w:val="24"/>
        </w:rPr>
        <w:t xml:space="preserve">personality frameworks such as </w:t>
      </w:r>
      <w:r w:rsidR="00D554CF" w:rsidRPr="00EB2B6D">
        <w:rPr>
          <w:rFonts w:ascii="Times New Roman" w:eastAsia="Times New Roman" w:hAnsi="Times New Roman" w:cs="Times New Roman"/>
          <w:sz w:val="24"/>
          <w:szCs w:val="24"/>
        </w:rPr>
        <w:t xml:space="preserve">the Big Five </w:t>
      </w:r>
      <w:r w:rsidR="00F34BCA" w:rsidRPr="00EB2B6D">
        <w:rPr>
          <w:rFonts w:ascii="Times New Roman" w:eastAsia="Times New Roman" w:hAnsi="Times New Roman" w:cs="Times New Roman"/>
          <w:sz w:val="24"/>
          <w:szCs w:val="24"/>
        </w:rPr>
        <w:fldChar w:fldCharType="begin"/>
      </w:r>
      <w:r w:rsidR="00F34BCA" w:rsidRPr="00EB2B6D">
        <w:rPr>
          <w:rFonts w:ascii="Times New Roman" w:eastAsia="Times New Roman" w:hAnsi="Times New Roman" w:cs="Times New Roman"/>
          <w:sz w:val="24"/>
          <w:szCs w:val="24"/>
        </w:rPr>
        <w:instrText xml:space="preserve"> ADDIN EN.CITE &lt;EndNote&gt;&lt;Cite&gt;&lt;Author&gt;Digman&lt;/Author&gt;&lt;Year&gt;1990&lt;/Year&gt;&lt;RecNum&gt;440&lt;/RecNum&gt;&lt;DisplayText&gt;(Digman, 1990)&lt;/DisplayText&gt;&lt;record&gt;&lt;rec-number&gt;440&lt;/rec-number&gt;&lt;foreign-keys&gt;&lt;key app="EN" db-id="9epzddatpz5vwre2998xptt2ssesr0s0tz2s" timestamp="1561050484"&gt;440&lt;/key&gt;&lt;/foreign-keys&gt;&lt;ref-type name="Journal Article"&gt;17&lt;/ref-type&gt;&lt;contributors&gt;&lt;authors&gt;&lt;author&gt;Digman, John M&lt;/author&gt;&lt;/authors&gt;&lt;/contributors&gt;&lt;titles&gt;&lt;title&gt;Personality structure: Emergence of the five-factor model&lt;/title&gt;&lt;secondary-title&gt;Annual Review of Psychology&lt;/secondary-title&gt;&lt;/titles&gt;&lt;periodical&gt;&lt;full-title&gt;Annual Review of Psychology&lt;/full-title&gt;&lt;/periodical&gt;&lt;pages&gt;417-440&lt;/pages&gt;&lt;volume&gt;41&lt;/volume&gt;&lt;number&gt;1&lt;/number&gt;&lt;dates&gt;&lt;year&gt;1990&lt;/year&gt;&lt;/dates&gt;&lt;isbn&gt;0066-4308&lt;/isbn&gt;&lt;urls&gt;&lt;/urls&gt;&lt;electronic-resource-num&gt;10.1146/annurev.ps.41.020190.002221&lt;/electronic-resource-num&gt;&lt;/record&gt;&lt;/Cite&gt;&lt;/EndNote&gt;</w:instrText>
      </w:r>
      <w:r w:rsidR="00F34BCA" w:rsidRPr="00EB2B6D">
        <w:rPr>
          <w:rFonts w:ascii="Times New Roman" w:eastAsia="Times New Roman" w:hAnsi="Times New Roman" w:cs="Times New Roman"/>
          <w:sz w:val="24"/>
          <w:szCs w:val="24"/>
        </w:rPr>
        <w:fldChar w:fldCharType="separate"/>
      </w:r>
      <w:r w:rsidR="00F34BCA" w:rsidRPr="00EB2B6D">
        <w:rPr>
          <w:rFonts w:ascii="Times New Roman" w:eastAsia="Times New Roman" w:hAnsi="Times New Roman" w:cs="Times New Roman"/>
          <w:noProof/>
          <w:sz w:val="24"/>
          <w:szCs w:val="24"/>
        </w:rPr>
        <w:t>(Digman, 1990)</w:t>
      </w:r>
      <w:r w:rsidR="00F34BCA" w:rsidRPr="00EB2B6D">
        <w:rPr>
          <w:rFonts w:ascii="Times New Roman" w:eastAsia="Times New Roman" w:hAnsi="Times New Roman" w:cs="Times New Roman"/>
          <w:sz w:val="24"/>
          <w:szCs w:val="24"/>
        </w:rPr>
        <w:fldChar w:fldCharType="end"/>
      </w:r>
      <w:r w:rsidR="00F34BCA" w:rsidRPr="00EB2B6D">
        <w:rPr>
          <w:rFonts w:ascii="Times New Roman" w:eastAsia="Times New Roman" w:hAnsi="Times New Roman" w:cs="Times New Roman"/>
          <w:sz w:val="24"/>
          <w:szCs w:val="24"/>
        </w:rPr>
        <w:t xml:space="preserve"> </w:t>
      </w:r>
      <w:r w:rsidR="00395ADA" w:rsidRPr="00EB2B6D">
        <w:rPr>
          <w:rFonts w:ascii="Times New Roman" w:eastAsia="Times New Roman" w:hAnsi="Times New Roman" w:cs="Times New Roman"/>
          <w:sz w:val="24"/>
          <w:szCs w:val="24"/>
        </w:rPr>
        <w:t>or the Dark Triad</w:t>
      </w:r>
      <w:r w:rsidR="00F34BCA" w:rsidRPr="00EB2B6D">
        <w:rPr>
          <w:rFonts w:ascii="Times New Roman" w:eastAsia="Times New Roman" w:hAnsi="Times New Roman" w:cs="Times New Roman"/>
          <w:sz w:val="24"/>
          <w:szCs w:val="24"/>
        </w:rPr>
        <w:t xml:space="preserve"> </w:t>
      </w:r>
      <w:r w:rsidR="00F579F4" w:rsidRPr="00EB2B6D">
        <w:rPr>
          <w:rFonts w:ascii="Times New Roman" w:eastAsia="Times New Roman" w:hAnsi="Times New Roman" w:cs="Times New Roman"/>
          <w:sz w:val="24"/>
          <w:szCs w:val="24"/>
        </w:rPr>
        <w:fldChar w:fldCharType="begin"/>
      </w:r>
      <w:r w:rsidR="009247CE">
        <w:rPr>
          <w:rFonts w:ascii="Times New Roman" w:eastAsia="Times New Roman" w:hAnsi="Times New Roman" w:cs="Times New Roman"/>
          <w:sz w:val="24"/>
          <w:szCs w:val="24"/>
        </w:rPr>
        <w:instrText xml:space="preserve"> ADDIN EN.CITE &lt;EndNote&gt;&lt;Cite&gt;&lt;Author&gt;Paulhus&lt;/Author&gt;&lt;Year&gt;2002&lt;/Year&gt;&lt;RecNum&gt;3448&lt;/RecNum&gt;&lt;DisplayText&gt;(Paulhus &amp;amp; Williams, 2002)&lt;/DisplayText&gt;&lt;record&gt;&lt;rec-number&gt;3448&lt;/rec-number&gt;&lt;foreign-keys&gt;&lt;key app="EN" db-id="9epzddatpz5vwre2998xptt2ssesr0s0tz2s" timestamp="1664908418"&gt;3448&lt;/key&gt;&lt;/foreign-keys&gt;&lt;ref-type name="Journal Article"&gt;17&lt;/ref-type&gt;&lt;contributors&gt;&lt;authors&gt;&lt;author&gt;Paulhus, Delroy L&lt;/author&gt;&lt;author&gt;Williams, Kevin M&lt;/author&gt;&lt;/authors&gt;&lt;/contributors&gt;&lt;titles&gt;&lt;title&gt;The dark triad of personality: Narcissism, Machiavellianism, and psychopathy&lt;/title&gt;&lt;secondary-title&gt;Journal of Research in Personality&lt;/secondary-title&gt;&lt;/titles&gt;&lt;periodical&gt;&lt;full-title&gt;Journal of Research in Personality&lt;/full-title&gt;&lt;/periodical&gt;&lt;pages&gt;556-563&lt;/pages&gt;&lt;volume&gt;36&lt;/volume&gt;&lt;number&gt;6&lt;/number&gt;&lt;dates&gt;&lt;year&gt;2002&lt;/year&gt;&lt;/dates&gt;&lt;isbn&gt;0092-6566&lt;/isbn&gt;&lt;urls&gt;&lt;/urls&gt;&lt;/record&gt;&lt;/Cite&gt;&lt;/EndNote&gt;</w:instrText>
      </w:r>
      <w:r w:rsidR="00F579F4" w:rsidRPr="00EB2B6D">
        <w:rPr>
          <w:rFonts w:ascii="Times New Roman" w:eastAsia="Times New Roman" w:hAnsi="Times New Roman" w:cs="Times New Roman"/>
          <w:sz w:val="24"/>
          <w:szCs w:val="24"/>
        </w:rPr>
        <w:fldChar w:fldCharType="separate"/>
      </w:r>
      <w:r w:rsidR="009247CE">
        <w:rPr>
          <w:rFonts w:ascii="Times New Roman" w:eastAsia="Times New Roman" w:hAnsi="Times New Roman" w:cs="Times New Roman"/>
          <w:noProof/>
          <w:sz w:val="24"/>
          <w:szCs w:val="24"/>
        </w:rPr>
        <w:t>(Paulhus &amp; Williams, 2002)</w:t>
      </w:r>
      <w:r w:rsidR="00F579F4" w:rsidRPr="00EB2B6D">
        <w:rPr>
          <w:rFonts w:ascii="Times New Roman" w:eastAsia="Times New Roman" w:hAnsi="Times New Roman" w:cs="Times New Roman"/>
          <w:sz w:val="24"/>
          <w:szCs w:val="24"/>
        </w:rPr>
        <w:fldChar w:fldCharType="end"/>
      </w:r>
      <w:r w:rsidR="00395ADA" w:rsidRPr="00EB2B6D">
        <w:rPr>
          <w:rFonts w:ascii="Times New Roman" w:eastAsia="Times New Roman" w:hAnsi="Times New Roman" w:cs="Times New Roman"/>
          <w:sz w:val="24"/>
          <w:szCs w:val="24"/>
        </w:rPr>
        <w:t xml:space="preserve">. </w:t>
      </w:r>
    </w:p>
    <w:p w14:paraId="39F0D46E" w14:textId="6D8F07E3" w:rsidR="00825ADD" w:rsidRDefault="00B708F3" w:rsidP="00825ADD">
      <w:pPr>
        <w:spacing w:after="0" w:line="480" w:lineRule="auto"/>
        <w:ind w:firstLine="720"/>
        <w:rPr>
          <w:rFonts w:ascii="Times New Roman" w:eastAsia="Times New Roman" w:hAnsi="Times New Roman" w:cs="Times New Roman"/>
          <w:sz w:val="24"/>
          <w:szCs w:val="24"/>
        </w:rPr>
      </w:pPr>
      <w:r w:rsidRPr="00EB2B6D">
        <w:rPr>
          <w:rFonts w:ascii="Times New Roman" w:eastAsia="Times New Roman" w:hAnsi="Times New Roman" w:cs="Times New Roman"/>
          <w:sz w:val="24"/>
          <w:szCs w:val="24"/>
        </w:rPr>
        <w:t xml:space="preserve">Using the Dark Triad as an illustration, </w:t>
      </w:r>
      <w:r w:rsidR="0051665B" w:rsidRPr="00EB2B6D">
        <w:rPr>
          <w:rFonts w:ascii="Times New Roman" w:eastAsia="Times New Roman" w:hAnsi="Times New Roman" w:cs="Times New Roman"/>
          <w:sz w:val="24"/>
          <w:szCs w:val="24"/>
        </w:rPr>
        <w:t xml:space="preserve">a researcher </w:t>
      </w:r>
      <w:r w:rsidR="005E6DB2">
        <w:rPr>
          <w:rFonts w:ascii="Times New Roman" w:eastAsia="Times New Roman" w:hAnsi="Times New Roman" w:cs="Times New Roman"/>
          <w:sz w:val="24"/>
          <w:szCs w:val="24"/>
        </w:rPr>
        <w:t xml:space="preserve">could </w:t>
      </w:r>
      <w:r w:rsidR="0051665B" w:rsidRPr="00EB2B6D">
        <w:rPr>
          <w:rFonts w:ascii="Times New Roman" w:eastAsia="Times New Roman" w:hAnsi="Times New Roman" w:cs="Times New Roman"/>
          <w:sz w:val="24"/>
          <w:szCs w:val="24"/>
        </w:rPr>
        <w:t>investigate whether alignment of the three attributes in the Dark Triad</w:t>
      </w:r>
      <w:r w:rsidR="006E7B07" w:rsidRPr="00EB2B6D">
        <w:rPr>
          <w:rFonts w:ascii="Times New Roman" w:eastAsia="Times New Roman" w:hAnsi="Times New Roman" w:cs="Times New Roman"/>
          <w:sz w:val="24"/>
          <w:szCs w:val="24"/>
        </w:rPr>
        <w:t xml:space="preserve"> </w:t>
      </w:r>
      <w:r w:rsidR="00926F90" w:rsidRPr="00EB2B6D">
        <w:rPr>
          <w:rFonts w:ascii="Times New Roman" w:eastAsia="Times New Roman" w:hAnsi="Times New Roman" w:cs="Times New Roman"/>
          <w:sz w:val="24"/>
          <w:szCs w:val="24"/>
        </w:rPr>
        <w:t>(i.e., Machiavellianism, Narcissism, and Psychopathy</w:t>
      </w:r>
      <w:r w:rsidR="00530243" w:rsidRPr="00EB2B6D">
        <w:rPr>
          <w:rFonts w:ascii="Times New Roman" w:eastAsia="Times New Roman" w:hAnsi="Times New Roman" w:cs="Times New Roman"/>
          <w:sz w:val="24"/>
          <w:szCs w:val="24"/>
        </w:rPr>
        <w:t xml:space="preserve">) </w:t>
      </w:r>
      <w:r w:rsidR="006E7B07" w:rsidRPr="00EB2B6D">
        <w:rPr>
          <w:rFonts w:ascii="Times New Roman" w:eastAsia="Times New Roman" w:hAnsi="Times New Roman" w:cs="Times New Roman"/>
          <w:sz w:val="24"/>
          <w:szCs w:val="24"/>
        </w:rPr>
        <w:t>within and across team members affects team functioning.</w:t>
      </w:r>
      <w:r w:rsidR="00530243" w:rsidRPr="00EB2B6D">
        <w:rPr>
          <w:rFonts w:ascii="Times New Roman" w:eastAsia="Times New Roman" w:hAnsi="Times New Roman" w:cs="Times New Roman"/>
          <w:sz w:val="24"/>
          <w:szCs w:val="24"/>
        </w:rPr>
        <w:t xml:space="preserve"> Alignment would conceptually mean that </w:t>
      </w:r>
      <w:r w:rsidR="00F5585C" w:rsidRPr="00EB2B6D">
        <w:rPr>
          <w:rFonts w:ascii="Times New Roman" w:eastAsia="Times New Roman" w:hAnsi="Times New Roman" w:cs="Times New Roman"/>
          <w:sz w:val="24"/>
          <w:szCs w:val="24"/>
        </w:rPr>
        <w:t>there are team members who score high</w:t>
      </w:r>
      <w:r w:rsidR="006C653C">
        <w:rPr>
          <w:rFonts w:ascii="Times New Roman" w:eastAsia="Times New Roman" w:hAnsi="Times New Roman" w:cs="Times New Roman"/>
          <w:sz w:val="24"/>
          <w:szCs w:val="24"/>
        </w:rPr>
        <w:t>er</w:t>
      </w:r>
      <w:r w:rsidR="00F5585C" w:rsidRPr="00EB2B6D">
        <w:rPr>
          <w:rFonts w:ascii="Times New Roman" w:eastAsia="Times New Roman" w:hAnsi="Times New Roman" w:cs="Times New Roman"/>
          <w:sz w:val="24"/>
          <w:szCs w:val="24"/>
        </w:rPr>
        <w:t xml:space="preserve"> on all three attributes and team members who score low</w:t>
      </w:r>
      <w:r w:rsidR="006C653C">
        <w:rPr>
          <w:rFonts w:ascii="Times New Roman" w:eastAsia="Times New Roman" w:hAnsi="Times New Roman" w:cs="Times New Roman"/>
          <w:sz w:val="24"/>
          <w:szCs w:val="24"/>
        </w:rPr>
        <w:t>er</w:t>
      </w:r>
      <w:r w:rsidR="00F5585C" w:rsidRPr="00EB2B6D">
        <w:rPr>
          <w:rFonts w:ascii="Times New Roman" w:eastAsia="Times New Roman" w:hAnsi="Times New Roman" w:cs="Times New Roman"/>
          <w:sz w:val="24"/>
          <w:szCs w:val="24"/>
        </w:rPr>
        <w:t xml:space="preserve"> on all three</w:t>
      </w:r>
      <w:r w:rsidR="00877DCF" w:rsidRPr="00EB2B6D">
        <w:rPr>
          <w:rFonts w:ascii="Times New Roman" w:eastAsia="Times New Roman" w:hAnsi="Times New Roman" w:cs="Times New Roman"/>
          <w:sz w:val="24"/>
          <w:szCs w:val="24"/>
        </w:rPr>
        <w:t xml:space="preserve"> attributes</w:t>
      </w:r>
      <w:r w:rsidR="00E27264">
        <w:rPr>
          <w:rFonts w:ascii="Times New Roman" w:eastAsia="Times New Roman" w:hAnsi="Times New Roman" w:cs="Times New Roman"/>
          <w:sz w:val="24"/>
          <w:szCs w:val="24"/>
        </w:rPr>
        <w:t>, with others in the middle</w:t>
      </w:r>
      <w:r w:rsidR="00877DCF" w:rsidRPr="00EB2B6D">
        <w:rPr>
          <w:rFonts w:ascii="Times New Roman" w:eastAsia="Times New Roman" w:hAnsi="Times New Roman" w:cs="Times New Roman"/>
          <w:sz w:val="24"/>
          <w:szCs w:val="24"/>
        </w:rPr>
        <w:t>. The</w:t>
      </w:r>
      <w:r w:rsidR="00FE72C1" w:rsidRPr="00EB2B6D">
        <w:rPr>
          <w:rFonts w:ascii="Times New Roman" w:eastAsia="Times New Roman" w:hAnsi="Times New Roman" w:cs="Times New Roman"/>
          <w:sz w:val="24"/>
          <w:szCs w:val="24"/>
        </w:rPr>
        <w:t xml:space="preserve"> researcher might predict that </w:t>
      </w:r>
      <w:r w:rsidR="00877DCF" w:rsidRPr="00EB2B6D">
        <w:rPr>
          <w:rFonts w:ascii="Times New Roman" w:eastAsia="Times New Roman" w:hAnsi="Times New Roman" w:cs="Times New Roman"/>
          <w:sz w:val="24"/>
          <w:szCs w:val="24"/>
        </w:rPr>
        <w:t>such alignment results in empathic differences across team members (</w:t>
      </w:r>
      <w:r w:rsidR="0087227F" w:rsidRPr="00EB2B6D">
        <w:rPr>
          <w:rFonts w:ascii="Times New Roman" w:eastAsia="Times New Roman" w:hAnsi="Times New Roman" w:cs="Times New Roman"/>
          <w:sz w:val="24"/>
          <w:szCs w:val="24"/>
        </w:rPr>
        <w:t xml:space="preserve">i.e., </w:t>
      </w:r>
      <w:r w:rsidR="00877DCF" w:rsidRPr="00EB2B6D">
        <w:rPr>
          <w:rFonts w:ascii="Times New Roman" w:eastAsia="Times New Roman" w:hAnsi="Times New Roman" w:cs="Times New Roman"/>
          <w:sz w:val="24"/>
          <w:szCs w:val="24"/>
        </w:rPr>
        <w:t xml:space="preserve">some team members </w:t>
      </w:r>
      <w:r w:rsidR="00351D48" w:rsidRPr="00EB2B6D">
        <w:rPr>
          <w:rFonts w:ascii="Times New Roman" w:eastAsia="Times New Roman" w:hAnsi="Times New Roman" w:cs="Times New Roman"/>
          <w:sz w:val="24"/>
          <w:szCs w:val="24"/>
        </w:rPr>
        <w:t>have low</w:t>
      </w:r>
      <w:r w:rsidR="006C653C">
        <w:rPr>
          <w:rFonts w:ascii="Times New Roman" w:eastAsia="Times New Roman" w:hAnsi="Times New Roman" w:cs="Times New Roman"/>
          <w:sz w:val="24"/>
          <w:szCs w:val="24"/>
        </w:rPr>
        <w:t>er</w:t>
      </w:r>
      <w:r w:rsidR="00351D48" w:rsidRPr="00EB2B6D">
        <w:rPr>
          <w:rFonts w:ascii="Times New Roman" w:eastAsia="Times New Roman" w:hAnsi="Times New Roman" w:cs="Times New Roman"/>
          <w:sz w:val="24"/>
          <w:szCs w:val="24"/>
        </w:rPr>
        <w:t xml:space="preserve"> empathy for others and are manipulative, whereas others </w:t>
      </w:r>
      <w:r w:rsidR="00E16E88" w:rsidRPr="00EB2B6D">
        <w:rPr>
          <w:rFonts w:ascii="Times New Roman" w:eastAsia="Times New Roman" w:hAnsi="Times New Roman" w:cs="Times New Roman"/>
          <w:sz w:val="24"/>
          <w:szCs w:val="24"/>
        </w:rPr>
        <w:t>have high</w:t>
      </w:r>
      <w:r w:rsidR="006C653C">
        <w:rPr>
          <w:rFonts w:ascii="Times New Roman" w:eastAsia="Times New Roman" w:hAnsi="Times New Roman" w:cs="Times New Roman"/>
          <w:sz w:val="24"/>
          <w:szCs w:val="24"/>
        </w:rPr>
        <w:t>er</w:t>
      </w:r>
      <w:r w:rsidR="00E16E88" w:rsidRPr="00EB2B6D">
        <w:rPr>
          <w:rFonts w:ascii="Times New Roman" w:eastAsia="Times New Roman" w:hAnsi="Times New Roman" w:cs="Times New Roman"/>
          <w:sz w:val="24"/>
          <w:szCs w:val="24"/>
        </w:rPr>
        <w:t xml:space="preserve"> empathy and concern for others)</w:t>
      </w:r>
      <w:r w:rsidR="00877DCF" w:rsidRPr="00EB2B6D">
        <w:rPr>
          <w:rFonts w:ascii="Times New Roman" w:eastAsia="Times New Roman" w:hAnsi="Times New Roman" w:cs="Times New Roman"/>
          <w:sz w:val="24"/>
          <w:szCs w:val="24"/>
        </w:rPr>
        <w:t>, resulting in low team cohesion</w:t>
      </w:r>
      <w:r w:rsidR="0087227F" w:rsidRPr="00EB2B6D">
        <w:rPr>
          <w:rFonts w:ascii="Times New Roman" w:eastAsia="Times New Roman" w:hAnsi="Times New Roman" w:cs="Times New Roman"/>
          <w:sz w:val="24"/>
          <w:szCs w:val="24"/>
        </w:rPr>
        <w:t>.</w:t>
      </w:r>
      <w:r w:rsidR="00FE72C1" w:rsidRPr="00EB2B6D">
        <w:rPr>
          <w:rFonts w:ascii="Times New Roman" w:eastAsia="Times New Roman" w:hAnsi="Times New Roman" w:cs="Times New Roman"/>
          <w:sz w:val="24"/>
          <w:szCs w:val="24"/>
        </w:rPr>
        <w:t xml:space="preserve"> </w:t>
      </w:r>
      <w:r w:rsidR="00E27264">
        <w:rPr>
          <w:rFonts w:ascii="Times New Roman" w:eastAsia="Times New Roman" w:hAnsi="Times New Roman" w:cs="Times New Roman"/>
          <w:sz w:val="24"/>
          <w:szCs w:val="24"/>
        </w:rPr>
        <w:t>In this case,</w:t>
      </w:r>
      <w:r w:rsidR="0087227F" w:rsidRPr="00EB2B6D">
        <w:rPr>
          <w:rFonts w:ascii="Times New Roman" w:eastAsia="Times New Roman" w:hAnsi="Times New Roman" w:cs="Times New Roman"/>
          <w:sz w:val="24"/>
          <w:szCs w:val="24"/>
        </w:rPr>
        <w:t xml:space="preserve"> there may be no reason </w:t>
      </w:r>
      <w:r w:rsidR="00693728">
        <w:rPr>
          <w:rFonts w:ascii="Times New Roman" w:eastAsia="Times New Roman" w:hAnsi="Times New Roman" w:cs="Times New Roman"/>
          <w:sz w:val="24"/>
          <w:szCs w:val="24"/>
        </w:rPr>
        <w:t xml:space="preserve">that an alignment metric should </w:t>
      </w:r>
      <w:r w:rsidR="0087227F" w:rsidRPr="00EB2B6D">
        <w:rPr>
          <w:rFonts w:ascii="Times New Roman" w:eastAsia="Times New Roman" w:hAnsi="Times New Roman" w:cs="Times New Roman"/>
          <w:sz w:val="24"/>
          <w:szCs w:val="24"/>
        </w:rPr>
        <w:t xml:space="preserve">‘weight’ any particular pairwise alignment more strongly than </w:t>
      </w:r>
      <w:r w:rsidR="00E27264">
        <w:rPr>
          <w:rFonts w:ascii="Times New Roman" w:eastAsia="Times New Roman" w:hAnsi="Times New Roman" w:cs="Times New Roman"/>
          <w:sz w:val="24"/>
          <w:szCs w:val="24"/>
        </w:rPr>
        <w:t>any other</w:t>
      </w:r>
      <w:r w:rsidR="00F4324F">
        <w:rPr>
          <w:rFonts w:ascii="Times New Roman" w:eastAsia="Times New Roman" w:hAnsi="Times New Roman" w:cs="Times New Roman"/>
          <w:sz w:val="24"/>
          <w:szCs w:val="24"/>
        </w:rPr>
        <w:t xml:space="preserve"> </w:t>
      </w:r>
      <w:r w:rsidR="00F4324F">
        <w:rPr>
          <w:rFonts w:ascii="Times New Roman" w:eastAsia="Times New Roman" w:hAnsi="Times New Roman" w:cs="Times New Roman"/>
          <w:sz w:val="24"/>
          <w:szCs w:val="24"/>
        </w:rPr>
        <w:lastRenderedPageBreak/>
        <w:t xml:space="preserve">or expect that </w:t>
      </w:r>
      <w:r w:rsidR="00870C39">
        <w:rPr>
          <w:rFonts w:ascii="Times New Roman" w:eastAsia="Times New Roman" w:hAnsi="Times New Roman" w:cs="Times New Roman"/>
          <w:sz w:val="24"/>
          <w:szCs w:val="24"/>
        </w:rPr>
        <w:t xml:space="preserve">alignment of </w:t>
      </w:r>
      <w:r w:rsidR="00F4324F">
        <w:rPr>
          <w:rFonts w:ascii="Times New Roman" w:eastAsia="Times New Roman" w:hAnsi="Times New Roman" w:cs="Times New Roman"/>
          <w:sz w:val="24"/>
          <w:szCs w:val="24"/>
        </w:rPr>
        <w:t>all three are necessary to produce</w:t>
      </w:r>
      <w:r w:rsidR="00BF455B">
        <w:rPr>
          <w:rFonts w:ascii="Times New Roman" w:eastAsia="Times New Roman" w:hAnsi="Times New Roman" w:cs="Times New Roman"/>
          <w:sz w:val="24"/>
          <w:szCs w:val="24"/>
        </w:rPr>
        <w:t xml:space="preserve"> effects on</w:t>
      </w:r>
      <w:r w:rsidR="006176CD">
        <w:rPr>
          <w:rFonts w:ascii="Times New Roman" w:eastAsia="Times New Roman" w:hAnsi="Times New Roman" w:cs="Times New Roman"/>
          <w:sz w:val="24"/>
          <w:szCs w:val="24"/>
        </w:rPr>
        <w:t xml:space="preserve"> cohesion</w:t>
      </w:r>
      <w:r w:rsidR="009C57C3" w:rsidRPr="00EB2B6D">
        <w:rPr>
          <w:rFonts w:ascii="Times New Roman" w:eastAsia="Times New Roman" w:hAnsi="Times New Roman" w:cs="Times New Roman"/>
          <w:sz w:val="24"/>
          <w:szCs w:val="24"/>
        </w:rPr>
        <w:t xml:space="preserve">. </w:t>
      </w:r>
      <w:r w:rsidR="00892F43">
        <w:rPr>
          <w:rFonts w:ascii="Times New Roman" w:eastAsia="Times New Roman" w:hAnsi="Times New Roman" w:cs="Times New Roman"/>
          <w:sz w:val="24"/>
          <w:szCs w:val="24"/>
        </w:rPr>
        <w:t xml:space="preserve">If two of these attributes align it will likely reduce cohesion a bit and if all three align it will likely reduce cohesion a bit more. </w:t>
      </w:r>
    </w:p>
    <w:p w14:paraId="632FE81C" w14:textId="012EAE7A" w:rsidR="00AE0935" w:rsidRPr="00EB2B6D" w:rsidRDefault="000F6771" w:rsidP="00825ADD">
      <w:pPr>
        <w:spacing w:after="0" w:line="480" w:lineRule="auto"/>
        <w:ind w:firstLine="720"/>
        <w:rPr>
          <w:rFonts w:ascii="Times New Roman" w:hAnsi="Times New Roman" w:cs="Times New Roman"/>
          <w:sz w:val="24"/>
          <w:szCs w:val="24"/>
          <w:highlight w:val="white"/>
        </w:rPr>
      </w:pPr>
      <w:r>
        <w:rPr>
          <w:rFonts w:ascii="Times New Roman" w:eastAsia="Times New Roman" w:hAnsi="Times New Roman" w:cs="Times New Roman"/>
          <w:sz w:val="24"/>
          <w:szCs w:val="24"/>
        </w:rPr>
        <w:t>T</w:t>
      </w:r>
      <w:r w:rsidR="000663AD">
        <w:rPr>
          <w:rFonts w:ascii="Times New Roman" w:eastAsia="Times New Roman" w:hAnsi="Times New Roman" w:cs="Times New Roman"/>
          <w:sz w:val="24"/>
          <w:szCs w:val="24"/>
        </w:rPr>
        <w:t xml:space="preserve">o </w:t>
      </w:r>
      <w:r w:rsidR="00E27264">
        <w:rPr>
          <w:rFonts w:ascii="Times New Roman" w:eastAsia="Times New Roman" w:hAnsi="Times New Roman" w:cs="Times New Roman"/>
          <w:sz w:val="24"/>
          <w:szCs w:val="24"/>
        </w:rPr>
        <w:t>address</w:t>
      </w:r>
      <w:r w:rsidR="000663AD">
        <w:rPr>
          <w:rFonts w:ascii="Times New Roman" w:eastAsia="Times New Roman" w:hAnsi="Times New Roman" w:cs="Times New Roman"/>
          <w:sz w:val="24"/>
          <w:szCs w:val="24"/>
        </w:rPr>
        <w:t xml:space="preserve"> these types of questions</w:t>
      </w:r>
      <w:r w:rsidR="004D2144">
        <w:rPr>
          <w:rFonts w:ascii="Times New Roman" w:eastAsia="Times New Roman" w:hAnsi="Times New Roman" w:cs="Times New Roman"/>
          <w:sz w:val="24"/>
          <w:szCs w:val="24"/>
        </w:rPr>
        <w:t>,</w:t>
      </w:r>
      <w:r w:rsidR="00A526B5" w:rsidRPr="00EB2B6D">
        <w:rPr>
          <w:rFonts w:ascii="Times New Roman" w:eastAsia="Times New Roman" w:hAnsi="Times New Roman" w:cs="Times New Roman"/>
          <w:sz w:val="24"/>
          <w:szCs w:val="24"/>
        </w:rPr>
        <w:t xml:space="preserve"> we suggest taking a </w:t>
      </w:r>
      <w:r w:rsidR="00E27264">
        <w:rPr>
          <w:rFonts w:ascii="Times New Roman" w:eastAsia="Times New Roman" w:hAnsi="Times New Roman" w:cs="Times New Roman"/>
          <w:sz w:val="24"/>
          <w:szCs w:val="24"/>
        </w:rPr>
        <w:t>geometric</w:t>
      </w:r>
      <w:r w:rsidR="00A526B5" w:rsidRPr="00EB2B6D">
        <w:rPr>
          <w:rFonts w:ascii="Times New Roman" w:eastAsia="Times New Roman" w:hAnsi="Times New Roman" w:cs="Times New Roman"/>
          <w:sz w:val="24"/>
          <w:szCs w:val="24"/>
        </w:rPr>
        <w:t xml:space="preserve"> approach </w:t>
      </w:r>
      <w:r>
        <w:rPr>
          <w:rFonts w:ascii="Times New Roman" w:eastAsia="Times New Roman" w:hAnsi="Times New Roman" w:cs="Times New Roman"/>
          <w:sz w:val="24"/>
          <w:szCs w:val="24"/>
        </w:rPr>
        <w:t xml:space="preserve">to calculating </w:t>
      </w:r>
      <w:r w:rsidR="00E27264">
        <w:rPr>
          <w:rFonts w:ascii="Times New Roman" w:eastAsia="Times New Roman" w:hAnsi="Times New Roman" w:cs="Times New Roman"/>
          <w:sz w:val="24"/>
          <w:szCs w:val="24"/>
        </w:rPr>
        <w:t xml:space="preserve">attribute </w:t>
      </w:r>
      <w:r>
        <w:rPr>
          <w:rFonts w:ascii="Times New Roman" w:eastAsia="Times New Roman" w:hAnsi="Times New Roman" w:cs="Times New Roman"/>
          <w:sz w:val="24"/>
          <w:szCs w:val="24"/>
        </w:rPr>
        <w:t xml:space="preserve">alignment </w:t>
      </w:r>
      <w:r w:rsidR="00A526B5" w:rsidRPr="00EB2B6D">
        <w:rPr>
          <w:rFonts w:ascii="Times New Roman" w:eastAsia="Times New Roman" w:hAnsi="Times New Roman" w:cs="Times New Roman"/>
          <w:sz w:val="24"/>
          <w:szCs w:val="24"/>
        </w:rPr>
        <w:t xml:space="preserve">building on Emich et al. </w:t>
      </w:r>
      <w:r w:rsidR="00CD6CF2">
        <w:rPr>
          <w:rFonts w:ascii="Times New Roman" w:eastAsia="Times New Roman" w:hAnsi="Times New Roman" w:cs="Times New Roman"/>
          <w:sz w:val="24"/>
          <w:szCs w:val="24"/>
        </w:rPr>
        <w:fldChar w:fldCharType="begin"/>
      </w:r>
      <w:r w:rsidR="00CD6CF2">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CD6CF2">
        <w:rPr>
          <w:rFonts w:ascii="Times New Roman" w:eastAsia="Times New Roman" w:hAnsi="Times New Roman" w:cs="Times New Roman"/>
          <w:sz w:val="24"/>
          <w:szCs w:val="24"/>
        </w:rPr>
        <w:fldChar w:fldCharType="separate"/>
      </w:r>
      <w:r w:rsidR="00CD6CF2">
        <w:rPr>
          <w:rFonts w:ascii="Times New Roman" w:eastAsia="Times New Roman" w:hAnsi="Times New Roman" w:cs="Times New Roman"/>
          <w:noProof/>
          <w:sz w:val="24"/>
          <w:szCs w:val="24"/>
        </w:rPr>
        <w:t>(202</w:t>
      </w:r>
      <w:r w:rsidR="00C15312">
        <w:rPr>
          <w:rFonts w:ascii="Times New Roman" w:eastAsia="Times New Roman" w:hAnsi="Times New Roman" w:cs="Times New Roman"/>
          <w:noProof/>
          <w:sz w:val="24"/>
          <w:szCs w:val="24"/>
        </w:rPr>
        <w:t>2</w:t>
      </w:r>
      <w:r w:rsidR="00CD6CF2">
        <w:rPr>
          <w:rFonts w:ascii="Times New Roman" w:eastAsia="Times New Roman" w:hAnsi="Times New Roman" w:cs="Times New Roman"/>
          <w:noProof/>
          <w:sz w:val="24"/>
          <w:szCs w:val="24"/>
        </w:rPr>
        <w:t>)</w:t>
      </w:r>
      <w:r w:rsidR="00CD6CF2">
        <w:rPr>
          <w:rFonts w:ascii="Times New Roman" w:eastAsia="Times New Roman" w:hAnsi="Times New Roman" w:cs="Times New Roman"/>
          <w:sz w:val="24"/>
          <w:szCs w:val="24"/>
        </w:rPr>
        <w:fldChar w:fldCharType="end"/>
      </w:r>
      <w:r w:rsidR="00A526B5" w:rsidRPr="00EB2B6D">
        <w:rPr>
          <w:rFonts w:ascii="Times New Roman" w:eastAsia="Times New Roman" w:hAnsi="Times New Roman" w:cs="Times New Roman"/>
          <w:sz w:val="24"/>
          <w:szCs w:val="24"/>
        </w:rPr>
        <w:t>.</w:t>
      </w:r>
      <w:r w:rsidR="000663AD">
        <w:rPr>
          <w:rFonts w:ascii="Times New Roman" w:eastAsia="Times New Roman" w:hAnsi="Times New Roman" w:cs="Times New Roman"/>
          <w:sz w:val="24"/>
          <w:szCs w:val="24"/>
        </w:rPr>
        <w:t xml:space="preserve"> </w:t>
      </w:r>
      <w:r w:rsidR="00AE0935" w:rsidRPr="00EB2B6D">
        <w:rPr>
          <w:rFonts w:ascii="Times New Roman" w:hAnsi="Times New Roman" w:cs="Times New Roman"/>
          <w:sz w:val="24"/>
          <w:szCs w:val="24"/>
          <w:highlight w:val="white"/>
        </w:rPr>
        <w:t>The current geometric approach relies on considering the distance between vectors representing team members (</w:t>
      </w:r>
      <w:r w:rsidR="00AE0935" w:rsidRPr="00EB2B6D">
        <w:rPr>
          <w:rFonts w:ascii="Times New Roman" w:hAnsi="Times New Roman" w:cs="Times New Roman"/>
          <w:i/>
          <w:sz w:val="24"/>
          <w:szCs w:val="24"/>
          <w:highlight w:val="white"/>
        </w:rPr>
        <w:t>i</w:t>
      </w:r>
      <w:r w:rsidR="00AE0935" w:rsidRPr="00EB2B6D">
        <w:rPr>
          <w:rFonts w:ascii="Times New Roman" w:hAnsi="Times New Roman" w:cs="Times New Roman"/>
          <w:sz w:val="24"/>
          <w:szCs w:val="24"/>
          <w:highlight w:val="white"/>
        </w:rPr>
        <w:t>) and their attributes (</w:t>
      </w:r>
      <w:r w:rsidR="00C6292D" w:rsidRPr="00EB2B6D">
        <w:rPr>
          <w:rFonts w:ascii="Times New Roman" w:hAnsi="Times New Roman" w:cs="Times New Roman"/>
          <w:i/>
          <w:sz w:val="24"/>
          <w:szCs w:val="24"/>
          <w:highlight w:val="white"/>
        </w:rPr>
        <w:t>j</w:t>
      </w:r>
      <w:r w:rsidR="00AE0935" w:rsidRPr="00EB2B6D">
        <w:rPr>
          <w:rFonts w:ascii="Times New Roman" w:hAnsi="Times New Roman" w:cs="Times New Roman"/>
          <w:sz w:val="24"/>
          <w:szCs w:val="24"/>
          <w:highlight w:val="white"/>
        </w:rPr>
        <w:t>)</w:t>
      </w:r>
      <w:r w:rsidR="003753D5" w:rsidRPr="00EB2B6D">
        <w:rPr>
          <w:rFonts w:ascii="Times New Roman" w:hAnsi="Times New Roman" w:cs="Times New Roman"/>
          <w:sz w:val="24"/>
          <w:szCs w:val="24"/>
          <w:highlight w:val="white"/>
        </w:rPr>
        <w:t xml:space="preserve"> </w:t>
      </w:r>
      <w:r w:rsidR="003753D5" w:rsidRPr="00EB2B6D">
        <w:rPr>
          <w:rFonts w:ascii="Times New Roman" w:hAnsi="Times New Roman" w:cs="Times New Roman"/>
          <w:sz w:val="24"/>
          <w:szCs w:val="24"/>
          <w:highlight w:val="white"/>
        </w:rPr>
        <w:fldChar w:fldCharType="begin">
          <w:fldData xml:space="preserve">PEVuZE5vdGU+PENpdGU+PEF1dGhvcj5FbWljaDwvQXV0aG9yPjxZZWFyPjIwMjE8L1llYXI+PFJl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</w:fldData>
        </w:fldChar>
      </w:r>
      <w:r w:rsidR="003E75E2">
        <w:rPr>
          <w:rFonts w:ascii="Times New Roman" w:hAnsi="Times New Roman" w:cs="Times New Roman"/>
          <w:sz w:val="24"/>
          <w:szCs w:val="24"/>
          <w:highlight w:val="white"/>
        </w:rPr>
        <w:instrText xml:space="preserve"> ADDIN EN.CITE </w:instrText>
      </w:r>
      <w:r w:rsidR="003E75E2">
        <w:rPr>
          <w:rFonts w:ascii="Times New Roman" w:hAnsi="Times New Roman" w:cs="Times New Roman"/>
          <w:sz w:val="24"/>
          <w:szCs w:val="24"/>
          <w:highlight w:val="white"/>
        </w:rPr>
        <w:fldChar w:fldCharType="begin">
          <w:fldData xml:space="preserve">PEVuZE5vdGU+PENpdGU+PEF1dGhvcj5FbWljaDwvQXV0aG9yPjxZZWFyPjIwMjE8L1llYXI+PFJl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</w:fldData>
        </w:fldChar>
      </w:r>
      <w:r w:rsidR="003E75E2">
        <w:rPr>
          <w:rFonts w:ascii="Times New Roman" w:hAnsi="Times New Roman" w:cs="Times New Roman"/>
          <w:sz w:val="24"/>
          <w:szCs w:val="24"/>
          <w:highlight w:val="white"/>
        </w:rPr>
        <w:instrText xml:space="preserve"> ADDIN EN.CITE.DATA </w:instrText>
      </w:r>
      <w:r w:rsidR="003E75E2">
        <w:rPr>
          <w:rFonts w:ascii="Times New Roman" w:hAnsi="Times New Roman" w:cs="Times New Roman"/>
          <w:sz w:val="24"/>
          <w:szCs w:val="24"/>
          <w:highlight w:val="white"/>
        </w:rPr>
      </w:r>
      <w:r w:rsidR="003E75E2">
        <w:rPr>
          <w:rFonts w:ascii="Times New Roman" w:hAnsi="Times New Roman" w:cs="Times New Roman"/>
          <w:sz w:val="24"/>
          <w:szCs w:val="24"/>
          <w:highlight w:val="white"/>
        </w:rPr>
        <w:fldChar w:fldCharType="end"/>
      </w:r>
      <w:r w:rsidR="003753D5" w:rsidRPr="00EB2B6D">
        <w:rPr>
          <w:rFonts w:ascii="Times New Roman" w:hAnsi="Times New Roman" w:cs="Times New Roman"/>
          <w:sz w:val="24"/>
          <w:szCs w:val="24"/>
          <w:highlight w:val="white"/>
        </w:rPr>
      </w:r>
      <w:r w:rsidR="003753D5" w:rsidRPr="00EB2B6D">
        <w:rPr>
          <w:rFonts w:ascii="Times New Roman" w:hAnsi="Times New Roman" w:cs="Times New Roman"/>
          <w:sz w:val="24"/>
          <w:szCs w:val="24"/>
          <w:highlight w:val="white"/>
        </w:rPr>
        <w:fldChar w:fldCharType="separate"/>
      </w:r>
      <w:r w:rsidR="003E75E2">
        <w:rPr>
          <w:rFonts w:ascii="Times New Roman" w:hAnsi="Times New Roman" w:cs="Times New Roman"/>
          <w:noProof/>
          <w:sz w:val="24"/>
          <w:szCs w:val="24"/>
          <w:highlight w:val="white"/>
        </w:rPr>
        <w:t>(</w:t>
      </w:r>
      <w:r w:rsidR="00C15312">
        <w:rPr>
          <w:rFonts w:ascii="Times New Roman" w:hAnsi="Times New Roman" w:cs="Times New Roman"/>
          <w:noProof/>
          <w:sz w:val="24"/>
          <w:szCs w:val="24"/>
          <w:highlight w:val="white"/>
        </w:rPr>
        <w:t>Emich et al., 2022</w:t>
      </w:r>
      <w:r w:rsidR="003E75E2">
        <w:rPr>
          <w:rFonts w:ascii="Times New Roman" w:hAnsi="Times New Roman" w:cs="Times New Roman"/>
          <w:noProof/>
          <w:sz w:val="24"/>
          <w:szCs w:val="24"/>
          <w:highlight w:val="white"/>
        </w:rPr>
        <w:t>)</w:t>
      </w:r>
      <w:r w:rsidR="003753D5" w:rsidRPr="00EB2B6D">
        <w:rPr>
          <w:rFonts w:ascii="Times New Roman" w:hAnsi="Times New Roman" w:cs="Times New Roman"/>
          <w:sz w:val="24"/>
          <w:szCs w:val="24"/>
          <w:highlight w:val="white"/>
        </w:rPr>
        <w:fldChar w:fldCharType="end"/>
      </w:r>
      <w:r w:rsidR="00AE0935" w:rsidRPr="00EB2B6D">
        <w:rPr>
          <w:rFonts w:ascii="Times New Roman" w:hAnsi="Times New Roman" w:cs="Times New Roman"/>
          <w:sz w:val="24"/>
          <w:szCs w:val="24"/>
          <w:highlight w:val="white"/>
        </w:rPr>
        <w:t xml:space="preserve">. In this sense, each vector (set of a given attribute across team members) can be interpreted as a point in a </w:t>
      </w:r>
      <w:r w:rsidR="00AE0935" w:rsidRPr="00EB2B6D">
        <w:rPr>
          <w:rFonts w:ascii="Times New Roman" w:hAnsi="Times New Roman" w:cs="Times New Roman"/>
          <w:i/>
          <w:sz w:val="24"/>
          <w:szCs w:val="24"/>
          <w:highlight w:val="white"/>
        </w:rPr>
        <w:t>d-</w:t>
      </w:r>
      <w:r w:rsidR="00AE0935" w:rsidRPr="00EB2B6D">
        <w:rPr>
          <w:rFonts w:ascii="Times New Roman" w:hAnsi="Times New Roman" w:cs="Times New Roman"/>
          <w:sz w:val="24"/>
          <w:szCs w:val="24"/>
          <w:highlight w:val="white"/>
        </w:rPr>
        <w:t xml:space="preserve">dimensional space where </w:t>
      </w:r>
      <w:r w:rsidR="00AE0935" w:rsidRPr="00EB2B6D">
        <w:rPr>
          <w:rFonts w:ascii="Times New Roman" w:hAnsi="Times New Roman" w:cs="Times New Roman"/>
          <w:i/>
          <w:sz w:val="24"/>
          <w:szCs w:val="24"/>
          <w:highlight w:val="white"/>
        </w:rPr>
        <w:t xml:space="preserve">d </w:t>
      </w:r>
      <w:r w:rsidR="00DE2562" w:rsidRPr="00EB2B6D">
        <w:rPr>
          <w:rFonts w:ascii="Times New Roman" w:hAnsi="Times New Roman" w:cs="Times New Roman"/>
          <w:sz w:val="24"/>
          <w:szCs w:val="24"/>
          <w:highlight w:val="white"/>
        </w:rPr>
        <w:t xml:space="preserve">is the number of members on a given team. For </w:t>
      </w:r>
      <w:r w:rsidR="00DE2562" w:rsidRPr="00EB2B6D">
        <w:rPr>
          <w:rFonts w:ascii="Times New Roman" w:hAnsi="Times New Roman" w:cs="Times New Roman"/>
          <w:i/>
          <w:sz w:val="24"/>
          <w:szCs w:val="24"/>
          <w:highlight w:val="white"/>
        </w:rPr>
        <w:t xml:space="preserve">a </w:t>
      </w:r>
      <w:r w:rsidR="00DE2562" w:rsidRPr="00EB2B6D">
        <w:rPr>
          <w:rFonts w:ascii="Times New Roman" w:hAnsi="Times New Roman" w:cs="Times New Roman"/>
          <w:sz w:val="24"/>
          <w:szCs w:val="24"/>
          <w:highlight w:val="white"/>
        </w:rPr>
        <w:t xml:space="preserve">points there are </w:t>
      </w:r>
      <w:r w:rsidR="00DE2562" w:rsidRPr="00EB2B6D">
        <w:rPr>
          <w:rFonts w:ascii="Times New Roman" w:hAnsi="Times New Roman" w:cs="Times New Roman"/>
          <w:position w:val="-24"/>
          <w:sz w:val="24"/>
          <w:szCs w:val="24"/>
          <w:highlight w:val="white"/>
        </w:rPr>
        <w:object w:dxaOrig="1320" w:dyaOrig="620" w14:anchorId="101FB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0.6pt" o:ole="">
            <v:imagedata r:id="rId18" o:title=""/>
          </v:shape>
          <o:OLEObject Type="Embed" ProgID="Equation.DSMT4" ShapeID="_x0000_i1025" DrawAspect="Content" ObjectID="_1741091440" r:id="rId19"/>
        </w:object>
      </w:r>
      <w:r w:rsidR="00DE2562" w:rsidRPr="00EB2B6D">
        <w:rPr>
          <w:rFonts w:ascii="Times New Roman" w:hAnsi="Times New Roman" w:cs="Times New Roman"/>
          <w:sz w:val="24"/>
          <w:szCs w:val="24"/>
          <w:highlight w:val="white"/>
        </w:rPr>
        <w:t xml:space="preserve"> pairwise alignments between attributes. For example, comparing </w:t>
      </w:r>
      <w:r w:rsidR="00E27264" w:rsidRPr="00EB2B6D">
        <w:rPr>
          <w:rFonts w:ascii="Times New Roman" w:hAnsi="Times New Roman" w:cs="Times New Roman"/>
          <w:sz w:val="24"/>
          <w:szCs w:val="24"/>
          <w:highlight w:val="white"/>
        </w:rPr>
        <w:t>three</w:t>
      </w:r>
      <w:r w:rsidR="00DE2562" w:rsidRPr="00EB2B6D">
        <w:rPr>
          <w:rFonts w:ascii="Times New Roman" w:hAnsi="Times New Roman" w:cs="Times New Roman"/>
          <w:sz w:val="24"/>
          <w:szCs w:val="24"/>
          <w:highlight w:val="white"/>
        </w:rPr>
        <w:t xml:space="preserve"> attributes results in </w:t>
      </w:r>
      <w:r w:rsidR="00E27264" w:rsidRPr="00EB2B6D">
        <w:rPr>
          <w:rFonts w:ascii="Times New Roman" w:hAnsi="Times New Roman" w:cs="Times New Roman"/>
          <w:sz w:val="24"/>
          <w:szCs w:val="24"/>
          <w:highlight w:val="white"/>
        </w:rPr>
        <w:t>three</w:t>
      </w:r>
      <w:r w:rsidR="00DE2562" w:rsidRPr="00EB2B6D">
        <w:rPr>
          <w:rFonts w:ascii="Times New Roman" w:hAnsi="Times New Roman" w:cs="Times New Roman"/>
          <w:sz w:val="24"/>
          <w:szCs w:val="24"/>
          <w:highlight w:val="white"/>
        </w:rPr>
        <w:t xml:space="preserve"> pairwise alignments, comparing </w:t>
      </w:r>
      <w:r w:rsidR="00E27264">
        <w:rPr>
          <w:rFonts w:ascii="Times New Roman" w:hAnsi="Times New Roman" w:cs="Times New Roman"/>
          <w:sz w:val="24"/>
          <w:szCs w:val="24"/>
          <w:highlight w:val="white"/>
        </w:rPr>
        <w:t>four attributes results in six</w:t>
      </w:r>
      <w:r w:rsidR="00DE2562" w:rsidRPr="00EB2B6D">
        <w:rPr>
          <w:rFonts w:ascii="Times New Roman" w:hAnsi="Times New Roman" w:cs="Times New Roman"/>
          <w:sz w:val="24"/>
          <w:szCs w:val="24"/>
          <w:highlight w:val="white"/>
        </w:rPr>
        <w:t xml:space="preserve"> pairwise alignments, and comparing </w:t>
      </w:r>
      <w:r w:rsidR="00E27264">
        <w:rPr>
          <w:rFonts w:ascii="Times New Roman" w:hAnsi="Times New Roman" w:cs="Times New Roman"/>
          <w:sz w:val="24"/>
          <w:szCs w:val="24"/>
          <w:highlight w:val="white"/>
        </w:rPr>
        <w:t>five</w:t>
      </w:r>
      <w:r w:rsidR="00DE2562" w:rsidRPr="00EB2B6D">
        <w:rPr>
          <w:rFonts w:ascii="Times New Roman" w:hAnsi="Times New Roman" w:cs="Times New Roman"/>
          <w:sz w:val="24"/>
          <w:szCs w:val="24"/>
          <w:highlight w:val="white"/>
        </w:rPr>
        <w:t xml:space="preserve"> attributes results in </w:t>
      </w:r>
      <w:r w:rsidR="00E27264">
        <w:rPr>
          <w:rFonts w:ascii="Times New Roman" w:hAnsi="Times New Roman" w:cs="Times New Roman"/>
          <w:sz w:val="24"/>
          <w:szCs w:val="24"/>
          <w:highlight w:val="white"/>
        </w:rPr>
        <w:t>ten</w:t>
      </w:r>
      <w:r w:rsidR="00DE2562" w:rsidRPr="00EB2B6D">
        <w:rPr>
          <w:rFonts w:ascii="Times New Roman" w:hAnsi="Times New Roman" w:cs="Times New Roman"/>
          <w:sz w:val="24"/>
          <w:szCs w:val="24"/>
          <w:highlight w:val="white"/>
        </w:rPr>
        <w:t xml:space="preserve"> pairwise alignments</w:t>
      </w:r>
      <w:r w:rsidR="003869D7" w:rsidRPr="00EB2B6D">
        <w:rPr>
          <w:rStyle w:val="FootnoteReference"/>
          <w:rFonts w:ascii="Times New Roman" w:hAnsi="Times New Roman" w:cs="Times New Roman"/>
          <w:sz w:val="24"/>
          <w:szCs w:val="24"/>
          <w:highlight w:val="white"/>
        </w:rPr>
        <w:footnoteReference w:id="1"/>
      </w:r>
      <w:r w:rsidR="00DE2562" w:rsidRPr="00EB2B6D">
        <w:rPr>
          <w:rFonts w:ascii="Times New Roman" w:hAnsi="Times New Roman" w:cs="Times New Roman"/>
          <w:sz w:val="24"/>
          <w:szCs w:val="24"/>
          <w:highlight w:val="white"/>
        </w:rPr>
        <w:t xml:space="preserve">. </w:t>
      </w:r>
    </w:p>
    <w:p w14:paraId="4DC1CDBC" w14:textId="1C58C521" w:rsidR="00850E9A" w:rsidRPr="00EB2B6D" w:rsidRDefault="00905F2D" w:rsidP="00E12781">
      <w:pPr>
        <w:spacing w:after="0" w:line="480" w:lineRule="auto"/>
        <w:ind w:firstLine="720"/>
        <w:rPr>
          <w:rFonts w:ascii="Times New Roman" w:eastAsia="Times New Roman" w:hAnsi="Times New Roman" w:cs="Times New Roman"/>
          <w:sz w:val="24"/>
          <w:szCs w:val="24"/>
        </w:rPr>
      </w:pPr>
      <w:r w:rsidRPr="00EB2B6D">
        <w:rPr>
          <w:rFonts w:ascii="Times New Roman" w:eastAsia="Times New Roman" w:hAnsi="Times New Roman" w:cs="Times New Roman"/>
          <w:sz w:val="24"/>
          <w:szCs w:val="24"/>
        </w:rPr>
        <w:t>Researchers can s</w:t>
      </w:r>
      <w:r w:rsidR="006B5E38" w:rsidRPr="00EB2B6D">
        <w:rPr>
          <w:rFonts w:ascii="Times New Roman" w:eastAsia="Times New Roman" w:hAnsi="Times New Roman" w:cs="Times New Roman"/>
          <w:sz w:val="24"/>
          <w:szCs w:val="24"/>
        </w:rPr>
        <w:t xml:space="preserve">imply adapt the consideration of attribute alignment in Emich et al. </w:t>
      </w:r>
      <w:r w:rsidR="00CD6CF2">
        <w:rPr>
          <w:rFonts w:ascii="Times New Roman" w:eastAsia="Times New Roman" w:hAnsi="Times New Roman" w:cs="Times New Roman"/>
          <w:sz w:val="24"/>
          <w:szCs w:val="24"/>
        </w:rPr>
        <w:fldChar w:fldCharType="begin"/>
      </w:r>
      <w:r w:rsidR="00CD6CF2">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CD6CF2">
        <w:rPr>
          <w:rFonts w:ascii="Times New Roman" w:eastAsia="Times New Roman" w:hAnsi="Times New Roman" w:cs="Times New Roman"/>
          <w:sz w:val="24"/>
          <w:szCs w:val="24"/>
        </w:rPr>
        <w:fldChar w:fldCharType="separate"/>
      </w:r>
      <w:r w:rsidR="00C15312">
        <w:rPr>
          <w:rFonts w:ascii="Times New Roman" w:eastAsia="Times New Roman" w:hAnsi="Times New Roman" w:cs="Times New Roman"/>
          <w:noProof/>
          <w:sz w:val="24"/>
          <w:szCs w:val="24"/>
        </w:rPr>
        <w:t>(2022</w:t>
      </w:r>
      <w:r w:rsidR="00CD6CF2">
        <w:rPr>
          <w:rFonts w:ascii="Times New Roman" w:eastAsia="Times New Roman" w:hAnsi="Times New Roman" w:cs="Times New Roman"/>
          <w:noProof/>
          <w:sz w:val="24"/>
          <w:szCs w:val="24"/>
        </w:rPr>
        <w:t>)</w:t>
      </w:r>
      <w:r w:rsidR="00CD6CF2">
        <w:rPr>
          <w:rFonts w:ascii="Times New Roman" w:eastAsia="Times New Roman" w:hAnsi="Times New Roman" w:cs="Times New Roman"/>
          <w:sz w:val="24"/>
          <w:szCs w:val="24"/>
        </w:rPr>
        <w:fldChar w:fldCharType="end"/>
      </w:r>
      <w:r w:rsidR="006B5E38" w:rsidRPr="00EB2B6D">
        <w:rPr>
          <w:rFonts w:ascii="Times New Roman" w:eastAsia="Times New Roman" w:hAnsi="Times New Roman" w:cs="Times New Roman"/>
          <w:sz w:val="24"/>
          <w:szCs w:val="24"/>
        </w:rPr>
        <w:t xml:space="preserve"> to more than two attribute vectors by taking the mean square distance between attribute vectors. This can be defined as: </w:t>
      </w:r>
      <w:r w:rsidR="006B5E38" w:rsidRPr="00EB2B6D">
        <w:rPr>
          <w:rFonts w:ascii="Times New Roman" w:eastAsia="Times New Roman" w:hAnsi="Times New Roman" w:cs="Times New Roman"/>
          <w:position w:val="-24"/>
          <w:sz w:val="24"/>
          <w:szCs w:val="24"/>
        </w:rPr>
        <w:object w:dxaOrig="1420" w:dyaOrig="620" w14:anchorId="4263D371">
          <v:shape id="_x0000_i1026" type="#_x0000_t75" style="width:71.4pt;height:30.6pt" o:ole="">
            <v:imagedata r:id="rId20" o:title=""/>
          </v:shape>
          <o:OLEObject Type="Embed" ProgID="Equation.DSMT4" ShapeID="_x0000_i1026" DrawAspect="Content" ObjectID="_1741091441" r:id="rId21"/>
        </w:object>
      </w:r>
      <w:r w:rsidR="006B5E38" w:rsidRPr="00EB2B6D">
        <w:rPr>
          <w:rFonts w:ascii="Times New Roman" w:eastAsia="Times New Roman" w:hAnsi="Times New Roman" w:cs="Times New Roman"/>
          <w:sz w:val="24"/>
          <w:szCs w:val="24"/>
        </w:rPr>
        <w:t xml:space="preserve">or </w:t>
      </w:r>
      <w:r w:rsidR="006B5E38" w:rsidRPr="00EB2B6D">
        <w:rPr>
          <w:rFonts w:ascii="Times New Roman" w:eastAsia="Times New Roman" w:hAnsi="Times New Roman" w:cs="Times New Roman"/>
          <w:position w:val="-24"/>
          <w:sz w:val="24"/>
          <w:szCs w:val="24"/>
        </w:rPr>
        <w:object w:dxaOrig="1600" w:dyaOrig="620" w14:anchorId="53231CC0">
          <v:shape id="_x0000_i1027" type="#_x0000_t75" style="width:80.4pt;height:30.6pt" o:ole="">
            <v:imagedata r:id="rId22" o:title=""/>
          </v:shape>
          <o:OLEObject Type="Embed" ProgID="Equation.DSMT4" ShapeID="_x0000_i1027" DrawAspect="Content" ObjectID="_1741091442" r:id="rId23"/>
        </w:object>
      </w:r>
      <w:r w:rsidR="006B5E38" w:rsidRPr="00EB2B6D">
        <w:rPr>
          <w:rFonts w:ascii="Times New Roman" w:eastAsia="Times New Roman" w:hAnsi="Times New Roman" w:cs="Times New Roman"/>
          <w:sz w:val="24"/>
          <w:szCs w:val="24"/>
        </w:rPr>
        <w:t xml:space="preserve">. </w:t>
      </w:r>
      <w:r w:rsidR="001454DE">
        <w:rPr>
          <w:rFonts w:ascii="Times New Roman" w:eastAsia="Times New Roman" w:hAnsi="Times New Roman" w:cs="Times New Roman"/>
          <w:sz w:val="24"/>
          <w:szCs w:val="24"/>
        </w:rPr>
        <w:t xml:space="preserve">We detail why taking this approach is preferable to other geometric approaches, particularly those which may consider a vector system as a polytope with volume and surface area, in Appendix A. </w:t>
      </w:r>
      <w:r w:rsidR="00B45DC0">
        <w:rPr>
          <w:rFonts w:ascii="Times New Roman" w:eastAsia="Times New Roman" w:hAnsi="Times New Roman" w:cs="Times New Roman"/>
          <w:sz w:val="24"/>
          <w:szCs w:val="24"/>
        </w:rPr>
        <w:t>In sum, we view the geometric approach as the default method for calculating alignment between more than two attributes, although other metrics may serve different purposes.</w:t>
      </w:r>
    </w:p>
    <w:p w14:paraId="63E679BA" w14:textId="1EA7637D" w:rsidR="00FE043F" w:rsidRPr="00EB2B6D" w:rsidRDefault="00183B9A" w:rsidP="00FE043F">
      <w:pPr>
        <w:spacing w:after="0" w:line="480" w:lineRule="auto"/>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b/>
          <w:sz w:val="24"/>
          <w:szCs w:val="24"/>
          <w:highlight w:val="white"/>
        </w:rPr>
        <w:t xml:space="preserve">Approach </w:t>
      </w:r>
      <w:r w:rsidR="00AD63A6">
        <w:rPr>
          <w:rFonts w:ascii="Times New Roman" w:eastAsia="Times New Roman" w:hAnsi="Times New Roman" w:cs="Times New Roman"/>
          <w:b/>
          <w:sz w:val="24"/>
          <w:szCs w:val="24"/>
          <w:highlight w:val="white"/>
        </w:rPr>
        <w:t>2</w:t>
      </w:r>
      <w:r w:rsidRPr="00EB2B6D">
        <w:rPr>
          <w:rFonts w:ascii="Times New Roman" w:eastAsia="Times New Roman" w:hAnsi="Times New Roman" w:cs="Times New Roman"/>
          <w:b/>
          <w:sz w:val="24"/>
          <w:szCs w:val="24"/>
          <w:highlight w:val="white"/>
        </w:rPr>
        <w:t xml:space="preserve">: </w:t>
      </w:r>
      <w:r w:rsidR="00FE043F" w:rsidRPr="00EB2B6D">
        <w:rPr>
          <w:rFonts w:ascii="Times New Roman" w:eastAsia="Times New Roman" w:hAnsi="Times New Roman" w:cs="Times New Roman"/>
          <w:b/>
          <w:sz w:val="24"/>
          <w:szCs w:val="24"/>
          <w:highlight w:val="white"/>
        </w:rPr>
        <w:t>The Physical Approach</w:t>
      </w:r>
    </w:p>
    <w:p w14:paraId="69066B7C" w14:textId="246DB88E" w:rsidR="00A4660A" w:rsidRDefault="00183B9A" w:rsidP="00EF56F3">
      <w:pPr>
        <w:spacing w:after="0" w:line="480" w:lineRule="auto"/>
        <w:ind w:firstLine="720"/>
        <w:rPr>
          <w:rFonts w:ascii="Times New Roman" w:hAnsi="Times New Roman" w:cs="Times New Roman"/>
          <w:sz w:val="24"/>
          <w:szCs w:val="24"/>
        </w:rPr>
      </w:pPr>
      <w:r w:rsidRPr="00EB2B6D">
        <w:rPr>
          <w:rFonts w:ascii="Times New Roman" w:eastAsia="Times New Roman" w:hAnsi="Times New Roman" w:cs="Times New Roman"/>
          <w:sz w:val="24"/>
          <w:szCs w:val="24"/>
          <w:highlight w:val="white"/>
        </w:rPr>
        <w:lastRenderedPageBreak/>
        <w:t xml:space="preserve">As opposed to </w:t>
      </w:r>
      <w:r w:rsidR="00E27264">
        <w:rPr>
          <w:rFonts w:ascii="Times New Roman" w:eastAsia="Times New Roman" w:hAnsi="Times New Roman" w:cs="Times New Roman"/>
          <w:sz w:val="24"/>
          <w:szCs w:val="24"/>
          <w:highlight w:val="white"/>
        </w:rPr>
        <w:t xml:space="preserve">the </w:t>
      </w:r>
      <w:r w:rsidR="002B52C1">
        <w:rPr>
          <w:rFonts w:ascii="Times New Roman" w:eastAsia="Times New Roman" w:hAnsi="Times New Roman" w:cs="Times New Roman"/>
          <w:sz w:val="24"/>
          <w:szCs w:val="24"/>
          <w:highlight w:val="white"/>
        </w:rPr>
        <w:t>geometric approach</w:t>
      </w:r>
      <w:r w:rsidRPr="00EB2B6D">
        <w:rPr>
          <w:rFonts w:ascii="Times New Roman" w:eastAsia="Times New Roman" w:hAnsi="Times New Roman" w:cs="Times New Roman"/>
          <w:sz w:val="24"/>
          <w:szCs w:val="24"/>
          <w:highlight w:val="white"/>
        </w:rPr>
        <w:t xml:space="preserve">, which </w:t>
      </w:r>
      <w:r w:rsidR="00626E64">
        <w:rPr>
          <w:rFonts w:ascii="Times New Roman" w:eastAsia="Times New Roman" w:hAnsi="Times New Roman" w:cs="Times New Roman"/>
          <w:sz w:val="24"/>
          <w:szCs w:val="24"/>
          <w:highlight w:val="white"/>
        </w:rPr>
        <w:t>averages the</w:t>
      </w:r>
      <w:r w:rsidRPr="00EB2B6D">
        <w:rPr>
          <w:rFonts w:ascii="Times New Roman" w:eastAsia="Times New Roman" w:hAnsi="Times New Roman" w:cs="Times New Roman"/>
          <w:sz w:val="24"/>
          <w:szCs w:val="24"/>
          <w:highlight w:val="white"/>
        </w:rPr>
        <w:t xml:space="preserve"> distance between </w:t>
      </w:r>
      <w:r w:rsidR="00626E64">
        <w:rPr>
          <w:rFonts w:ascii="Times New Roman" w:eastAsia="Times New Roman" w:hAnsi="Times New Roman" w:cs="Times New Roman"/>
          <w:sz w:val="24"/>
          <w:szCs w:val="24"/>
          <w:highlight w:val="white"/>
        </w:rPr>
        <w:t>each pair</w:t>
      </w:r>
      <w:r w:rsidR="00FA53A1">
        <w:rPr>
          <w:rFonts w:ascii="Times New Roman" w:eastAsia="Times New Roman" w:hAnsi="Times New Roman" w:cs="Times New Roman"/>
          <w:sz w:val="24"/>
          <w:szCs w:val="24"/>
          <w:highlight w:val="white"/>
        </w:rPr>
        <w:t xml:space="preserve"> of</w:t>
      </w:r>
      <w:r w:rsidRPr="00EB2B6D">
        <w:rPr>
          <w:rFonts w:ascii="Times New Roman" w:eastAsia="Times New Roman" w:hAnsi="Times New Roman" w:cs="Times New Roman"/>
          <w:sz w:val="24"/>
          <w:szCs w:val="24"/>
          <w:highlight w:val="white"/>
        </w:rPr>
        <w:t xml:space="preserve"> attributes to define alignment, </w:t>
      </w:r>
      <w:r w:rsidRPr="00EB2B6D">
        <w:rPr>
          <w:rFonts w:ascii="Times New Roman" w:hAnsi="Times New Roman" w:cs="Times New Roman"/>
          <w:sz w:val="24"/>
          <w:szCs w:val="24"/>
        </w:rPr>
        <w:t>a</w:t>
      </w:r>
      <w:r w:rsidRPr="00EB2B6D">
        <w:rPr>
          <w:rFonts w:ascii="Times New Roman" w:eastAsia="Times New Roman" w:hAnsi="Times New Roman" w:cs="Times New Roman"/>
          <w:sz w:val="24"/>
          <w:szCs w:val="24"/>
        </w:rPr>
        <w:t xml:space="preserve"> physics-based interpretation allows </w:t>
      </w:r>
      <w:r w:rsidR="00DD594A" w:rsidRPr="00EB2B6D">
        <w:rPr>
          <w:rFonts w:ascii="Times New Roman" w:eastAsia="Times New Roman" w:hAnsi="Times New Roman" w:cs="Times New Roman"/>
          <w:sz w:val="24"/>
          <w:szCs w:val="24"/>
        </w:rPr>
        <w:t>researchers to</w:t>
      </w:r>
      <w:r w:rsidRPr="00EB2B6D">
        <w:rPr>
          <w:rFonts w:ascii="Times New Roman" w:eastAsia="Times New Roman" w:hAnsi="Times New Roman" w:cs="Times New Roman"/>
          <w:sz w:val="24"/>
          <w:szCs w:val="24"/>
        </w:rPr>
        <w:t xml:space="preserve"> consider </w:t>
      </w:r>
      <w:r w:rsidRPr="00E27264">
        <w:rPr>
          <w:rFonts w:ascii="Times New Roman" w:eastAsia="Times New Roman" w:hAnsi="Times New Roman" w:cs="Times New Roman"/>
          <w:sz w:val="24"/>
          <w:szCs w:val="24"/>
        </w:rPr>
        <w:t>the closeness</w:t>
      </w:r>
      <w:r w:rsidRPr="00EB2B6D">
        <w:rPr>
          <w:rFonts w:ascii="Times New Roman" w:eastAsia="Times New Roman" w:hAnsi="Times New Roman" w:cs="Times New Roman"/>
          <w:sz w:val="24"/>
          <w:szCs w:val="24"/>
        </w:rPr>
        <w:t xml:space="preserve"> of multiple attribute </w:t>
      </w:r>
      <w:r w:rsidR="009A0A47" w:rsidRPr="00EB2B6D">
        <w:rPr>
          <w:rFonts w:ascii="Times New Roman" w:eastAsia="Times New Roman" w:hAnsi="Times New Roman" w:cs="Times New Roman"/>
          <w:sz w:val="24"/>
          <w:szCs w:val="24"/>
        </w:rPr>
        <w:t>vectors</w:t>
      </w:r>
      <w:r w:rsidRPr="00EB2B6D">
        <w:rPr>
          <w:rFonts w:ascii="Times New Roman" w:eastAsia="Times New Roman" w:hAnsi="Times New Roman" w:cs="Times New Roman"/>
          <w:sz w:val="24"/>
          <w:szCs w:val="24"/>
        </w:rPr>
        <w:t xml:space="preserve"> as they would exist in a physical space. </w:t>
      </w:r>
      <w:r w:rsidR="00E668C9">
        <w:rPr>
          <w:rFonts w:ascii="Times New Roman" w:eastAsia="Times New Roman" w:hAnsi="Times New Roman" w:cs="Times New Roman"/>
          <w:sz w:val="24"/>
          <w:szCs w:val="24"/>
        </w:rPr>
        <w:t>This</w:t>
      </w:r>
      <w:r w:rsidR="008C6D44" w:rsidRPr="00EB2B6D">
        <w:rPr>
          <w:rFonts w:ascii="Times New Roman" w:hAnsi="Times New Roman" w:cs="Times New Roman"/>
          <w:sz w:val="24"/>
          <w:szCs w:val="24"/>
          <w:highlight w:val="white"/>
        </w:rPr>
        <w:t xml:space="preserve"> approach elevates the </w:t>
      </w:r>
      <w:r w:rsidR="00611FB3">
        <w:rPr>
          <w:rFonts w:ascii="Times New Roman" w:hAnsi="Times New Roman" w:cs="Times New Roman"/>
          <w:sz w:val="24"/>
          <w:szCs w:val="24"/>
          <w:highlight w:val="white"/>
        </w:rPr>
        <w:t xml:space="preserve">importance </w:t>
      </w:r>
      <w:r w:rsidR="008C6D44" w:rsidRPr="00EB2B6D">
        <w:rPr>
          <w:rFonts w:ascii="Times New Roman" w:hAnsi="Times New Roman" w:cs="Times New Roman"/>
          <w:sz w:val="24"/>
          <w:szCs w:val="24"/>
          <w:highlight w:val="white"/>
        </w:rPr>
        <w:t xml:space="preserve">of each pairwise alignment </w:t>
      </w:r>
      <w:r w:rsidR="00611FB3">
        <w:rPr>
          <w:rFonts w:ascii="Times New Roman" w:hAnsi="Times New Roman" w:cs="Times New Roman"/>
          <w:sz w:val="24"/>
          <w:szCs w:val="24"/>
          <w:highlight w:val="white"/>
        </w:rPr>
        <w:t>in</w:t>
      </w:r>
      <w:r w:rsidR="008C6D44" w:rsidRPr="00EB2B6D">
        <w:rPr>
          <w:rFonts w:ascii="Times New Roman" w:hAnsi="Times New Roman" w:cs="Times New Roman"/>
          <w:sz w:val="24"/>
          <w:szCs w:val="24"/>
          <w:highlight w:val="white"/>
        </w:rPr>
        <w:t xml:space="preserve"> contribut</w:t>
      </w:r>
      <w:r w:rsidR="00611FB3">
        <w:rPr>
          <w:rFonts w:ascii="Times New Roman" w:hAnsi="Times New Roman" w:cs="Times New Roman"/>
          <w:sz w:val="24"/>
          <w:szCs w:val="24"/>
          <w:highlight w:val="white"/>
        </w:rPr>
        <w:t>ing</w:t>
      </w:r>
      <w:r w:rsidR="008C6D44" w:rsidRPr="00EB2B6D">
        <w:rPr>
          <w:rFonts w:ascii="Times New Roman" w:hAnsi="Times New Roman" w:cs="Times New Roman"/>
          <w:sz w:val="24"/>
          <w:szCs w:val="24"/>
          <w:highlight w:val="white"/>
        </w:rPr>
        <w:t xml:space="preserve"> to </w:t>
      </w:r>
      <w:r w:rsidR="00611FB3">
        <w:rPr>
          <w:rFonts w:ascii="Times New Roman" w:hAnsi="Times New Roman" w:cs="Times New Roman"/>
          <w:sz w:val="24"/>
          <w:szCs w:val="24"/>
          <w:highlight w:val="white"/>
        </w:rPr>
        <w:t xml:space="preserve">a </w:t>
      </w:r>
      <w:r w:rsidR="008C6D44" w:rsidRPr="00EB2B6D">
        <w:rPr>
          <w:rFonts w:ascii="Times New Roman" w:hAnsi="Times New Roman" w:cs="Times New Roman"/>
          <w:sz w:val="24"/>
          <w:szCs w:val="24"/>
          <w:highlight w:val="white"/>
        </w:rPr>
        <w:t>global alignment</w:t>
      </w:r>
      <w:r w:rsidR="00611FB3">
        <w:rPr>
          <w:rFonts w:ascii="Times New Roman" w:hAnsi="Times New Roman" w:cs="Times New Roman"/>
          <w:sz w:val="24"/>
          <w:szCs w:val="24"/>
          <w:highlight w:val="white"/>
        </w:rPr>
        <w:t xml:space="preserve"> score</w:t>
      </w:r>
      <w:r w:rsidR="00F74646">
        <w:rPr>
          <w:rFonts w:ascii="Times New Roman" w:hAnsi="Times New Roman" w:cs="Times New Roman"/>
          <w:sz w:val="24"/>
          <w:szCs w:val="24"/>
          <w:highlight w:val="white"/>
        </w:rPr>
        <w:t xml:space="preserve">. </w:t>
      </w:r>
      <w:r w:rsidR="00E27264">
        <w:rPr>
          <w:rFonts w:ascii="Times New Roman" w:hAnsi="Times New Roman" w:cs="Times New Roman"/>
          <w:sz w:val="24"/>
          <w:szCs w:val="24"/>
          <w:highlight w:val="white"/>
        </w:rPr>
        <w:t>In it</w:t>
      </w:r>
      <w:r w:rsidR="00F74646">
        <w:rPr>
          <w:rFonts w:ascii="Times New Roman" w:hAnsi="Times New Roman" w:cs="Times New Roman"/>
          <w:sz w:val="24"/>
          <w:szCs w:val="24"/>
          <w:highlight w:val="white"/>
        </w:rPr>
        <w:t xml:space="preserve">, </w:t>
      </w:r>
      <w:r w:rsidR="00F73AC7" w:rsidRPr="00EB2B6D">
        <w:rPr>
          <w:rFonts w:ascii="Times New Roman" w:hAnsi="Times New Roman" w:cs="Times New Roman"/>
          <w:sz w:val="24"/>
          <w:szCs w:val="24"/>
          <w:highlight w:val="white"/>
        </w:rPr>
        <w:t xml:space="preserve">the system as a whole is </w:t>
      </w:r>
      <w:r w:rsidR="00E27264">
        <w:rPr>
          <w:rFonts w:ascii="Times New Roman" w:hAnsi="Times New Roman" w:cs="Times New Roman"/>
          <w:sz w:val="24"/>
          <w:szCs w:val="24"/>
          <w:highlight w:val="white"/>
        </w:rPr>
        <w:t>considered more</w:t>
      </w:r>
      <w:r w:rsidR="00F73AC7" w:rsidRPr="00EB2B6D">
        <w:rPr>
          <w:rFonts w:ascii="Times New Roman" w:hAnsi="Times New Roman" w:cs="Times New Roman"/>
          <w:sz w:val="24"/>
          <w:szCs w:val="24"/>
          <w:highlight w:val="white"/>
        </w:rPr>
        <w:t xml:space="preserve"> aligned if any part of it is </w:t>
      </w:r>
      <w:r w:rsidR="00AA4D0C" w:rsidRPr="00EB2B6D">
        <w:rPr>
          <w:rFonts w:ascii="Times New Roman" w:hAnsi="Times New Roman" w:cs="Times New Roman"/>
          <w:sz w:val="24"/>
          <w:szCs w:val="24"/>
          <w:highlight w:val="white"/>
        </w:rPr>
        <w:t>aligned</w:t>
      </w:r>
      <w:r w:rsidR="0082518E">
        <w:rPr>
          <w:rFonts w:ascii="Times New Roman" w:hAnsi="Times New Roman" w:cs="Times New Roman"/>
          <w:sz w:val="24"/>
          <w:szCs w:val="24"/>
        </w:rPr>
        <w:t xml:space="preserve"> (i.e., any one pairwise alignment</w:t>
      </w:r>
      <w:r w:rsidR="00E27264">
        <w:rPr>
          <w:rFonts w:ascii="Times New Roman" w:hAnsi="Times New Roman" w:cs="Times New Roman"/>
          <w:sz w:val="24"/>
          <w:szCs w:val="24"/>
        </w:rPr>
        <w:t xml:space="preserve"> is high</w:t>
      </w:r>
      <w:r w:rsidR="0082518E">
        <w:rPr>
          <w:rFonts w:ascii="Times New Roman" w:hAnsi="Times New Roman" w:cs="Times New Roman"/>
          <w:sz w:val="24"/>
          <w:szCs w:val="24"/>
        </w:rPr>
        <w:t>)</w:t>
      </w:r>
      <w:r w:rsidR="00AA4D0C" w:rsidRPr="00EB2B6D">
        <w:rPr>
          <w:rFonts w:ascii="Times New Roman" w:hAnsi="Times New Roman" w:cs="Times New Roman"/>
          <w:sz w:val="24"/>
          <w:szCs w:val="24"/>
        </w:rPr>
        <w:t xml:space="preserve">, and </w:t>
      </w:r>
      <w:r w:rsidR="00E27264">
        <w:rPr>
          <w:rFonts w:ascii="Times New Roman" w:hAnsi="Times New Roman" w:cs="Times New Roman"/>
          <w:sz w:val="24"/>
          <w:szCs w:val="24"/>
        </w:rPr>
        <w:t xml:space="preserve">this consideration increases </w:t>
      </w:r>
      <w:r w:rsidR="00A4660A">
        <w:rPr>
          <w:rFonts w:ascii="Times New Roman" w:hAnsi="Times New Roman" w:cs="Times New Roman"/>
          <w:sz w:val="24"/>
          <w:szCs w:val="24"/>
        </w:rPr>
        <w:t>quadratically</w:t>
      </w:r>
      <w:r w:rsidR="00E27264">
        <w:rPr>
          <w:rFonts w:ascii="Times New Roman" w:hAnsi="Times New Roman" w:cs="Times New Roman"/>
          <w:sz w:val="24"/>
          <w:szCs w:val="24"/>
        </w:rPr>
        <w:t xml:space="preserve"> as more and more attribute</w:t>
      </w:r>
      <w:r w:rsidR="00A4660A">
        <w:rPr>
          <w:rFonts w:ascii="Times New Roman" w:hAnsi="Times New Roman" w:cs="Times New Roman"/>
          <w:sz w:val="24"/>
          <w:szCs w:val="24"/>
        </w:rPr>
        <w:t>s</w:t>
      </w:r>
      <w:r w:rsidR="00E27264">
        <w:rPr>
          <w:rFonts w:ascii="Times New Roman" w:hAnsi="Times New Roman" w:cs="Times New Roman"/>
          <w:sz w:val="24"/>
          <w:szCs w:val="24"/>
        </w:rPr>
        <w:t xml:space="preserve"> align (i.e., as multiple pairwise alignments are high). </w:t>
      </w:r>
      <w:r w:rsidR="0082518E">
        <w:rPr>
          <w:rFonts w:ascii="Times New Roman" w:hAnsi="Times New Roman" w:cs="Times New Roman"/>
          <w:sz w:val="24"/>
          <w:szCs w:val="24"/>
        </w:rPr>
        <w:t xml:space="preserve">This metric may therefore be relevant when researchers expect that </w:t>
      </w:r>
      <w:r w:rsidR="003A0889">
        <w:rPr>
          <w:rFonts w:ascii="Times New Roman" w:hAnsi="Times New Roman" w:cs="Times New Roman"/>
          <w:sz w:val="24"/>
          <w:szCs w:val="24"/>
        </w:rPr>
        <w:t xml:space="preserve">every pairwise alignment is necessary for </w:t>
      </w:r>
      <w:r w:rsidR="00A4660A">
        <w:rPr>
          <w:rFonts w:ascii="Times New Roman" w:hAnsi="Times New Roman" w:cs="Times New Roman"/>
          <w:sz w:val="24"/>
          <w:szCs w:val="24"/>
        </w:rPr>
        <w:t>the attribute system to be considered aligned</w:t>
      </w:r>
      <w:r w:rsidR="003A0889">
        <w:rPr>
          <w:rFonts w:ascii="Times New Roman" w:hAnsi="Times New Roman" w:cs="Times New Roman"/>
          <w:sz w:val="24"/>
          <w:szCs w:val="24"/>
        </w:rPr>
        <w:t xml:space="preserve">, as opposed to </w:t>
      </w:r>
      <w:r w:rsidR="00413076">
        <w:rPr>
          <w:rFonts w:ascii="Times New Roman" w:hAnsi="Times New Roman" w:cs="Times New Roman"/>
          <w:sz w:val="24"/>
          <w:szCs w:val="24"/>
        </w:rPr>
        <w:t>the notion that so</w:t>
      </w:r>
      <w:r w:rsidR="003A0889">
        <w:rPr>
          <w:rFonts w:ascii="Times New Roman" w:hAnsi="Times New Roman" w:cs="Times New Roman"/>
          <w:sz w:val="24"/>
          <w:szCs w:val="24"/>
        </w:rPr>
        <w:t>me pairwise alignments</w:t>
      </w:r>
      <w:r w:rsidR="00413076">
        <w:rPr>
          <w:rFonts w:ascii="Times New Roman" w:hAnsi="Times New Roman" w:cs="Times New Roman"/>
          <w:sz w:val="24"/>
          <w:szCs w:val="24"/>
        </w:rPr>
        <w:t xml:space="preserve"> </w:t>
      </w:r>
      <w:r w:rsidR="00C43B58">
        <w:rPr>
          <w:rFonts w:ascii="Times New Roman" w:hAnsi="Times New Roman" w:cs="Times New Roman"/>
          <w:sz w:val="24"/>
          <w:szCs w:val="24"/>
        </w:rPr>
        <w:t xml:space="preserve">in a system </w:t>
      </w:r>
      <w:r w:rsidR="00413076">
        <w:rPr>
          <w:rFonts w:ascii="Times New Roman" w:hAnsi="Times New Roman" w:cs="Times New Roman"/>
          <w:sz w:val="24"/>
          <w:szCs w:val="24"/>
        </w:rPr>
        <w:t xml:space="preserve">are sufficient for </w:t>
      </w:r>
      <w:r w:rsidR="00A4660A">
        <w:rPr>
          <w:rFonts w:ascii="Times New Roman" w:hAnsi="Times New Roman" w:cs="Times New Roman"/>
          <w:sz w:val="24"/>
          <w:szCs w:val="24"/>
        </w:rPr>
        <w:t>the system to be considered aligned</w:t>
      </w:r>
      <w:r w:rsidR="00FB2D68">
        <w:rPr>
          <w:rFonts w:ascii="Times New Roman" w:hAnsi="Times New Roman" w:cs="Times New Roman"/>
          <w:sz w:val="24"/>
          <w:szCs w:val="24"/>
        </w:rPr>
        <w:t xml:space="preserve">. </w:t>
      </w:r>
    </w:p>
    <w:p w14:paraId="640E08B9" w14:textId="77777777" w:rsidR="005B7726" w:rsidRDefault="001B42F4" w:rsidP="000B02BB">
      <w:pPr>
        <w:spacing w:after="0" w:line="480" w:lineRule="auto"/>
        <w:ind w:firstLine="72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For example, meta-analysis indicates that four of the Big Five personality </w:t>
      </w:r>
      <w:r w:rsidR="007009DA">
        <w:rPr>
          <w:rFonts w:ascii="Times New Roman" w:hAnsi="Times New Roman" w:cs="Times New Roman"/>
          <w:sz w:val="24"/>
          <w:szCs w:val="24"/>
          <w:highlight w:val="white"/>
        </w:rPr>
        <w:t xml:space="preserve">traits </w:t>
      </w:r>
      <w:r w:rsidR="002719EF">
        <w:rPr>
          <w:rFonts w:ascii="Times New Roman" w:hAnsi="Times New Roman" w:cs="Times New Roman"/>
          <w:sz w:val="24"/>
          <w:szCs w:val="24"/>
          <w:highlight w:val="white"/>
        </w:rPr>
        <w:t xml:space="preserve">(i.e., extraversion, openness, </w:t>
      </w:r>
      <w:r w:rsidR="009959E2">
        <w:rPr>
          <w:rFonts w:ascii="Times New Roman" w:hAnsi="Times New Roman" w:cs="Times New Roman"/>
          <w:sz w:val="24"/>
          <w:szCs w:val="24"/>
          <w:highlight w:val="white"/>
        </w:rPr>
        <w:t xml:space="preserve">emotional stability, </w:t>
      </w:r>
      <w:r w:rsidR="002719EF">
        <w:rPr>
          <w:rFonts w:ascii="Times New Roman" w:hAnsi="Times New Roman" w:cs="Times New Roman"/>
          <w:sz w:val="24"/>
          <w:szCs w:val="24"/>
          <w:highlight w:val="white"/>
        </w:rPr>
        <w:t xml:space="preserve">and conscientiousness) </w:t>
      </w:r>
      <w:r w:rsidR="0044088C">
        <w:rPr>
          <w:rFonts w:ascii="Times New Roman" w:hAnsi="Times New Roman" w:cs="Times New Roman"/>
          <w:sz w:val="24"/>
          <w:szCs w:val="24"/>
          <w:highlight w:val="white"/>
        </w:rPr>
        <w:t>are related</w:t>
      </w:r>
      <w:r>
        <w:rPr>
          <w:rFonts w:ascii="Times New Roman" w:hAnsi="Times New Roman" w:cs="Times New Roman"/>
          <w:sz w:val="24"/>
          <w:szCs w:val="24"/>
          <w:highlight w:val="white"/>
        </w:rPr>
        <w:t xml:space="preserve"> to leader emergence in teams </w:t>
      </w:r>
      <w:r w:rsidR="002719EF">
        <w:rPr>
          <w:rFonts w:ascii="Times New Roman" w:hAnsi="Times New Roman" w:cs="Times New Roman"/>
          <w:sz w:val="24"/>
          <w:szCs w:val="24"/>
          <w:highlight w:val="white"/>
        </w:rPr>
        <w:fldChar w:fldCharType="begin"/>
      </w:r>
      <w:r w:rsidR="002719EF">
        <w:rPr>
          <w:rFonts w:ascii="Times New Roman" w:hAnsi="Times New Roman" w:cs="Times New Roman"/>
          <w:sz w:val="24"/>
          <w:szCs w:val="24"/>
          <w:highlight w:val="white"/>
        </w:rPr>
        <w:instrText xml:space="preserve"> ADDIN EN.CITE &lt;EndNote&gt;&lt;Cite&gt;&lt;Author&gt;Judge&lt;/Author&gt;&lt;Year&gt;2002&lt;/Year&gt;&lt;RecNum&gt;859&lt;/RecNum&gt;&lt;DisplayText&gt;(Judge et al., 2002)&lt;/DisplayText&gt;&lt;record&gt;&lt;rec-number&gt;859&lt;/rec-number&gt;&lt;foreign-keys&gt;&lt;key app="EN" db-id="9epzddatpz5vwre2998xptt2ssesr0s0tz2s" timestamp="1561050485"&gt;859&lt;/key&gt;&lt;/foreign-keys&gt;&lt;ref-type name="Journal Article"&gt;17&lt;/ref-type&gt;&lt;contributors&gt;&lt;authors&gt;&lt;author&gt;Judge, Timothy A.&lt;/author&gt;&lt;author&gt;Bono, Joyce E.&lt;/author&gt;&lt;author&gt;Ilies, Remus&lt;/author&gt;&lt;author&gt;Gerhardt, Megan W.&lt;/author&gt;&lt;/authors&gt;&lt;/contributors&gt;&lt;auth-address&gt;Judge, Timothy A., U Florida, Warrington Coll of Business, Dept of Management, 211 D Stuzin Hall, Gainesville, FL, US, tjudge@ufl.edu&lt;/auth-address&gt;&lt;titles&gt;&lt;title&gt;Personality and leadership: A qualitative and quantitative review&lt;/title&gt;&lt;secondary-title&gt;Journal of Applied Psychology&lt;/secondary-title&gt;&lt;/titles&gt;&lt;periodical&gt;&lt;full-title&gt;Journal of Applied Psychology&lt;/full-title&gt;&lt;/periodical&gt;&lt;pages&gt;765-780&lt;/pages&gt;&lt;volume&gt;87&lt;/volume&gt;&lt;number&gt;4&lt;/number&gt;&lt;keywords&gt;&lt;keyword&gt;leadership&lt;/keyword&gt;&lt;keyword&gt;personality traits&lt;/keyword&gt;&lt;keyword&gt;personality correlates&lt;/keyword&gt;&lt;keyword&gt;leader emergence&lt;/keyword&gt;&lt;keyword&gt;leadership effectiveness&lt;/keyword&gt;&lt;keyword&gt;5-factor model of personality&lt;/keyword&gt;&lt;keyword&gt;Five Factor Personality Model&lt;/keyword&gt;&lt;keyword&gt;Leadership&lt;/keyword&gt;&lt;keyword&gt;Personality Correlates&lt;/keyword&gt;&lt;keyword&gt;Personality Traits&lt;/keyword&gt;&lt;keyword&gt;Leadership Qualities&lt;/keyword&gt;&lt;keyword&gt;Leadership Style&lt;/keyword&gt;&lt;/keywords&gt;&lt;dates&gt;&lt;year&gt;2002&lt;/year&gt;&lt;/dates&gt;&lt;publisher&gt;American Psychological Association&lt;/publisher&gt;&lt;urls&gt;&lt;related-urls&gt;&lt;url&gt;10.1037/0021-9010.87.4.765&lt;/url&gt;&lt;url&gt;http://search.ebscohost.com/login.aspx?direct=true&amp;amp;db=pdh&amp;amp;AN=apl-87-4-765&amp;amp;site=ehost-live&lt;/url&gt;&lt;url&gt;tjudge@ufl.edu &lt;/url&gt;&lt;/related-urls&gt;&lt;/urls&gt;&lt;/record&gt;&lt;/Cite&gt;&lt;/EndNote&gt;</w:instrText>
      </w:r>
      <w:r w:rsidR="002719EF">
        <w:rPr>
          <w:rFonts w:ascii="Times New Roman" w:hAnsi="Times New Roman" w:cs="Times New Roman"/>
          <w:sz w:val="24"/>
          <w:szCs w:val="24"/>
          <w:highlight w:val="white"/>
        </w:rPr>
        <w:fldChar w:fldCharType="separate"/>
      </w:r>
      <w:r w:rsidR="002719EF">
        <w:rPr>
          <w:rFonts w:ascii="Times New Roman" w:hAnsi="Times New Roman" w:cs="Times New Roman"/>
          <w:noProof/>
          <w:sz w:val="24"/>
          <w:szCs w:val="24"/>
          <w:highlight w:val="white"/>
        </w:rPr>
        <w:t>(Judge et al., 2002)</w:t>
      </w:r>
      <w:r w:rsidR="002719EF">
        <w:rPr>
          <w:rFonts w:ascii="Times New Roman" w:hAnsi="Times New Roman" w:cs="Times New Roman"/>
          <w:sz w:val="24"/>
          <w:szCs w:val="24"/>
          <w:highlight w:val="white"/>
        </w:rPr>
        <w:fldChar w:fldCharType="end"/>
      </w:r>
      <w:r w:rsidR="002719EF">
        <w:rPr>
          <w:rFonts w:ascii="Times New Roman" w:hAnsi="Times New Roman" w:cs="Times New Roman"/>
          <w:sz w:val="24"/>
          <w:szCs w:val="24"/>
          <w:highlight w:val="white"/>
        </w:rPr>
        <w:t xml:space="preserve">. </w:t>
      </w:r>
      <w:r w:rsidR="008168BF">
        <w:rPr>
          <w:rFonts w:ascii="Times New Roman" w:hAnsi="Times New Roman" w:cs="Times New Roman"/>
          <w:sz w:val="24"/>
          <w:szCs w:val="24"/>
          <w:highlight w:val="white"/>
        </w:rPr>
        <w:t xml:space="preserve">As such, a researcher may theorize that the alignment of </w:t>
      </w:r>
      <w:r w:rsidR="00BA47FC">
        <w:rPr>
          <w:rFonts w:ascii="Times New Roman" w:hAnsi="Times New Roman" w:cs="Times New Roman"/>
          <w:sz w:val="24"/>
          <w:szCs w:val="24"/>
          <w:highlight w:val="white"/>
        </w:rPr>
        <w:t xml:space="preserve">all four </w:t>
      </w:r>
      <w:r w:rsidR="008168BF">
        <w:rPr>
          <w:rFonts w:ascii="Times New Roman" w:hAnsi="Times New Roman" w:cs="Times New Roman"/>
          <w:sz w:val="24"/>
          <w:szCs w:val="24"/>
          <w:highlight w:val="white"/>
        </w:rPr>
        <w:t xml:space="preserve">attributes results in </w:t>
      </w:r>
      <w:r w:rsidR="00BA47FC">
        <w:rPr>
          <w:rFonts w:ascii="Times New Roman" w:hAnsi="Times New Roman" w:cs="Times New Roman"/>
          <w:sz w:val="24"/>
          <w:szCs w:val="24"/>
          <w:highlight w:val="white"/>
        </w:rPr>
        <w:t>clear leader</w:t>
      </w:r>
      <w:r w:rsidR="003161A3">
        <w:rPr>
          <w:rFonts w:ascii="Times New Roman" w:hAnsi="Times New Roman" w:cs="Times New Roman"/>
          <w:sz w:val="24"/>
          <w:szCs w:val="24"/>
          <w:highlight w:val="white"/>
        </w:rPr>
        <w:t>-follower roles in the team</w:t>
      </w:r>
      <w:r w:rsidR="009959E2">
        <w:rPr>
          <w:rFonts w:ascii="Times New Roman" w:hAnsi="Times New Roman" w:cs="Times New Roman"/>
          <w:sz w:val="24"/>
          <w:szCs w:val="24"/>
          <w:highlight w:val="white"/>
        </w:rPr>
        <w:t xml:space="preserve"> (some team members are extraverted</w:t>
      </w:r>
      <w:r w:rsidR="003737D1">
        <w:rPr>
          <w:rFonts w:ascii="Times New Roman" w:hAnsi="Times New Roman" w:cs="Times New Roman"/>
          <w:sz w:val="24"/>
          <w:szCs w:val="24"/>
          <w:highlight w:val="white"/>
        </w:rPr>
        <w:t xml:space="preserve"> and</w:t>
      </w:r>
      <w:r w:rsidR="009959E2">
        <w:rPr>
          <w:rFonts w:ascii="Times New Roman" w:hAnsi="Times New Roman" w:cs="Times New Roman"/>
          <w:sz w:val="24"/>
          <w:szCs w:val="24"/>
          <w:highlight w:val="white"/>
        </w:rPr>
        <w:t xml:space="preserve"> open</w:t>
      </w:r>
      <w:r w:rsidR="003737D1">
        <w:rPr>
          <w:rFonts w:ascii="Times New Roman" w:hAnsi="Times New Roman" w:cs="Times New Roman"/>
          <w:sz w:val="24"/>
          <w:szCs w:val="24"/>
          <w:highlight w:val="white"/>
        </w:rPr>
        <w:t xml:space="preserve"> and</w:t>
      </w:r>
      <w:r w:rsidR="009959E2">
        <w:rPr>
          <w:rFonts w:ascii="Times New Roman" w:hAnsi="Times New Roman" w:cs="Times New Roman"/>
          <w:sz w:val="24"/>
          <w:szCs w:val="24"/>
          <w:highlight w:val="white"/>
        </w:rPr>
        <w:t xml:space="preserve"> emotionally stable</w:t>
      </w:r>
      <w:r w:rsidR="003737D1">
        <w:rPr>
          <w:rFonts w:ascii="Times New Roman" w:hAnsi="Times New Roman" w:cs="Times New Roman"/>
          <w:sz w:val="24"/>
          <w:szCs w:val="24"/>
          <w:highlight w:val="white"/>
        </w:rPr>
        <w:t xml:space="preserve"> </w:t>
      </w:r>
      <w:r w:rsidR="009959E2">
        <w:rPr>
          <w:rFonts w:ascii="Times New Roman" w:hAnsi="Times New Roman" w:cs="Times New Roman"/>
          <w:sz w:val="24"/>
          <w:szCs w:val="24"/>
          <w:highlight w:val="white"/>
        </w:rPr>
        <w:t>and conscientious, while others are not</w:t>
      </w:r>
      <w:r w:rsidR="00257CE9">
        <w:rPr>
          <w:rFonts w:ascii="Times New Roman" w:hAnsi="Times New Roman" w:cs="Times New Roman"/>
          <w:sz w:val="24"/>
          <w:szCs w:val="24"/>
          <w:highlight w:val="white"/>
        </w:rPr>
        <w:t xml:space="preserve"> all four of those things</w:t>
      </w:r>
      <w:r w:rsidR="009959E2">
        <w:rPr>
          <w:rFonts w:ascii="Times New Roman" w:hAnsi="Times New Roman" w:cs="Times New Roman"/>
          <w:sz w:val="24"/>
          <w:szCs w:val="24"/>
          <w:highlight w:val="white"/>
        </w:rPr>
        <w:t>)</w:t>
      </w:r>
      <w:r w:rsidR="00720DF6">
        <w:rPr>
          <w:rFonts w:ascii="Times New Roman" w:hAnsi="Times New Roman" w:cs="Times New Roman"/>
          <w:sz w:val="24"/>
          <w:szCs w:val="24"/>
          <w:highlight w:val="white"/>
        </w:rPr>
        <w:t>.</w:t>
      </w:r>
      <w:r w:rsidR="009959E2">
        <w:rPr>
          <w:rFonts w:ascii="Times New Roman" w:hAnsi="Times New Roman" w:cs="Times New Roman"/>
          <w:sz w:val="24"/>
          <w:szCs w:val="24"/>
          <w:highlight w:val="white"/>
        </w:rPr>
        <w:t xml:space="preserve"> </w:t>
      </w:r>
      <w:r w:rsidR="00720DF6">
        <w:rPr>
          <w:rFonts w:ascii="Times New Roman" w:hAnsi="Times New Roman" w:cs="Times New Roman"/>
          <w:sz w:val="24"/>
          <w:szCs w:val="24"/>
          <w:highlight w:val="white"/>
        </w:rPr>
        <w:t>Moreover, the</w:t>
      </w:r>
      <w:r w:rsidR="00FB406B">
        <w:rPr>
          <w:rFonts w:ascii="Times New Roman" w:hAnsi="Times New Roman" w:cs="Times New Roman"/>
          <w:sz w:val="24"/>
          <w:szCs w:val="24"/>
          <w:highlight w:val="white"/>
        </w:rPr>
        <w:t xml:space="preserve"> research</w:t>
      </w:r>
      <w:r w:rsidR="00094AB9">
        <w:rPr>
          <w:rFonts w:ascii="Times New Roman" w:hAnsi="Times New Roman" w:cs="Times New Roman"/>
          <w:sz w:val="24"/>
          <w:szCs w:val="24"/>
          <w:highlight w:val="white"/>
        </w:rPr>
        <w:t>er</w:t>
      </w:r>
      <w:r w:rsidR="00720DF6">
        <w:rPr>
          <w:rFonts w:ascii="Times New Roman" w:hAnsi="Times New Roman" w:cs="Times New Roman"/>
          <w:sz w:val="24"/>
          <w:szCs w:val="24"/>
          <w:highlight w:val="white"/>
        </w:rPr>
        <w:t xml:space="preserve"> could </w:t>
      </w:r>
      <w:r w:rsidR="00FB406B">
        <w:rPr>
          <w:rFonts w:ascii="Times New Roman" w:hAnsi="Times New Roman" w:cs="Times New Roman"/>
          <w:sz w:val="24"/>
          <w:szCs w:val="24"/>
          <w:highlight w:val="white"/>
        </w:rPr>
        <w:t>theorize</w:t>
      </w:r>
      <w:r w:rsidR="00720DF6">
        <w:rPr>
          <w:rFonts w:ascii="Times New Roman" w:hAnsi="Times New Roman" w:cs="Times New Roman"/>
          <w:sz w:val="24"/>
          <w:szCs w:val="24"/>
          <w:highlight w:val="white"/>
        </w:rPr>
        <w:t xml:space="preserve"> that</w:t>
      </w:r>
      <w:r w:rsidR="00270A6C">
        <w:rPr>
          <w:rFonts w:ascii="Times New Roman" w:hAnsi="Times New Roman" w:cs="Times New Roman"/>
          <w:sz w:val="24"/>
          <w:szCs w:val="24"/>
          <w:highlight w:val="white"/>
        </w:rPr>
        <w:t xml:space="preserve"> </w:t>
      </w:r>
      <w:r w:rsidR="00D31C31">
        <w:rPr>
          <w:rFonts w:ascii="Times New Roman" w:hAnsi="Times New Roman" w:cs="Times New Roman"/>
          <w:sz w:val="24"/>
          <w:szCs w:val="24"/>
          <w:highlight w:val="white"/>
        </w:rPr>
        <w:t xml:space="preserve">leader emergence </w:t>
      </w:r>
      <w:r w:rsidR="004402DA">
        <w:rPr>
          <w:rFonts w:ascii="Times New Roman" w:hAnsi="Times New Roman" w:cs="Times New Roman"/>
          <w:sz w:val="24"/>
          <w:szCs w:val="24"/>
          <w:highlight w:val="white"/>
        </w:rPr>
        <w:t>will be</w:t>
      </w:r>
      <w:r w:rsidR="00270A6C">
        <w:rPr>
          <w:rFonts w:ascii="Times New Roman" w:hAnsi="Times New Roman" w:cs="Times New Roman"/>
          <w:sz w:val="24"/>
          <w:szCs w:val="24"/>
          <w:highlight w:val="white"/>
        </w:rPr>
        <w:t xml:space="preserve"> the clearest</w:t>
      </w:r>
      <w:r w:rsidR="00D31C31">
        <w:rPr>
          <w:rFonts w:ascii="Times New Roman" w:hAnsi="Times New Roman" w:cs="Times New Roman"/>
          <w:sz w:val="24"/>
          <w:szCs w:val="24"/>
          <w:highlight w:val="white"/>
        </w:rPr>
        <w:t xml:space="preserve"> when all four attributes align, significantly less clear when only three align</w:t>
      </w:r>
      <w:r w:rsidR="00FA6D04">
        <w:rPr>
          <w:rFonts w:ascii="Times New Roman" w:hAnsi="Times New Roman" w:cs="Times New Roman"/>
          <w:sz w:val="24"/>
          <w:szCs w:val="24"/>
          <w:highlight w:val="white"/>
        </w:rPr>
        <w:t xml:space="preserve"> (</w:t>
      </w:r>
      <w:r w:rsidR="002464CE">
        <w:rPr>
          <w:rFonts w:ascii="Times New Roman" w:hAnsi="Times New Roman" w:cs="Times New Roman"/>
          <w:sz w:val="24"/>
          <w:szCs w:val="24"/>
          <w:highlight w:val="white"/>
        </w:rPr>
        <w:t>e.g., those who are open, emotional</w:t>
      </w:r>
      <w:r w:rsidR="00427B02">
        <w:rPr>
          <w:rFonts w:ascii="Times New Roman" w:hAnsi="Times New Roman" w:cs="Times New Roman"/>
          <w:sz w:val="24"/>
          <w:szCs w:val="24"/>
          <w:highlight w:val="white"/>
        </w:rPr>
        <w:t>ly</w:t>
      </w:r>
      <w:r w:rsidR="002464CE">
        <w:rPr>
          <w:rFonts w:ascii="Times New Roman" w:hAnsi="Times New Roman" w:cs="Times New Roman"/>
          <w:sz w:val="24"/>
          <w:szCs w:val="24"/>
          <w:highlight w:val="white"/>
        </w:rPr>
        <w:t xml:space="preserve"> stable</w:t>
      </w:r>
      <w:r w:rsidR="00427B02">
        <w:rPr>
          <w:rFonts w:ascii="Times New Roman" w:hAnsi="Times New Roman" w:cs="Times New Roman"/>
          <w:sz w:val="24"/>
          <w:szCs w:val="24"/>
          <w:highlight w:val="white"/>
        </w:rPr>
        <w:t>,</w:t>
      </w:r>
      <w:r w:rsidR="002464CE">
        <w:rPr>
          <w:rFonts w:ascii="Times New Roman" w:hAnsi="Times New Roman" w:cs="Times New Roman"/>
          <w:sz w:val="24"/>
          <w:szCs w:val="24"/>
          <w:highlight w:val="white"/>
        </w:rPr>
        <w:t xml:space="preserve"> </w:t>
      </w:r>
      <w:r w:rsidR="00427B02">
        <w:rPr>
          <w:rFonts w:ascii="Times New Roman" w:hAnsi="Times New Roman" w:cs="Times New Roman"/>
          <w:sz w:val="24"/>
          <w:szCs w:val="24"/>
          <w:highlight w:val="white"/>
        </w:rPr>
        <w:t xml:space="preserve">and conscientious </w:t>
      </w:r>
      <w:r w:rsidR="002464CE">
        <w:rPr>
          <w:rFonts w:ascii="Times New Roman" w:hAnsi="Times New Roman" w:cs="Times New Roman"/>
          <w:sz w:val="24"/>
          <w:szCs w:val="24"/>
          <w:highlight w:val="white"/>
        </w:rPr>
        <w:t xml:space="preserve">are </w:t>
      </w:r>
      <w:r w:rsidR="00427B02">
        <w:rPr>
          <w:rFonts w:ascii="Times New Roman" w:hAnsi="Times New Roman" w:cs="Times New Roman"/>
          <w:sz w:val="24"/>
          <w:szCs w:val="24"/>
          <w:highlight w:val="white"/>
        </w:rPr>
        <w:t xml:space="preserve">the </w:t>
      </w:r>
      <w:r w:rsidR="004765A2">
        <w:rPr>
          <w:rFonts w:ascii="Times New Roman" w:hAnsi="Times New Roman" w:cs="Times New Roman"/>
          <w:sz w:val="24"/>
          <w:szCs w:val="24"/>
          <w:highlight w:val="white"/>
        </w:rPr>
        <w:t>least extraverted</w:t>
      </w:r>
      <w:r w:rsidR="004402DA">
        <w:rPr>
          <w:rFonts w:ascii="Times New Roman" w:hAnsi="Times New Roman" w:cs="Times New Roman"/>
          <w:sz w:val="24"/>
          <w:szCs w:val="24"/>
          <w:highlight w:val="white"/>
        </w:rPr>
        <w:t xml:space="preserve">; or those who are extraverted, open, and emotionally stable are </w:t>
      </w:r>
      <w:r w:rsidR="00756616">
        <w:rPr>
          <w:rFonts w:ascii="Times New Roman" w:hAnsi="Times New Roman" w:cs="Times New Roman"/>
          <w:sz w:val="24"/>
          <w:szCs w:val="24"/>
          <w:highlight w:val="white"/>
        </w:rPr>
        <w:t xml:space="preserve">the </w:t>
      </w:r>
      <w:r w:rsidR="005C264E">
        <w:rPr>
          <w:rFonts w:ascii="Times New Roman" w:hAnsi="Times New Roman" w:cs="Times New Roman"/>
          <w:sz w:val="24"/>
          <w:szCs w:val="24"/>
          <w:highlight w:val="white"/>
        </w:rPr>
        <w:t>least</w:t>
      </w:r>
      <w:r w:rsidR="00756616">
        <w:rPr>
          <w:rFonts w:ascii="Times New Roman" w:hAnsi="Times New Roman" w:cs="Times New Roman"/>
          <w:sz w:val="24"/>
          <w:szCs w:val="24"/>
          <w:highlight w:val="white"/>
        </w:rPr>
        <w:t xml:space="preserve"> conscientiousness</w:t>
      </w:r>
      <w:r w:rsidR="002464CE">
        <w:rPr>
          <w:rFonts w:ascii="Times New Roman" w:hAnsi="Times New Roman" w:cs="Times New Roman"/>
          <w:sz w:val="24"/>
          <w:szCs w:val="24"/>
          <w:highlight w:val="white"/>
        </w:rPr>
        <w:t>)</w:t>
      </w:r>
      <w:r w:rsidR="00D31C31">
        <w:rPr>
          <w:rFonts w:ascii="Times New Roman" w:hAnsi="Times New Roman" w:cs="Times New Roman"/>
          <w:sz w:val="24"/>
          <w:szCs w:val="24"/>
          <w:highlight w:val="white"/>
        </w:rPr>
        <w:t>, significantly less clear again when only two align</w:t>
      </w:r>
      <w:r w:rsidR="00895160">
        <w:rPr>
          <w:rFonts w:ascii="Times New Roman" w:hAnsi="Times New Roman" w:cs="Times New Roman"/>
          <w:sz w:val="24"/>
          <w:szCs w:val="24"/>
          <w:highlight w:val="white"/>
        </w:rPr>
        <w:t xml:space="preserve"> (e.g., those who are </w:t>
      </w:r>
      <w:r w:rsidR="0003698C">
        <w:rPr>
          <w:rFonts w:ascii="Times New Roman" w:hAnsi="Times New Roman" w:cs="Times New Roman"/>
          <w:sz w:val="24"/>
          <w:szCs w:val="24"/>
          <w:highlight w:val="white"/>
        </w:rPr>
        <w:t xml:space="preserve">open and </w:t>
      </w:r>
      <w:r w:rsidR="00AF78C3">
        <w:rPr>
          <w:rFonts w:ascii="Times New Roman" w:hAnsi="Times New Roman" w:cs="Times New Roman"/>
          <w:sz w:val="24"/>
          <w:szCs w:val="24"/>
          <w:highlight w:val="white"/>
        </w:rPr>
        <w:t xml:space="preserve">emotionally stable are </w:t>
      </w:r>
      <w:r w:rsidR="00140C73">
        <w:rPr>
          <w:rFonts w:ascii="Times New Roman" w:hAnsi="Times New Roman" w:cs="Times New Roman"/>
          <w:sz w:val="24"/>
          <w:szCs w:val="24"/>
          <w:highlight w:val="white"/>
        </w:rPr>
        <w:t>low in conscientiousness and extraversion</w:t>
      </w:r>
      <w:r w:rsidR="00AF78C3">
        <w:rPr>
          <w:rFonts w:ascii="Times New Roman" w:hAnsi="Times New Roman" w:cs="Times New Roman"/>
          <w:sz w:val="24"/>
          <w:szCs w:val="24"/>
          <w:highlight w:val="white"/>
        </w:rPr>
        <w:t>)</w:t>
      </w:r>
      <w:r w:rsidR="00D31C31">
        <w:rPr>
          <w:rFonts w:ascii="Times New Roman" w:hAnsi="Times New Roman" w:cs="Times New Roman"/>
          <w:sz w:val="24"/>
          <w:szCs w:val="24"/>
          <w:highlight w:val="white"/>
        </w:rPr>
        <w:t xml:space="preserve">, and significantly less clear </w:t>
      </w:r>
      <w:r w:rsidR="006A2B4F">
        <w:rPr>
          <w:rFonts w:ascii="Times New Roman" w:hAnsi="Times New Roman" w:cs="Times New Roman"/>
          <w:sz w:val="24"/>
          <w:szCs w:val="24"/>
          <w:highlight w:val="white"/>
        </w:rPr>
        <w:t>again</w:t>
      </w:r>
      <w:r w:rsidR="00D31C31">
        <w:rPr>
          <w:rFonts w:ascii="Times New Roman" w:hAnsi="Times New Roman" w:cs="Times New Roman"/>
          <w:sz w:val="24"/>
          <w:szCs w:val="24"/>
          <w:highlight w:val="white"/>
        </w:rPr>
        <w:t xml:space="preserve"> when none align. </w:t>
      </w:r>
    </w:p>
    <w:p w14:paraId="23359ABD" w14:textId="4CA483F0" w:rsidR="000B02BB" w:rsidRDefault="00E726DA" w:rsidP="000B02BB">
      <w:pPr>
        <w:spacing w:after="0" w:line="480" w:lineRule="auto"/>
        <w:ind w:firstLine="72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Importantly, the core aspect of this theory is that the primary outcome associated with the attribute </w:t>
      </w:r>
      <w:r w:rsidR="0073152C">
        <w:rPr>
          <w:rFonts w:ascii="Times New Roman" w:hAnsi="Times New Roman" w:cs="Times New Roman"/>
          <w:sz w:val="24"/>
          <w:szCs w:val="24"/>
          <w:highlight w:val="white"/>
        </w:rPr>
        <w:t>system</w:t>
      </w:r>
      <w:r>
        <w:rPr>
          <w:rFonts w:ascii="Times New Roman" w:hAnsi="Times New Roman" w:cs="Times New Roman"/>
          <w:sz w:val="24"/>
          <w:szCs w:val="24"/>
          <w:highlight w:val="white"/>
        </w:rPr>
        <w:t xml:space="preserve"> under consideration, leader emergence, is significantly hampered to the degree </w:t>
      </w:r>
      <w:r>
        <w:rPr>
          <w:rFonts w:ascii="Times New Roman" w:hAnsi="Times New Roman" w:cs="Times New Roman"/>
          <w:sz w:val="24"/>
          <w:szCs w:val="24"/>
          <w:highlight w:val="white"/>
        </w:rPr>
        <w:lastRenderedPageBreak/>
        <w:t>that more attributes within the system are unaligned. Thus</w:t>
      </w:r>
      <w:r w:rsidR="006A2B4F">
        <w:rPr>
          <w:rFonts w:ascii="Times New Roman" w:hAnsi="Times New Roman" w:cs="Times New Roman"/>
          <w:sz w:val="24"/>
          <w:szCs w:val="24"/>
          <w:highlight w:val="white"/>
        </w:rPr>
        <w:t xml:space="preserve">, the researcher’s theoretical model </w:t>
      </w:r>
      <w:r w:rsidR="00E65703">
        <w:rPr>
          <w:rFonts w:ascii="Times New Roman" w:hAnsi="Times New Roman" w:cs="Times New Roman"/>
          <w:sz w:val="24"/>
          <w:szCs w:val="24"/>
          <w:highlight w:val="white"/>
        </w:rPr>
        <w:t xml:space="preserve">assumes </w:t>
      </w:r>
      <w:r w:rsidR="00193E14">
        <w:rPr>
          <w:rFonts w:ascii="Times New Roman" w:hAnsi="Times New Roman" w:cs="Times New Roman"/>
          <w:sz w:val="24"/>
          <w:szCs w:val="24"/>
          <w:highlight w:val="white"/>
        </w:rPr>
        <w:t xml:space="preserve">that the alignment of all four attributes is crucial for </w:t>
      </w:r>
      <w:r w:rsidR="00612191">
        <w:rPr>
          <w:rFonts w:ascii="Times New Roman" w:hAnsi="Times New Roman" w:cs="Times New Roman"/>
          <w:sz w:val="24"/>
          <w:szCs w:val="24"/>
          <w:highlight w:val="white"/>
        </w:rPr>
        <w:t>individual</w:t>
      </w:r>
      <w:r w:rsidR="0073152C">
        <w:rPr>
          <w:rFonts w:ascii="Times New Roman" w:hAnsi="Times New Roman" w:cs="Times New Roman"/>
          <w:sz w:val="24"/>
          <w:szCs w:val="24"/>
          <w:highlight w:val="white"/>
        </w:rPr>
        <w:t>s</w:t>
      </w:r>
      <w:r w:rsidR="00612191">
        <w:rPr>
          <w:rFonts w:ascii="Times New Roman" w:hAnsi="Times New Roman" w:cs="Times New Roman"/>
          <w:sz w:val="24"/>
          <w:szCs w:val="24"/>
          <w:highlight w:val="white"/>
        </w:rPr>
        <w:t xml:space="preserve"> to emerge as </w:t>
      </w:r>
      <w:r w:rsidR="00000706">
        <w:rPr>
          <w:rFonts w:ascii="Times New Roman" w:hAnsi="Times New Roman" w:cs="Times New Roman"/>
          <w:sz w:val="24"/>
          <w:szCs w:val="24"/>
          <w:highlight w:val="white"/>
        </w:rPr>
        <w:t xml:space="preserve">clear </w:t>
      </w:r>
      <w:r w:rsidR="00612191">
        <w:rPr>
          <w:rFonts w:ascii="Times New Roman" w:hAnsi="Times New Roman" w:cs="Times New Roman"/>
          <w:sz w:val="24"/>
          <w:szCs w:val="24"/>
          <w:highlight w:val="white"/>
        </w:rPr>
        <w:t>leaders</w:t>
      </w:r>
      <w:r w:rsidR="00E65703">
        <w:rPr>
          <w:rFonts w:ascii="Times New Roman" w:hAnsi="Times New Roman" w:cs="Times New Roman"/>
          <w:sz w:val="24"/>
          <w:szCs w:val="24"/>
          <w:highlight w:val="white"/>
        </w:rPr>
        <w:t xml:space="preserve"> and th</w:t>
      </w:r>
      <w:r w:rsidR="006A2B4F">
        <w:rPr>
          <w:rFonts w:ascii="Times New Roman" w:hAnsi="Times New Roman" w:cs="Times New Roman"/>
          <w:sz w:val="24"/>
          <w:szCs w:val="24"/>
          <w:highlight w:val="white"/>
        </w:rPr>
        <w:t>is</w:t>
      </w:r>
      <w:r w:rsidR="00E65703">
        <w:rPr>
          <w:rFonts w:ascii="Times New Roman" w:hAnsi="Times New Roman" w:cs="Times New Roman"/>
          <w:sz w:val="24"/>
          <w:szCs w:val="24"/>
          <w:highlight w:val="white"/>
        </w:rPr>
        <w:t xml:space="preserve"> is</w:t>
      </w:r>
      <w:r w:rsidR="006A2B4F">
        <w:rPr>
          <w:rFonts w:ascii="Times New Roman" w:hAnsi="Times New Roman" w:cs="Times New Roman"/>
          <w:sz w:val="24"/>
          <w:szCs w:val="24"/>
          <w:highlight w:val="white"/>
        </w:rPr>
        <w:t xml:space="preserve"> what </w:t>
      </w:r>
      <w:r w:rsidR="00193E14">
        <w:rPr>
          <w:rFonts w:ascii="Times New Roman" w:hAnsi="Times New Roman" w:cs="Times New Roman"/>
          <w:sz w:val="24"/>
          <w:szCs w:val="24"/>
          <w:highlight w:val="white"/>
        </w:rPr>
        <w:t>dictates the use of the physics approach</w:t>
      </w:r>
      <w:r w:rsidR="0070739C">
        <w:rPr>
          <w:rFonts w:ascii="Times New Roman" w:hAnsi="Times New Roman" w:cs="Times New Roman"/>
          <w:sz w:val="24"/>
          <w:szCs w:val="24"/>
          <w:highlight w:val="white"/>
        </w:rPr>
        <w:t xml:space="preserve"> for calculating alignment. If the researcher </w:t>
      </w:r>
      <w:r w:rsidR="00D014B0">
        <w:rPr>
          <w:rFonts w:ascii="Times New Roman" w:hAnsi="Times New Roman" w:cs="Times New Roman"/>
          <w:sz w:val="24"/>
          <w:szCs w:val="24"/>
          <w:highlight w:val="white"/>
        </w:rPr>
        <w:t>does not have a priori expectations regarding the importance of each pairwise align</w:t>
      </w:r>
      <w:r w:rsidR="000E72C0">
        <w:rPr>
          <w:rFonts w:ascii="Times New Roman" w:hAnsi="Times New Roman" w:cs="Times New Roman"/>
          <w:sz w:val="24"/>
          <w:szCs w:val="24"/>
          <w:highlight w:val="white"/>
        </w:rPr>
        <w:t xml:space="preserve">ment </w:t>
      </w:r>
      <w:r>
        <w:rPr>
          <w:rFonts w:ascii="Times New Roman" w:hAnsi="Times New Roman" w:cs="Times New Roman"/>
          <w:sz w:val="24"/>
          <w:szCs w:val="24"/>
          <w:highlight w:val="white"/>
        </w:rPr>
        <w:t>in producing</w:t>
      </w:r>
      <w:r w:rsidR="00F447C9">
        <w:rPr>
          <w:rFonts w:ascii="Times New Roman" w:hAnsi="Times New Roman" w:cs="Times New Roman"/>
          <w:sz w:val="24"/>
          <w:szCs w:val="24"/>
          <w:highlight w:val="white"/>
        </w:rPr>
        <w:t xml:space="preserve"> the expected effects</w:t>
      </w:r>
      <w:r w:rsidR="00FE648A">
        <w:rPr>
          <w:rFonts w:ascii="Times New Roman" w:hAnsi="Times New Roman" w:cs="Times New Roman"/>
          <w:sz w:val="24"/>
          <w:szCs w:val="24"/>
          <w:highlight w:val="white"/>
        </w:rPr>
        <w:t xml:space="preserve"> (e.g., </w:t>
      </w:r>
      <w:r w:rsidR="008B2A45">
        <w:rPr>
          <w:rFonts w:ascii="Times New Roman" w:hAnsi="Times New Roman" w:cs="Times New Roman"/>
          <w:sz w:val="24"/>
          <w:szCs w:val="24"/>
          <w:highlight w:val="white"/>
        </w:rPr>
        <w:t xml:space="preserve">they suspect that clear </w:t>
      </w:r>
      <w:r>
        <w:rPr>
          <w:rFonts w:ascii="Times New Roman" w:hAnsi="Times New Roman" w:cs="Times New Roman"/>
          <w:sz w:val="24"/>
          <w:szCs w:val="24"/>
          <w:highlight w:val="white"/>
        </w:rPr>
        <w:t>leader emergence depends on the degree to which these attributes exist within individuals across the team,</w:t>
      </w:r>
      <w:r w:rsidR="008B2A45">
        <w:rPr>
          <w:rFonts w:ascii="Times New Roman" w:hAnsi="Times New Roman" w:cs="Times New Roman"/>
          <w:sz w:val="24"/>
          <w:szCs w:val="24"/>
          <w:highlight w:val="white"/>
        </w:rPr>
        <w:t xml:space="preserve"> even if all four attributes </w:t>
      </w:r>
      <w:r>
        <w:rPr>
          <w:rFonts w:ascii="Times New Roman" w:hAnsi="Times New Roman" w:cs="Times New Roman"/>
          <w:sz w:val="24"/>
          <w:szCs w:val="24"/>
          <w:highlight w:val="white"/>
        </w:rPr>
        <w:t xml:space="preserve">do not </w:t>
      </w:r>
      <w:r w:rsidR="00CE04D7">
        <w:rPr>
          <w:rFonts w:ascii="Times New Roman" w:hAnsi="Times New Roman" w:cs="Times New Roman"/>
          <w:sz w:val="24"/>
          <w:szCs w:val="24"/>
          <w:highlight w:val="white"/>
        </w:rPr>
        <w:t>closely align)</w:t>
      </w:r>
      <w:r w:rsidR="00F447C9">
        <w:rPr>
          <w:rFonts w:ascii="Times New Roman" w:hAnsi="Times New Roman" w:cs="Times New Roman"/>
          <w:sz w:val="24"/>
          <w:szCs w:val="24"/>
          <w:highlight w:val="white"/>
        </w:rPr>
        <w:t xml:space="preserve">, the geometric approach would suffice. </w:t>
      </w:r>
    </w:p>
    <w:p w14:paraId="5C364EFE" w14:textId="3D0EADBC" w:rsidR="00FD4595" w:rsidRPr="00EB2B6D" w:rsidRDefault="00183B9A" w:rsidP="00FD4595">
      <w:pPr>
        <w:spacing w:after="0" w:line="480" w:lineRule="auto"/>
        <w:ind w:firstLine="720"/>
        <w:rPr>
          <w:rFonts w:ascii="Times New Roman" w:eastAsia="Times New Roman" w:hAnsi="Times New Roman" w:cs="Times New Roman"/>
          <w:sz w:val="24"/>
          <w:szCs w:val="24"/>
          <w:highlight w:val="white"/>
        </w:rPr>
      </w:pPr>
      <w:r w:rsidRPr="00EB2B6D">
        <w:rPr>
          <w:rFonts w:ascii="Times New Roman" w:eastAsia="Times New Roman" w:hAnsi="Times New Roman" w:cs="Times New Roman"/>
          <w:sz w:val="24"/>
          <w:szCs w:val="24"/>
          <w:highlight w:val="white"/>
        </w:rPr>
        <w:t>Although it is possible to interpret the relationship of physical phenomena in multiple ways, here we</w:t>
      </w:r>
      <w:r w:rsidR="00323961">
        <w:rPr>
          <w:rFonts w:ascii="Times New Roman" w:eastAsia="Times New Roman" w:hAnsi="Times New Roman" w:cs="Times New Roman"/>
          <w:sz w:val="24"/>
          <w:szCs w:val="24"/>
          <w:highlight w:val="white"/>
        </w:rPr>
        <w:t xml:space="preserve"> </w:t>
      </w:r>
      <w:r w:rsidRPr="00EB2B6D">
        <w:rPr>
          <w:rFonts w:ascii="Times New Roman" w:eastAsia="Times New Roman" w:hAnsi="Times New Roman" w:cs="Times New Roman"/>
          <w:sz w:val="24"/>
          <w:szCs w:val="24"/>
          <w:highlight w:val="white"/>
        </w:rPr>
        <w:t>consider the attribute vectors as point charges and define alignment using the electrostatic potential energy of such a system</w:t>
      </w:r>
      <w:r w:rsidR="00323961">
        <w:rPr>
          <w:rFonts w:ascii="Times New Roman" w:eastAsia="Times New Roman" w:hAnsi="Times New Roman" w:cs="Times New Roman"/>
          <w:sz w:val="24"/>
          <w:szCs w:val="24"/>
          <w:highlight w:val="white"/>
        </w:rPr>
        <w:t xml:space="preserve"> </w:t>
      </w:r>
      <w:r w:rsidR="00323961" w:rsidRPr="00EB2B6D">
        <w:rPr>
          <w:rFonts w:ascii="Times New Roman" w:eastAsia="Times New Roman" w:hAnsi="Times New Roman" w:cs="Times New Roman"/>
          <w:sz w:val="24"/>
          <w:szCs w:val="24"/>
          <w:highlight w:val="white"/>
        </w:rPr>
        <w:fldChar w:fldCharType="begin"/>
      </w:r>
      <w:r w:rsidR="00F2170A">
        <w:rPr>
          <w:rFonts w:ascii="Times New Roman" w:eastAsia="Times New Roman" w:hAnsi="Times New Roman" w:cs="Times New Roman"/>
          <w:sz w:val="24"/>
          <w:szCs w:val="24"/>
          <w:highlight w:val="white"/>
        </w:rPr>
        <w:instrText xml:space="preserve"> ADDIN EN.CITE &lt;EndNote&gt;&lt;Cite&gt;&lt;Author&gt;Griffiths&lt;/Author&gt;&lt;Year&gt;2017&lt;/Year&gt;&lt;RecNum&gt;3361&lt;/RecNum&gt;&lt;DisplayText&gt;(Griffiths, 2017)&lt;/DisplayText&gt;&lt;record&gt;&lt;rec-number&gt;3361&lt;/rec-number&gt;&lt;foreign-keys&gt;&lt;key app="EN" db-id="9epzddatpz5vwre2998xptt2ssesr0s0tz2s" timestamp="1642974349"&gt;3361&lt;/key&gt;&lt;/foreign-keys&gt;&lt;ref-type name="Book"&gt;6&lt;/ref-type&gt;&lt;contributors&gt;&lt;authors&gt;&lt;author&gt;Griffiths, D.&lt;/author&gt;&lt;/authors&gt;&lt;/contributors&gt;&lt;titles&gt;&lt;title&gt;Introduction to Electrodynamics &lt;/title&gt;&lt;/titles&gt;&lt;edition&gt;4th&lt;/edition&gt;&lt;dates&gt;&lt;year&gt;2017&lt;/year&gt;&lt;/dates&gt;&lt;pub-location&gt;Cambridge&lt;/pub-location&gt;&lt;publisher&gt;Cambridge University Press&lt;/publisher&gt;&lt;urls&gt;&lt;/urls&gt;&lt;electronic-resource-num&gt;10.1017/9781108333511&lt;/electronic-resource-num&gt;&lt;/record&gt;&lt;/Cite&gt;&lt;Cite&gt;&lt;Author&gt;Griffiths&lt;/Author&gt;&lt;Year&gt;2017&lt;/Year&gt;&lt;RecNum&gt;3361&lt;/RecNum&gt;&lt;record&gt;&lt;rec-number&gt;3361&lt;/rec-number&gt;&lt;foreign-keys&gt;&lt;key app="EN" db-id="9epzddatpz5vwre2998xptt2ssesr0s0tz2s" timestamp="1642974349"&gt;3361&lt;/key&gt;&lt;/foreign-keys&gt;&lt;ref-type name="Book"&gt;6&lt;/ref-type&gt;&lt;contributors&gt;&lt;authors&gt;&lt;author&gt;Griffiths, D.&lt;/author&gt;&lt;/authors&gt;&lt;/contributors&gt;&lt;titles&gt;&lt;title&gt;Introduction to Electrodynamics &lt;/title&gt;&lt;/titles&gt;&lt;edition&gt;4th&lt;/edition&gt;&lt;dates&gt;&lt;year&gt;2017&lt;/year&gt;&lt;/dates&gt;&lt;pub-location&gt;Cambridge&lt;/pub-location&gt;&lt;publisher&gt;Cambridge University Press&lt;/publisher&gt;&lt;urls&gt;&lt;/urls&gt;&lt;electronic-resource-num&gt;10.1017/9781108333511&lt;/electronic-resource-num&gt;&lt;/record&gt;&lt;/Cite&gt;&lt;/EndNote&gt;</w:instrText>
      </w:r>
      <w:r w:rsidR="00323961" w:rsidRPr="00EB2B6D">
        <w:rPr>
          <w:rFonts w:ascii="Times New Roman" w:eastAsia="Times New Roman" w:hAnsi="Times New Roman" w:cs="Times New Roman"/>
          <w:sz w:val="24"/>
          <w:szCs w:val="24"/>
          <w:highlight w:val="white"/>
        </w:rPr>
        <w:fldChar w:fldCharType="separate"/>
      </w:r>
      <w:r w:rsidR="00F2170A">
        <w:rPr>
          <w:rFonts w:ascii="Times New Roman" w:eastAsia="Times New Roman" w:hAnsi="Times New Roman" w:cs="Times New Roman"/>
          <w:noProof/>
          <w:sz w:val="24"/>
          <w:szCs w:val="24"/>
          <w:highlight w:val="white"/>
        </w:rPr>
        <w:t>(Griffiths, 2017)</w:t>
      </w:r>
      <w:r w:rsidR="00323961" w:rsidRPr="00EB2B6D">
        <w:rPr>
          <w:rFonts w:ascii="Times New Roman" w:eastAsia="Times New Roman" w:hAnsi="Times New Roman" w:cs="Times New Roman"/>
          <w:sz w:val="24"/>
          <w:szCs w:val="24"/>
          <w:highlight w:val="white"/>
        </w:rPr>
        <w:fldChar w:fldCharType="end"/>
      </w:r>
      <w:r w:rsidR="00000706">
        <w:rPr>
          <w:rStyle w:val="FootnoteReference"/>
          <w:rFonts w:ascii="Times New Roman" w:eastAsia="Times New Roman" w:hAnsi="Times New Roman" w:cs="Times New Roman"/>
          <w:sz w:val="24"/>
          <w:szCs w:val="24"/>
          <w:highlight w:val="white"/>
        </w:rPr>
        <w:footnoteReference w:id="2"/>
      </w:r>
      <w:r w:rsidRPr="00EB2B6D">
        <w:rPr>
          <w:rFonts w:ascii="Times New Roman" w:eastAsia="Times New Roman" w:hAnsi="Times New Roman" w:cs="Times New Roman"/>
          <w:sz w:val="24"/>
          <w:szCs w:val="24"/>
          <w:highlight w:val="white"/>
        </w:rPr>
        <w:t xml:space="preserve">. </w:t>
      </w:r>
      <w:r w:rsidR="005F7178">
        <w:rPr>
          <w:rFonts w:ascii="Times New Roman" w:eastAsia="Times New Roman" w:hAnsi="Times New Roman" w:cs="Times New Roman"/>
          <w:sz w:val="24"/>
          <w:szCs w:val="24"/>
          <w:highlight w:val="white"/>
        </w:rPr>
        <w:t>T</w:t>
      </w:r>
      <w:r w:rsidR="00FD4595" w:rsidRPr="00EB2B6D">
        <w:rPr>
          <w:rFonts w:ascii="Times New Roman" w:eastAsia="Times New Roman" w:hAnsi="Times New Roman" w:cs="Times New Roman"/>
          <w:sz w:val="24"/>
          <w:szCs w:val="24"/>
          <w:highlight w:val="white"/>
        </w:rPr>
        <w:t xml:space="preserve">his </w:t>
      </w:r>
      <w:r w:rsidR="00FD4595" w:rsidRPr="00EB2B6D">
        <w:rPr>
          <w:rFonts w:ascii="Times New Roman" w:eastAsia="Times New Roman" w:hAnsi="Times New Roman" w:cs="Times New Roman"/>
          <w:sz w:val="24"/>
          <w:szCs w:val="24"/>
        </w:rPr>
        <w:t>general</w:t>
      </w:r>
      <w:r w:rsidR="00FD4595" w:rsidRPr="00EB2B6D">
        <w:rPr>
          <w:rFonts w:ascii="Times New Roman" w:eastAsia="Times New Roman" w:hAnsi="Times New Roman" w:cs="Times New Roman"/>
          <w:sz w:val="24"/>
          <w:szCs w:val="24"/>
          <w:highlight w:val="white"/>
        </w:rPr>
        <w:t xml:space="preserve"> quantity – the </w:t>
      </w:r>
      <w:r w:rsidR="00C6393A">
        <w:rPr>
          <w:rFonts w:ascii="Times New Roman" w:eastAsia="Times New Roman" w:hAnsi="Times New Roman" w:cs="Times New Roman"/>
          <w:sz w:val="24"/>
          <w:szCs w:val="24"/>
          <w:highlight w:val="white"/>
        </w:rPr>
        <w:t xml:space="preserve">  </w:t>
      </w:r>
      <w:r w:rsidR="00FD4595" w:rsidRPr="00EB2B6D">
        <w:rPr>
          <w:rFonts w:ascii="Times New Roman" w:eastAsia="Times New Roman" w:hAnsi="Times New Roman" w:cs="Times New Roman"/>
          <w:sz w:val="24"/>
          <w:szCs w:val="24"/>
          <w:highlight w:val="white"/>
        </w:rPr>
        <w:t xml:space="preserve">potential energy of the system of team attributes – denotes the </w:t>
      </w:r>
      <w:r w:rsidR="00FD4595" w:rsidRPr="00EB2B6D">
        <w:rPr>
          <w:rFonts w:ascii="Times New Roman" w:eastAsia="Times New Roman" w:hAnsi="Times New Roman" w:cs="Times New Roman"/>
          <w:iCs/>
          <w:sz w:val="24"/>
          <w:szCs w:val="24"/>
          <w:highlight w:val="white"/>
        </w:rPr>
        <w:t>global alignment</w:t>
      </w:r>
      <w:r w:rsidR="00FD4595" w:rsidRPr="00EB2B6D">
        <w:rPr>
          <w:rFonts w:ascii="Times New Roman" w:eastAsia="Times New Roman" w:hAnsi="Times New Roman" w:cs="Times New Roman"/>
          <w:b/>
          <w:iCs/>
          <w:sz w:val="24"/>
          <w:szCs w:val="24"/>
          <w:highlight w:val="white"/>
        </w:rPr>
        <w:t xml:space="preserve"> </w:t>
      </w:r>
      <w:r w:rsidR="00FD4595" w:rsidRPr="00EB2B6D">
        <w:rPr>
          <w:rFonts w:ascii="Times New Roman" w:eastAsia="Times New Roman" w:hAnsi="Times New Roman" w:cs="Times New Roman"/>
          <w:sz w:val="24"/>
          <w:szCs w:val="24"/>
          <w:highlight w:val="white"/>
        </w:rPr>
        <w:t xml:space="preserve">between </w:t>
      </w:r>
      <m:oMath>
        <m:r>
          <w:rPr>
            <w:rFonts w:ascii="Cambria Math" w:eastAsia="Times New Roman" w:hAnsi="Cambria Math" w:cs="Times New Roman"/>
            <w:sz w:val="24"/>
            <w:szCs w:val="24"/>
            <w:highlight w:val="white"/>
          </w:rPr>
          <m:t>a</m:t>
        </m:r>
      </m:oMath>
      <w:r w:rsidR="00FD4595" w:rsidRPr="00EB2B6D">
        <w:rPr>
          <w:rFonts w:ascii="Times New Roman" w:eastAsia="Times New Roman" w:hAnsi="Times New Roman" w:cs="Times New Roman"/>
          <w:sz w:val="24"/>
          <w:szCs w:val="24"/>
          <w:highlight w:val="white"/>
        </w:rPr>
        <w:t xml:space="preserve"> attributes. We define this quantity, modified to satisfy practical considerations</w:t>
      </w:r>
      <w:r w:rsidR="00FD4595" w:rsidRPr="00EB2B6D">
        <w:rPr>
          <w:rFonts w:ascii="Times New Roman" w:eastAsia="Times New Roman" w:hAnsi="Times New Roman" w:cs="Times New Roman"/>
          <w:sz w:val="24"/>
          <w:szCs w:val="24"/>
        </w:rPr>
        <w:t xml:space="preserve"> concerning team composition</w:t>
      </w:r>
      <w:r w:rsidR="00BF7CBD">
        <w:rPr>
          <w:rFonts w:ascii="Times New Roman" w:eastAsia="Times New Roman" w:hAnsi="Times New Roman" w:cs="Times New Roman"/>
          <w:sz w:val="24"/>
          <w:szCs w:val="24"/>
        </w:rPr>
        <w:t xml:space="preserve"> (e.g., team size)</w:t>
      </w:r>
      <w:r w:rsidR="00FD4595" w:rsidRPr="00EB2B6D">
        <w:rPr>
          <w:rFonts w:ascii="Times New Roman" w:eastAsia="Times New Roman" w:hAnsi="Times New Roman" w:cs="Times New Roman"/>
          <w:sz w:val="24"/>
          <w:szCs w:val="24"/>
        </w:rPr>
        <w:t xml:space="preserve">, </w:t>
      </w:r>
      <w:r w:rsidR="00B35A10" w:rsidRPr="00EB2B6D">
        <w:rPr>
          <w:rFonts w:ascii="Times New Roman" w:eastAsia="Times New Roman" w:hAnsi="Times New Roman" w:cs="Times New Roman"/>
          <w:sz w:val="24"/>
          <w:szCs w:val="24"/>
        </w:rPr>
        <w:t xml:space="preserve">in Appendix </w:t>
      </w:r>
      <w:r w:rsidR="00AD63A6">
        <w:rPr>
          <w:rFonts w:ascii="Times New Roman" w:eastAsia="Times New Roman" w:hAnsi="Times New Roman" w:cs="Times New Roman"/>
          <w:sz w:val="24"/>
          <w:szCs w:val="24"/>
        </w:rPr>
        <w:t>B</w:t>
      </w:r>
      <w:r w:rsidR="00FD4595" w:rsidRPr="00EB2B6D">
        <w:rPr>
          <w:rFonts w:ascii="Times New Roman" w:eastAsia="Times New Roman" w:hAnsi="Times New Roman" w:cs="Times New Roman"/>
          <w:sz w:val="24"/>
          <w:szCs w:val="24"/>
        </w:rPr>
        <w:t xml:space="preserve">. </w:t>
      </w:r>
    </w:p>
    <w:p w14:paraId="60785F50" w14:textId="4454BA86" w:rsidR="008A433D" w:rsidRPr="00EB2B6D" w:rsidRDefault="00FD4595" w:rsidP="00FD4595">
      <w:pPr>
        <w:spacing w:after="0" w:line="480" w:lineRule="auto"/>
        <w:ind w:firstLine="720"/>
        <w:rPr>
          <w:rFonts w:ascii="Times New Roman" w:eastAsia="Times New Roman" w:hAnsi="Times New Roman" w:cs="Times New Roman"/>
          <w:sz w:val="24"/>
          <w:szCs w:val="24"/>
        </w:rPr>
      </w:pPr>
      <w:r w:rsidRPr="00EB2B6D">
        <w:rPr>
          <w:rFonts w:ascii="Times New Roman" w:eastAsia="Times New Roman" w:hAnsi="Times New Roman" w:cs="Times New Roman"/>
          <w:sz w:val="24"/>
          <w:szCs w:val="24"/>
        </w:rPr>
        <w:t>Following the superposition principle, the total potential energy of a system of point charges increases as each pair of point charges gets closer</w:t>
      </w:r>
      <w:r w:rsidR="00323961">
        <w:rPr>
          <w:rFonts w:ascii="Times New Roman" w:eastAsia="Times New Roman" w:hAnsi="Times New Roman" w:cs="Times New Roman"/>
          <w:sz w:val="24"/>
          <w:szCs w:val="24"/>
        </w:rPr>
        <w:t xml:space="preserve"> </w:t>
      </w:r>
      <w:r w:rsidR="00F2170A">
        <w:rPr>
          <w:rFonts w:ascii="Times New Roman" w:eastAsia="Times New Roman" w:hAnsi="Times New Roman" w:cs="Times New Roman"/>
          <w:sz w:val="24"/>
          <w:szCs w:val="24"/>
        </w:rPr>
        <w:fldChar w:fldCharType="begin"/>
      </w:r>
      <w:r w:rsidR="00F2170A">
        <w:rPr>
          <w:rFonts w:ascii="Times New Roman" w:eastAsia="Times New Roman" w:hAnsi="Times New Roman" w:cs="Times New Roman"/>
          <w:sz w:val="24"/>
          <w:szCs w:val="24"/>
        </w:rPr>
        <w:instrText xml:space="preserve"> ADDIN EN.CITE &lt;EndNote&gt;&lt;Cite&gt;&lt;Author&gt;Griffiths&lt;/Author&gt;&lt;Year&gt;2017&lt;/Year&gt;&lt;RecNum&gt;3361&lt;/RecNum&gt;&lt;DisplayText&gt;(Griffiths, 2017)&lt;/DisplayText&gt;&lt;record&gt;&lt;rec-number&gt;3361&lt;/rec-number&gt;&lt;foreign-keys&gt;&lt;key app="EN" db-id="9epzddatpz5vwre2998xptt2ssesr0s0tz2s" timestamp="1642974349"&gt;3361&lt;/key&gt;&lt;/foreign-keys&gt;&lt;ref-type name="Book"&gt;6&lt;/ref-type&gt;&lt;contributors&gt;&lt;authors&gt;&lt;author&gt;Griffiths, D.&lt;/author&gt;&lt;/authors&gt;&lt;/contributors&gt;&lt;titles&gt;&lt;title&gt;Introduction to Electrodynamics &lt;/title&gt;&lt;/titles&gt;&lt;edition&gt;4th&lt;/edition&gt;&lt;dates&gt;&lt;year&gt;2017&lt;/year&gt;&lt;/dates&gt;&lt;pub-location&gt;Cambridge&lt;/pub-location&gt;&lt;publisher&gt;Cambridge University Press&lt;/publisher&gt;&lt;urls&gt;&lt;/urls&gt;&lt;electronic-resource-num&gt;10.1017/9781108333511&lt;/electronic-resource-num&gt;&lt;/record&gt;&lt;/Cite&gt;&lt;/EndNote&gt;</w:instrText>
      </w:r>
      <w:r w:rsidR="00F2170A">
        <w:rPr>
          <w:rFonts w:ascii="Times New Roman" w:eastAsia="Times New Roman" w:hAnsi="Times New Roman" w:cs="Times New Roman"/>
          <w:sz w:val="24"/>
          <w:szCs w:val="24"/>
        </w:rPr>
        <w:fldChar w:fldCharType="separate"/>
      </w:r>
      <w:r w:rsidR="00F2170A">
        <w:rPr>
          <w:rFonts w:ascii="Times New Roman" w:eastAsia="Times New Roman" w:hAnsi="Times New Roman" w:cs="Times New Roman"/>
          <w:noProof/>
          <w:sz w:val="24"/>
          <w:szCs w:val="24"/>
        </w:rPr>
        <w:t>(Griffiths, 2017)</w:t>
      </w:r>
      <w:r w:rsidR="00F2170A">
        <w:rPr>
          <w:rFonts w:ascii="Times New Roman" w:eastAsia="Times New Roman" w:hAnsi="Times New Roman" w:cs="Times New Roman"/>
          <w:sz w:val="24"/>
          <w:szCs w:val="24"/>
        </w:rPr>
        <w:fldChar w:fldCharType="end"/>
      </w:r>
      <w:r w:rsidR="00F2170A">
        <w:rPr>
          <w:rFonts w:ascii="Times New Roman" w:eastAsia="Times New Roman" w:hAnsi="Times New Roman" w:cs="Times New Roman"/>
          <w:sz w:val="24"/>
          <w:szCs w:val="24"/>
        </w:rPr>
        <w:t>.</w:t>
      </w:r>
      <w:r w:rsidRPr="00EB2B6D">
        <w:rPr>
          <w:rFonts w:ascii="Times New Roman" w:eastAsia="Times New Roman" w:hAnsi="Times New Roman" w:cs="Times New Roman"/>
          <w:sz w:val="24"/>
          <w:szCs w:val="24"/>
        </w:rPr>
        <w:t xml:space="preserve"> </w:t>
      </w:r>
      <w:r w:rsidRPr="00EB2B6D">
        <w:rPr>
          <w:rFonts w:ascii="Times New Roman" w:eastAsia="Times New Roman" w:hAnsi="Times New Roman" w:cs="Times New Roman"/>
          <w:sz w:val="24"/>
          <w:szCs w:val="24"/>
          <w:highlight w:val="white"/>
        </w:rPr>
        <w:t xml:space="preserve">Consequently, as team member attributes become closer in this physical space, the potential energy </w:t>
      </w:r>
      <w:sdt>
        <w:sdtPr>
          <w:rPr>
            <w:rFonts w:ascii="Times New Roman" w:hAnsi="Times New Roman" w:cs="Times New Roman"/>
            <w:sz w:val="24"/>
            <w:szCs w:val="24"/>
          </w:rPr>
          <w:tag w:val="goog_rdk_48"/>
          <w:id w:val="106705567"/>
        </w:sdtPr>
        <w:sdtEndPr/>
        <w:sdtContent>
          <w:r w:rsidRPr="00EB2B6D">
            <w:rPr>
              <w:rFonts w:ascii="Times New Roman" w:eastAsia="Times New Roman" w:hAnsi="Times New Roman" w:cs="Times New Roman"/>
              <w:sz w:val="24"/>
              <w:szCs w:val="24"/>
              <w:highlight w:val="white"/>
            </w:rPr>
            <w:t xml:space="preserve">of the system </w:t>
          </w:r>
        </w:sdtContent>
      </w:sdt>
      <w:r w:rsidRPr="00EB2B6D">
        <w:rPr>
          <w:rFonts w:ascii="Times New Roman" w:eastAsia="Times New Roman" w:hAnsi="Times New Roman" w:cs="Times New Roman"/>
          <w:sz w:val="24"/>
          <w:szCs w:val="24"/>
          <w:highlight w:val="white"/>
        </w:rPr>
        <w:t xml:space="preserve">increases, indicating greater </w:t>
      </w:r>
      <w:r w:rsidR="00BB714F">
        <w:rPr>
          <w:rFonts w:ascii="Times New Roman" w:eastAsia="Times New Roman" w:hAnsi="Times New Roman" w:cs="Times New Roman"/>
          <w:sz w:val="24"/>
          <w:szCs w:val="24"/>
          <w:highlight w:val="white"/>
        </w:rPr>
        <w:t xml:space="preserve">global </w:t>
      </w:r>
      <w:r w:rsidRPr="00EB2B6D">
        <w:rPr>
          <w:rFonts w:ascii="Times New Roman" w:eastAsia="Times New Roman" w:hAnsi="Times New Roman" w:cs="Times New Roman"/>
          <w:sz w:val="24"/>
          <w:szCs w:val="24"/>
          <w:highlight w:val="white"/>
        </w:rPr>
        <w:t xml:space="preserve">alignment. </w:t>
      </w:r>
      <w:r w:rsidRPr="00EB2B6D">
        <w:rPr>
          <w:rFonts w:ascii="Times New Roman" w:eastAsia="Times New Roman" w:hAnsi="Times New Roman" w:cs="Times New Roman"/>
          <w:sz w:val="24"/>
          <w:szCs w:val="24"/>
        </w:rPr>
        <w:t>More precisely, pairwise alignment scores affect the global alignment score in two ways. First, as two attribute vectors become closer, and single pairwise alignment values increase, global alignment will also increase. Second, as multiple pairwise alignments increase, global alignment greatly increases</w:t>
      </w:r>
      <w:r w:rsidR="00BF7CBD">
        <w:rPr>
          <w:rFonts w:ascii="Times New Roman" w:eastAsia="Times New Roman" w:hAnsi="Times New Roman" w:cs="Times New Roman"/>
          <w:sz w:val="24"/>
          <w:szCs w:val="24"/>
        </w:rPr>
        <w:t xml:space="preserve"> (see Figure 1, below)</w:t>
      </w:r>
      <w:r w:rsidRPr="00EB2B6D">
        <w:rPr>
          <w:rFonts w:ascii="Times New Roman" w:eastAsia="Times New Roman" w:hAnsi="Times New Roman" w:cs="Times New Roman"/>
          <w:sz w:val="24"/>
          <w:szCs w:val="24"/>
        </w:rPr>
        <w:t>. So, if Attribute A</w:t>
      </w:r>
      <w:r w:rsidRPr="00EB2B6D" w:rsidDel="00CB26F2">
        <w:rPr>
          <w:rFonts w:ascii="Times New Roman" w:eastAsia="Times New Roman" w:hAnsi="Times New Roman" w:cs="Times New Roman"/>
          <w:sz w:val="24"/>
          <w:szCs w:val="24"/>
        </w:rPr>
        <w:t xml:space="preserve"> </w:t>
      </w:r>
      <w:r w:rsidRPr="00EB2B6D">
        <w:rPr>
          <w:rFonts w:ascii="Times New Roman" w:eastAsia="Times New Roman" w:hAnsi="Times New Roman" w:cs="Times New Roman"/>
          <w:sz w:val="24"/>
          <w:szCs w:val="24"/>
        </w:rPr>
        <w:t xml:space="preserve">and Attribute B </w:t>
      </w:r>
      <w:r w:rsidRPr="00EB2B6D">
        <w:rPr>
          <w:rFonts w:ascii="Times New Roman" w:eastAsia="Times New Roman" w:hAnsi="Times New Roman" w:cs="Times New Roman"/>
          <w:i/>
          <w:sz w:val="24"/>
          <w:szCs w:val="24"/>
        </w:rPr>
        <w:t xml:space="preserve">or </w:t>
      </w:r>
      <w:r w:rsidRPr="00EB2B6D">
        <w:rPr>
          <w:rFonts w:ascii="Times New Roman" w:eastAsia="Times New Roman" w:hAnsi="Times New Roman" w:cs="Times New Roman"/>
          <w:sz w:val="24"/>
          <w:szCs w:val="24"/>
        </w:rPr>
        <w:t>Attribute A</w:t>
      </w:r>
      <w:r w:rsidRPr="00EB2B6D">
        <w:rPr>
          <w:rFonts w:ascii="Times New Roman" w:eastAsia="Times New Roman" w:hAnsi="Times New Roman" w:cs="Times New Roman"/>
          <w:i/>
          <w:sz w:val="24"/>
          <w:szCs w:val="24"/>
        </w:rPr>
        <w:t xml:space="preserve"> </w:t>
      </w:r>
      <w:r w:rsidRPr="00EB2B6D">
        <w:rPr>
          <w:rFonts w:ascii="Times New Roman" w:eastAsia="Times New Roman" w:hAnsi="Times New Roman" w:cs="Times New Roman"/>
          <w:sz w:val="24"/>
          <w:szCs w:val="24"/>
        </w:rPr>
        <w:t xml:space="preserve">and Attribute C </w:t>
      </w:r>
      <w:r w:rsidRPr="00EB2B6D">
        <w:rPr>
          <w:rFonts w:ascii="Times New Roman" w:eastAsia="Times New Roman" w:hAnsi="Times New Roman" w:cs="Times New Roman"/>
          <w:i/>
          <w:sz w:val="24"/>
          <w:szCs w:val="24"/>
        </w:rPr>
        <w:t>or</w:t>
      </w:r>
      <w:r w:rsidRPr="00EB2B6D">
        <w:rPr>
          <w:rFonts w:ascii="Times New Roman" w:hAnsi="Times New Roman" w:cs="Times New Roman"/>
          <w:sz w:val="24"/>
          <w:szCs w:val="24"/>
        </w:rPr>
        <w:t xml:space="preserve"> </w:t>
      </w:r>
      <w:r w:rsidRPr="00EB2B6D">
        <w:rPr>
          <w:rFonts w:ascii="Times New Roman" w:eastAsia="Times New Roman" w:hAnsi="Times New Roman" w:cs="Times New Roman"/>
          <w:sz w:val="24"/>
          <w:szCs w:val="24"/>
        </w:rPr>
        <w:t>Attribute B</w:t>
      </w:r>
      <w:r w:rsidRPr="00EB2B6D">
        <w:rPr>
          <w:rFonts w:ascii="Times New Roman" w:eastAsia="Times New Roman" w:hAnsi="Times New Roman" w:cs="Times New Roman"/>
          <w:i/>
          <w:sz w:val="24"/>
          <w:szCs w:val="24"/>
        </w:rPr>
        <w:t xml:space="preserve"> </w:t>
      </w:r>
      <w:r w:rsidRPr="00EB2B6D">
        <w:rPr>
          <w:rFonts w:ascii="Times New Roman" w:eastAsia="Times New Roman" w:hAnsi="Times New Roman" w:cs="Times New Roman"/>
          <w:sz w:val="24"/>
          <w:szCs w:val="24"/>
        </w:rPr>
        <w:t xml:space="preserve">and Attribute C align more within a given team, that team’s global attribute alignment increases. However, if all three </w:t>
      </w:r>
      <w:r w:rsidRPr="00EB2B6D">
        <w:rPr>
          <w:rFonts w:ascii="Times New Roman" w:eastAsia="Times New Roman" w:hAnsi="Times New Roman" w:cs="Times New Roman"/>
          <w:sz w:val="24"/>
          <w:szCs w:val="24"/>
        </w:rPr>
        <w:lastRenderedPageBreak/>
        <w:t>attributes align such that Attribute A</w:t>
      </w:r>
      <w:r w:rsidRPr="00EB2B6D" w:rsidDel="00413AF1">
        <w:rPr>
          <w:rFonts w:ascii="Times New Roman" w:eastAsia="Times New Roman" w:hAnsi="Times New Roman" w:cs="Times New Roman"/>
          <w:sz w:val="24"/>
          <w:szCs w:val="24"/>
        </w:rPr>
        <w:t xml:space="preserve"> </w:t>
      </w:r>
      <w:r w:rsidRPr="00EB2B6D">
        <w:rPr>
          <w:rFonts w:ascii="Times New Roman" w:eastAsia="Times New Roman" w:hAnsi="Times New Roman" w:cs="Times New Roman"/>
          <w:sz w:val="24"/>
          <w:szCs w:val="24"/>
        </w:rPr>
        <w:t>and Attribute B</w:t>
      </w:r>
      <w:r w:rsidRPr="00EB2B6D" w:rsidDel="00413AF1">
        <w:rPr>
          <w:rFonts w:ascii="Times New Roman" w:eastAsia="Times New Roman" w:hAnsi="Times New Roman" w:cs="Times New Roman"/>
          <w:sz w:val="24"/>
          <w:szCs w:val="24"/>
        </w:rPr>
        <w:t xml:space="preserve"> </w:t>
      </w:r>
      <w:r w:rsidRPr="00EB2B6D">
        <w:rPr>
          <w:rFonts w:ascii="Times New Roman" w:eastAsia="Times New Roman" w:hAnsi="Times New Roman" w:cs="Times New Roman"/>
          <w:i/>
          <w:sz w:val="24"/>
          <w:szCs w:val="24"/>
        </w:rPr>
        <w:t xml:space="preserve">and </w:t>
      </w:r>
      <w:r w:rsidRPr="00EB2B6D">
        <w:rPr>
          <w:rFonts w:ascii="Times New Roman" w:eastAsia="Times New Roman" w:hAnsi="Times New Roman" w:cs="Times New Roman"/>
          <w:sz w:val="24"/>
          <w:szCs w:val="24"/>
        </w:rPr>
        <w:t>Attribute A</w:t>
      </w:r>
      <w:r w:rsidRPr="00EB2B6D" w:rsidDel="00413AF1">
        <w:rPr>
          <w:rFonts w:ascii="Times New Roman" w:eastAsia="Times New Roman" w:hAnsi="Times New Roman" w:cs="Times New Roman"/>
          <w:sz w:val="24"/>
          <w:szCs w:val="24"/>
        </w:rPr>
        <w:t xml:space="preserve"> </w:t>
      </w:r>
      <w:r w:rsidRPr="00EB2B6D">
        <w:rPr>
          <w:rFonts w:ascii="Times New Roman" w:eastAsia="Times New Roman" w:hAnsi="Times New Roman" w:cs="Times New Roman"/>
          <w:sz w:val="24"/>
          <w:szCs w:val="24"/>
        </w:rPr>
        <w:t>and Attribute C</w:t>
      </w:r>
      <w:r w:rsidRPr="00EB2B6D" w:rsidDel="00413AF1">
        <w:rPr>
          <w:rFonts w:ascii="Times New Roman" w:eastAsia="Times New Roman" w:hAnsi="Times New Roman" w:cs="Times New Roman"/>
          <w:sz w:val="24"/>
          <w:szCs w:val="24"/>
        </w:rPr>
        <w:t xml:space="preserve"> </w:t>
      </w:r>
      <w:r w:rsidRPr="00EB2B6D">
        <w:rPr>
          <w:rFonts w:ascii="Times New Roman" w:eastAsia="Times New Roman" w:hAnsi="Times New Roman" w:cs="Times New Roman"/>
          <w:i/>
          <w:sz w:val="24"/>
          <w:szCs w:val="24"/>
        </w:rPr>
        <w:t>and</w:t>
      </w:r>
      <w:r w:rsidRPr="00EB2B6D">
        <w:rPr>
          <w:rFonts w:ascii="Times New Roman" w:hAnsi="Times New Roman" w:cs="Times New Roman"/>
          <w:sz w:val="24"/>
          <w:szCs w:val="24"/>
        </w:rPr>
        <w:t xml:space="preserve"> </w:t>
      </w:r>
      <w:r w:rsidRPr="00EB2B6D">
        <w:rPr>
          <w:rFonts w:ascii="Times New Roman" w:eastAsia="Times New Roman" w:hAnsi="Times New Roman" w:cs="Times New Roman"/>
          <w:sz w:val="24"/>
          <w:szCs w:val="24"/>
        </w:rPr>
        <w:t>Attribute B</w:t>
      </w:r>
      <w:r w:rsidRPr="00EB2B6D" w:rsidDel="00413AF1">
        <w:rPr>
          <w:rFonts w:ascii="Times New Roman" w:eastAsia="Times New Roman" w:hAnsi="Times New Roman" w:cs="Times New Roman"/>
          <w:sz w:val="24"/>
          <w:szCs w:val="24"/>
        </w:rPr>
        <w:t xml:space="preserve"> </w:t>
      </w:r>
      <w:r w:rsidRPr="00EB2B6D">
        <w:rPr>
          <w:rFonts w:ascii="Times New Roman" w:eastAsia="Times New Roman" w:hAnsi="Times New Roman" w:cs="Times New Roman"/>
          <w:sz w:val="24"/>
          <w:szCs w:val="24"/>
        </w:rPr>
        <w:t>and Attribute C</w:t>
      </w:r>
      <w:r w:rsidRPr="00EB2B6D" w:rsidDel="00413AF1">
        <w:rPr>
          <w:rFonts w:ascii="Times New Roman" w:eastAsia="Times New Roman" w:hAnsi="Times New Roman" w:cs="Times New Roman"/>
          <w:sz w:val="24"/>
          <w:szCs w:val="24"/>
        </w:rPr>
        <w:t xml:space="preserve"> </w:t>
      </w:r>
      <w:r w:rsidRPr="00EB2B6D">
        <w:rPr>
          <w:rFonts w:ascii="Times New Roman" w:eastAsia="Times New Roman" w:hAnsi="Times New Roman" w:cs="Times New Roman"/>
          <w:sz w:val="24"/>
          <w:szCs w:val="24"/>
        </w:rPr>
        <w:t>align within a given team, that team’s global alignment</w:t>
      </w:r>
      <w:r w:rsidR="00BF7CBD">
        <w:rPr>
          <w:rFonts w:ascii="Times New Roman" w:eastAsia="Times New Roman" w:hAnsi="Times New Roman" w:cs="Times New Roman"/>
          <w:sz w:val="24"/>
          <w:szCs w:val="24"/>
        </w:rPr>
        <w:t xml:space="preserve"> score</w:t>
      </w:r>
      <w:r w:rsidRPr="00EB2B6D">
        <w:rPr>
          <w:rFonts w:ascii="Times New Roman" w:eastAsia="Times New Roman" w:hAnsi="Times New Roman" w:cs="Times New Roman"/>
          <w:sz w:val="24"/>
          <w:szCs w:val="24"/>
        </w:rPr>
        <w:t xml:space="preserve"> increases quadratically. In short, if there is some amount of pairwise alignment, there will be some amount of global alignment. However, this cannot be maximized unless all attributes are in alignment. Alternatively, the only way global alignment is low or absent is if </w:t>
      </w:r>
      <w:r w:rsidR="00106984">
        <w:rPr>
          <w:rFonts w:ascii="Times New Roman" w:eastAsia="Times New Roman" w:hAnsi="Times New Roman" w:cs="Times New Roman"/>
          <w:sz w:val="24"/>
          <w:szCs w:val="24"/>
        </w:rPr>
        <w:t xml:space="preserve">multiple pairwise </w:t>
      </w:r>
      <w:r w:rsidRPr="00EB2B6D">
        <w:rPr>
          <w:rFonts w:ascii="Times New Roman" w:eastAsia="Times New Roman" w:hAnsi="Times New Roman" w:cs="Times New Roman"/>
          <w:sz w:val="24"/>
          <w:szCs w:val="24"/>
        </w:rPr>
        <w:t xml:space="preserve">attributes are out of alignment. Note that this strategy still relies on gaining a sense of pairwise distance to capture the </w:t>
      </w:r>
      <w:r w:rsidRPr="00EB2B6D">
        <w:rPr>
          <w:rFonts w:ascii="Times New Roman" w:eastAsia="Times New Roman" w:hAnsi="Times New Roman" w:cs="Times New Roman"/>
          <w:iCs/>
          <w:sz w:val="24"/>
          <w:szCs w:val="24"/>
        </w:rPr>
        <w:t>pairwise alignment</w:t>
      </w:r>
      <w:r w:rsidRPr="00EB2B6D">
        <w:rPr>
          <w:rFonts w:ascii="Times New Roman" w:eastAsia="Times New Roman" w:hAnsi="Times New Roman" w:cs="Times New Roman"/>
          <w:sz w:val="24"/>
          <w:szCs w:val="24"/>
        </w:rPr>
        <w:t xml:space="preserve"> of attribute vectors. However, it considers this distance in the context of the potential energy of the system. </w:t>
      </w:r>
    </w:p>
    <w:p w14:paraId="65FDB1E9" w14:textId="208DB8A1" w:rsidR="00FD4595" w:rsidRPr="00EB2B6D" w:rsidRDefault="00FD4595" w:rsidP="00FD4595">
      <w:pPr>
        <w:spacing w:after="0" w:line="480" w:lineRule="auto"/>
        <w:ind w:firstLine="720"/>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sz w:val="24"/>
          <w:szCs w:val="24"/>
        </w:rPr>
        <w:t xml:space="preserve">Overall, the primary advantage of using a physics-based approach is that </w:t>
      </w:r>
      <w:r w:rsidR="00B323D0">
        <w:rPr>
          <w:rFonts w:ascii="Times New Roman" w:eastAsia="Times New Roman" w:hAnsi="Times New Roman" w:cs="Times New Roman"/>
          <w:sz w:val="24"/>
          <w:szCs w:val="24"/>
        </w:rPr>
        <w:t xml:space="preserve">global alignment </w:t>
      </w:r>
      <w:r w:rsidRPr="00EB2B6D">
        <w:rPr>
          <w:rFonts w:ascii="Times New Roman" w:eastAsia="Times New Roman" w:hAnsi="Times New Roman" w:cs="Times New Roman"/>
          <w:sz w:val="24"/>
          <w:szCs w:val="24"/>
        </w:rPr>
        <w:t xml:space="preserve">values become </w:t>
      </w:r>
      <w:r w:rsidR="00A4660A">
        <w:rPr>
          <w:rFonts w:ascii="Times New Roman" w:eastAsia="Times New Roman" w:hAnsi="Times New Roman" w:cs="Times New Roman"/>
          <w:sz w:val="24"/>
          <w:szCs w:val="24"/>
        </w:rPr>
        <w:t>drastically</w:t>
      </w:r>
      <w:r w:rsidRPr="00EB2B6D">
        <w:rPr>
          <w:rFonts w:ascii="Times New Roman" w:eastAsia="Times New Roman" w:hAnsi="Times New Roman" w:cs="Times New Roman"/>
          <w:sz w:val="24"/>
          <w:szCs w:val="24"/>
        </w:rPr>
        <w:t xml:space="preserve"> higher as a greater number of pairwise </w:t>
      </w:r>
      <w:r w:rsidR="00BF7CBD">
        <w:rPr>
          <w:rFonts w:ascii="Times New Roman" w:eastAsia="Times New Roman" w:hAnsi="Times New Roman" w:cs="Times New Roman"/>
          <w:sz w:val="24"/>
          <w:szCs w:val="24"/>
        </w:rPr>
        <w:t>attributes align</w:t>
      </w:r>
      <w:r w:rsidR="00B323D0">
        <w:rPr>
          <w:rFonts w:ascii="Times New Roman" w:eastAsia="Times New Roman" w:hAnsi="Times New Roman" w:cs="Times New Roman"/>
          <w:sz w:val="24"/>
          <w:szCs w:val="24"/>
        </w:rPr>
        <w:t xml:space="preserve">, which </w:t>
      </w:r>
      <w:r w:rsidR="007B6E02">
        <w:rPr>
          <w:rFonts w:ascii="Times New Roman" w:eastAsia="Times New Roman" w:hAnsi="Times New Roman" w:cs="Times New Roman"/>
          <w:sz w:val="24"/>
          <w:szCs w:val="24"/>
        </w:rPr>
        <w:t>highlight</w:t>
      </w:r>
      <w:r w:rsidR="00BF7CBD">
        <w:rPr>
          <w:rFonts w:ascii="Times New Roman" w:eastAsia="Times New Roman" w:hAnsi="Times New Roman" w:cs="Times New Roman"/>
          <w:sz w:val="24"/>
          <w:szCs w:val="24"/>
        </w:rPr>
        <w:t>s</w:t>
      </w:r>
      <w:r w:rsidR="007B6E02">
        <w:rPr>
          <w:rFonts w:ascii="Times New Roman" w:eastAsia="Times New Roman" w:hAnsi="Times New Roman" w:cs="Times New Roman"/>
          <w:sz w:val="24"/>
          <w:szCs w:val="24"/>
        </w:rPr>
        <w:t xml:space="preserve"> </w:t>
      </w:r>
      <w:r w:rsidR="00BF7CBD">
        <w:rPr>
          <w:rFonts w:ascii="Times New Roman" w:eastAsia="Times New Roman" w:hAnsi="Times New Roman" w:cs="Times New Roman"/>
          <w:sz w:val="24"/>
          <w:szCs w:val="24"/>
        </w:rPr>
        <w:t xml:space="preserve">the effects of </w:t>
      </w:r>
      <w:r w:rsidR="007B6E02">
        <w:rPr>
          <w:rFonts w:ascii="Times New Roman" w:eastAsia="Times New Roman" w:hAnsi="Times New Roman" w:cs="Times New Roman"/>
          <w:sz w:val="24"/>
          <w:szCs w:val="24"/>
        </w:rPr>
        <w:t xml:space="preserve">‘perfect’ alignment </w:t>
      </w:r>
      <w:r w:rsidR="00BF7CBD">
        <w:rPr>
          <w:rFonts w:ascii="Times New Roman" w:eastAsia="Times New Roman" w:hAnsi="Times New Roman" w:cs="Times New Roman"/>
          <w:sz w:val="24"/>
          <w:szCs w:val="24"/>
        </w:rPr>
        <w:t xml:space="preserve">better </w:t>
      </w:r>
      <w:r w:rsidR="007B6E02">
        <w:rPr>
          <w:rFonts w:ascii="Times New Roman" w:eastAsia="Times New Roman" w:hAnsi="Times New Roman" w:cs="Times New Roman"/>
          <w:sz w:val="24"/>
          <w:szCs w:val="24"/>
        </w:rPr>
        <w:t>than the geometric approach</w:t>
      </w:r>
      <w:r w:rsidRPr="00EB2B6D">
        <w:rPr>
          <w:rFonts w:ascii="Times New Roman" w:eastAsia="Times New Roman" w:hAnsi="Times New Roman" w:cs="Times New Roman"/>
          <w:sz w:val="24"/>
          <w:szCs w:val="24"/>
        </w:rPr>
        <w:t xml:space="preserve">. </w:t>
      </w:r>
    </w:p>
    <w:p w14:paraId="65157509" w14:textId="3E9B0159" w:rsidR="00183B9A" w:rsidRPr="00EB2B6D" w:rsidRDefault="00183B9A" w:rsidP="00FE043F">
      <w:pPr>
        <w:spacing w:after="0" w:line="480" w:lineRule="auto"/>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b/>
          <w:sz w:val="24"/>
          <w:szCs w:val="24"/>
          <w:highlight w:val="white"/>
        </w:rPr>
        <w:t xml:space="preserve">Approach </w:t>
      </w:r>
      <w:r w:rsidR="00AD63A6">
        <w:rPr>
          <w:rFonts w:ascii="Times New Roman" w:eastAsia="Times New Roman" w:hAnsi="Times New Roman" w:cs="Times New Roman"/>
          <w:b/>
          <w:sz w:val="24"/>
          <w:szCs w:val="24"/>
          <w:highlight w:val="white"/>
        </w:rPr>
        <w:t>3</w:t>
      </w:r>
      <w:r w:rsidRPr="00EB2B6D">
        <w:rPr>
          <w:rFonts w:ascii="Times New Roman" w:eastAsia="Times New Roman" w:hAnsi="Times New Roman" w:cs="Times New Roman"/>
          <w:b/>
          <w:sz w:val="24"/>
          <w:szCs w:val="24"/>
          <w:highlight w:val="white"/>
        </w:rPr>
        <w:t>: The Algebraic Approach</w:t>
      </w:r>
    </w:p>
    <w:p w14:paraId="10237F84" w14:textId="2D3627F6" w:rsidR="006A3274" w:rsidRDefault="0090408E" w:rsidP="00BF7CBD">
      <w:pPr>
        <w:spacing w:after="0" w:line="480" w:lineRule="auto"/>
        <w:ind w:firstLine="720"/>
        <w:rPr>
          <w:rFonts w:ascii="Times New Roman" w:eastAsia="Times New Roman" w:hAnsi="Times New Roman" w:cs="Times New Roman"/>
          <w:sz w:val="24"/>
          <w:szCs w:val="24"/>
        </w:rPr>
      </w:pPr>
      <w:r w:rsidRPr="00EB2B6D">
        <w:rPr>
          <w:rFonts w:ascii="Times New Roman" w:eastAsia="Times New Roman" w:hAnsi="Times New Roman" w:cs="Times New Roman"/>
          <w:sz w:val="24"/>
          <w:szCs w:val="24"/>
        </w:rPr>
        <w:t xml:space="preserve">The algebraic approach allows researchers to account for a sense of </w:t>
      </w:r>
      <w:r w:rsidR="00900A39">
        <w:rPr>
          <w:rFonts w:ascii="Times New Roman" w:eastAsia="Times New Roman" w:hAnsi="Times New Roman" w:cs="Times New Roman"/>
          <w:sz w:val="24"/>
          <w:szCs w:val="24"/>
        </w:rPr>
        <w:t>how</w:t>
      </w:r>
      <w:r w:rsidRPr="00EB2B6D">
        <w:rPr>
          <w:rFonts w:ascii="Times New Roman" w:eastAsia="Times New Roman" w:hAnsi="Times New Roman" w:cs="Times New Roman"/>
          <w:sz w:val="24"/>
          <w:szCs w:val="24"/>
        </w:rPr>
        <w:t xml:space="preserve"> </w:t>
      </w:r>
      <w:r w:rsidR="00347650">
        <w:rPr>
          <w:rFonts w:ascii="Times New Roman" w:eastAsia="Times New Roman" w:hAnsi="Times New Roman" w:cs="Times New Roman"/>
          <w:sz w:val="24"/>
          <w:szCs w:val="24"/>
        </w:rPr>
        <w:t>similarity in the</w:t>
      </w:r>
      <w:r w:rsidR="00A4660A">
        <w:rPr>
          <w:rFonts w:ascii="Times New Roman" w:eastAsia="Times New Roman" w:hAnsi="Times New Roman" w:cs="Times New Roman"/>
          <w:sz w:val="24"/>
          <w:szCs w:val="24"/>
        </w:rPr>
        <w:t xml:space="preserve"> direction of attributes </w:t>
      </w:r>
      <w:r w:rsidR="00900A39">
        <w:rPr>
          <w:rFonts w:ascii="Times New Roman" w:eastAsia="Times New Roman" w:hAnsi="Times New Roman" w:cs="Times New Roman"/>
          <w:sz w:val="24"/>
          <w:szCs w:val="24"/>
        </w:rPr>
        <w:t>contribute</w:t>
      </w:r>
      <w:r w:rsidR="00347650">
        <w:rPr>
          <w:rFonts w:ascii="Times New Roman" w:eastAsia="Times New Roman" w:hAnsi="Times New Roman" w:cs="Times New Roman"/>
          <w:sz w:val="24"/>
          <w:szCs w:val="24"/>
        </w:rPr>
        <w:t>s</w:t>
      </w:r>
      <w:r w:rsidR="00900A39">
        <w:rPr>
          <w:rFonts w:ascii="Times New Roman" w:eastAsia="Times New Roman" w:hAnsi="Times New Roman" w:cs="Times New Roman"/>
          <w:sz w:val="24"/>
          <w:szCs w:val="24"/>
        </w:rPr>
        <w:t xml:space="preserve"> to global alignment</w:t>
      </w:r>
      <w:r w:rsidRPr="00EB2B6D">
        <w:rPr>
          <w:rFonts w:ascii="Times New Roman" w:eastAsia="Times New Roman" w:hAnsi="Times New Roman" w:cs="Times New Roman"/>
          <w:sz w:val="24"/>
          <w:szCs w:val="24"/>
        </w:rPr>
        <w:t>, i</w:t>
      </w:r>
      <w:r w:rsidR="00347650">
        <w:rPr>
          <w:rFonts w:ascii="Times New Roman" w:eastAsia="Times New Roman" w:hAnsi="Times New Roman" w:cs="Times New Roman"/>
          <w:sz w:val="24"/>
          <w:szCs w:val="24"/>
        </w:rPr>
        <w:t>nstead of similarity in their magnitudes</w:t>
      </w:r>
      <w:r w:rsidRPr="00EB2B6D">
        <w:rPr>
          <w:rFonts w:ascii="Times New Roman" w:eastAsia="Times New Roman" w:hAnsi="Times New Roman" w:cs="Times New Roman"/>
          <w:sz w:val="24"/>
          <w:szCs w:val="24"/>
        </w:rPr>
        <w:t xml:space="preserve">. This </w:t>
      </w:r>
      <w:r w:rsidR="00900A39">
        <w:rPr>
          <w:rFonts w:ascii="Times New Roman" w:eastAsia="Times New Roman" w:hAnsi="Times New Roman" w:cs="Times New Roman"/>
          <w:sz w:val="24"/>
          <w:szCs w:val="24"/>
        </w:rPr>
        <w:t>calculation</w:t>
      </w:r>
      <w:r w:rsidRPr="00EB2B6D">
        <w:rPr>
          <w:rFonts w:ascii="Times New Roman" w:eastAsia="Times New Roman" w:hAnsi="Times New Roman" w:cs="Times New Roman"/>
          <w:sz w:val="24"/>
          <w:szCs w:val="24"/>
        </w:rPr>
        <w:t xml:space="preserve"> </w:t>
      </w:r>
      <w:r w:rsidR="00551411" w:rsidRPr="00EB2B6D">
        <w:rPr>
          <w:rFonts w:ascii="Times New Roman" w:eastAsia="Times New Roman" w:hAnsi="Times New Roman" w:cs="Times New Roman"/>
          <w:sz w:val="24"/>
          <w:szCs w:val="24"/>
        </w:rPr>
        <w:t xml:space="preserve">takes into account the linear independence of the attribute </w:t>
      </w:r>
      <w:r w:rsidR="00B060F5" w:rsidRPr="00EB2B6D">
        <w:rPr>
          <w:rFonts w:ascii="Times New Roman" w:eastAsia="Times New Roman" w:hAnsi="Times New Roman" w:cs="Times New Roman"/>
          <w:sz w:val="24"/>
          <w:szCs w:val="24"/>
        </w:rPr>
        <w:t>vectors and</w:t>
      </w:r>
      <w:r w:rsidR="00551411" w:rsidRPr="00EB2B6D">
        <w:rPr>
          <w:rFonts w:ascii="Times New Roman" w:eastAsia="Times New Roman" w:hAnsi="Times New Roman" w:cs="Times New Roman"/>
          <w:sz w:val="24"/>
          <w:szCs w:val="24"/>
        </w:rPr>
        <w:t xml:space="preserve"> </w:t>
      </w:r>
      <w:r w:rsidRPr="00EB2B6D">
        <w:rPr>
          <w:rFonts w:ascii="Times New Roman" w:eastAsia="Times New Roman" w:hAnsi="Times New Roman" w:cs="Times New Roman"/>
          <w:sz w:val="24"/>
          <w:szCs w:val="24"/>
        </w:rPr>
        <w:t xml:space="preserve">will detect high alignment even if all the </w:t>
      </w:r>
      <w:r w:rsidR="002110AB" w:rsidRPr="00EB2B6D">
        <w:rPr>
          <w:rFonts w:ascii="Times New Roman" w:eastAsia="Times New Roman" w:hAnsi="Times New Roman" w:cs="Times New Roman"/>
          <w:sz w:val="24"/>
          <w:szCs w:val="24"/>
        </w:rPr>
        <w:t xml:space="preserve">pairwise alignment </w:t>
      </w:r>
      <w:r w:rsidRPr="00EB2B6D">
        <w:rPr>
          <w:rFonts w:ascii="Times New Roman" w:eastAsia="Times New Roman" w:hAnsi="Times New Roman" w:cs="Times New Roman"/>
          <w:sz w:val="24"/>
          <w:szCs w:val="24"/>
        </w:rPr>
        <w:t xml:space="preserve">vectors are different </w:t>
      </w:r>
      <w:r w:rsidR="00551411" w:rsidRPr="00EB2B6D">
        <w:rPr>
          <w:rFonts w:ascii="Times New Roman" w:eastAsia="Times New Roman" w:hAnsi="Times New Roman" w:cs="Times New Roman"/>
          <w:sz w:val="24"/>
          <w:szCs w:val="24"/>
        </w:rPr>
        <w:t xml:space="preserve">in terms of distance, as </w:t>
      </w:r>
      <w:r w:rsidRPr="00EB2B6D">
        <w:rPr>
          <w:rFonts w:ascii="Times New Roman" w:eastAsia="Times New Roman" w:hAnsi="Times New Roman" w:cs="Times New Roman"/>
          <w:sz w:val="24"/>
          <w:szCs w:val="24"/>
        </w:rPr>
        <w:t>long as they “point” in the same direction.</w:t>
      </w:r>
      <w:r w:rsidR="002110AB" w:rsidRPr="00EB2B6D">
        <w:rPr>
          <w:rFonts w:ascii="Times New Roman" w:eastAsia="Times New Roman" w:hAnsi="Times New Roman" w:cs="Times New Roman"/>
          <w:sz w:val="24"/>
          <w:szCs w:val="24"/>
        </w:rPr>
        <w:t xml:space="preserve"> </w:t>
      </w:r>
      <w:r w:rsidR="00137AE9">
        <w:rPr>
          <w:rFonts w:ascii="Times New Roman" w:eastAsia="Times New Roman" w:hAnsi="Times New Roman" w:cs="Times New Roman"/>
          <w:sz w:val="24"/>
          <w:szCs w:val="24"/>
        </w:rPr>
        <w:t>We recommend this method</w:t>
      </w:r>
      <w:r w:rsidR="00216C66">
        <w:rPr>
          <w:rFonts w:ascii="Times New Roman" w:eastAsia="Times New Roman" w:hAnsi="Times New Roman" w:cs="Times New Roman"/>
          <w:sz w:val="24"/>
          <w:szCs w:val="24"/>
        </w:rPr>
        <w:t xml:space="preserve"> </w:t>
      </w:r>
      <w:r w:rsidR="002C38D4" w:rsidRPr="00EB2B6D">
        <w:rPr>
          <w:rFonts w:ascii="Times New Roman" w:eastAsia="Times New Roman" w:hAnsi="Times New Roman" w:cs="Times New Roman"/>
          <w:sz w:val="24"/>
          <w:szCs w:val="24"/>
        </w:rPr>
        <w:t xml:space="preserve">when </w:t>
      </w:r>
      <w:r w:rsidR="00A753ED" w:rsidRPr="00EB2B6D">
        <w:rPr>
          <w:rFonts w:ascii="Times New Roman" w:eastAsia="Times New Roman" w:hAnsi="Times New Roman" w:cs="Times New Roman"/>
          <w:sz w:val="24"/>
          <w:szCs w:val="24"/>
        </w:rPr>
        <w:t xml:space="preserve">vectors have different variances, which cannot be equalized through transformation, such as if vectors exist on nonfinite scales where transformation may alter the meaning of the measure. For example, </w:t>
      </w:r>
      <w:r w:rsidR="009A0A47" w:rsidRPr="00EB2B6D">
        <w:rPr>
          <w:rFonts w:ascii="Times New Roman" w:eastAsia="Times New Roman" w:hAnsi="Times New Roman" w:cs="Times New Roman"/>
          <w:sz w:val="24"/>
          <w:szCs w:val="24"/>
        </w:rPr>
        <w:t>a similar</w:t>
      </w:r>
      <w:r w:rsidR="00A753ED" w:rsidRPr="00EB2B6D">
        <w:rPr>
          <w:rFonts w:ascii="Times New Roman" w:eastAsia="Times New Roman" w:hAnsi="Times New Roman" w:cs="Times New Roman"/>
          <w:sz w:val="24"/>
          <w:szCs w:val="24"/>
        </w:rPr>
        <w:t xml:space="preserve"> approach is used in the strategy literature to account for differences in patent portfolios between large and small firms </w:t>
      </w:r>
      <w:r w:rsidR="00F2170A">
        <w:rPr>
          <w:rFonts w:ascii="Times New Roman" w:eastAsia="Times New Roman" w:hAnsi="Times New Roman" w:cs="Times New Roman"/>
          <w:sz w:val="24"/>
          <w:szCs w:val="24"/>
        </w:rPr>
        <w:fldChar w:fldCharType="begin"/>
      </w:r>
      <w:r w:rsidR="00996063">
        <w:rPr>
          <w:rFonts w:ascii="Times New Roman" w:eastAsia="Times New Roman" w:hAnsi="Times New Roman" w:cs="Times New Roman"/>
          <w:sz w:val="24"/>
          <w:szCs w:val="24"/>
        </w:rPr>
        <w:instrText xml:space="preserve"> ADDIN EN.CITE &lt;EndNote&gt;&lt;Cite&gt;&lt;Author&gt;Kay&lt;/Author&gt;&lt;Year&gt;2014&lt;/Year&gt;&lt;RecNum&gt;881&lt;/RecNum&gt;&lt;Prefix&gt;e.g.`, &lt;/Prefix&gt;&lt;DisplayText&gt;(e.g., Kay et al., 2014)&lt;/DisplayText&gt;&lt;record&gt;&lt;rec-number&gt;881&lt;/rec-number&gt;&lt;foreign-keys&gt;&lt;key app="EN" db-id="9epzddatpz5vwre2998xptt2ssesr0s0tz2s" timestamp="1561050485"&gt;881&lt;/key&gt;&lt;/foreign-keys&gt;&lt;ref-type name="Journal Article"&gt;17&lt;/ref-type&gt;&lt;contributors&gt;&lt;authors&gt;&lt;author&gt;Kay, Luciano&lt;/author&gt;&lt;author&gt;Newman, Nils&lt;/author&gt;&lt;author&gt;Youtie, Jan&lt;/author&gt;&lt;author&gt;Porter, Alan L&lt;/author&gt;&lt;author&gt;Rafols, Ismael&lt;/author&gt;&lt;/authors&gt;&lt;/contributors&gt;&lt;titles&gt;&lt;title&gt;Patent overlay mapping: Visualizing technological distance&lt;/title&gt;&lt;secondary-title&gt;Journal of the Association for Information Science and Technology&lt;/secondary-title&gt;&lt;/titles&gt;&lt;periodical&gt;&lt;full-title&gt;Journal of the Association for Information Science and Technology&lt;/full-title&gt;&lt;/periodical&gt;&lt;pages&gt;2432-2443&lt;/pages&gt;&lt;volume&gt;65&lt;/volume&gt;&lt;number&gt;12&lt;/number&gt;&lt;dates&gt;&lt;year&gt;2014&lt;/year&gt;&lt;/dates&gt;&lt;isbn&gt;2330-1635&lt;/isbn&gt;&lt;urls&gt;&lt;/urls&gt;&lt;electronic-resource-num&gt;10.1002/asi.23146&lt;/electronic-resource-num&gt;&lt;/record&gt;&lt;/Cite&gt;&lt;/EndNote&gt;</w:instrText>
      </w:r>
      <w:r w:rsidR="00F2170A">
        <w:rPr>
          <w:rFonts w:ascii="Times New Roman" w:eastAsia="Times New Roman" w:hAnsi="Times New Roman" w:cs="Times New Roman"/>
          <w:sz w:val="24"/>
          <w:szCs w:val="24"/>
        </w:rPr>
        <w:fldChar w:fldCharType="separate"/>
      </w:r>
      <w:r w:rsidR="00996063">
        <w:rPr>
          <w:rFonts w:ascii="Times New Roman" w:eastAsia="Times New Roman" w:hAnsi="Times New Roman" w:cs="Times New Roman"/>
          <w:noProof/>
          <w:sz w:val="24"/>
          <w:szCs w:val="24"/>
        </w:rPr>
        <w:t>(e.g., Kay et al., 2014)</w:t>
      </w:r>
      <w:r w:rsidR="00F2170A">
        <w:rPr>
          <w:rFonts w:ascii="Times New Roman" w:eastAsia="Times New Roman" w:hAnsi="Times New Roman" w:cs="Times New Roman"/>
          <w:sz w:val="24"/>
          <w:szCs w:val="24"/>
        </w:rPr>
        <w:fldChar w:fldCharType="end"/>
      </w:r>
      <w:r w:rsidR="00A753ED" w:rsidRPr="00EB2B6D">
        <w:rPr>
          <w:rFonts w:ascii="Times New Roman" w:eastAsia="Times New Roman" w:hAnsi="Times New Roman" w:cs="Times New Roman"/>
          <w:sz w:val="24"/>
          <w:szCs w:val="24"/>
        </w:rPr>
        <w:t>.</w:t>
      </w:r>
      <w:r w:rsidR="008A433D">
        <w:rPr>
          <w:rFonts w:ascii="Times New Roman" w:eastAsia="Times New Roman" w:hAnsi="Times New Roman" w:cs="Times New Roman"/>
          <w:sz w:val="24"/>
          <w:szCs w:val="24"/>
        </w:rPr>
        <w:t xml:space="preserve"> </w:t>
      </w:r>
      <w:r w:rsidR="00A753ED" w:rsidRPr="00EB2B6D">
        <w:rPr>
          <w:rFonts w:ascii="Times New Roman" w:eastAsia="Times New Roman" w:hAnsi="Times New Roman" w:cs="Times New Roman"/>
          <w:sz w:val="24"/>
          <w:szCs w:val="24"/>
        </w:rPr>
        <w:t xml:space="preserve">Conceptually, this method is useful when a researcher is less interested in magnitudes of pairwise alignments and more interested in relationships between </w:t>
      </w:r>
      <w:r w:rsidR="00347650">
        <w:rPr>
          <w:rFonts w:ascii="Times New Roman" w:eastAsia="Times New Roman" w:hAnsi="Times New Roman" w:cs="Times New Roman"/>
          <w:sz w:val="24"/>
          <w:szCs w:val="24"/>
        </w:rPr>
        <w:t>their patterns</w:t>
      </w:r>
      <w:r w:rsidR="00A753ED" w:rsidRPr="00EB2B6D">
        <w:rPr>
          <w:rFonts w:ascii="Times New Roman" w:eastAsia="Times New Roman" w:hAnsi="Times New Roman" w:cs="Times New Roman"/>
          <w:sz w:val="24"/>
          <w:szCs w:val="24"/>
        </w:rPr>
        <w:t>.</w:t>
      </w:r>
      <w:r w:rsidR="006A3274">
        <w:rPr>
          <w:rFonts w:ascii="Times New Roman" w:eastAsia="Times New Roman" w:hAnsi="Times New Roman" w:cs="Times New Roman"/>
          <w:sz w:val="24"/>
          <w:szCs w:val="24"/>
        </w:rPr>
        <w:t xml:space="preserve"> </w:t>
      </w:r>
    </w:p>
    <w:p w14:paraId="27B5A55E" w14:textId="6F36DD07" w:rsidR="00D02A10" w:rsidRDefault="007861ED" w:rsidP="006A32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potential</w:t>
      </w:r>
      <w:r w:rsidR="006A3274">
        <w:rPr>
          <w:rFonts w:ascii="Times New Roman" w:eastAsia="Times New Roman" w:hAnsi="Times New Roman" w:cs="Times New Roman"/>
          <w:sz w:val="24"/>
          <w:szCs w:val="24"/>
        </w:rPr>
        <w:t xml:space="preserve"> example </w:t>
      </w:r>
      <w:r w:rsidR="00A20DCD">
        <w:rPr>
          <w:rFonts w:ascii="Times New Roman" w:eastAsia="Times New Roman" w:hAnsi="Times New Roman" w:cs="Times New Roman"/>
          <w:sz w:val="24"/>
          <w:szCs w:val="24"/>
        </w:rPr>
        <w:t xml:space="preserve">of </w:t>
      </w:r>
      <w:r w:rsidR="00BF7CBD">
        <w:rPr>
          <w:rFonts w:ascii="Times New Roman" w:eastAsia="Times New Roman" w:hAnsi="Times New Roman" w:cs="Times New Roman"/>
          <w:sz w:val="24"/>
          <w:szCs w:val="24"/>
        </w:rPr>
        <w:t xml:space="preserve">the </w:t>
      </w:r>
      <w:r w:rsidR="00A20DCD">
        <w:rPr>
          <w:rFonts w:ascii="Times New Roman" w:eastAsia="Times New Roman" w:hAnsi="Times New Roman" w:cs="Times New Roman"/>
          <w:sz w:val="24"/>
          <w:szCs w:val="24"/>
        </w:rPr>
        <w:t xml:space="preserve">use of this approach is </w:t>
      </w:r>
      <w:r w:rsidR="00CB2FCB" w:rsidRPr="00EB2B6D">
        <w:rPr>
          <w:rFonts w:ascii="Times New Roman" w:eastAsia="Times New Roman" w:hAnsi="Times New Roman" w:cs="Times New Roman"/>
          <w:sz w:val="24"/>
          <w:szCs w:val="24"/>
        </w:rPr>
        <w:t xml:space="preserve">a scholar </w:t>
      </w:r>
      <w:r w:rsidR="006A3274">
        <w:rPr>
          <w:rFonts w:ascii="Times New Roman" w:eastAsia="Times New Roman" w:hAnsi="Times New Roman" w:cs="Times New Roman"/>
          <w:sz w:val="24"/>
          <w:szCs w:val="24"/>
        </w:rPr>
        <w:t>who is</w:t>
      </w:r>
      <w:r w:rsidR="00CB2FCB" w:rsidRPr="00EB2B6D">
        <w:rPr>
          <w:rFonts w:ascii="Times New Roman" w:eastAsia="Times New Roman" w:hAnsi="Times New Roman" w:cs="Times New Roman"/>
          <w:sz w:val="24"/>
          <w:szCs w:val="24"/>
        </w:rPr>
        <w:t xml:space="preserve"> interested in the alignment of </w:t>
      </w:r>
      <w:r w:rsidR="00C44549" w:rsidRPr="00EB2B6D">
        <w:rPr>
          <w:rFonts w:ascii="Times New Roman" w:eastAsia="Times New Roman" w:hAnsi="Times New Roman" w:cs="Times New Roman"/>
          <w:sz w:val="24"/>
          <w:szCs w:val="24"/>
        </w:rPr>
        <w:t xml:space="preserve">three </w:t>
      </w:r>
      <w:r w:rsidR="00CB2FCB" w:rsidRPr="00EB2B6D">
        <w:rPr>
          <w:rFonts w:ascii="Times New Roman" w:eastAsia="Times New Roman" w:hAnsi="Times New Roman" w:cs="Times New Roman"/>
          <w:sz w:val="24"/>
          <w:szCs w:val="24"/>
        </w:rPr>
        <w:t>team roles within and across team members</w:t>
      </w:r>
      <w:r w:rsidR="00C44549" w:rsidRPr="00EB2B6D">
        <w:rPr>
          <w:rFonts w:ascii="Times New Roman" w:eastAsia="Times New Roman" w:hAnsi="Times New Roman" w:cs="Times New Roman"/>
          <w:sz w:val="24"/>
          <w:szCs w:val="24"/>
        </w:rPr>
        <w:t xml:space="preserve">: organizer, team builder, and connector </w:t>
      </w:r>
      <w:r w:rsidR="002A7D59">
        <w:rPr>
          <w:rFonts w:ascii="Times New Roman" w:eastAsia="Times New Roman" w:hAnsi="Times New Roman" w:cs="Times New Roman"/>
          <w:sz w:val="24"/>
          <w:szCs w:val="24"/>
        </w:rPr>
        <w:fldChar w:fldCharType="begin"/>
      </w:r>
      <w:r w:rsidR="002A7D59">
        <w:rPr>
          <w:rFonts w:ascii="Times New Roman" w:eastAsia="Times New Roman" w:hAnsi="Times New Roman" w:cs="Times New Roman"/>
          <w:sz w:val="24"/>
          <w:szCs w:val="24"/>
        </w:rPr>
        <w:instrText xml:space="preserve"> ADDIN EN.CITE &lt;EndNote&gt;&lt;Cite&gt;&lt;Author&gt;Mathieu&lt;/Author&gt;&lt;Year&gt;2015&lt;/Year&gt;&lt;RecNum&gt;3105&lt;/RecNum&gt;&lt;DisplayText&gt;(Mathieu et al., 2015)&lt;/DisplayText&gt;&lt;record&gt;&lt;rec-number&gt;3105&lt;/rec-number&gt;&lt;foreign-keys&gt;&lt;key app="EN" db-id="9epzddatpz5vwre2998xptt2ssesr0s0tz2s" timestamp="1617636906"&gt;3105&lt;/key&gt;&lt;/foreign-keys&gt;&lt;ref-type name="Journal Article"&gt;17&lt;/ref-type&gt;&lt;contributors&gt;&lt;authors&gt;&lt;author&gt;Mathieu, John E&lt;/author&gt;&lt;author&gt;Tannenbaum, Scott I&lt;/author&gt;&lt;author&gt;Kukenberger, Michael R&lt;/author&gt;&lt;author&gt;Donsbach, Jamie S&lt;/author&gt;&lt;author&gt;Alliger, George M&lt;/author&gt;&lt;/authors&gt;&lt;/contributors&gt;&lt;titles&gt;&lt;title&gt;Team role experience and orientation: A measure and tests of construct validity&lt;/title&gt;&lt;secondary-title&gt;Group &amp;amp; Organization Management&lt;/secondary-title&gt;&lt;/titles&gt;&lt;periodical&gt;&lt;full-title&gt;Group &amp;amp; Organization Management&lt;/full-title&gt;&lt;/periodical&gt;&lt;pages&gt;6-34&lt;/pages&gt;&lt;volume&gt;40&lt;/volume&gt;&lt;number&gt;1&lt;/number&gt;&lt;dates&gt;&lt;year&gt;2015&lt;/year&gt;&lt;/dates&gt;&lt;isbn&gt;1059-6011&lt;/isbn&gt;&lt;urls&gt;&lt;/urls&gt;&lt;electronic-resource-num&gt;10.1177/1059601114562000&lt;/electronic-resource-num&gt;&lt;/record&gt;&lt;/Cite&gt;&lt;/EndNote&gt;</w:instrText>
      </w:r>
      <w:r w:rsidR="002A7D59">
        <w:rPr>
          <w:rFonts w:ascii="Times New Roman" w:eastAsia="Times New Roman" w:hAnsi="Times New Roman" w:cs="Times New Roman"/>
          <w:sz w:val="24"/>
          <w:szCs w:val="24"/>
        </w:rPr>
        <w:fldChar w:fldCharType="separate"/>
      </w:r>
      <w:r w:rsidR="002A7D59">
        <w:rPr>
          <w:rFonts w:ascii="Times New Roman" w:eastAsia="Times New Roman" w:hAnsi="Times New Roman" w:cs="Times New Roman"/>
          <w:noProof/>
          <w:sz w:val="24"/>
          <w:szCs w:val="24"/>
        </w:rPr>
        <w:t>(Mathieu et al., 2015)</w:t>
      </w:r>
      <w:r w:rsidR="002A7D59">
        <w:rPr>
          <w:rFonts w:ascii="Times New Roman" w:eastAsia="Times New Roman" w:hAnsi="Times New Roman" w:cs="Times New Roman"/>
          <w:sz w:val="24"/>
          <w:szCs w:val="24"/>
        </w:rPr>
        <w:fldChar w:fldCharType="end"/>
      </w:r>
      <w:r w:rsidR="00FA2B9B" w:rsidRPr="00EB2B6D">
        <w:rPr>
          <w:rFonts w:ascii="Times New Roman" w:eastAsia="Times New Roman" w:hAnsi="Times New Roman" w:cs="Times New Roman"/>
          <w:sz w:val="24"/>
          <w:szCs w:val="24"/>
        </w:rPr>
        <w:t>.</w:t>
      </w:r>
      <w:r w:rsidR="00C44549" w:rsidRPr="00EB2B6D">
        <w:rPr>
          <w:rFonts w:ascii="Times New Roman" w:eastAsia="Times New Roman" w:hAnsi="Times New Roman" w:cs="Times New Roman"/>
          <w:sz w:val="24"/>
          <w:szCs w:val="24"/>
        </w:rPr>
        <w:t xml:space="preserve"> When these three align, there </w:t>
      </w:r>
      <w:r w:rsidR="00000706">
        <w:rPr>
          <w:rFonts w:ascii="Times New Roman" w:eastAsia="Times New Roman" w:hAnsi="Times New Roman" w:cs="Times New Roman"/>
          <w:sz w:val="24"/>
          <w:szCs w:val="24"/>
        </w:rPr>
        <w:t>are</w:t>
      </w:r>
      <w:r w:rsidR="00C44549" w:rsidRPr="00EB2B6D">
        <w:rPr>
          <w:rFonts w:ascii="Times New Roman" w:eastAsia="Times New Roman" w:hAnsi="Times New Roman" w:cs="Times New Roman"/>
          <w:sz w:val="24"/>
          <w:szCs w:val="24"/>
        </w:rPr>
        <w:t xml:space="preserve"> team members </w:t>
      </w:r>
      <w:r w:rsidR="00347650">
        <w:rPr>
          <w:rFonts w:ascii="Times New Roman" w:eastAsia="Times New Roman" w:hAnsi="Times New Roman" w:cs="Times New Roman"/>
          <w:sz w:val="24"/>
          <w:szCs w:val="24"/>
        </w:rPr>
        <w:t>with the tendency to</w:t>
      </w:r>
      <w:r w:rsidR="00C44549" w:rsidRPr="00EB2B6D">
        <w:rPr>
          <w:rFonts w:ascii="Times New Roman" w:eastAsia="Times New Roman" w:hAnsi="Times New Roman" w:cs="Times New Roman"/>
          <w:sz w:val="24"/>
          <w:szCs w:val="24"/>
        </w:rPr>
        <w:t xml:space="preserve"> </w:t>
      </w:r>
      <w:r w:rsidR="00926822" w:rsidRPr="00EB2B6D">
        <w:rPr>
          <w:rFonts w:ascii="Times New Roman" w:eastAsia="Times New Roman" w:hAnsi="Times New Roman" w:cs="Times New Roman"/>
          <w:sz w:val="24"/>
          <w:szCs w:val="24"/>
        </w:rPr>
        <w:t xml:space="preserve">adopt all three roles </w:t>
      </w:r>
      <w:r w:rsidR="00C44549" w:rsidRPr="00EB2B6D">
        <w:rPr>
          <w:rFonts w:ascii="Times New Roman" w:eastAsia="Times New Roman" w:hAnsi="Times New Roman" w:cs="Times New Roman"/>
          <w:sz w:val="24"/>
          <w:szCs w:val="24"/>
        </w:rPr>
        <w:t>(</w:t>
      </w:r>
      <w:r w:rsidR="00926822" w:rsidRPr="00EB2B6D">
        <w:rPr>
          <w:rFonts w:ascii="Times New Roman" w:eastAsia="Times New Roman" w:hAnsi="Times New Roman" w:cs="Times New Roman"/>
          <w:sz w:val="24"/>
          <w:szCs w:val="24"/>
        </w:rPr>
        <w:t>organizing and team building and connecting</w:t>
      </w:r>
      <w:r w:rsidR="00C44549" w:rsidRPr="00EB2B6D">
        <w:rPr>
          <w:rFonts w:ascii="Times New Roman" w:eastAsia="Times New Roman" w:hAnsi="Times New Roman" w:cs="Times New Roman"/>
          <w:sz w:val="24"/>
          <w:szCs w:val="24"/>
        </w:rPr>
        <w:t xml:space="preserve">) and </w:t>
      </w:r>
      <w:r w:rsidR="00926822" w:rsidRPr="00EB2B6D">
        <w:rPr>
          <w:rFonts w:ascii="Times New Roman" w:eastAsia="Times New Roman" w:hAnsi="Times New Roman" w:cs="Times New Roman"/>
          <w:sz w:val="24"/>
          <w:szCs w:val="24"/>
        </w:rPr>
        <w:t xml:space="preserve">others who are not oriented towards </w:t>
      </w:r>
      <w:r w:rsidR="00347650">
        <w:rPr>
          <w:rFonts w:ascii="Times New Roman" w:eastAsia="Times New Roman" w:hAnsi="Times New Roman" w:cs="Times New Roman"/>
          <w:sz w:val="24"/>
          <w:szCs w:val="24"/>
        </w:rPr>
        <w:t>them</w:t>
      </w:r>
      <w:r w:rsidR="00926822" w:rsidRPr="00EB2B6D">
        <w:rPr>
          <w:rFonts w:ascii="Times New Roman" w:eastAsia="Times New Roman" w:hAnsi="Times New Roman" w:cs="Times New Roman"/>
          <w:sz w:val="24"/>
          <w:szCs w:val="24"/>
        </w:rPr>
        <w:t xml:space="preserve">. </w:t>
      </w:r>
      <w:r w:rsidR="00A32606">
        <w:rPr>
          <w:rFonts w:ascii="Times New Roman" w:eastAsia="Times New Roman" w:hAnsi="Times New Roman" w:cs="Times New Roman"/>
          <w:sz w:val="24"/>
          <w:szCs w:val="24"/>
        </w:rPr>
        <w:t>Alternatively, unalignment indicate</w:t>
      </w:r>
      <w:r w:rsidR="00000706">
        <w:rPr>
          <w:rFonts w:ascii="Times New Roman" w:eastAsia="Times New Roman" w:hAnsi="Times New Roman" w:cs="Times New Roman"/>
          <w:sz w:val="24"/>
          <w:szCs w:val="24"/>
        </w:rPr>
        <w:t>s</w:t>
      </w:r>
      <w:r w:rsidR="00A32606">
        <w:rPr>
          <w:rFonts w:ascii="Times New Roman" w:eastAsia="Times New Roman" w:hAnsi="Times New Roman" w:cs="Times New Roman"/>
          <w:sz w:val="24"/>
          <w:szCs w:val="24"/>
        </w:rPr>
        <w:t xml:space="preserve"> that each team member tends to be relatively higher on </w:t>
      </w:r>
      <w:r w:rsidR="00000706">
        <w:rPr>
          <w:rFonts w:ascii="Times New Roman" w:eastAsia="Times New Roman" w:hAnsi="Times New Roman" w:cs="Times New Roman"/>
          <w:sz w:val="24"/>
          <w:szCs w:val="24"/>
        </w:rPr>
        <w:t xml:space="preserve">their orientation toward </w:t>
      </w:r>
      <w:r w:rsidR="00A32606">
        <w:rPr>
          <w:rFonts w:ascii="Times New Roman" w:eastAsia="Times New Roman" w:hAnsi="Times New Roman" w:cs="Times New Roman"/>
          <w:sz w:val="24"/>
          <w:szCs w:val="24"/>
        </w:rPr>
        <w:t xml:space="preserve">a single role. </w:t>
      </w:r>
      <w:r w:rsidR="00347650">
        <w:rPr>
          <w:rFonts w:ascii="Times New Roman" w:eastAsia="Times New Roman" w:hAnsi="Times New Roman" w:cs="Times New Roman"/>
          <w:sz w:val="24"/>
          <w:szCs w:val="24"/>
        </w:rPr>
        <w:t>In this case</w:t>
      </w:r>
      <w:r w:rsidR="009A0A47" w:rsidRPr="00EB2B6D">
        <w:rPr>
          <w:rFonts w:ascii="Times New Roman" w:eastAsia="Times New Roman" w:hAnsi="Times New Roman" w:cs="Times New Roman"/>
          <w:sz w:val="24"/>
          <w:szCs w:val="24"/>
        </w:rPr>
        <w:t xml:space="preserve">, </w:t>
      </w:r>
      <w:r w:rsidR="000D5727">
        <w:rPr>
          <w:rFonts w:ascii="Times New Roman" w:eastAsia="Times New Roman" w:hAnsi="Times New Roman" w:cs="Times New Roman"/>
          <w:sz w:val="24"/>
          <w:szCs w:val="24"/>
        </w:rPr>
        <w:t>if</w:t>
      </w:r>
      <w:r w:rsidR="000D5727" w:rsidRPr="00EB2B6D">
        <w:rPr>
          <w:rFonts w:ascii="Times New Roman" w:eastAsia="Times New Roman" w:hAnsi="Times New Roman" w:cs="Times New Roman"/>
          <w:sz w:val="24"/>
          <w:szCs w:val="24"/>
        </w:rPr>
        <w:t xml:space="preserve"> </w:t>
      </w:r>
      <w:r w:rsidR="008A2DEC">
        <w:rPr>
          <w:rFonts w:ascii="Times New Roman" w:eastAsia="Times New Roman" w:hAnsi="Times New Roman" w:cs="Times New Roman"/>
          <w:sz w:val="24"/>
          <w:szCs w:val="24"/>
        </w:rPr>
        <w:t xml:space="preserve">the researcher </w:t>
      </w:r>
      <w:r w:rsidR="000D5727">
        <w:rPr>
          <w:rFonts w:ascii="Times New Roman" w:eastAsia="Times New Roman" w:hAnsi="Times New Roman" w:cs="Times New Roman"/>
          <w:sz w:val="24"/>
          <w:szCs w:val="24"/>
        </w:rPr>
        <w:t xml:space="preserve">was </w:t>
      </w:r>
      <w:r w:rsidR="008A2DEC">
        <w:rPr>
          <w:rFonts w:ascii="Times New Roman" w:eastAsia="Times New Roman" w:hAnsi="Times New Roman" w:cs="Times New Roman"/>
          <w:sz w:val="24"/>
          <w:szCs w:val="24"/>
        </w:rPr>
        <w:t xml:space="preserve">interested in whether there is role clarity or differentiation, </w:t>
      </w:r>
      <w:r w:rsidR="00256ED6">
        <w:rPr>
          <w:rFonts w:ascii="Times New Roman" w:eastAsia="Times New Roman" w:hAnsi="Times New Roman" w:cs="Times New Roman"/>
          <w:sz w:val="24"/>
          <w:szCs w:val="24"/>
        </w:rPr>
        <w:t xml:space="preserve">the direction of the attribute vectors may be more </w:t>
      </w:r>
      <w:r w:rsidR="00D70FB0">
        <w:rPr>
          <w:rFonts w:ascii="Times New Roman" w:eastAsia="Times New Roman" w:hAnsi="Times New Roman" w:cs="Times New Roman"/>
          <w:sz w:val="24"/>
          <w:szCs w:val="24"/>
        </w:rPr>
        <w:t>relevant</w:t>
      </w:r>
      <w:r w:rsidR="00256ED6">
        <w:rPr>
          <w:rFonts w:ascii="Times New Roman" w:eastAsia="Times New Roman" w:hAnsi="Times New Roman" w:cs="Times New Roman"/>
          <w:sz w:val="24"/>
          <w:szCs w:val="24"/>
        </w:rPr>
        <w:t xml:space="preserve"> than </w:t>
      </w:r>
      <w:r w:rsidR="00347650">
        <w:rPr>
          <w:rFonts w:ascii="Times New Roman" w:eastAsia="Times New Roman" w:hAnsi="Times New Roman" w:cs="Times New Roman"/>
          <w:sz w:val="24"/>
          <w:szCs w:val="24"/>
        </w:rPr>
        <w:t xml:space="preserve">the </w:t>
      </w:r>
      <w:r w:rsidR="00256ED6">
        <w:rPr>
          <w:rFonts w:ascii="Times New Roman" w:eastAsia="Times New Roman" w:hAnsi="Times New Roman" w:cs="Times New Roman"/>
          <w:sz w:val="24"/>
          <w:szCs w:val="24"/>
        </w:rPr>
        <w:t>distance</w:t>
      </w:r>
      <w:r w:rsidR="00347650">
        <w:rPr>
          <w:rFonts w:ascii="Times New Roman" w:eastAsia="Times New Roman" w:hAnsi="Times New Roman" w:cs="Times New Roman"/>
          <w:sz w:val="24"/>
          <w:szCs w:val="24"/>
        </w:rPr>
        <w:t>s</w:t>
      </w:r>
      <w:r w:rsidR="00256ED6">
        <w:rPr>
          <w:rFonts w:ascii="Times New Roman" w:eastAsia="Times New Roman" w:hAnsi="Times New Roman" w:cs="Times New Roman"/>
          <w:sz w:val="24"/>
          <w:szCs w:val="24"/>
        </w:rPr>
        <w:t xml:space="preserve"> between them. </w:t>
      </w:r>
      <w:r w:rsidR="00891624">
        <w:rPr>
          <w:rFonts w:ascii="Times New Roman" w:eastAsia="Times New Roman" w:hAnsi="Times New Roman" w:cs="Times New Roman"/>
          <w:sz w:val="24"/>
          <w:szCs w:val="24"/>
        </w:rPr>
        <w:t xml:space="preserve">For instance, </w:t>
      </w:r>
      <w:r w:rsidR="005751CC">
        <w:rPr>
          <w:rFonts w:ascii="Times New Roman" w:eastAsia="Times New Roman" w:hAnsi="Times New Roman" w:cs="Times New Roman"/>
          <w:sz w:val="24"/>
          <w:szCs w:val="24"/>
        </w:rPr>
        <w:t>it may not be necessary that the</w:t>
      </w:r>
      <w:r w:rsidR="0002327F">
        <w:rPr>
          <w:rFonts w:ascii="Times New Roman" w:eastAsia="Times New Roman" w:hAnsi="Times New Roman" w:cs="Times New Roman"/>
          <w:sz w:val="24"/>
          <w:szCs w:val="24"/>
        </w:rPr>
        <w:t xml:space="preserve"> </w:t>
      </w:r>
      <w:r w:rsidR="00D70FB0">
        <w:rPr>
          <w:rFonts w:ascii="Times New Roman" w:eastAsia="Times New Roman" w:hAnsi="Times New Roman" w:cs="Times New Roman"/>
          <w:sz w:val="24"/>
          <w:szCs w:val="24"/>
        </w:rPr>
        <w:t>team member</w:t>
      </w:r>
      <w:r w:rsidR="0002327F">
        <w:rPr>
          <w:rFonts w:ascii="Times New Roman" w:eastAsia="Times New Roman" w:hAnsi="Times New Roman" w:cs="Times New Roman"/>
          <w:sz w:val="24"/>
          <w:szCs w:val="24"/>
        </w:rPr>
        <w:t xml:space="preserve"> who is oriented towards organizing </w:t>
      </w:r>
      <w:r w:rsidR="005751CC">
        <w:rPr>
          <w:rFonts w:ascii="Times New Roman" w:eastAsia="Times New Roman" w:hAnsi="Times New Roman" w:cs="Times New Roman"/>
          <w:sz w:val="24"/>
          <w:szCs w:val="24"/>
        </w:rPr>
        <w:t xml:space="preserve">is </w:t>
      </w:r>
      <w:r w:rsidR="00347650">
        <w:rPr>
          <w:rFonts w:ascii="Times New Roman" w:eastAsia="Times New Roman" w:hAnsi="Times New Roman" w:cs="Times New Roman"/>
          <w:sz w:val="24"/>
          <w:szCs w:val="24"/>
        </w:rPr>
        <w:t xml:space="preserve">an </w:t>
      </w:r>
      <w:r w:rsidR="005751CC">
        <w:rPr>
          <w:rFonts w:ascii="Times New Roman" w:eastAsia="Times New Roman" w:hAnsi="Times New Roman" w:cs="Times New Roman"/>
          <w:sz w:val="24"/>
          <w:szCs w:val="24"/>
        </w:rPr>
        <w:t>extreme</w:t>
      </w:r>
      <w:r w:rsidR="00347650">
        <w:rPr>
          <w:rFonts w:ascii="Times New Roman" w:eastAsia="Times New Roman" w:hAnsi="Times New Roman" w:cs="Times New Roman"/>
          <w:sz w:val="24"/>
          <w:szCs w:val="24"/>
        </w:rPr>
        <w:t xml:space="preserve"> </w:t>
      </w:r>
      <w:r w:rsidR="005751CC">
        <w:rPr>
          <w:rFonts w:ascii="Times New Roman" w:eastAsia="Times New Roman" w:hAnsi="Times New Roman" w:cs="Times New Roman"/>
          <w:sz w:val="24"/>
          <w:szCs w:val="24"/>
        </w:rPr>
        <w:t>organize</w:t>
      </w:r>
      <w:r w:rsidR="00347650">
        <w:rPr>
          <w:rFonts w:ascii="Times New Roman" w:eastAsia="Times New Roman" w:hAnsi="Times New Roman" w:cs="Times New Roman"/>
          <w:sz w:val="24"/>
          <w:szCs w:val="24"/>
        </w:rPr>
        <w:t>r</w:t>
      </w:r>
      <w:r w:rsidR="005751CC">
        <w:rPr>
          <w:rFonts w:ascii="Times New Roman" w:eastAsia="Times New Roman" w:hAnsi="Times New Roman" w:cs="Times New Roman"/>
          <w:sz w:val="24"/>
          <w:szCs w:val="24"/>
        </w:rPr>
        <w:t xml:space="preserve">, but </w:t>
      </w:r>
      <w:r w:rsidR="00D7595A">
        <w:rPr>
          <w:rFonts w:ascii="Times New Roman" w:eastAsia="Times New Roman" w:hAnsi="Times New Roman" w:cs="Times New Roman"/>
          <w:sz w:val="24"/>
          <w:szCs w:val="24"/>
        </w:rPr>
        <w:t>rather</w:t>
      </w:r>
      <w:r w:rsidR="005751CC">
        <w:rPr>
          <w:rFonts w:ascii="Times New Roman" w:eastAsia="Times New Roman" w:hAnsi="Times New Roman" w:cs="Times New Roman"/>
          <w:sz w:val="24"/>
          <w:szCs w:val="24"/>
        </w:rPr>
        <w:t xml:space="preserve"> </w:t>
      </w:r>
      <w:r w:rsidR="00347650">
        <w:rPr>
          <w:rFonts w:ascii="Times New Roman" w:eastAsia="Times New Roman" w:hAnsi="Times New Roman" w:cs="Times New Roman"/>
          <w:sz w:val="24"/>
          <w:szCs w:val="24"/>
        </w:rPr>
        <w:t xml:space="preserve">that he is </w:t>
      </w:r>
      <w:r w:rsidR="005751CC">
        <w:rPr>
          <w:rFonts w:ascii="Times New Roman" w:eastAsia="Times New Roman" w:hAnsi="Times New Roman" w:cs="Times New Roman"/>
          <w:sz w:val="24"/>
          <w:szCs w:val="24"/>
        </w:rPr>
        <w:t xml:space="preserve">more </w:t>
      </w:r>
      <w:r w:rsidR="00347650">
        <w:rPr>
          <w:rFonts w:ascii="Times New Roman" w:eastAsia="Times New Roman" w:hAnsi="Times New Roman" w:cs="Times New Roman"/>
          <w:sz w:val="24"/>
          <w:szCs w:val="24"/>
        </w:rPr>
        <w:t xml:space="preserve">of an </w:t>
      </w:r>
      <w:r w:rsidR="005751CC">
        <w:rPr>
          <w:rFonts w:ascii="Times New Roman" w:eastAsia="Times New Roman" w:hAnsi="Times New Roman" w:cs="Times New Roman"/>
          <w:sz w:val="24"/>
          <w:szCs w:val="24"/>
        </w:rPr>
        <w:t>organize</w:t>
      </w:r>
      <w:r w:rsidR="00347650">
        <w:rPr>
          <w:rFonts w:ascii="Times New Roman" w:eastAsia="Times New Roman" w:hAnsi="Times New Roman" w:cs="Times New Roman"/>
          <w:sz w:val="24"/>
          <w:szCs w:val="24"/>
        </w:rPr>
        <w:t>r</w:t>
      </w:r>
      <w:r w:rsidR="005751CC">
        <w:rPr>
          <w:rFonts w:ascii="Times New Roman" w:eastAsia="Times New Roman" w:hAnsi="Times New Roman" w:cs="Times New Roman"/>
          <w:sz w:val="24"/>
          <w:szCs w:val="24"/>
        </w:rPr>
        <w:t xml:space="preserve"> than others on the team</w:t>
      </w:r>
      <w:r w:rsidR="003D09F5">
        <w:rPr>
          <w:rFonts w:ascii="Times New Roman" w:eastAsia="Times New Roman" w:hAnsi="Times New Roman" w:cs="Times New Roman"/>
          <w:sz w:val="24"/>
          <w:szCs w:val="24"/>
        </w:rPr>
        <w:t xml:space="preserve"> (and thus more likely to engage in those behaviors because of the context of that </w:t>
      </w:r>
      <w:r w:rsidR="006B72F7">
        <w:rPr>
          <w:rFonts w:ascii="Times New Roman" w:eastAsia="Times New Roman" w:hAnsi="Times New Roman" w:cs="Times New Roman"/>
          <w:sz w:val="24"/>
          <w:szCs w:val="24"/>
        </w:rPr>
        <w:t xml:space="preserve">specific </w:t>
      </w:r>
      <w:r w:rsidR="003D09F5">
        <w:rPr>
          <w:rFonts w:ascii="Times New Roman" w:eastAsia="Times New Roman" w:hAnsi="Times New Roman" w:cs="Times New Roman"/>
          <w:sz w:val="24"/>
          <w:szCs w:val="24"/>
        </w:rPr>
        <w:t>team)</w:t>
      </w:r>
      <w:r w:rsidR="00A32606">
        <w:rPr>
          <w:rFonts w:ascii="Times New Roman" w:eastAsia="Times New Roman" w:hAnsi="Times New Roman" w:cs="Times New Roman"/>
          <w:sz w:val="24"/>
          <w:szCs w:val="24"/>
        </w:rPr>
        <w:t>, while other members are relatively higher in their tendency to team build or to connect the team to outside resources</w:t>
      </w:r>
      <w:r w:rsidR="005751CC">
        <w:rPr>
          <w:rFonts w:ascii="Times New Roman" w:eastAsia="Times New Roman" w:hAnsi="Times New Roman" w:cs="Times New Roman"/>
          <w:sz w:val="24"/>
          <w:szCs w:val="24"/>
        </w:rPr>
        <w:t xml:space="preserve">. </w:t>
      </w:r>
      <w:r w:rsidR="00D7595A">
        <w:rPr>
          <w:rFonts w:ascii="Times New Roman" w:eastAsia="Times New Roman" w:hAnsi="Times New Roman" w:cs="Times New Roman"/>
          <w:sz w:val="24"/>
          <w:szCs w:val="24"/>
        </w:rPr>
        <w:t xml:space="preserve">Again, we believe </w:t>
      </w:r>
      <w:r w:rsidR="006E1077">
        <w:rPr>
          <w:rFonts w:ascii="Times New Roman" w:eastAsia="Times New Roman" w:hAnsi="Times New Roman" w:cs="Times New Roman"/>
          <w:sz w:val="24"/>
          <w:szCs w:val="24"/>
        </w:rPr>
        <w:t xml:space="preserve">that the geometric approach is likely the most straightforward to calculating </w:t>
      </w:r>
      <w:r w:rsidR="00A32606">
        <w:rPr>
          <w:rFonts w:ascii="Times New Roman" w:eastAsia="Times New Roman" w:hAnsi="Times New Roman" w:cs="Times New Roman"/>
          <w:sz w:val="24"/>
          <w:szCs w:val="24"/>
        </w:rPr>
        <w:t>attribute alignment</w:t>
      </w:r>
      <w:r w:rsidR="006E1077">
        <w:rPr>
          <w:rFonts w:ascii="Times New Roman" w:eastAsia="Times New Roman" w:hAnsi="Times New Roman" w:cs="Times New Roman"/>
          <w:sz w:val="24"/>
          <w:szCs w:val="24"/>
        </w:rPr>
        <w:t xml:space="preserve"> in </w:t>
      </w:r>
      <w:r w:rsidR="00C444C6">
        <w:rPr>
          <w:rFonts w:ascii="Times New Roman" w:eastAsia="Times New Roman" w:hAnsi="Times New Roman" w:cs="Times New Roman"/>
          <w:sz w:val="24"/>
          <w:szCs w:val="24"/>
        </w:rPr>
        <w:t xml:space="preserve">typologies or frameworks </w:t>
      </w:r>
      <w:r w:rsidR="006E1077">
        <w:rPr>
          <w:rFonts w:ascii="Times New Roman" w:eastAsia="Times New Roman" w:hAnsi="Times New Roman" w:cs="Times New Roman"/>
          <w:sz w:val="24"/>
          <w:szCs w:val="24"/>
        </w:rPr>
        <w:t xml:space="preserve">such as </w:t>
      </w:r>
      <w:r w:rsidR="00C444C6">
        <w:rPr>
          <w:rFonts w:ascii="Times New Roman" w:eastAsia="Times New Roman" w:hAnsi="Times New Roman" w:cs="Times New Roman"/>
          <w:sz w:val="24"/>
          <w:szCs w:val="24"/>
        </w:rPr>
        <w:t xml:space="preserve">the </w:t>
      </w:r>
      <w:r w:rsidR="006E1077">
        <w:rPr>
          <w:rFonts w:ascii="Times New Roman" w:eastAsia="Times New Roman" w:hAnsi="Times New Roman" w:cs="Times New Roman"/>
          <w:sz w:val="24"/>
          <w:szCs w:val="24"/>
        </w:rPr>
        <w:t>Team Role Experience and Orientation</w:t>
      </w:r>
      <w:r w:rsidR="00C444C6">
        <w:rPr>
          <w:rFonts w:ascii="Times New Roman" w:eastAsia="Times New Roman" w:hAnsi="Times New Roman" w:cs="Times New Roman"/>
          <w:sz w:val="24"/>
          <w:szCs w:val="24"/>
        </w:rPr>
        <w:t xml:space="preserve"> framework</w:t>
      </w:r>
      <w:r w:rsidR="00316DB3">
        <w:rPr>
          <w:rFonts w:ascii="Times New Roman" w:eastAsia="Times New Roman" w:hAnsi="Times New Roman" w:cs="Times New Roman"/>
          <w:sz w:val="24"/>
          <w:szCs w:val="24"/>
        </w:rPr>
        <w:t xml:space="preserve"> </w:t>
      </w:r>
      <w:r w:rsidR="00316DB3">
        <w:rPr>
          <w:rFonts w:ascii="Times New Roman" w:eastAsia="Times New Roman" w:hAnsi="Times New Roman" w:cs="Times New Roman"/>
          <w:sz w:val="24"/>
          <w:szCs w:val="24"/>
        </w:rPr>
        <w:fldChar w:fldCharType="begin"/>
      </w:r>
      <w:r w:rsidR="00316DB3">
        <w:rPr>
          <w:rFonts w:ascii="Times New Roman" w:eastAsia="Times New Roman" w:hAnsi="Times New Roman" w:cs="Times New Roman"/>
          <w:sz w:val="24"/>
          <w:szCs w:val="24"/>
        </w:rPr>
        <w:instrText xml:space="preserve"> ADDIN EN.CITE &lt;EndNote&gt;&lt;Cite&gt;&lt;Author&gt;Mathieu&lt;/Author&gt;&lt;Year&gt;2015&lt;/Year&gt;&lt;RecNum&gt;3105&lt;/RecNum&gt;&lt;DisplayText&gt;(Mathieu et al., 2015)&lt;/DisplayText&gt;&lt;record&gt;&lt;rec-number&gt;3105&lt;/rec-number&gt;&lt;foreign-keys&gt;&lt;key app="EN" db-id="9epzddatpz5vwre2998xptt2ssesr0s0tz2s" timestamp="1617636906"&gt;3105&lt;/key&gt;&lt;/foreign-keys&gt;&lt;ref-type name="Journal Article"&gt;17&lt;/ref-type&gt;&lt;contributors&gt;&lt;authors&gt;&lt;author&gt;Mathieu, John E&lt;/author&gt;&lt;author&gt;Tannenbaum, Scott I&lt;/author&gt;&lt;author&gt;Kukenberger, Michael R&lt;/author&gt;&lt;author&gt;Donsbach, Jamie S&lt;/author&gt;&lt;author&gt;Alliger, George M&lt;/author&gt;&lt;/authors&gt;&lt;/contributors&gt;&lt;titles&gt;&lt;title&gt;Team role experience and orientation: A measure and tests of construct validity&lt;/title&gt;&lt;secondary-title&gt;Group &amp;amp; Organization Management&lt;/secondary-title&gt;&lt;/titles&gt;&lt;periodical&gt;&lt;full-title&gt;Group &amp;amp; Organization Management&lt;/full-title&gt;&lt;/periodical&gt;&lt;pages&gt;6-34&lt;/pages&gt;&lt;volume&gt;40&lt;/volume&gt;&lt;number&gt;1&lt;/number&gt;&lt;dates&gt;&lt;year&gt;2015&lt;/year&gt;&lt;/dates&gt;&lt;isbn&gt;1059-6011&lt;/isbn&gt;&lt;urls&gt;&lt;/urls&gt;&lt;electronic-resource-num&gt;10.1177/1059601114562000&lt;/electronic-resource-num&gt;&lt;/record&gt;&lt;/Cite&gt;&lt;/EndNote&gt;</w:instrText>
      </w:r>
      <w:r w:rsidR="00316DB3">
        <w:rPr>
          <w:rFonts w:ascii="Times New Roman" w:eastAsia="Times New Roman" w:hAnsi="Times New Roman" w:cs="Times New Roman"/>
          <w:sz w:val="24"/>
          <w:szCs w:val="24"/>
        </w:rPr>
        <w:fldChar w:fldCharType="separate"/>
      </w:r>
      <w:r w:rsidR="00316DB3">
        <w:rPr>
          <w:rFonts w:ascii="Times New Roman" w:eastAsia="Times New Roman" w:hAnsi="Times New Roman" w:cs="Times New Roman"/>
          <w:noProof/>
          <w:sz w:val="24"/>
          <w:szCs w:val="24"/>
        </w:rPr>
        <w:t>(Mathieu et al., 2015)</w:t>
      </w:r>
      <w:r w:rsidR="00316DB3">
        <w:rPr>
          <w:rFonts w:ascii="Times New Roman" w:eastAsia="Times New Roman" w:hAnsi="Times New Roman" w:cs="Times New Roman"/>
          <w:sz w:val="24"/>
          <w:szCs w:val="24"/>
        </w:rPr>
        <w:fldChar w:fldCharType="end"/>
      </w:r>
      <w:r w:rsidR="00C444C6">
        <w:rPr>
          <w:rFonts w:ascii="Times New Roman" w:eastAsia="Times New Roman" w:hAnsi="Times New Roman" w:cs="Times New Roman"/>
          <w:sz w:val="24"/>
          <w:szCs w:val="24"/>
        </w:rPr>
        <w:t xml:space="preserve">. </w:t>
      </w:r>
      <w:r w:rsidR="00A32606">
        <w:rPr>
          <w:rFonts w:ascii="Times New Roman" w:eastAsia="Times New Roman" w:hAnsi="Times New Roman" w:cs="Times New Roman"/>
          <w:sz w:val="24"/>
          <w:szCs w:val="24"/>
        </w:rPr>
        <w:t>Yet, r</w:t>
      </w:r>
      <w:r w:rsidR="00316DB3">
        <w:rPr>
          <w:rFonts w:ascii="Times New Roman" w:eastAsia="Times New Roman" w:hAnsi="Times New Roman" w:cs="Times New Roman"/>
          <w:sz w:val="24"/>
          <w:szCs w:val="24"/>
        </w:rPr>
        <w:t>oles and other such concept</w:t>
      </w:r>
      <w:r w:rsidR="00756BC8">
        <w:rPr>
          <w:rFonts w:ascii="Times New Roman" w:eastAsia="Times New Roman" w:hAnsi="Times New Roman" w:cs="Times New Roman"/>
          <w:sz w:val="24"/>
          <w:szCs w:val="24"/>
        </w:rPr>
        <w:t>s</w:t>
      </w:r>
      <w:r w:rsidR="00316DB3">
        <w:rPr>
          <w:rFonts w:ascii="Times New Roman" w:eastAsia="Times New Roman" w:hAnsi="Times New Roman" w:cs="Times New Roman"/>
          <w:sz w:val="24"/>
          <w:szCs w:val="24"/>
        </w:rPr>
        <w:t xml:space="preserve"> may also lend themselves to relative comparisons versus those of magnitude</w:t>
      </w:r>
      <w:r w:rsidR="00756BC8">
        <w:rPr>
          <w:rFonts w:ascii="Times New Roman" w:eastAsia="Times New Roman" w:hAnsi="Times New Roman" w:cs="Times New Roman"/>
          <w:sz w:val="24"/>
          <w:szCs w:val="24"/>
        </w:rPr>
        <w:t>, and the algebraic</w:t>
      </w:r>
      <w:r w:rsidR="00D02A10">
        <w:rPr>
          <w:rFonts w:ascii="Times New Roman" w:eastAsia="Times New Roman" w:hAnsi="Times New Roman" w:cs="Times New Roman"/>
          <w:sz w:val="24"/>
          <w:szCs w:val="24"/>
        </w:rPr>
        <w:t xml:space="preserve"> approach offers an additional way of calculating alignment in these instances. </w:t>
      </w:r>
    </w:p>
    <w:p w14:paraId="113808A3" w14:textId="68F9CA5F" w:rsidR="00C361AF" w:rsidRPr="00EB2B6D" w:rsidRDefault="00755F78" w:rsidP="00755F78">
      <w:pPr>
        <w:spacing w:after="0" w:line="480" w:lineRule="auto"/>
        <w:ind w:firstLine="720"/>
        <w:rPr>
          <w:rFonts w:ascii="Times New Roman" w:eastAsia="Times New Roman" w:hAnsi="Times New Roman" w:cs="Times New Roman"/>
          <w:sz w:val="24"/>
          <w:szCs w:val="24"/>
        </w:rPr>
      </w:pPr>
      <w:r w:rsidRPr="00EB2B6D">
        <w:rPr>
          <w:rFonts w:ascii="Times New Roman" w:eastAsia="Times New Roman" w:hAnsi="Times New Roman" w:cs="Times New Roman"/>
          <w:sz w:val="24"/>
          <w:szCs w:val="24"/>
        </w:rPr>
        <w:t xml:space="preserve"> </w:t>
      </w:r>
      <w:r w:rsidR="00E40428" w:rsidRPr="00EB2B6D">
        <w:rPr>
          <w:rFonts w:ascii="Times New Roman" w:eastAsia="Times New Roman" w:hAnsi="Times New Roman" w:cs="Times New Roman"/>
          <w:sz w:val="24"/>
          <w:szCs w:val="24"/>
        </w:rPr>
        <w:t xml:space="preserve">To model alignment algebraically, we recommend a method involving the singular value decomposition (SVD). </w:t>
      </w:r>
      <w:r w:rsidR="00A34301" w:rsidRPr="00EB2B6D">
        <w:rPr>
          <w:rFonts w:ascii="Times New Roman" w:eastAsia="Times New Roman" w:hAnsi="Times New Roman" w:cs="Times New Roman"/>
          <w:sz w:val="24"/>
          <w:szCs w:val="24"/>
        </w:rPr>
        <w:t xml:space="preserve">We derive this formulation in Appendix </w:t>
      </w:r>
      <w:r w:rsidR="00AD63A6">
        <w:rPr>
          <w:rFonts w:ascii="Times New Roman" w:eastAsia="Times New Roman" w:hAnsi="Times New Roman" w:cs="Times New Roman"/>
          <w:sz w:val="24"/>
          <w:szCs w:val="24"/>
        </w:rPr>
        <w:t>C</w:t>
      </w:r>
      <w:r w:rsidR="00A34301" w:rsidRPr="00EB2B6D">
        <w:rPr>
          <w:rFonts w:ascii="Times New Roman" w:eastAsia="Times New Roman" w:hAnsi="Times New Roman" w:cs="Times New Roman"/>
          <w:sz w:val="24"/>
          <w:szCs w:val="24"/>
        </w:rPr>
        <w:t xml:space="preserve">. </w:t>
      </w:r>
      <w:r w:rsidR="00184084">
        <w:rPr>
          <w:rFonts w:ascii="Times New Roman" w:eastAsia="Times New Roman" w:hAnsi="Times New Roman" w:cs="Times New Roman"/>
          <w:sz w:val="24"/>
          <w:szCs w:val="24"/>
        </w:rPr>
        <w:t xml:space="preserve">Higher values indicate higher similarity in attribute direction, thus higher alignment. </w:t>
      </w:r>
      <w:r w:rsidR="00BD0799" w:rsidRPr="00EB2B6D">
        <w:rPr>
          <w:rFonts w:ascii="Times New Roman" w:eastAsia="Times New Roman" w:hAnsi="Times New Roman" w:cs="Times New Roman"/>
          <w:sz w:val="24"/>
          <w:szCs w:val="24"/>
        </w:rPr>
        <w:t>When exploring the distances between vectors is not desirable</w:t>
      </w:r>
      <w:r w:rsidR="00297B8F" w:rsidRPr="00EB2B6D">
        <w:rPr>
          <w:rFonts w:ascii="Times New Roman" w:eastAsia="Times New Roman" w:hAnsi="Times New Roman" w:cs="Times New Roman"/>
          <w:sz w:val="24"/>
          <w:szCs w:val="24"/>
        </w:rPr>
        <w:t xml:space="preserve">, Emich et al., </w:t>
      </w:r>
      <w:r w:rsidR="002A7D59">
        <w:rPr>
          <w:rFonts w:ascii="Times New Roman" w:eastAsia="Times New Roman" w:hAnsi="Times New Roman" w:cs="Times New Roman"/>
          <w:sz w:val="24"/>
          <w:szCs w:val="24"/>
        </w:rPr>
        <w:fldChar w:fldCharType="begin"/>
      </w:r>
      <w:r w:rsidR="002A7D59">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2A7D59">
        <w:rPr>
          <w:rFonts w:ascii="Times New Roman" w:eastAsia="Times New Roman" w:hAnsi="Times New Roman" w:cs="Times New Roman"/>
          <w:sz w:val="24"/>
          <w:szCs w:val="24"/>
        </w:rPr>
        <w:fldChar w:fldCharType="separate"/>
      </w:r>
      <w:r w:rsidR="00C15312">
        <w:rPr>
          <w:rFonts w:ascii="Times New Roman" w:eastAsia="Times New Roman" w:hAnsi="Times New Roman" w:cs="Times New Roman"/>
          <w:noProof/>
          <w:sz w:val="24"/>
          <w:szCs w:val="24"/>
        </w:rPr>
        <w:t>(2022</w:t>
      </w:r>
      <w:r w:rsidR="002A7D59">
        <w:rPr>
          <w:rFonts w:ascii="Times New Roman" w:eastAsia="Times New Roman" w:hAnsi="Times New Roman" w:cs="Times New Roman"/>
          <w:noProof/>
          <w:sz w:val="24"/>
          <w:szCs w:val="24"/>
        </w:rPr>
        <w:t>)</w:t>
      </w:r>
      <w:r w:rsidR="002A7D59">
        <w:rPr>
          <w:rFonts w:ascii="Times New Roman" w:eastAsia="Times New Roman" w:hAnsi="Times New Roman" w:cs="Times New Roman"/>
          <w:sz w:val="24"/>
          <w:szCs w:val="24"/>
        </w:rPr>
        <w:fldChar w:fldCharType="end"/>
      </w:r>
      <w:r w:rsidR="002A7D59">
        <w:rPr>
          <w:rFonts w:ascii="Times New Roman" w:eastAsia="Times New Roman" w:hAnsi="Times New Roman" w:cs="Times New Roman"/>
          <w:sz w:val="24"/>
          <w:szCs w:val="24"/>
        </w:rPr>
        <w:t xml:space="preserve"> </w:t>
      </w:r>
      <w:r w:rsidR="00297B8F" w:rsidRPr="00EB2B6D">
        <w:rPr>
          <w:rFonts w:ascii="Times New Roman" w:eastAsia="Times New Roman" w:hAnsi="Times New Roman" w:cs="Times New Roman"/>
          <w:sz w:val="24"/>
          <w:szCs w:val="24"/>
        </w:rPr>
        <w:t xml:space="preserve">advocate using a vector angle. However, one cannot calculate an angle between three </w:t>
      </w:r>
      <w:r w:rsidRPr="00EB2B6D">
        <w:rPr>
          <w:rFonts w:ascii="Times New Roman" w:eastAsia="Times New Roman" w:hAnsi="Times New Roman" w:cs="Times New Roman"/>
          <w:sz w:val="24"/>
          <w:szCs w:val="24"/>
        </w:rPr>
        <w:t xml:space="preserve">or more </w:t>
      </w:r>
      <w:r w:rsidR="00297B8F" w:rsidRPr="00EB2B6D">
        <w:rPr>
          <w:rFonts w:ascii="Times New Roman" w:eastAsia="Times New Roman" w:hAnsi="Times New Roman" w:cs="Times New Roman"/>
          <w:sz w:val="24"/>
          <w:szCs w:val="24"/>
        </w:rPr>
        <w:t>points.</w:t>
      </w:r>
      <w:r w:rsidR="00035D7A">
        <w:rPr>
          <w:rFonts w:ascii="Times New Roman" w:eastAsia="Times New Roman" w:hAnsi="Times New Roman" w:cs="Times New Roman"/>
          <w:sz w:val="24"/>
          <w:szCs w:val="24"/>
        </w:rPr>
        <w:t xml:space="preserve"> T</w:t>
      </w:r>
      <w:r w:rsidR="00BC2FBB" w:rsidRPr="00EB2B6D">
        <w:rPr>
          <w:rFonts w:ascii="Times New Roman" w:eastAsia="Times New Roman" w:hAnsi="Times New Roman" w:cs="Times New Roman"/>
          <w:sz w:val="24"/>
          <w:szCs w:val="24"/>
        </w:rPr>
        <w:t xml:space="preserve">he </w:t>
      </w:r>
      <w:r w:rsidR="00776A08" w:rsidRPr="00EB2B6D">
        <w:rPr>
          <w:rFonts w:ascii="Times New Roman" w:eastAsia="Times New Roman" w:hAnsi="Times New Roman" w:cs="Times New Roman"/>
          <w:sz w:val="24"/>
          <w:szCs w:val="24"/>
        </w:rPr>
        <w:t xml:space="preserve">SVD </w:t>
      </w:r>
      <w:r w:rsidR="00BC2FBB" w:rsidRPr="00EB2B6D">
        <w:rPr>
          <w:rFonts w:ascii="Times New Roman" w:eastAsia="Times New Roman" w:hAnsi="Times New Roman" w:cs="Times New Roman"/>
          <w:sz w:val="24"/>
          <w:szCs w:val="24"/>
        </w:rPr>
        <w:t xml:space="preserve">provides a mechanism for studying linear independence of </w:t>
      </w:r>
      <w:r w:rsidRPr="00EB2B6D">
        <w:rPr>
          <w:rFonts w:ascii="Times New Roman" w:eastAsia="Times New Roman" w:hAnsi="Times New Roman" w:cs="Times New Roman"/>
          <w:sz w:val="24"/>
          <w:szCs w:val="24"/>
        </w:rPr>
        <w:t>more than two</w:t>
      </w:r>
      <w:r w:rsidR="00BC2FBB" w:rsidRPr="00EB2B6D">
        <w:rPr>
          <w:rFonts w:ascii="Times New Roman" w:eastAsia="Times New Roman" w:hAnsi="Times New Roman" w:cs="Times New Roman"/>
          <w:sz w:val="24"/>
          <w:szCs w:val="24"/>
        </w:rPr>
        <w:t xml:space="preserve"> attribute vectors. Two vectors are linearly dependent if </w:t>
      </w:r>
      <w:r w:rsidR="00BC2FBB" w:rsidRPr="00EB2B6D">
        <w:rPr>
          <w:rFonts w:ascii="Times New Roman" w:eastAsia="Times New Roman" w:hAnsi="Times New Roman" w:cs="Times New Roman"/>
          <w:sz w:val="24"/>
          <w:szCs w:val="24"/>
        </w:rPr>
        <w:lastRenderedPageBreak/>
        <w:t>they “point” in the same direction, e.g., the vector</w:t>
      </w:r>
      <w:r w:rsidR="00000706">
        <w:rPr>
          <w:rFonts w:ascii="Times New Roman" w:eastAsia="Times New Roman" w:hAnsi="Times New Roman" w:cs="Times New Roman"/>
          <w:sz w:val="24"/>
          <w:szCs w:val="24"/>
        </w:rPr>
        <w:t>s</w:t>
      </w:r>
      <w:r w:rsidR="00BC2FBB" w:rsidRPr="00EB2B6D">
        <w:rPr>
          <w:rFonts w:ascii="Times New Roman" w:eastAsia="Times New Roman" w:hAnsi="Times New Roman" w:cs="Times New Roman"/>
          <w:sz w:val="24"/>
          <w:szCs w:val="24"/>
        </w:rPr>
        <w:t xml:space="preserve"> (1, 1, 1) and (2, 2, 2) are linearly dependent. As the vectors point in increasingly different directions, they become more linearly independent, until they point in fully orthogonal directions. </w:t>
      </w:r>
      <w:r w:rsidR="00D706BE" w:rsidRPr="00EB2B6D">
        <w:rPr>
          <w:rFonts w:ascii="Times New Roman" w:eastAsia="Times New Roman" w:hAnsi="Times New Roman" w:cs="Times New Roman"/>
          <w:sz w:val="24"/>
          <w:szCs w:val="24"/>
        </w:rPr>
        <w:t xml:space="preserve">In essence, </w:t>
      </w:r>
      <w:r w:rsidRPr="00EB2B6D">
        <w:rPr>
          <w:rFonts w:ascii="Times New Roman" w:eastAsia="Times New Roman" w:hAnsi="Times New Roman" w:cs="Times New Roman"/>
          <w:sz w:val="24"/>
          <w:szCs w:val="24"/>
        </w:rPr>
        <w:t>the</w:t>
      </w:r>
      <w:r w:rsidR="00D706BE" w:rsidRPr="00EB2B6D">
        <w:rPr>
          <w:rFonts w:ascii="Times New Roman" w:eastAsia="Times New Roman" w:hAnsi="Times New Roman" w:cs="Times New Roman"/>
          <w:sz w:val="24"/>
          <w:szCs w:val="24"/>
        </w:rPr>
        <w:t xml:space="preserve"> formula</w:t>
      </w:r>
      <w:r w:rsidRPr="00EB2B6D">
        <w:rPr>
          <w:rFonts w:ascii="Times New Roman" w:eastAsia="Times New Roman" w:hAnsi="Times New Roman" w:cs="Times New Roman"/>
          <w:sz w:val="24"/>
          <w:szCs w:val="24"/>
        </w:rPr>
        <w:t xml:space="preserve"> presented in Appendix </w:t>
      </w:r>
      <w:r w:rsidR="00AD63A6">
        <w:rPr>
          <w:rFonts w:ascii="Times New Roman" w:eastAsia="Times New Roman" w:hAnsi="Times New Roman" w:cs="Times New Roman"/>
          <w:sz w:val="24"/>
          <w:szCs w:val="24"/>
        </w:rPr>
        <w:t>C</w:t>
      </w:r>
      <w:r w:rsidR="00AD63A6" w:rsidRPr="00EB2B6D">
        <w:rPr>
          <w:rFonts w:ascii="Times New Roman" w:eastAsia="Times New Roman" w:hAnsi="Times New Roman" w:cs="Times New Roman"/>
          <w:sz w:val="24"/>
          <w:szCs w:val="24"/>
        </w:rPr>
        <w:t xml:space="preserve"> </w:t>
      </w:r>
      <w:r w:rsidR="00D706BE" w:rsidRPr="00EB2B6D">
        <w:rPr>
          <w:rFonts w:ascii="Times New Roman" w:eastAsia="Times New Roman" w:hAnsi="Times New Roman" w:cs="Times New Roman"/>
          <w:sz w:val="24"/>
          <w:szCs w:val="24"/>
        </w:rPr>
        <w:t xml:space="preserve">allows </w:t>
      </w:r>
      <w:r w:rsidR="00A34301" w:rsidRPr="00EB2B6D">
        <w:rPr>
          <w:rFonts w:ascii="Times New Roman" w:eastAsia="Times New Roman" w:hAnsi="Times New Roman" w:cs="Times New Roman"/>
          <w:sz w:val="24"/>
          <w:szCs w:val="24"/>
        </w:rPr>
        <w:t>researchers</w:t>
      </w:r>
      <w:r w:rsidR="00D706BE" w:rsidRPr="00EB2B6D">
        <w:rPr>
          <w:rFonts w:ascii="Times New Roman" w:eastAsia="Times New Roman" w:hAnsi="Times New Roman" w:cs="Times New Roman"/>
          <w:sz w:val="24"/>
          <w:szCs w:val="24"/>
        </w:rPr>
        <w:t xml:space="preserve"> to account for a different sense of </w:t>
      </w:r>
      <w:r w:rsidR="006852C7">
        <w:rPr>
          <w:rFonts w:ascii="Times New Roman" w:eastAsia="Times New Roman" w:hAnsi="Times New Roman" w:cs="Times New Roman"/>
          <w:sz w:val="24"/>
          <w:szCs w:val="24"/>
        </w:rPr>
        <w:t>similarity</w:t>
      </w:r>
      <w:r w:rsidR="006852C7" w:rsidRPr="00EB2B6D">
        <w:rPr>
          <w:rFonts w:ascii="Times New Roman" w:eastAsia="Times New Roman" w:hAnsi="Times New Roman" w:cs="Times New Roman"/>
          <w:sz w:val="24"/>
          <w:szCs w:val="24"/>
        </w:rPr>
        <w:t xml:space="preserve"> </w:t>
      </w:r>
      <w:r w:rsidR="006852C7">
        <w:rPr>
          <w:rFonts w:ascii="Times New Roman" w:eastAsia="Times New Roman" w:hAnsi="Times New Roman" w:cs="Times New Roman"/>
          <w:sz w:val="24"/>
          <w:szCs w:val="24"/>
        </w:rPr>
        <w:t>among</w:t>
      </w:r>
      <w:r w:rsidR="006852C7" w:rsidRPr="00EB2B6D">
        <w:rPr>
          <w:rFonts w:ascii="Times New Roman" w:eastAsia="Times New Roman" w:hAnsi="Times New Roman" w:cs="Times New Roman"/>
          <w:sz w:val="24"/>
          <w:szCs w:val="24"/>
        </w:rPr>
        <w:t xml:space="preserve"> </w:t>
      </w:r>
      <w:r w:rsidR="00D706BE" w:rsidRPr="00EB2B6D">
        <w:rPr>
          <w:rFonts w:ascii="Times New Roman" w:eastAsia="Times New Roman" w:hAnsi="Times New Roman" w:cs="Times New Roman"/>
          <w:sz w:val="24"/>
          <w:szCs w:val="24"/>
        </w:rPr>
        <w:t>attribute</w:t>
      </w:r>
      <w:r w:rsidR="006852C7">
        <w:rPr>
          <w:rFonts w:ascii="Times New Roman" w:eastAsia="Times New Roman" w:hAnsi="Times New Roman" w:cs="Times New Roman"/>
          <w:sz w:val="24"/>
          <w:szCs w:val="24"/>
        </w:rPr>
        <w:t>s</w:t>
      </w:r>
      <w:r w:rsidR="00D706BE" w:rsidRPr="00EB2B6D">
        <w:rPr>
          <w:rFonts w:ascii="Times New Roman" w:eastAsia="Times New Roman" w:hAnsi="Times New Roman" w:cs="Times New Roman"/>
          <w:sz w:val="24"/>
          <w:szCs w:val="24"/>
        </w:rPr>
        <w:t xml:space="preserve">, in terms of </w:t>
      </w:r>
      <w:r w:rsidR="00A34301" w:rsidRPr="00EB2B6D">
        <w:rPr>
          <w:rFonts w:ascii="Times New Roman" w:eastAsia="Times New Roman" w:hAnsi="Times New Roman" w:cs="Times New Roman"/>
          <w:sz w:val="24"/>
          <w:szCs w:val="24"/>
        </w:rPr>
        <w:t>direction</w:t>
      </w:r>
      <w:r w:rsidR="00D706BE" w:rsidRPr="00EB2B6D">
        <w:rPr>
          <w:rFonts w:ascii="Times New Roman" w:eastAsia="Times New Roman" w:hAnsi="Times New Roman" w:cs="Times New Roman"/>
          <w:sz w:val="24"/>
          <w:szCs w:val="24"/>
        </w:rPr>
        <w:t xml:space="preserve"> instead of </w:t>
      </w:r>
      <w:r w:rsidR="006852C7">
        <w:rPr>
          <w:rFonts w:ascii="Times New Roman" w:eastAsia="Times New Roman" w:hAnsi="Times New Roman" w:cs="Times New Roman"/>
          <w:sz w:val="24"/>
          <w:szCs w:val="24"/>
        </w:rPr>
        <w:t>distance between them</w:t>
      </w:r>
      <w:r w:rsidR="00D706BE" w:rsidRPr="00EB2B6D">
        <w:rPr>
          <w:rFonts w:ascii="Times New Roman" w:eastAsia="Times New Roman" w:hAnsi="Times New Roman" w:cs="Times New Roman"/>
          <w:sz w:val="24"/>
          <w:szCs w:val="24"/>
        </w:rPr>
        <w:t xml:space="preserve">. </w:t>
      </w:r>
    </w:p>
    <w:p w14:paraId="616780A5" w14:textId="6C48D48A" w:rsidR="00705106" w:rsidRPr="00EB2B6D" w:rsidRDefault="00FD4595" w:rsidP="00BC2FBB">
      <w:pPr>
        <w:spacing w:after="0" w:line="480" w:lineRule="auto"/>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b/>
          <w:sz w:val="24"/>
          <w:szCs w:val="24"/>
          <w:highlight w:val="white"/>
        </w:rPr>
        <w:t>Summary of Approaches</w:t>
      </w:r>
    </w:p>
    <w:p w14:paraId="410EA167" w14:textId="5F3955CB" w:rsidR="00BC2FBB" w:rsidRPr="00EB2B6D" w:rsidRDefault="00BC2FBB" w:rsidP="00BC2FBB">
      <w:pPr>
        <w:spacing w:after="0" w:line="480" w:lineRule="auto"/>
        <w:rPr>
          <w:rFonts w:ascii="Times New Roman" w:eastAsia="Times New Roman" w:hAnsi="Times New Roman" w:cs="Times New Roman"/>
          <w:sz w:val="24"/>
          <w:szCs w:val="24"/>
          <w:highlight w:val="white"/>
        </w:rPr>
      </w:pPr>
      <w:r w:rsidRPr="00EB2B6D">
        <w:rPr>
          <w:rFonts w:ascii="Times New Roman" w:eastAsia="Times New Roman" w:hAnsi="Times New Roman" w:cs="Times New Roman"/>
          <w:b/>
          <w:sz w:val="24"/>
          <w:szCs w:val="24"/>
          <w:highlight w:val="white"/>
        </w:rPr>
        <w:tab/>
      </w:r>
      <w:r w:rsidR="002E5F48">
        <w:rPr>
          <w:rFonts w:ascii="Times New Roman" w:eastAsia="Times New Roman" w:hAnsi="Times New Roman" w:cs="Times New Roman"/>
          <w:sz w:val="24"/>
          <w:szCs w:val="24"/>
          <w:highlight w:val="white"/>
        </w:rPr>
        <w:t xml:space="preserve">Each of the three approaches has </w:t>
      </w:r>
      <w:r w:rsidRPr="00EB2B6D">
        <w:rPr>
          <w:rFonts w:ascii="Times New Roman" w:eastAsia="Times New Roman" w:hAnsi="Times New Roman" w:cs="Times New Roman"/>
          <w:sz w:val="24"/>
          <w:szCs w:val="24"/>
          <w:highlight w:val="white"/>
        </w:rPr>
        <w:t>advantages and disadvantages</w:t>
      </w:r>
      <w:r w:rsidR="00C50DCB">
        <w:rPr>
          <w:rFonts w:ascii="Times New Roman" w:eastAsia="Times New Roman" w:hAnsi="Times New Roman" w:cs="Times New Roman"/>
          <w:sz w:val="24"/>
          <w:szCs w:val="24"/>
          <w:highlight w:val="white"/>
        </w:rPr>
        <w:t>, which we summarize</w:t>
      </w:r>
      <w:r w:rsidRPr="00EB2B6D">
        <w:rPr>
          <w:rFonts w:ascii="Times New Roman" w:eastAsia="Times New Roman" w:hAnsi="Times New Roman" w:cs="Times New Roman"/>
          <w:sz w:val="24"/>
          <w:szCs w:val="24"/>
          <w:highlight w:val="white"/>
        </w:rPr>
        <w:t xml:space="preserve"> in </w:t>
      </w:r>
      <w:r w:rsidRPr="0063531A">
        <w:rPr>
          <w:rFonts w:ascii="Times New Roman" w:eastAsia="Times New Roman" w:hAnsi="Times New Roman" w:cs="Times New Roman"/>
          <w:sz w:val="24"/>
          <w:szCs w:val="24"/>
        </w:rPr>
        <w:t>Table 1</w:t>
      </w:r>
      <w:r w:rsidR="00F163C0">
        <w:rPr>
          <w:rFonts w:ascii="Times New Roman" w:eastAsia="Times New Roman" w:hAnsi="Times New Roman" w:cs="Times New Roman"/>
          <w:sz w:val="24"/>
          <w:szCs w:val="24"/>
        </w:rPr>
        <w:t xml:space="preserve">. The table </w:t>
      </w:r>
      <w:r w:rsidR="008B4951">
        <w:rPr>
          <w:rFonts w:ascii="Times New Roman" w:eastAsia="Times New Roman" w:hAnsi="Times New Roman" w:cs="Times New Roman"/>
          <w:sz w:val="24"/>
          <w:szCs w:val="24"/>
        </w:rPr>
        <w:t xml:space="preserve">guides </w:t>
      </w:r>
      <w:r w:rsidRPr="00EB2B6D">
        <w:rPr>
          <w:rFonts w:ascii="Times New Roman" w:eastAsia="Times New Roman" w:hAnsi="Times New Roman" w:cs="Times New Roman"/>
          <w:sz w:val="24"/>
          <w:szCs w:val="24"/>
          <w:highlight w:val="white"/>
        </w:rPr>
        <w:t xml:space="preserve">researchers </w:t>
      </w:r>
      <w:r w:rsidR="00F163C0">
        <w:rPr>
          <w:rFonts w:ascii="Times New Roman" w:eastAsia="Times New Roman" w:hAnsi="Times New Roman" w:cs="Times New Roman"/>
          <w:sz w:val="24"/>
          <w:szCs w:val="24"/>
          <w:highlight w:val="white"/>
        </w:rPr>
        <w:t xml:space="preserve">to </w:t>
      </w:r>
      <w:r w:rsidR="00130627">
        <w:rPr>
          <w:rFonts w:ascii="Times New Roman" w:eastAsia="Times New Roman" w:hAnsi="Times New Roman" w:cs="Times New Roman"/>
          <w:sz w:val="24"/>
          <w:szCs w:val="24"/>
          <w:highlight w:val="white"/>
        </w:rPr>
        <w:t>m</w:t>
      </w:r>
      <w:r w:rsidRPr="00EB2B6D">
        <w:rPr>
          <w:rFonts w:ascii="Times New Roman" w:eastAsia="Times New Roman" w:hAnsi="Times New Roman" w:cs="Times New Roman"/>
          <w:sz w:val="24"/>
          <w:szCs w:val="24"/>
          <w:highlight w:val="white"/>
        </w:rPr>
        <w:t xml:space="preserve">atch an appropriate analytic strategy to their </w:t>
      </w:r>
      <w:r w:rsidR="008B4951">
        <w:rPr>
          <w:rFonts w:ascii="Times New Roman" w:eastAsia="Times New Roman" w:hAnsi="Times New Roman" w:cs="Times New Roman"/>
          <w:sz w:val="24"/>
          <w:szCs w:val="24"/>
          <w:highlight w:val="white"/>
        </w:rPr>
        <w:t xml:space="preserve">theory or </w:t>
      </w:r>
      <w:r w:rsidRPr="00EB2B6D">
        <w:rPr>
          <w:rFonts w:ascii="Times New Roman" w:eastAsia="Times New Roman" w:hAnsi="Times New Roman" w:cs="Times New Roman"/>
          <w:sz w:val="24"/>
          <w:szCs w:val="24"/>
          <w:highlight w:val="white"/>
        </w:rPr>
        <w:t xml:space="preserve">research question. </w:t>
      </w:r>
      <w:r w:rsidR="00CA5281">
        <w:rPr>
          <w:rFonts w:ascii="Times New Roman" w:eastAsia="Times New Roman" w:hAnsi="Times New Roman" w:cs="Times New Roman"/>
          <w:sz w:val="24"/>
          <w:szCs w:val="24"/>
          <w:highlight w:val="white"/>
        </w:rPr>
        <w:t xml:space="preserve">First, </w:t>
      </w:r>
      <w:r w:rsidR="00D10FCC">
        <w:rPr>
          <w:rFonts w:ascii="Times New Roman" w:eastAsia="Times New Roman" w:hAnsi="Times New Roman" w:cs="Times New Roman"/>
          <w:sz w:val="24"/>
          <w:szCs w:val="24"/>
          <w:highlight w:val="white"/>
        </w:rPr>
        <w:t>we recommend the geometric approach as the most generally applicable to attribute alignment questions without specific assumptions about pairwise alignments</w:t>
      </w:r>
      <w:r w:rsidR="0063531A">
        <w:rPr>
          <w:rFonts w:ascii="Times New Roman" w:eastAsia="Times New Roman" w:hAnsi="Times New Roman" w:cs="Times New Roman"/>
          <w:sz w:val="24"/>
          <w:szCs w:val="24"/>
          <w:highlight w:val="white"/>
        </w:rPr>
        <w:t xml:space="preserve"> or reason to believe that the </w:t>
      </w:r>
      <w:r w:rsidR="00184958">
        <w:rPr>
          <w:rFonts w:ascii="Times New Roman" w:eastAsia="Times New Roman" w:hAnsi="Times New Roman" w:cs="Times New Roman"/>
          <w:sz w:val="24"/>
          <w:szCs w:val="24"/>
          <w:highlight w:val="white"/>
        </w:rPr>
        <w:t>direction</w:t>
      </w:r>
      <w:r w:rsidR="0063531A">
        <w:rPr>
          <w:rFonts w:ascii="Times New Roman" w:eastAsia="Times New Roman" w:hAnsi="Times New Roman" w:cs="Times New Roman"/>
          <w:sz w:val="24"/>
          <w:szCs w:val="24"/>
          <w:highlight w:val="white"/>
        </w:rPr>
        <w:t xml:space="preserve"> of </w:t>
      </w:r>
      <w:r w:rsidR="00184958">
        <w:rPr>
          <w:rFonts w:ascii="Times New Roman" w:eastAsia="Times New Roman" w:hAnsi="Times New Roman" w:cs="Times New Roman"/>
          <w:sz w:val="24"/>
          <w:szCs w:val="24"/>
          <w:highlight w:val="white"/>
        </w:rPr>
        <w:t xml:space="preserve">the </w:t>
      </w:r>
      <w:r w:rsidR="0063531A">
        <w:rPr>
          <w:rFonts w:ascii="Times New Roman" w:eastAsia="Times New Roman" w:hAnsi="Times New Roman" w:cs="Times New Roman"/>
          <w:sz w:val="24"/>
          <w:szCs w:val="24"/>
          <w:highlight w:val="white"/>
        </w:rPr>
        <w:t>attributes across team members should matter more than their magnitude</w:t>
      </w:r>
      <w:r w:rsidR="00D10FCC">
        <w:rPr>
          <w:rFonts w:ascii="Times New Roman" w:eastAsia="Times New Roman" w:hAnsi="Times New Roman" w:cs="Times New Roman"/>
          <w:sz w:val="24"/>
          <w:szCs w:val="24"/>
          <w:highlight w:val="white"/>
        </w:rPr>
        <w:t xml:space="preserve">. The geometric approach allows each </w:t>
      </w:r>
      <w:r w:rsidR="00251679">
        <w:rPr>
          <w:rFonts w:ascii="Times New Roman" w:eastAsia="Times New Roman" w:hAnsi="Times New Roman" w:cs="Times New Roman"/>
          <w:sz w:val="24"/>
          <w:szCs w:val="24"/>
          <w:highlight w:val="white"/>
        </w:rPr>
        <w:t xml:space="preserve">pairwise </w:t>
      </w:r>
      <w:r w:rsidR="0063531A">
        <w:rPr>
          <w:rFonts w:ascii="Times New Roman" w:eastAsia="Times New Roman" w:hAnsi="Times New Roman" w:cs="Times New Roman"/>
          <w:sz w:val="24"/>
          <w:szCs w:val="24"/>
          <w:highlight w:val="white"/>
        </w:rPr>
        <w:t>alignment</w:t>
      </w:r>
      <w:r w:rsidR="00251679">
        <w:rPr>
          <w:rFonts w:ascii="Times New Roman" w:eastAsia="Times New Roman" w:hAnsi="Times New Roman" w:cs="Times New Roman"/>
          <w:sz w:val="24"/>
          <w:szCs w:val="24"/>
          <w:highlight w:val="white"/>
        </w:rPr>
        <w:t xml:space="preserve"> to be represented equally in the calculation of global alignment. However, there </w:t>
      </w:r>
      <w:r w:rsidR="004D6047">
        <w:rPr>
          <w:rFonts w:ascii="Times New Roman" w:eastAsia="Times New Roman" w:hAnsi="Times New Roman" w:cs="Times New Roman"/>
          <w:sz w:val="24"/>
          <w:szCs w:val="24"/>
          <w:highlight w:val="white"/>
        </w:rPr>
        <w:t xml:space="preserve">will </w:t>
      </w:r>
      <w:r w:rsidR="00251679">
        <w:rPr>
          <w:rFonts w:ascii="Times New Roman" w:eastAsia="Times New Roman" w:hAnsi="Times New Roman" w:cs="Times New Roman"/>
          <w:sz w:val="24"/>
          <w:szCs w:val="24"/>
          <w:highlight w:val="white"/>
        </w:rPr>
        <w:t xml:space="preserve">be times when </w:t>
      </w:r>
      <w:r w:rsidR="004D6047">
        <w:rPr>
          <w:rFonts w:ascii="Times New Roman" w:eastAsia="Times New Roman" w:hAnsi="Times New Roman" w:cs="Times New Roman"/>
          <w:sz w:val="24"/>
          <w:szCs w:val="24"/>
          <w:highlight w:val="white"/>
        </w:rPr>
        <w:t xml:space="preserve">theory suggests </w:t>
      </w:r>
      <w:r w:rsidR="009F5CEA">
        <w:rPr>
          <w:rFonts w:ascii="Times New Roman" w:eastAsia="Times New Roman" w:hAnsi="Times New Roman" w:cs="Times New Roman"/>
          <w:sz w:val="24"/>
          <w:szCs w:val="24"/>
          <w:highlight w:val="white"/>
        </w:rPr>
        <w:t xml:space="preserve">circumstances </w:t>
      </w:r>
      <w:r w:rsidR="00031E49">
        <w:rPr>
          <w:rFonts w:ascii="Times New Roman" w:eastAsia="Times New Roman" w:hAnsi="Times New Roman" w:cs="Times New Roman"/>
          <w:sz w:val="24"/>
          <w:szCs w:val="24"/>
          <w:highlight w:val="white"/>
        </w:rPr>
        <w:t xml:space="preserve">in which </w:t>
      </w:r>
      <w:r w:rsidR="0063531A">
        <w:rPr>
          <w:rFonts w:ascii="Times New Roman" w:eastAsia="Times New Roman" w:hAnsi="Times New Roman" w:cs="Times New Roman"/>
          <w:sz w:val="24"/>
          <w:szCs w:val="24"/>
          <w:highlight w:val="white"/>
        </w:rPr>
        <w:t xml:space="preserve">high </w:t>
      </w:r>
      <w:r w:rsidR="009C051F">
        <w:rPr>
          <w:rFonts w:ascii="Times New Roman" w:eastAsia="Times New Roman" w:hAnsi="Times New Roman" w:cs="Times New Roman"/>
          <w:sz w:val="24"/>
          <w:szCs w:val="24"/>
          <w:highlight w:val="white"/>
        </w:rPr>
        <w:t xml:space="preserve">alignment between any </w:t>
      </w:r>
      <w:r w:rsidR="00031E49">
        <w:rPr>
          <w:rFonts w:ascii="Times New Roman" w:eastAsia="Times New Roman" w:hAnsi="Times New Roman" w:cs="Times New Roman"/>
          <w:sz w:val="24"/>
          <w:szCs w:val="24"/>
          <w:highlight w:val="white"/>
        </w:rPr>
        <w:t>attributes</w:t>
      </w:r>
      <w:r w:rsidR="00C50DCB">
        <w:rPr>
          <w:rFonts w:ascii="Times New Roman" w:eastAsia="Times New Roman" w:hAnsi="Times New Roman" w:cs="Times New Roman"/>
          <w:sz w:val="24"/>
          <w:szCs w:val="24"/>
          <w:highlight w:val="white"/>
        </w:rPr>
        <w:t xml:space="preserve"> should</w:t>
      </w:r>
      <w:r w:rsidR="00031E49">
        <w:rPr>
          <w:rFonts w:ascii="Times New Roman" w:eastAsia="Times New Roman" w:hAnsi="Times New Roman" w:cs="Times New Roman"/>
          <w:sz w:val="24"/>
          <w:szCs w:val="24"/>
          <w:highlight w:val="white"/>
        </w:rPr>
        <w:t xml:space="preserve"> greatly influence the global alignment </w:t>
      </w:r>
      <w:r w:rsidR="0063531A">
        <w:rPr>
          <w:rFonts w:ascii="Times New Roman" w:eastAsia="Times New Roman" w:hAnsi="Times New Roman" w:cs="Times New Roman"/>
          <w:sz w:val="24"/>
          <w:szCs w:val="24"/>
          <w:highlight w:val="white"/>
        </w:rPr>
        <w:t xml:space="preserve">of the system. In such cases, </w:t>
      </w:r>
      <w:r w:rsidR="009C051F">
        <w:rPr>
          <w:rFonts w:ascii="Times New Roman" w:eastAsia="Times New Roman" w:hAnsi="Times New Roman" w:cs="Times New Roman"/>
          <w:sz w:val="24"/>
          <w:szCs w:val="24"/>
          <w:highlight w:val="white"/>
        </w:rPr>
        <w:t>researchers</w:t>
      </w:r>
      <w:r w:rsidR="0063531A">
        <w:rPr>
          <w:rFonts w:ascii="Times New Roman" w:eastAsia="Times New Roman" w:hAnsi="Times New Roman" w:cs="Times New Roman"/>
          <w:sz w:val="24"/>
          <w:szCs w:val="24"/>
          <w:highlight w:val="white"/>
        </w:rPr>
        <w:t xml:space="preserve"> should use </w:t>
      </w:r>
      <w:r w:rsidR="00806DEA">
        <w:rPr>
          <w:rFonts w:ascii="Times New Roman" w:eastAsia="Times New Roman" w:hAnsi="Times New Roman" w:cs="Times New Roman"/>
          <w:sz w:val="24"/>
          <w:szCs w:val="24"/>
          <w:highlight w:val="white"/>
        </w:rPr>
        <w:t xml:space="preserve">the physics-based approach. </w:t>
      </w:r>
      <w:r w:rsidR="00B55CA2">
        <w:rPr>
          <w:rFonts w:ascii="Times New Roman" w:eastAsia="Times New Roman" w:hAnsi="Times New Roman" w:cs="Times New Roman"/>
          <w:sz w:val="24"/>
          <w:szCs w:val="24"/>
          <w:highlight w:val="white"/>
        </w:rPr>
        <w:t>W</w:t>
      </w:r>
      <w:r w:rsidR="00CA5281">
        <w:rPr>
          <w:rFonts w:ascii="Times New Roman" w:eastAsia="Times New Roman" w:hAnsi="Times New Roman" w:cs="Times New Roman"/>
          <w:sz w:val="24"/>
          <w:szCs w:val="24"/>
          <w:highlight w:val="white"/>
        </w:rPr>
        <w:t xml:space="preserve">e note that, </w:t>
      </w:r>
      <w:r w:rsidR="009C051F">
        <w:rPr>
          <w:rFonts w:ascii="Times New Roman" w:eastAsia="Times New Roman" w:hAnsi="Times New Roman" w:cs="Times New Roman"/>
          <w:sz w:val="24"/>
          <w:szCs w:val="24"/>
          <w:highlight w:val="white"/>
        </w:rPr>
        <w:t>often</w:t>
      </w:r>
      <w:r w:rsidR="00323961">
        <w:rPr>
          <w:rFonts w:ascii="Times New Roman" w:eastAsia="Times New Roman" w:hAnsi="Times New Roman" w:cs="Times New Roman"/>
          <w:sz w:val="24"/>
          <w:szCs w:val="24"/>
          <w:highlight w:val="white"/>
        </w:rPr>
        <w:t>,</w:t>
      </w:r>
      <w:r w:rsidR="00CA5281">
        <w:rPr>
          <w:rFonts w:ascii="Times New Roman" w:eastAsia="Times New Roman" w:hAnsi="Times New Roman" w:cs="Times New Roman"/>
          <w:sz w:val="24"/>
          <w:szCs w:val="24"/>
          <w:highlight w:val="white"/>
        </w:rPr>
        <w:t xml:space="preserve"> </w:t>
      </w:r>
      <w:r w:rsidR="00323961">
        <w:rPr>
          <w:rFonts w:ascii="Times New Roman" w:eastAsia="Times New Roman" w:hAnsi="Times New Roman" w:cs="Times New Roman"/>
          <w:sz w:val="24"/>
          <w:szCs w:val="24"/>
          <w:highlight w:val="white"/>
        </w:rPr>
        <w:t>the geometric</w:t>
      </w:r>
      <w:r w:rsidR="00AD63A6">
        <w:rPr>
          <w:rFonts w:ascii="Times New Roman" w:eastAsia="Times New Roman" w:hAnsi="Times New Roman" w:cs="Times New Roman"/>
          <w:sz w:val="24"/>
          <w:szCs w:val="24"/>
          <w:highlight w:val="white"/>
        </w:rPr>
        <w:t xml:space="preserve"> </w:t>
      </w:r>
      <w:r w:rsidR="00323961">
        <w:rPr>
          <w:rFonts w:ascii="Times New Roman" w:eastAsia="Times New Roman" w:hAnsi="Times New Roman" w:cs="Times New Roman"/>
          <w:sz w:val="24"/>
          <w:szCs w:val="24"/>
          <w:highlight w:val="white"/>
        </w:rPr>
        <w:t>and physical approaches</w:t>
      </w:r>
      <w:r w:rsidR="00CA5281">
        <w:rPr>
          <w:rFonts w:ascii="Times New Roman" w:eastAsia="Times New Roman" w:hAnsi="Times New Roman" w:cs="Times New Roman"/>
          <w:sz w:val="24"/>
          <w:szCs w:val="24"/>
          <w:highlight w:val="white"/>
        </w:rPr>
        <w:t xml:space="preserve"> </w:t>
      </w:r>
      <w:r w:rsidR="00323961">
        <w:rPr>
          <w:rFonts w:ascii="Times New Roman" w:eastAsia="Times New Roman" w:hAnsi="Times New Roman" w:cs="Times New Roman"/>
          <w:sz w:val="24"/>
          <w:szCs w:val="24"/>
          <w:highlight w:val="white"/>
        </w:rPr>
        <w:t xml:space="preserve">are </w:t>
      </w:r>
      <w:r w:rsidR="00CA5281">
        <w:rPr>
          <w:rFonts w:ascii="Times New Roman" w:eastAsia="Times New Roman" w:hAnsi="Times New Roman" w:cs="Times New Roman"/>
          <w:sz w:val="24"/>
          <w:szCs w:val="24"/>
          <w:highlight w:val="white"/>
        </w:rPr>
        <w:t xml:space="preserve">likely </w:t>
      </w:r>
      <w:r w:rsidR="00323961">
        <w:rPr>
          <w:rFonts w:ascii="Times New Roman" w:eastAsia="Times New Roman" w:hAnsi="Times New Roman" w:cs="Times New Roman"/>
          <w:sz w:val="24"/>
          <w:szCs w:val="24"/>
          <w:highlight w:val="white"/>
        </w:rPr>
        <w:t xml:space="preserve">to </w:t>
      </w:r>
      <w:r w:rsidR="00CA5281">
        <w:rPr>
          <w:rFonts w:ascii="Times New Roman" w:eastAsia="Times New Roman" w:hAnsi="Times New Roman" w:cs="Times New Roman"/>
          <w:sz w:val="24"/>
          <w:szCs w:val="24"/>
          <w:highlight w:val="white"/>
        </w:rPr>
        <w:t>yield similar results</w:t>
      </w:r>
      <w:r w:rsidR="00323961">
        <w:rPr>
          <w:rFonts w:ascii="Times New Roman" w:eastAsia="Times New Roman" w:hAnsi="Times New Roman" w:cs="Times New Roman"/>
          <w:sz w:val="24"/>
          <w:szCs w:val="24"/>
          <w:highlight w:val="white"/>
        </w:rPr>
        <w:t>,</w:t>
      </w:r>
      <w:r w:rsidR="00CA5281">
        <w:rPr>
          <w:rFonts w:ascii="Times New Roman" w:eastAsia="Times New Roman" w:hAnsi="Times New Roman" w:cs="Times New Roman"/>
          <w:sz w:val="24"/>
          <w:szCs w:val="24"/>
          <w:highlight w:val="white"/>
        </w:rPr>
        <w:t xml:space="preserve"> since they are based on considering multiple pairwise distances. </w:t>
      </w:r>
      <w:r w:rsidR="009A72EC">
        <w:rPr>
          <w:rFonts w:ascii="Times New Roman" w:eastAsia="Times New Roman" w:hAnsi="Times New Roman" w:cs="Times New Roman"/>
          <w:sz w:val="24"/>
          <w:szCs w:val="24"/>
          <w:highlight w:val="white"/>
        </w:rPr>
        <w:t xml:space="preserve">However, </w:t>
      </w:r>
      <w:r w:rsidR="00CA5281">
        <w:rPr>
          <w:rFonts w:ascii="Times New Roman" w:eastAsia="Times New Roman" w:hAnsi="Times New Roman" w:cs="Times New Roman"/>
          <w:sz w:val="24"/>
          <w:szCs w:val="24"/>
          <w:highlight w:val="white"/>
        </w:rPr>
        <w:t xml:space="preserve">each can uniquely capture distinct patterns in pairwise alignments, which can result in different global alignment scores. </w:t>
      </w:r>
      <w:r w:rsidR="009A72EC">
        <w:rPr>
          <w:rFonts w:ascii="Times New Roman" w:eastAsia="Times New Roman" w:hAnsi="Times New Roman" w:cs="Times New Roman"/>
          <w:sz w:val="24"/>
          <w:szCs w:val="24"/>
          <w:highlight w:val="white"/>
        </w:rPr>
        <w:t xml:space="preserve">Finally, some attributes may not lend themselves to these calculations, and therefore an algebraic approach </w:t>
      </w:r>
      <w:r w:rsidR="00C60130">
        <w:rPr>
          <w:rFonts w:ascii="Times New Roman" w:eastAsia="Times New Roman" w:hAnsi="Times New Roman" w:cs="Times New Roman"/>
          <w:sz w:val="24"/>
          <w:szCs w:val="24"/>
          <w:highlight w:val="white"/>
        </w:rPr>
        <w:t xml:space="preserve">is likely to be more appropriate </w:t>
      </w:r>
      <w:r w:rsidR="002A0F87">
        <w:rPr>
          <w:rFonts w:ascii="Times New Roman" w:eastAsia="Times New Roman" w:hAnsi="Times New Roman" w:cs="Times New Roman"/>
          <w:sz w:val="24"/>
          <w:szCs w:val="24"/>
          <w:highlight w:val="white"/>
        </w:rPr>
        <w:t xml:space="preserve">for </w:t>
      </w:r>
      <w:r w:rsidR="009A72EC">
        <w:rPr>
          <w:rFonts w:ascii="Times New Roman" w:eastAsia="Times New Roman" w:hAnsi="Times New Roman" w:cs="Times New Roman"/>
          <w:sz w:val="24"/>
          <w:szCs w:val="24"/>
          <w:highlight w:val="white"/>
        </w:rPr>
        <w:t>calculat</w:t>
      </w:r>
      <w:r w:rsidR="002A0F87">
        <w:rPr>
          <w:rFonts w:ascii="Times New Roman" w:eastAsia="Times New Roman" w:hAnsi="Times New Roman" w:cs="Times New Roman"/>
          <w:sz w:val="24"/>
          <w:szCs w:val="24"/>
          <w:highlight w:val="white"/>
        </w:rPr>
        <w:t>ing</w:t>
      </w:r>
      <w:r w:rsidR="009A72EC">
        <w:rPr>
          <w:rFonts w:ascii="Times New Roman" w:eastAsia="Times New Roman" w:hAnsi="Times New Roman" w:cs="Times New Roman"/>
          <w:sz w:val="24"/>
          <w:szCs w:val="24"/>
          <w:highlight w:val="white"/>
        </w:rPr>
        <w:t xml:space="preserve"> alignment by favoring the direction of the vectors rather than the</w:t>
      </w:r>
      <w:r w:rsidR="00C50DCB">
        <w:rPr>
          <w:rFonts w:ascii="Times New Roman" w:eastAsia="Times New Roman" w:hAnsi="Times New Roman" w:cs="Times New Roman"/>
          <w:sz w:val="24"/>
          <w:szCs w:val="24"/>
          <w:highlight w:val="white"/>
        </w:rPr>
        <w:t>ir</w:t>
      </w:r>
      <w:r w:rsidR="009A72EC">
        <w:rPr>
          <w:rFonts w:ascii="Times New Roman" w:eastAsia="Times New Roman" w:hAnsi="Times New Roman" w:cs="Times New Roman"/>
          <w:sz w:val="24"/>
          <w:szCs w:val="24"/>
          <w:highlight w:val="white"/>
        </w:rPr>
        <w:t xml:space="preserve"> magnitude. </w:t>
      </w:r>
    </w:p>
    <w:p w14:paraId="1F0FBD40" w14:textId="3560CF7A" w:rsidR="00806A72" w:rsidRPr="00EB2B6D" w:rsidRDefault="00460DD2" w:rsidP="00806A72">
      <w:pPr>
        <w:spacing w:after="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Empirically Comparing the Three Alignment Approaches</w:t>
      </w:r>
    </w:p>
    <w:p w14:paraId="13B8D082" w14:textId="78BE021F" w:rsidR="00593BA3" w:rsidRDefault="00806A72" w:rsidP="00806A72">
      <w:pPr>
        <w:spacing w:after="0" w:line="480" w:lineRule="auto"/>
        <w:rPr>
          <w:rFonts w:ascii="Times New Roman" w:eastAsia="Times New Roman" w:hAnsi="Times New Roman" w:cs="Times New Roman"/>
          <w:sz w:val="24"/>
          <w:szCs w:val="24"/>
          <w:highlight w:val="white"/>
        </w:rPr>
      </w:pPr>
      <w:r w:rsidRPr="00EB2B6D">
        <w:rPr>
          <w:rFonts w:ascii="Times New Roman" w:eastAsia="Times New Roman" w:hAnsi="Times New Roman" w:cs="Times New Roman"/>
          <w:sz w:val="24"/>
          <w:szCs w:val="24"/>
          <w:highlight w:val="white"/>
        </w:rPr>
        <w:lastRenderedPageBreak/>
        <w:tab/>
        <w:t xml:space="preserve">To better clarify how these </w:t>
      </w:r>
      <w:r w:rsidR="008F1276">
        <w:rPr>
          <w:rFonts w:ascii="Times New Roman" w:eastAsia="Times New Roman" w:hAnsi="Times New Roman" w:cs="Times New Roman"/>
          <w:sz w:val="24"/>
          <w:szCs w:val="24"/>
          <w:highlight w:val="white"/>
        </w:rPr>
        <w:t>three</w:t>
      </w:r>
      <w:r w:rsidR="008F1276" w:rsidRPr="00EB2B6D">
        <w:rPr>
          <w:rFonts w:ascii="Times New Roman" w:eastAsia="Times New Roman" w:hAnsi="Times New Roman" w:cs="Times New Roman"/>
          <w:sz w:val="24"/>
          <w:szCs w:val="24"/>
          <w:highlight w:val="white"/>
        </w:rPr>
        <w:t xml:space="preserve"> </w:t>
      </w:r>
      <w:r w:rsidRPr="00EB2B6D">
        <w:rPr>
          <w:rFonts w:ascii="Times New Roman" w:eastAsia="Times New Roman" w:hAnsi="Times New Roman" w:cs="Times New Roman"/>
          <w:sz w:val="24"/>
          <w:szCs w:val="24"/>
          <w:highlight w:val="white"/>
        </w:rPr>
        <w:t xml:space="preserve">approaches to considering attribute alignment relate, </w:t>
      </w:r>
      <w:r w:rsidRPr="00EB2B6D">
        <w:rPr>
          <w:rFonts w:ascii="Times New Roman" w:eastAsia="Times New Roman" w:hAnsi="Times New Roman" w:cs="Times New Roman"/>
          <w:sz w:val="24"/>
          <w:szCs w:val="24"/>
        </w:rPr>
        <w:t xml:space="preserve">we constructed </w:t>
      </w:r>
      <w:r w:rsidR="00894FA8">
        <w:rPr>
          <w:rFonts w:ascii="Times New Roman" w:eastAsia="Times New Roman" w:hAnsi="Times New Roman" w:cs="Times New Roman"/>
          <w:sz w:val="24"/>
          <w:szCs w:val="24"/>
        </w:rPr>
        <w:t xml:space="preserve">a </w:t>
      </w:r>
      <w:r w:rsidRPr="00EB2B6D">
        <w:rPr>
          <w:rFonts w:ascii="Times New Roman" w:eastAsia="Times New Roman" w:hAnsi="Times New Roman" w:cs="Times New Roman"/>
          <w:sz w:val="24"/>
          <w:szCs w:val="24"/>
        </w:rPr>
        <w:t xml:space="preserve">synthetic dataset and map </w:t>
      </w:r>
      <w:r w:rsidR="00894FA8">
        <w:rPr>
          <w:rFonts w:ascii="Times New Roman" w:eastAsia="Times New Roman" w:hAnsi="Times New Roman" w:cs="Times New Roman"/>
          <w:sz w:val="24"/>
          <w:szCs w:val="24"/>
        </w:rPr>
        <w:t>it</w:t>
      </w:r>
      <w:r w:rsidRPr="00EB2B6D">
        <w:rPr>
          <w:rFonts w:ascii="Times New Roman" w:eastAsia="Times New Roman" w:hAnsi="Times New Roman" w:cs="Times New Roman"/>
          <w:sz w:val="24"/>
          <w:szCs w:val="24"/>
        </w:rPr>
        <w:t xml:space="preserve"> in </w:t>
      </w:r>
      <w:r w:rsidR="00894FA8">
        <w:rPr>
          <w:rFonts w:ascii="Times New Roman" w:eastAsia="Times New Roman" w:hAnsi="Times New Roman" w:cs="Times New Roman"/>
          <w:sz w:val="24"/>
          <w:szCs w:val="24"/>
        </w:rPr>
        <w:t>Figure 1</w:t>
      </w:r>
      <w:r w:rsidRPr="00EB2B6D">
        <w:rPr>
          <w:rFonts w:ascii="Times New Roman" w:eastAsia="Times New Roman" w:hAnsi="Times New Roman" w:cs="Times New Roman"/>
          <w:sz w:val="24"/>
          <w:szCs w:val="24"/>
          <w:highlight w:val="white"/>
        </w:rPr>
        <w:t xml:space="preserve">. </w:t>
      </w:r>
      <w:r w:rsidR="00894FA8">
        <w:rPr>
          <w:rFonts w:ascii="Times New Roman" w:eastAsia="Times New Roman" w:hAnsi="Times New Roman" w:cs="Times New Roman"/>
          <w:sz w:val="24"/>
          <w:szCs w:val="24"/>
          <w:highlight w:val="white"/>
        </w:rPr>
        <w:t xml:space="preserve">This </w:t>
      </w:r>
      <w:r w:rsidRPr="00EB2B6D">
        <w:rPr>
          <w:rFonts w:ascii="Times New Roman" w:eastAsia="Times New Roman" w:hAnsi="Times New Roman" w:cs="Times New Roman"/>
          <w:sz w:val="24"/>
          <w:szCs w:val="24"/>
          <w:highlight w:val="white"/>
        </w:rPr>
        <w:t>dataset</w:t>
      </w:r>
      <w:r w:rsidR="00894FA8">
        <w:rPr>
          <w:rFonts w:ascii="Times New Roman" w:eastAsia="Times New Roman" w:hAnsi="Times New Roman" w:cs="Times New Roman"/>
          <w:sz w:val="24"/>
          <w:szCs w:val="24"/>
          <w:highlight w:val="white"/>
        </w:rPr>
        <w:t xml:space="preserve"> contains</w:t>
      </w:r>
      <w:r w:rsidRPr="00EB2B6D">
        <w:rPr>
          <w:rFonts w:ascii="Times New Roman" w:eastAsia="Times New Roman" w:hAnsi="Times New Roman" w:cs="Times New Roman"/>
          <w:sz w:val="24"/>
          <w:szCs w:val="24"/>
          <w:highlight w:val="white"/>
        </w:rPr>
        <w:t xml:space="preserve"> 100 teams of random size between three and seven. Each team has four attributes of interest, which are measured</w:t>
      </w:r>
      <w:r w:rsidR="00966ABA">
        <w:rPr>
          <w:rFonts w:ascii="Times New Roman" w:eastAsia="Times New Roman" w:hAnsi="Times New Roman" w:cs="Times New Roman"/>
          <w:sz w:val="24"/>
          <w:szCs w:val="24"/>
          <w:highlight w:val="white"/>
        </w:rPr>
        <w:t xml:space="preserve"> on integer scales from 1 to 5 and randomly assigned to teams. Once these attributes are randomly drawn, we assign them to team members in four distinct patterns represented by the different colors. As such, t</w:t>
      </w:r>
      <w:r w:rsidR="008F1276">
        <w:rPr>
          <w:rFonts w:ascii="Times New Roman" w:eastAsia="Times New Roman" w:hAnsi="Times New Roman" w:cs="Times New Roman"/>
          <w:sz w:val="24"/>
          <w:szCs w:val="24"/>
          <w:highlight w:val="white"/>
        </w:rPr>
        <w:t xml:space="preserve">he four colors </w:t>
      </w:r>
      <w:r w:rsidR="009B5603">
        <w:rPr>
          <w:rFonts w:ascii="Times New Roman" w:eastAsia="Times New Roman" w:hAnsi="Times New Roman" w:cs="Times New Roman"/>
          <w:sz w:val="24"/>
          <w:szCs w:val="24"/>
          <w:highlight w:val="white"/>
        </w:rPr>
        <w:t>indicate</w:t>
      </w:r>
      <w:r w:rsidR="008F1276">
        <w:rPr>
          <w:rFonts w:ascii="Times New Roman" w:eastAsia="Times New Roman" w:hAnsi="Times New Roman" w:cs="Times New Roman"/>
          <w:sz w:val="24"/>
          <w:szCs w:val="24"/>
          <w:highlight w:val="white"/>
        </w:rPr>
        <w:t xml:space="preserve"> four global alignment conditions: blue </w:t>
      </w:r>
      <w:r w:rsidR="009B5603">
        <w:rPr>
          <w:rFonts w:ascii="Times New Roman" w:eastAsia="Times New Roman" w:hAnsi="Times New Roman" w:cs="Times New Roman"/>
          <w:sz w:val="24"/>
          <w:szCs w:val="24"/>
          <w:highlight w:val="white"/>
        </w:rPr>
        <w:t>represents uniformly random, red represents at least one pair of attributes is fully aligned, yellow represents full alignment except at most one attribute pair, and green represents maximum alignment</w:t>
      </w:r>
      <w:r w:rsidR="00966ABA">
        <w:rPr>
          <w:rFonts w:ascii="Times New Roman" w:eastAsia="Times New Roman" w:hAnsi="Times New Roman" w:cs="Times New Roman"/>
          <w:sz w:val="24"/>
          <w:szCs w:val="24"/>
          <w:highlight w:val="white"/>
        </w:rPr>
        <w:t xml:space="preserve"> (the random attributes drawn are matched such that all four highest draws are placed in a single team member. This pattern is repeated for the other draws down to the lowest)</w:t>
      </w:r>
      <w:r w:rsidR="009B5603">
        <w:rPr>
          <w:rFonts w:ascii="Times New Roman" w:eastAsia="Times New Roman" w:hAnsi="Times New Roman" w:cs="Times New Roman"/>
          <w:sz w:val="24"/>
          <w:szCs w:val="24"/>
          <w:highlight w:val="white"/>
        </w:rPr>
        <w:t xml:space="preserve">. From blue to red to yellow </w:t>
      </w:r>
      <w:r w:rsidR="000834B7">
        <w:rPr>
          <w:rFonts w:ascii="Times New Roman" w:eastAsia="Times New Roman" w:hAnsi="Times New Roman" w:cs="Times New Roman"/>
          <w:sz w:val="24"/>
          <w:szCs w:val="24"/>
          <w:highlight w:val="white"/>
        </w:rPr>
        <w:t>to</w:t>
      </w:r>
      <w:r w:rsidR="009B5603">
        <w:rPr>
          <w:rFonts w:ascii="Times New Roman" w:eastAsia="Times New Roman" w:hAnsi="Times New Roman" w:cs="Times New Roman"/>
          <w:sz w:val="24"/>
          <w:szCs w:val="24"/>
          <w:highlight w:val="white"/>
        </w:rPr>
        <w:t xml:space="preserve"> green, team global alignment increases. </w:t>
      </w:r>
    </w:p>
    <w:p w14:paraId="43E2EA9C" w14:textId="2EE60D0F" w:rsidR="008A1D12" w:rsidRDefault="008A1D12" w:rsidP="009F49C9">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----Insert Figure 1 about here----</w:t>
      </w:r>
    </w:p>
    <w:p w14:paraId="417F8A73" w14:textId="73978F7B" w:rsidR="001B0091" w:rsidRDefault="00894FA8" w:rsidP="009F49C9">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1 compares these </w:t>
      </w:r>
      <w:r w:rsidR="009B5603">
        <w:rPr>
          <w:rFonts w:ascii="Times New Roman" w:eastAsia="Times New Roman" w:hAnsi="Times New Roman" w:cs="Times New Roman"/>
          <w:sz w:val="24"/>
          <w:szCs w:val="24"/>
          <w:highlight w:val="white"/>
        </w:rPr>
        <w:t xml:space="preserve">100 </w:t>
      </w:r>
      <w:r>
        <w:rPr>
          <w:rFonts w:ascii="Times New Roman" w:eastAsia="Times New Roman" w:hAnsi="Times New Roman" w:cs="Times New Roman"/>
          <w:sz w:val="24"/>
          <w:szCs w:val="24"/>
          <w:highlight w:val="white"/>
        </w:rPr>
        <w:t>teams</w:t>
      </w:r>
      <w:r w:rsidR="009B5603">
        <w:rPr>
          <w:rFonts w:ascii="Times New Roman" w:eastAsia="Times New Roman" w:hAnsi="Times New Roman" w:cs="Times New Roman"/>
          <w:sz w:val="24"/>
          <w:szCs w:val="24"/>
          <w:highlight w:val="white"/>
        </w:rPr>
        <w:t>’ alignment scores</w:t>
      </w:r>
      <w:r>
        <w:rPr>
          <w:rFonts w:ascii="Times New Roman" w:eastAsia="Times New Roman" w:hAnsi="Times New Roman" w:cs="Times New Roman"/>
          <w:sz w:val="24"/>
          <w:szCs w:val="24"/>
          <w:highlight w:val="white"/>
        </w:rPr>
        <w:t xml:space="preserve"> </w:t>
      </w:r>
      <w:r w:rsidR="009B5603">
        <w:rPr>
          <w:rFonts w:ascii="Times New Roman" w:eastAsia="Times New Roman" w:hAnsi="Times New Roman" w:cs="Times New Roman"/>
          <w:sz w:val="24"/>
          <w:szCs w:val="24"/>
          <w:highlight w:val="white"/>
        </w:rPr>
        <w:t xml:space="preserve">using </w:t>
      </w:r>
      <w:r>
        <w:rPr>
          <w:rFonts w:ascii="Times New Roman" w:eastAsia="Times New Roman" w:hAnsi="Times New Roman" w:cs="Times New Roman"/>
          <w:sz w:val="24"/>
          <w:szCs w:val="24"/>
          <w:highlight w:val="white"/>
        </w:rPr>
        <w:t xml:space="preserve">the three alignment approaches described </w:t>
      </w:r>
      <w:r w:rsidR="00B15F38">
        <w:rPr>
          <w:rFonts w:ascii="Times New Roman" w:eastAsia="Times New Roman" w:hAnsi="Times New Roman" w:cs="Times New Roman"/>
          <w:sz w:val="24"/>
          <w:szCs w:val="24"/>
          <w:highlight w:val="white"/>
        </w:rPr>
        <w:t xml:space="preserve">above </w:t>
      </w:r>
      <w:r>
        <w:rPr>
          <w:rFonts w:ascii="Times New Roman" w:eastAsia="Times New Roman" w:hAnsi="Times New Roman" w:cs="Times New Roman"/>
          <w:sz w:val="24"/>
          <w:szCs w:val="24"/>
          <w:highlight w:val="white"/>
        </w:rPr>
        <w:t>to highlight how these methods overlap and differ</w:t>
      </w:r>
      <w:r w:rsidR="008F1276">
        <w:rPr>
          <w:rFonts w:ascii="Times New Roman" w:eastAsia="Times New Roman" w:hAnsi="Times New Roman" w:cs="Times New Roman"/>
          <w:sz w:val="24"/>
          <w:szCs w:val="24"/>
          <w:highlight w:val="white"/>
        </w:rPr>
        <w:t xml:space="preserve"> across the four alignment conditions</w:t>
      </w:r>
      <w:r>
        <w:rPr>
          <w:rFonts w:ascii="Times New Roman" w:eastAsia="Times New Roman" w:hAnsi="Times New Roman" w:cs="Times New Roman"/>
          <w:sz w:val="24"/>
          <w:szCs w:val="24"/>
          <w:highlight w:val="white"/>
        </w:rPr>
        <w:t xml:space="preserve">. </w:t>
      </w:r>
      <w:r w:rsidR="00E72C99">
        <w:rPr>
          <w:rFonts w:ascii="Times New Roman" w:eastAsia="Times New Roman" w:hAnsi="Times New Roman" w:cs="Times New Roman"/>
          <w:sz w:val="24"/>
          <w:szCs w:val="24"/>
          <w:highlight w:val="white"/>
        </w:rPr>
        <w:t xml:space="preserve">In Figure 1, the geometric approach is noted as average distance; the physics approach is noted as the potential energy of the system; </w:t>
      </w:r>
      <w:r w:rsidR="009F49C9">
        <w:rPr>
          <w:rFonts w:ascii="Times New Roman" w:eastAsia="Times New Roman" w:hAnsi="Times New Roman" w:cs="Times New Roman"/>
          <w:sz w:val="24"/>
          <w:szCs w:val="24"/>
          <w:highlight w:val="white"/>
        </w:rPr>
        <w:t xml:space="preserve">and </w:t>
      </w:r>
      <w:r w:rsidR="00E72C99">
        <w:rPr>
          <w:rFonts w:ascii="Times New Roman" w:eastAsia="Times New Roman" w:hAnsi="Times New Roman" w:cs="Times New Roman"/>
          <w:sz w:val="24"/>
          <w:szCs w:val="24"/>
          <w:highlight w:val="white"/>
        </w:rPr>
        <w:t xml:space="preserve">the algebraic approach is noted as singular value decomposition (SVD). </w:t>
      </w:r>
    </w:p>
    <w:p w14:paraId="3A7C02F0" w14:textId="3378E2FC" w:rsidR="00604DF2" w:rsidRDefault="00894FA8">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sz w:val="24"/>
          <w:szCs w:val="24"/>
          <w:highlight w:val="white"/>
        </w:rPr>
        <w:t>First</w:t>
      </w:r>
      <w:r w:rsidR="0040293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the upper left panel</w:t>
      </w:r>
      <w:r w:rsidR="00AF0DF7">
        <w:rPr>
          <w:rFonts w:ascii="Times New Roman" w:eastAsia="Times New Roman" w:hAnsi="Times New Roman" w:cs="Times New Roman"/>
          <w:sz w:val="24"/>
          <w:szCs w:val="24"/>
          <w:highlight w:val="white"/>
        </w:rPr>
        <w:t xml:space="preserve"> displays the relationship between average distance and potential energy.</w:t>
      </w:r>
      <w:r>
        <w:rPr>
          <w:rFonts w:ascii="Times New Roman" w:eastAsia="Times New Roman" w:hAnsi="Times New Roman" w:cs="Times New Roman"/>
          <w:sz w:val="24"/>
          <w:szCs w:val="24"/>
          <w:highlight w:val="white"/>
        </w:rPr>
        <w:t xml:space="preserve"> </w:t>
      </w:r>
      <w:r w:rsidR="009F49C9">
        <w:rPr>
          <w:rFonts w:ascii="Times New Roman" w:eastAsia="Times New Roman" w:hAnsi="Times New Roman" w:cs="Times New Roman"/>
          <w:sz w:val="24"/>
          <w:szCs w:val="24"/>
          <w:highlight w:val="white"/>
        </w:rPr>
        <w:t>As average distance (Y-axis)</w:t>
      </w:r>
      <w:r w:rsidR="00AF0DF7">
        <w:rPr>
          <w:rFonts w:ascii="Times New Roman" w:eastAsia="Times New Roman" w:hAnsi="Times New Roman" w:cs="Times New Roman"/>
          <w:sz w:val="24"/>
          <w:szCs w:val="24"/>
          <w:highlight w:val="white"/>
        </w:rPr>
        <w:t xml:space="preserve"> increases</w:t>
      </w:r>
      <w:r w:rsidR="009F49C9">
        <w:rPr>
          <w:rFonts w:ascii="Times New Roman" w:eastAsia="Times New Roman" w:hAnsi="Times New Roman" w:cs="Times New Roman"/>
          <w:sz w:val="24"/>
          <w:szCs w:val="24"/>
          <w:highlight w:val="white"/>
        </w:rPr>
        <w:t xml:space="preserve"> </w:t>
      </w:r>
      <w:r w:rsidR="00AF0DF7">
        <w:rPr>
          <w:rFonts w:ascii="Times New Roman" w:eastAsia="Times New Roman" w:hAnsi="Times New Roman" w:cs="Times New Roman"/>
          <w:sz w:val="24"/>
          <w:szCs w:val="24"/>
          <w:highlight w:val="white"/>
        </w:rPr>
        <w:t xml:space="preserve">distance increases, which means the system is </w:t>
      </w:r>
      <w:r w:rsidR="009F49C9">
        <w:rPr>
          <w:rFonts w:ascii="Times New Roman" w:eastAsia="Times New Roman" w:hAnsi="Times New Roman" w:cs="Times New Roman"/>
          <w:sz w:val="24"/>
          <w:szCs w:val="24"/>
          <w:highlight w:val="white"/>
        </w:rPr>
        <w:t xml:space="preserve">less aligned. As potential energy (X-axis) increases </w:t>
      </w:r>
      <w:r w:rsidR="00AF0DF7">
        <w:rPr>
          <w:rFonts w:ascii="Times New Roman" w:eastAsia="Times New Roman" w:hAnsi="Times New Roman" w:cs="Times New Roman"/>
          <w:sz w:val="24"/>
          <w:szCs w:val="24"/>
          <w:highlight w:val="white"/>
        </w:rPr>
        <w:t xml:space="preserve">closeness increases, indicating the system is more aligned. </w:t>
      </w:r>
      <w:r w:rsidR="00AF0DF7">
        <w:rPr>
          <w:rFonts w:ascii="Times New Roman" w:eastAsia="Times New Roman" w:hAnsi="Times New Roman" w:cs="Times New Roman"/>
          <w:sz w:val="24"/>
          <w:szCs w:val="24"/>
        </w:rPr>
        <w:t xml:space="preserve">As expected, </w:t>
      </w:r>
      <w:r w:rsidRPr="00EB2B6D">
        <w:rPr>
          <w:rFonts w:ascii="Times New Roman" w:eastAsia="Times New Roman" w:hAnsi="Times New Roman" w:cs="Times New Roman"/>
          <w:sz w:val="24"/>
          <w:szCs w:val="24"/>
        </w:rPr>
        <w:t xml:space="preserve">potential energy is strongly inversely correlated </w:t>
      </w:r>
      <w:r>
        <w:rPr>
          <w:rFonts w:ascii="Times New Roman" w:eastAsia="Times New Roman" w:hAnsi="Times New Roman" w:cs="Times New Roman"/>
          <w:sz w:val="24"/>
          <w:szCs w:val="24"/>
        </w:rPr>
        <w:t>with average distance</w:t>
      </w:r>
      <w:r w:rsidRPr="00EB2B6D">
        <w:rPr>
          <w:rFonts w:ascii="Times New Roman" w:eastAsia="Times New Roman" w:hAnsi="Times New Roman" w:cs="Times New Roman"/>
          <w:sz w:val="24"/>
          <w:szCs w:val="24"/>
        </w:rPr>
        <w:t>, which is logical since it is a sum of inverse distances</w:t>
      </w:r>
      <w:r w:rsidR="00416F70">
        <w:rPr>
          <w:rFonts w:ascii="Times New Roman" w:eastAsia="Times New Roman" w:hAnsi="Times New Roman" w:cs="Times New Roman"/>
          <w:sz w:val="24"/>
          <w:szCs w:val="24"/>
        </w:rPr>
        <w:t xml:space="preserve"> (s</w:t>
      </w:r>
      <w:r w:rsidRPr="00EB2B6D">
        <w:rPr>
          <w:rFonts w:ascii="Times New Roman" w:eastAsia="Times New Roman" w:hAnsi="Times New Roman" w:cs="Times New Roman"/>
          <w:sz w:val="24"/>
          <w:szCs w:val="24"/>
        </w:rPr>
        <w:t xml:space="preserve">ee Appendix </w:t>
      </w:r>
      <w:r>
        <w:rPr>
          <w:rFonts w:ascii="Times New Roman" w:eastAsia="Times New Roman" w:hAnsi="Times New Roman" w:cs="Times New Roman"/>
          <w:sz w:val="24"/>
          <w:szCs w:val="24"/>
        </w:rPr>
        <w:t>B).</w:t>
      </w:r>
      <w:r w:rsidR="00B12030">
        <w:rPr>
          <w:rFonts w:ascii="Times New Roman" w:eastAsia="Times New Roman" w:hAnsi="Times New Roman" w:cs="Times New Roman"/>
          <w:sz w:val="24"/>
          <w:szCs w:val="24"/>
        </w:rPr>
        <w:t xml:space="preserve"> </w:t>
      </w:r>
      <w:r w:rsidR="009F49C9">
        <w:rPr>
          <w:rFonts w:ascii="Times New Roman" w:eastAsia="Times New Roman" w:hAnsi="Times New Roman" w:cs="Times New Roman"/>
          <w:sz w:val="24"/>
          <w:szCs w:val="24"/>
        </w:rPr>
        <w:t>In other words, b</w:t>
      </w:r>
      <w:r>
        <w:rPr>
          <w:rFonts w:ascii="Times New Roman" w:eastAsia="Times New Roman" w:hAnsi="Times New Roman" w:cs="Times New Roman"/>
          <w:sz w:val="24"/>
          <w:szCs w:val="24"/>
          <w:highlight w:val="white"/>
        </w:rPr>
        <w:t xml:space="preserve">ecause average distance relies on assessing </w:t>
      </w:r>
      <w:r w:rsidRPr="00DA1999">
        <w:rPr>
          <w:rFonts w:ascii="Times New Roman" w:eastAsia="Times New Roman" w:hAnsi="Times New Roman" w:cs="Times New Roman"/>
          <w:sz w:val="24"/>
          <w:szCs w:val="24"/>
          <w:highlight w:val="white"/>
        </w:rPr>
        <w:t>the</w:t>
      </w:r>
      <w:r w:rsidRPr="009F49C9">
        <w:rPr>
          <w:rFonts w:ascii="Times New Roman" w:eastAsia="Times New Roman" w:hAnsi="Times New Roman" w:cs="Times New Roman"/>
          <w:i/>
          <w:iCs/>
          <w:sz w:val="24"/>
          <w:szCs w:val="24"/>
          <w:highlight w:val="white"/>
        </w:rPr>
        <w:t xml:space="preserve"> distance</w:t>
      </w:r>
      <w:r>
        <w:rPr>
          <w:rFonts w:ascii="Times New Roman" w:eastAsia="Times New Roman" w:hAnsi="Times New Roman" w:cs="Times New Roman"/>
          <w:sz w:val="24"/>
          <w:szCs w:val="24"/>
          <w:highlight w:val="white"/>
        </w:rPr>
        <w:t xml:space="preserve"> between attribute vectors while </w:t>
      </w:r>
      <w:r w:rsidR="00DA1999">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lastRenderedPageBreak/>
        <w:t xml:space="preserve">potential energy calculation relies on assessing </w:t>
      </w:r>
      <w:r w:rsidRPr="00DA1999">
        <w:rPr>
          <w:rFonts w:ascii="Times New Roman" w:eastAsia="Times New Roman" w:hAnsi="Times New Roman" w:cs="Times New Roman"/>
          <w:sz w:val="24"/>
          <w:szCs w:val="24"/>
          <w:highlight w:val="white"/>
        </w:rPr>
        <w:t>their</w:t>
      </w:r>
      <w:r w:rsidRPr="009F49C9">
        <w:rPr>
          <w:rFonts w:ascii="Times New Roman" w:eastAsia="Times New Roman" w:hAnsi="Times New Roman" w:cs="Times New Roman"/>
          <w:i/>
          <w:iCs/>
          <w:sz w:val="24"/>
          <w:szCs w:val="24"/>
          <w:highlight w:val="white"/>
        </w:rPr>
        <w:t xml:space="preserve"> closeness</w:t>
      </w:r>
      <w:r>
        <w:rPr>
          <w:rFonts w:ascii="Times New Roman" w:eastAsia="Times New Roman" w:hAnsi="Times New Roman" w:cs="Times New Roman"/>
          <w:sz w:val="24"/>
          <w:szCs w:val="24"/>
          <w:highlight w:val="white"/>
        </w:rPr>
        <w:t xml:space="preserve">, these measures are negatively related. </w:t>
      </w:r>
      <w:r w:rsidR="00745BA2">
        <w:rPr>
          <w:rFonts w:ascii="Times New Roman" w:eastAsia="Times New Roman" w:hAnsi="Times New Roman" w:cs="Times New Roman"/>
          <w:sz w:val="24"/>
          <w:szCs w:val="24"/>
        </w:rPr>
        <w:t>However, there is</w:t>
      </w:r>
      <w:r w:rsidRPr="00EB2B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EB2B6D">
        <w:rPr>
          <w:rFonts w:ascii="Times New Roman" w:eastAsia="Times New Roman" w:hAnsi="Times New Roman" w:cs="Times New Roman"/>
          <w:sz w:val="24"/>
          <w:szCs w:val="24"/>
        </w:rPr>
        <w:t xml:space="preserve"> key difference in the way the </w:t>
      </w:r>
      <w:r w:rsidRPr="00EB2B6D">
        <w:rPr>
          <w:rFonts w:ascii="Times New Roman" w:eastAsia="Times New Roman" w:hAnsi="Times New Roman" w:cs="Times New Roman"/>
          <w:bCs/>
          <w:sz w:val="24"/>
          <w:szCs w:val="24"/>
        </w:rPr>
        <w:t xml:space="preserve">pairwise </w:t>
      </w:r>
      <w:r w:rsidR="0040293E">
        <w:rPr>
          <w:rFonts w:ascii="Times New Roman" w:eastAsia="Times New Roman" w:hAnsi="Times New Roman" w:cs="Times New Roman"/>
          <w:bCs/>
          <w:sz w:val="24"/>
          <w:szCs w:val="24"/>
        </w:rPr>
        <w:t>alignments</w:t>
      </w:r>
      <w:r w:rsidRPr="00EB2B6D">
        <w:rPr>
          <w:rFonts w:ascii="Times New Roman" w:eastAsia="Times New Roman" w:hAnsi="Times New Roman" w:cs="Times New Roman"/>
          <w:bCs/>
          <w:sz w:val="24"/>
          <w:szCs w:val="24"/>
        </w:rPr>
        <w:t xml:space="preserve"> interact to form globa</w:t>
      </w:r>
      <w:r>
        <w:rPr>
          <w:rFonts w:ascii="Times New Roman" w:eastAsia="Times New Roman" w:hAnsi="Times New Roman" w:cs="Times New Roman"/>
          <w:bCs/>
          <w:sz w:val="24"/>
          <w:szCs w:val="24"/>
        </w:rPr>
        <w:t>l alignment</w:t>
      </w:r>
      <w:r w:rsidR="0040293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while values of average distance appear consistently along the y-ax</w:t>
      </w:r>
      <w:r w:rsidR="0040293E">
        <w:rPr>
          <w:rFonts w:ascii="Times New Roman" w:eastAsia="Times New Roman" w:hAnsi="Times New Roman" w:cs="Times New Roman"/>
          <w:bCs/>
          <w:sz w:val="24"/>
          <w:szCs w:val="24"/>
        </w:rPr>
        <w:t>i</w:t>
      </w:r>
      <w:r>
        <w:rPr>
          <w:rFonts w:ascii="Times New Roman" w:eastAsia="Times New Roman" w:hAnsi="Times New Roman" w:cs="Times New Roman"/>
          <w:bCs/>
          <w:sz w:val="24"/>
          <w:szCs w:val="24"/>
        </w:rPr>
        <w:t>s, potential energy values jump along the x-axis based on the condition of team member attributes</w:t>
      </w:r>
      <w:r w:rsidR="0040293E">
        <w:rPr>
          <w:rFonts w:ascii="Times New Roman" w:eastAsia="Times New Roman" w:hAnsi="Times New Roman" w:cs="Times New Roman"/>
          <w:bCs/>
          <w:sz w:val="24"/>
          <w:szCs w:val="24"/>
        </w:rPr>
        <w:t xml:space="preserve"> (from blue to red to </w:t>
      </w:r>
      <w:r w:rsidR="00B90439">
        <w:rPr>
          <w:rFonts w:ascii="Times New Roman" w:eastAsia="Times New Roman" w:hAnsi="Times New Roman" w:cs="Times New Roman"/>
          <w:bCs/>
          <w:sz w:val="24"/>
          <w:szCs w:val="24"/>
        </w:rPr>
        <w:t>yellow and green</w:t>
      </w:r>
      <w:r w:rsidR="0040293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40293E">
        <w:rPr>
          <w:rFonts w:ascii="Times New Roman" w:eastAsia="Times New Roman" w:hAnsi="Times New Roman" w:cs="Times New Roman"/>
          <w:bCs/>
          <w:sz w:val="24"/>
          <w:szCs w:val="24"/>
        </w:rPr>
        <w:t xml:space="preserve">This occurs because </w:t>
      </w:r>
      <w:r w:rsidRPr="00EB2B6D">
        <w:rPr>
          <w:rFonts w:ascii="Times New Roman" w:eastAsia="Times New Roman" w:hAnsi="Times New Roman" w:cs="Times New Roman"/>
          <w:bCs/>
          <w:sz w:val="24"/>
          <w:szCs w:val="24"/>
        </w:rPr>
        <w:t xml:space="preserve">the potential energy measure </w:t>
      </w:r>
      <w:r w:rsidR="00EE0A7A">
        <w:rPr>
          <w:rFonts w:ascii="Times New Roman" w:eastAsia="Times New Roman" w:hAnsi="Times New Roman" w:cs="Times New Roman"/>
          <w:bCs/>
          <w:sz w:val="24"/>
          <w:szCs w:val="24"/>
        </w:rPr>
        <w:t>is most sensitive to very short distances</w:t>
      </w:r>
      <w:r w:rsidRPr="00EB2B6D">
        <w:rPr>
          <w:rFonts w:ascii="Times New Roman" w:eastAsia="Times New Roman" w:hAnsi="Times New Roman" w:cs="Times New Roman"/>
          <w:bCs/>
          <w:sz w:val="24"/>
          <w:szCs w:val="24"/>
        </w:rPr>
        <w:t xml:space="preserve">, thus if any two attribute vectors are extremely close it can become large. </w:t>
      </w:r>
      <w:r w:rsidR="008A6AED">
        <w:rPr>
          <w:rFonts w:ascii="Times New Roman" w:eastAsia="Times New Roman" w:hAnsi="Times New Roman" w:cs="Times New Roman"/>
          <w:bCs/>
          <w:sz w:val="24"/>
          <w:szCs w:val="24"/>
        </w:rPr>
        <w:t>And</w:t>
      </w:r>
      <w:r w:rsidR="00EE0A7A">
        <w:rPr>
          <w:rFonts w:ascii="Times New Roman" w:eastAsia="Times New Roman" w:hAnsi="Times New Roman" w:cs="Times New Roman"/>
          <w:bCs/>
          <w:sz w:val="24"/>
          <w:szCs w:val="24"/>
        </w:rPr>
        <w:t>,</w:t>
      </w:r>
      <w:r w:rsidR="008A6AED">
        <w:rPr>
          <w:rFonts w:ascii="Times New Roman" w:eastAsia="Times New Roman" w:hAnsi="Times New Roman" w:cs="Times New Roman"/>
          <w:bCs/>
          <w:sz w:val="24"/>
          <w:szCs w:val="24"/>
        </w:rPr>
        <w:t xml:space="preserve"> a</w:t>
      </w:r>
      <w:r w:rsidR="005E0463">
        <w:rPr>
          <w:rFonts w:ascii="Times New Roman" w:eastAsia="Times New Roman" w:hAnsi="Times New Roman" w:cs="Times New Roman"/>
          <w:bCs/>
          <w:sz w:val="24"/>
          <w:szCs w:val="24"/>
        </w:rPr>
        <w:t xml:space="preserve">s the number of pairwise alignments increase, the system creates significantly more energy. </w:t>
      </w:r>
      <w:r w:rsidRPr="00EB2B6D">
        <w:rPr>
          <w:rFonts w:ascii="Times New Roman" w:eastAsia="Times New Roman" w:hAnsi="Times New Roman" w:cs="Times New Roman"/>
          <w:bCs/>
          <w:sz w:val="24"/>
          <w:szCs w:val="24"/>
        </w:rPr>
        <w:t>In c</w:t>
      </w:r>
      <w:r w:rsidR="0040293E">
        <w:rPr>
          <w:rFonts w:ascii="Times New Roman" w:eastAsia="Times New Roman" w:hAnsi="Times New Roman" w:cs="Times New Roman"/>
          <w:bCs/>
          <w:sz w:val="24"/>
          <w:szCs w:val="24"/>
        </w:rPr>
        <w:t>ontrast, average distance</w:t>
      </w:r>
      <w:r w:rsidRPr="00EB2B6D">
        <w:rPr>
          <w:rFonts w:ascii="Times New Roman" w:eastAsia="Times New Roman" w:hAnsi="Times New Roman" w:cs="Times New Roman"/>
          <w:bCs/>
          <w:sz w:val="24"/>
          <w:szCs w:val="24"/>
        </w:rPr>
        <w:t xml:space="preserve"> </w:t>
      </w:r>
      <w:r w:rsidR="009B5603">
        <w:rPr>
          <w:rFonts w:ascii="Times New Roman" w:eastAsia="Times New Roman" w:hAnsi="Times New Roman" w:cs="Times New Roman"/>
          <w:bCs/>
          <w:sz w:val="24"/>
          <w:szCs w:val="24"/>
        </w:rPr>
        <w:t xml:space="preserve">receives its influence from all pairwise </w:t>
      </w:r>
      <w:r w:rsidR="00ED42BB">
        <w:rPr>
          <w:rFonts w:ascii="Times New Roman" w:eastAsia="Times New Roman" w:hAnsi="Times New Roman" w:cs="Times New Roman"/>
          <w:bCs/>
          <w:sz w:val="24"/>
          <w:szCs w:val="24"/>
        </w:rPr>
        <w:t>alignments</w:t>
      </w:r>
      <w:r w:rsidR="009B5603">
        <w:rPr>
          <w:rFonts w:ascii="Times New Roman" w:eastAsia="Times New Roman" w:hAnsi="Times New Roman" w:cs="Times New Roman"/>
          <w:bCs/>
          <w:sz w:val="24"/>
          <w:szCs w:val="24"/>
        </w:rPr>
        <w:t xml:space="preserve"> equally.</w:t>
      </w:r>
      <w:r w:rsidR="009B5603" w:rsidRPr="00EB2B6D">
        <w:rPr>
          <w:rFonts w:ascii="Times New Roman" w:eastAsia="Times New Roman" w:hAnsi="Times New Roman" w:cs="Times New Roman"/>
          <w:bCs/>
          <w:sz w:val="24"/>
          <w:szCs w:val="24"/>
        </w:rPr>
        <w:t xml:space="preserve"> </w:t>
      </w:r>
      <w:r w:rsidRPr="00EB2B6D">
        <w:rPr>
          <w:rFonts w:ascii="Times New Roman" w:eastAsia="Times New Roman" w:hAnsi="Times New Roman" w:cs="Times New Roman"/>
          <w:bCs/>
          <w:sz w:val="24"/>
          <w:szCs w:val="24"/>
        </w:rPr>
        <w:t xml:space="preserve">Therefore, </w:t>
      </w:r>
      <w:r w:rsidR="008A6AED">
        <w:rPr>
          <w:rFonts w:ascii="Times New Roman" w:eastAsia="Times New Roman" w:hAnsi="Times New Roman" w:cs="Times New Roman"/>
          <w:bCs/>
          <w:sz w:val="24"/>
          <w:szCs w:val="24"/>
        </w:rPr>
        <w:t>the average distance calculation</w:t>
      </w:r>
      <w:r w:rsidR="008A6AED" w:rsidRPr="00EB2B6D">
        <w:rPr>
          <w:rFonts w:ascii="Times New Roman" w:eastAsia="Times New Roman" w:hAnsi="Times New Roman" w:cs="Times New Roman"/>
          <w:bCs/>
          <w:sz w:val="24"/>
          <w:szCs w:val="24"/>
        </w:rPr>
        <w:t xml:space="preserve"> </w:t>
      </w:r>
      <w:r w:rsidRPr="00EB2B6D">
        <w:rPr>
          <w:rFonts w:ascii="Times New Roman" w:eastAsia="Times New Roman" w:hAnsi="Times New Roman" w:cs="Times New Roman"/>
          <w:bCs/>
          <w:sz w:val="24"/>
          <w:szCs w:val="24"/>
        </w:rPr>
        <w:t>will show strong</w:t>
      </w:r>
      <w:r w:rsidR="009B5603">
        <w:rPr>
          <w:rFonts w:ascii="Times New Roman" w:eastAsia="Times New Roman" w:hAnsi="Times New Roman" w:cs="Times New Roman"/>
          <w:bCs/>
          <w:sz w:val="24"/>
          <w:szCs w:val="24"/>
        </w:rPr>
        <w:t>er</w:t>
      </w:r>
      <w:r w:rsidRPr="00EB2B6D">
        <w:rPr>
          <w:rFonts w:ascii="Times New Roman" w:eastAsia="Times New Roman" w:hAnsi="Times New Roman" w:cs="Times New Roman"/>
          <w:bCs/>
          <w:sz w:val="24"/>
          <w:szCs w:val="24"/>
        </w:rPr>
        <w:t xml:space="preserve"> alignment </w:t>
      </w:r>
      <w:r w:rsidR="005E0463">
        <w:rPr>
          <w:rFonts w:ascii="Times New Roman" w:eastAsia="Times New Roman" w:hAnsi="Times New Roman" w:cs="Times New Roman"/>
          <w:bCs/>
          <w:sz w:val="24"/>
          <w:szCs w:val="24"/>
        </w:rPr>
        <w:t>as</w:t>
      </w:r>
      <w:r w:rsidR="005E0463" w:rsidRPr="00EB2B6D">
        <w:rPr>
          <w:rFonts w:ascii="Times New Roman" w:eastAsia="Times New Roman" w:hAnsi="Times New Roman" w:cs="Times New Roman"/>
          <w:bCs/>
          <w:sz w:val="24"/>
          <w:szCs w:val="24"/>
        </w:rPr>
        <w:t xml:space="preserve"> </w:t>
      </w:r>
      <w:r w:rsidRPr="00EB2B6D">
        <w:rPr>
          <w:rFonts w:ascii="Times New Roman" w:eastAsia="Times New Roman" w:hAnsi="Times New Roman" w:cs="Times New Roman"/>
          <w:bCs/>
          <w:i/>
          <w:sz w:val="24"/>
          <w:szCs w:val="24"/>
        </w:rPr>
        <w:t>all</w:t>
      </w:r>
      <w:r w:rsidRPr="00EB2B6D">
        <w:rPr>
          <w:rFonts w:ascii="Times New Roman" w:eastAsia="Times New Roman" w:hAnsi="Times New Roman" w:cs="Times New Roman"/>
          <w:bCs/>
          <w:sz w:val="24"/>
          <w:szCs w:val="24"/>
        </w:rPr>
        <w:t xml:space="preserve"> attributes </w:t>
      </w:r>
      <w:r w:rsidR="009B5603">
        <w:rPr>
          <w:rFonts w:ascii="Times New Roman" w:eastAsia="Times New Roman" w:hAnsi="Times New Roman" w:cs="Times New Roman"/>
          <w:bCs/>
          <w:sz w:val="24"/>
          <w:szCs w:val="24"/>
        </w:rPr>
        <w:t>become more aligned</w:t>
      </w:r>
      <w:r w:rsidR="0040293E">
        <w:rPr>
          <w:rFonts w:ascii="Times New Roman" w:eastAsia="Times New Roman" w:hAnsi="Times New Roman" w:cs="Times New Roman"/>
          <w:bCs/>
          <w:sz w:val="24"/>
          <w:szCs w:val="24"/>
        </w:rPr>
        <w:t xml:space="preserve"> – </w:t>
      </w:r>
      <w:r w:rsidR="005E0463">
        <w:rPr>
          <w:rFonts w:ascii="Times New Roman" w:eastAsia="Times New Roman" w:hAnsi="Times New Roman" w:cs="Times New Roman"/>
          <w:bCs/>
          <w:sz w:val="24"/>
          <w:szCs w:val="24"/>
        </w:rPr>
        <w:t>all</w:t>
      </w:r>
      <w:r w:rsidR="009B5603">
        <w:rPr>
          <w:rFonts w:ascii="Times New Roman" w:eastAsia="Times New Roman" w:hAnsi="Times New Roman" w:cs="Times New Roman"/>
          <w:bCs/>
          <w:sz w:val="24"/>
          <w:szCs w:val="24"/>
        </w:rPr>
        <w:t xml:space="preserve"> single pairwise alignment</w:t>
      </w:r>
      <w:r w:rsidR="005E0463">
        <w:rPr>
          <w:rFonts w:ascii="Times New Roman" w:eastAsia="Times New Roman" w:hAnsi="Times New Roman" w:cs="Times New Roman"/>
          <w:bCs/>
          <w:sz w:val="24"/>
          <w:szCs w:val="24"/>
        </w:rPr>
        <w:t>s</w:t>
      </w:r>
      <w:r w:rsidR="009B5603">
        <w:rPr>
          <w:rFonts w:ascii="Times New Roman" w:eastAsia="Times New Roman" w:hAnsi="Times New Roman" w:cs="Times New Roman"/>
          <w:bCs/>
          <w:sz w:val="24"/>
          <w:szCs w:val="24"/>
        </w:rPr>
        <w:t xml:space="preserve"> contribute</w:t>
      </w:r>
      <w:r w:rsidR="005E0463">
        <w:rPr>
          <w:rFonts w:ascii="Times New Roman" w:eastAsia="Times New Roman" w:hAnsi="Times New Roman" w:cs="Times New Roman"/>
          <w:bCs/>
          <w:sz w:val="24"/>
          <w:szCs w:val="24"/>
        </w:rPr>
        <w:t xml:space="preserve"> to</w:t>
      </w:r>
      <w:r w:rsidR="009B5603">
        <w:rPr>
          <w:rFonts w:ascii="Times New Roman" w:eastAsia="Times New Roman" w:hAnsi="Times New Roman" w:cs="Times New Roman"/>
          <w:bCs/>
          <w:sz w:val="24"/>
          <w:szCs w:val="24"/>
        </w:rPr>
        <w:t xml:space="preserve"> the global alignment </w:t>
      </w:r>
      <w:r w:rsidR="005E0463">
        <w:rPr>
          <w:rFonts w:ascii="Times New Roman" w:eastAsia="Times New Roman" w:hAnsi="Times New Roman" w:cs="Times New Roman"/>
          <w:bCs/>
          <w:sz w:val="24"/>
          <w:szCs w:val="24"/>
        </w:rPr>
        <w:t>in a linear fashion</w:t>
      </w:r>
      <w:r w:rsidRPr="00EB2B6D">
        <w:rPr>
          <w:rFonts w:ascii="Times New Roman" w:eastAsia="Times New Roman" w:hAnsi="Times New Roman" w:cs="Times New Roman"/>
          <w:bCs/>
          <w:sz w:val="24"/>
          <w:szCs w:val="24"/>
        </w:rPr>
        <w:t>.</w:t>
      </w:r>
      <w:r w:rsidR="0040293E">
        <w:rPr>
          <w:rFonts w:ascii="Times New Roman" w:eastAsia="Times New Roman" w:hAnsi="Times New Roman" w:cs="Times New Roman"/>
          <w:bCs/>
          <w:sz w:val="24"/>
          <w:szCs w:val="24"/>
        </w:rPr>
        <w:t xml:space="preserve"> </w:t>
      </w:r>
    </w:p>
    <w:p w14:paraId="10F6EDE0" w14:textId="6110EC6C" w:rsidR="00604DF2" w:rsidRDefault="00604DF2">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further illustrate the difference between </w:t>
      </w:r>
      <w:r w:rsidR="00EE0A7A">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average distance method and potential energy approach</w:t>
      </w:r>
      <w:r w:rsidR="00EE0A7A">
        <w:rPr>
          <w:rFonts w:ascii="Times New Roman" w:eastAsia="Times New Roman" w:hAnsi="Times New Roman" w:cs="Times New Roman"/>
          <w:bCs/>
          <w:sz w:val="24"/>
          <w:szCs w:val="24"/>
        </w:rPr>
        <w:t>es</w:t>
      </w:r>
      <w:r>
        <w:rPr>
          <w:rFonts w:ascii="Times New Roman" w:eastAsia="Times New Roman" w:hAnsi="Times New Roman" w:cs="Times New Roman"/>
          <w:bCs/>
          <w:sz w:val="24"/>
          <w:szCs w:val="24"/>
        </w:rPr>
        <w:t xml:space="preserve">, </w:t>
      </w:r>
      <w:r w:rsidR="00EE0A7A">
        <w:rPr>
          <w:rFonts w:ascii="Times New Roman" w:eastAsia="Times New Roman" w:hAnsi="Times New Roman" w:cs="Times New Roman"/>
          <w:bCs/>
          <w:sz w:val="24"/>
          <w:szCs w:val="24"/>
        </w:rPr>
        <w:t>let us</w:t>
      </w:r>
      <w:r>
        <w:rPr>
          <w:rFonts w:ascii="Times New Roman" w:eastAsia="Times New Roman" w:hAnsi="Times New Roman" w:cs="Times New Roman"/>
          <w:bCs/>
          <w:sz w:val="24"/>
          <w:szCs w:val="24"/>
        </w:rPr>
        <w:t xml:space="preserve"> take a closer look at the upper left panel </w:t>
      </w:r>
      <w:r w:rsidR="00EE0A7A">
        <w:rPr>
          <w:rFonts w:ascii="Times New Roman" w:eastAsia="Times New Roman" w:hAnsi="Times New Roman" w:cs="Times New Roman"/>
          <w:bCs/>
          <w:sz w:val="24"/>
          <w:szCs w:val="24"/>
        </w:rPr>
        <w:t>of</w:t>
      </w:r>
      <w:r>
        <w:rPr>
          <w:rFonts w:ascii="Times New Roman" w:eastAsia="Times New Roman" w:hAnsi="Times New Roman" w:cs="Times New Roman"/>
          <w:bCs/>
          <w:sz w:val="24"/>
          <w:szCs w:val="24"/>
        </w:rPr>
        <w:t xml:space="preserve"> Figure 1. Imagine drawing a horizontal line where Y (i.e., average distance) roughly equals to 1.</w:t>
      </w:r>
      <w:r w:rsidR="00645CA6">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This line crosses the potential energy calculation in all four conditions</w:t>
      </w:r>
      <w:r w:rsidR="00645CA6">
        <w:rPr>
          <w:rFonts w:ascii="Times New Roman" w:eastAsia="Times New Roman" w:hAnsi="Times New Roman" w:cs="Times New Roman"/>
          <w:bCs/>
          <w:sz w:val="24"/>
          <w:szCs w:val="24"/>
        </w:rPr>
        <w:t xml:space="preserve"> (blue, red, yellow and green). This means </w:t>
      </w:r>
      <w:r w:rsidR="00EE0A7A">
        <w:rPr>
          <w:rFonts w:ascii="Times New Roman" w:eastAsia="Times New Roman" w:hAnsi="Times New Roman" w:cs="Times New Roman"/>
          <w:bCs/>
          <w:sz w:val="24"/>
          <w:szCs w:val="24"/>
        </w:rPr>
        <w:t xml:space="preserve">that </w:t>
      </w:r>
      <w:r w:rsidR="00645CA6">
        <w:rPr>
          <w:rFonts w:ascii="Times New Roman" w:eastAsia="Times New Roman" w:hAnsi="Times New Roman" w:cs="Times New Roman"/>
          <w:bCs/>
          <w:sz w:val="24"/>
          <w:szCs w:val="24"/>
        </w:rPr>
        <w:t xml:space="preserve"> a</w:t>
      </w:r>
      <w:r w:rsidR="00EE0A7A">
        <w:rPr>
          <w:rFonts w:ascii="Times New Roman" w:eastAsia="Times New Roman" w:hAnsi="Times New Roman" w:cs="Times New Roman"/>
          <w:bCs/>
          <w:sz w:val="24"/>
          <w:szCs w:val="24"/>
        </w:rPr>
        <w:t xml:space="preserve">n attribute system with an </w:t>
      </w:r>
      <w:r w:rsidR="00645CA6">
        <w:rPr>
          <w:rFonts w:ascii="Times New Roman" w:eastAsia="Times New Roman" w:hAnsi="Times New Roman" w:cs="Times New Roman"/>
          <w:bCs/>
          <w:sz w:val="24"/>
          <w:szCs w:val="24"/>
        </w:rPr>
        <w:t xml:space="preserve">average distance </w:t>
      </w:r>
      <w:r w:rsidR="00EE0A7A">
        <w:rPr>
          <w:rFonts w:ascii="Times New Roman" w:eastAsia="Times New Roman" w:hAnsi="Times New Roman" w:cs="Times New Roman"/>
          <w:bCs/>
          <w:sz w:val="24"/>
          <w:szCs w:val="24"/>
        </w:rPr>
        <w:t>of 1.3</w:t>
      </w:r>
      <w:r w:rsidR="00645CA6">
        <w:rPr>
          <w:rFonts w:ascii="Times New Roman" w:eastAsia="Times New Roman" w:hAnsi="Times New Roman" w:cs="Times New Roman"/>
          <w:bCs/>
          <w:sz w:val="24"/>
          <w:szCs w:val="24"/>
        </w:rPr>
        <w:t xml:space="preserve">, </w:t>
      </w:r>
      <w:r w:rsidR="00EE0A7A">
        <w:rPr>
          <w:rFonts w:ascii="Times New Roman" w:eastAsia="Times New Roman" w:hAnsi="Times New Roman" w:cs="Times New Roman"/>
          <w:bCs/>
          <w:sz w:val="24"/>
          <w:szCs w:val="24"/>
        </w:rPr>
        <w:t>may be arranged in any of the four ways described</w:t>
      </w:r>
      <w:r w:rsidR="00695874">
        <w:rPr>
          <w:rFonts w:ascii="Times New Roman" w:eastAsia="Times New Roman" w:hAnsi="Times New Roman" w:cs="Times New Roman"/>
          <w:bCs/>
          <w:sz w:val="24"/>
          <w:szCs w:val="24"/>
        </w:rPr>
        <w:t>. For example, i</w:t>
      </w:r>
      <w:r w:rsidR="00EE0A7A">
        <w:rPr>
          <w:rFonts w:ascii="Times New Roman" w:eastAsia="Times New Roman" w:hAnsi="Times New Roman" w:cs="Times New Roman"/>
          <w:bCs/>
          <w:sz w:val="24"/>
          <w:szCs w:val="24"/>
        </w:rPr>
        <w:t xml:space="preserve">t could have </w:t>
      </w:r>
      <w:r w:rsidR="00645CA6">
        <w:rPr>
          <w:rFonts w:ascii="Times New Roman" w:eastAsia="Times New Roman" w:hAnsi="Times New Roman" w:cs="Times New Roman"/>
          <w:bCs/>
          <w:sz w:val="24"/>
          <w:szCs w:val="24"/>
        </w:rPr>
        <w:t>one short pairwise distance (</w:t>
      </w:r>
      <w:r w:rsidR="00EE0A7A">
        <w:rPr>
          <w:rFonts w:ascii="Times New Roman" w:eastAsia="Times New Roman" w:hAnsi="Times New Roman" w:cs="Times New Roman"/>
          <w:bCs/>
          <w:sz w:val="24"/>
          <w:szCs w:val="24"/>
        </w:rPr>
        <w:t>red</w:t>
      </w:r>
      <w:r w:rsidR="00645CA6">
        <w:rPr>
          <w:rFonts w:ascii="Times New Roman" w:eastAsia="Times New Roman" w:hAnsi="Times New Roman" w:cs="Times New Roman"/>
          <w:bCs/>
          <w:sz w:val="24"/>
          <w:szCs w:val="24"/>
        </w:rPr>
        <w:t>)</w:t>
      </w:r>
      <w:r w:rsidR="00695874">
        <w:rPr>
          <w:rFonts w:ascii="Times New Roman" w:eastAsia="Times New Roman" w:hAnsi="Times New Roman" w:cs="Times New Roman"/>
          <w:bCs/>
          <w:sz w:val="24"/>
          <w:szCs w:val="24"/>
        </w:rPr>
        <w:t xml:space="preserve"> or three of its four attributes could be highly aligned (yellow). However, the p</w:t>
      </w:r>
      <w:r w:rsidR="00645CA6">
        <w:rPr>
          <w:rFonts w:ascii="Times New Roman" w:eastAsia="Times New Roman" w:hAnsi="Times New Roman" w:cs="Times New Roman"/>
          <w:bCs/>
          <w:sz w:val="24"/>
          <w:szCs w:val="24"/>
        </w:rPr>
        <w:t xml:space="preserve">otential energy method </w:t>
      </w:r>
      <w:r w:rsidR="00695874">
        <w:rPr>
          <w:rFonts w:ascii="Times New Roman" w:eastAsia="Times New Roman" w:hAnsi="Times New Roman" w:cs="Times New Roman"/>
          <w:bCs/>
          <w:sz w:val="24"/>
          <w:szCs w:val="24"/>
        </w:rPr>
        <w:t>can detect difference between these</w:t>
      </w:r>
      <w:r w:rsidR="00645CA6">
        <w:rPr>
          <w:rFonts w:ascii="Times New Roman" w:eastAsia="Times New Roman" w:hAnsi="Times New Roman" w:cs="Times New Roman"/>
          <w:bCs/>
          <w:sz w:val="24"/>
          <w:szCs w:val="24"/>
        </w:rPr>
        <w:t xml:space="preserve"> two scenarios</w:t>
      </w:r>
      <w:r w:rsidR="00695874">
        <w:rPr>
          <w:rFonts w:ascii="Times New Roman" w:eastAsia="Times New Roman" w:hAnsi="Times New Roman" w:cs="Times New Roman"/>
          <w:bCs/>
          <w:sz w:val="24"/>
          <w:szCs w:val="24"/>
        </w:rPr>
        <w:t xml:space="preserve">. </w:t>
      </w:r>
      <w:r w:rsidR="00AF0DF7">
        <w:rPr>
          <w:rFonts w:ascii="Times New Roman" w:eastAsia="Times New Roman" w:hAnsi="Times New Roman" w:cs="Times New Roman"/>
          <w:bCs/>
          <w:sz w:val="24"/>
          <w:szCs w:val="24"/>
        </w:rPr>
        <w:t xml:space="preserve">Similarly, if you draw a vertical line where X (i.e., potential energy) roughly equals to 0.3, it crosses blue and red </w:t>
      </w:r>
      <w:r w:rsidR="00695874">
        <w:rPr>
          <w:rFonts w:ascii="Times New Roman" w:eastAsia="Times New Roman" w:hAnsi="Times New Roman" w:cs="Times New Roman"/>
          <w:bCs/>
          <w:sz w:val="24"/>
          <w:szCs w:val="24"/>
        </w:rPr>
        <w:t>Y-values between 1.2 and 2.3</w:t>
      </w:r>
      <w:r w:rsidR="00AF0DF7">
        <w:rPr>
          <w:rFonts w:ascii="Times New Roman" w:eastAsia="Times New Roman" w:hAnsi="Times New Roman" w:cs="Times New Roman"/>
          <w:bCs/>
          <w:sz w:val="24"/>
          <w:szCs w:val="24"/>
        </w:rPr>
        <w:t xml:space="preserve"> This means that </w:t>
      </w:r>
      <w:r w:rsidR="006A3FD6">
        <w:rPr>
          <w:rFonts w:ascii="Times New Roman" w:eastAsia="Times New Roman" w:hAnsi="Times New Roman" w:cs="Times New Roman"/>
          <w:bCs/>
          <w:sz w:val="24"/>
          <w:szCs w:val="24"/>
        </w:rPr>
        <w:t>when the potential energy of two systems are similarly small (i.e., as attributes are becoming less aligned</w:t>
      </w:r>
      <w:r w:rsidR="00443809">
        <w:rPr>
          <w:rFonts w:ascii="Times New Roman" w:eastAsia="Times New Roman" w:hAnsi="Times New Roman" w:cs="Times New Roman"/>
          <w:bCs/>
          <w:sz w:val="24"/>
          <w:szCs w:val="24"/>
        </w:rPr>
        <w:t xml:space="preserve"> and the vectors in the systems are getting further apart</w:t>
      </w:r>
      <w:r w:rsidR="006A3FD6">
        <w:rPr>
          <w:rFonts w:ascii="Times New Roman" w:eastAsia="Times New Roman" w:hAnsi="Times New Roman" w:cs="Times New Roman"/>
          <w:bCs/>
          <w:sz w:val="24"/>
          <w:szCs w:val="24"/>
        </w:rPr>
        <w:t xml:space="preserve">), the average </w:t>
      </w:r>
      <w:r w:rsidR="006A3FD6">
        <w:rPr>
          <w:rFonts w:ascii="Times New Roman" w:eastAsia="Times New Roman" w:hAnsi="Times New Roman" w:cs="Times New Roman"/>
          <w:bCs/>
          <w:sz w:val="24"/>
          <w:szCs w:val="24"/>
        </w:rPr>
        <w:lastRenderedPageBreak/>
        <w:t xml:space="preserve">distance measure can still capture their differences using </w:t>
      </w:r>
      <w:r w:rsidR="00695874">
        <w:rPr>
          <w:rFonts w:ascii="Times New Roman" w:eastAsia="Times New Roman" w:hAnsi="Times New Roman" w:cs="Times New Roman"/>
          <w:bCs/>
          <w:sz w:val="24"/>
          <w:szCs w:val="24"/>
        </w:rPr>
        <w:t xml:space="preserve">the </w:t>
      </w:r>
      <w:r w:rsidR="006A3FD6">
        <w:rPr>
          <w:rFonts w:ascii="Times New Roman" w:eastAsia="Times New Roman" w:hAnsi="Times New Roman" w:cs="Times New Roman"/>
          <w:bCs/>
          <w:sz w:val="24"/>
          <w:szCs w:val="24"/>
        </w:rPr>
        <w:t>average of all pairwise distances</w:t>
      </w:r>
      <w:r w:rsidR="00695874">
        <w:rPr>
          <w:rFonts w:ascii="Times New Roman" w:eastAsia="Times New Roman" w:hAnsi="Times New Roman" w:cs="Times New Roman"/>
          <w:bCs/>
          <w:sz w:val="24"/>
          <w:szCs w:val="24"/>
        </w:rPr>
        <w:t xml:space="preserve"> (since potential energy severely underweights highly unaligned attributes)</w:t>
      </w:r>
      <w:r w:rsidR="006A3FD6">
        <w:rPr>
          <w:rFonts w:ascii="Times New Roman" w:eastAsia="Times New Roman" w:hAnsi="Times New Roman" w:cs="Times New Roman"/>
          <w:bCs/>
          <w:sz w:val="24"/>
          <w:szCs w:val="24"/>
        </w:rPr>
        <w:t xml:space="preserve">. </w:t>
      </w:r>
    </w:p>
    <w:p w14:paraId="2F3B9822" w14:textId="13D798C9" w:rsidR="00806A72" w:rsidRDefault="00663E4F" w:rsidP="00695874">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w:t>
      </w:r>
      <w:r w:rsidR="0040293E">
        <w:rPr>
          <w:rFonts w:ascii="Times New Roman" w:eastAsia="Times New Roman" w:hAnsi="Times New Roman" w:cs="Times New Roman"/>
          <w:bCs/>
          <w:sz w:val="24"/>
          <w:szCs w:val="24"/>
        </w:rPr>
        <w:t xml:space="preserve"> </w:t>
      </w:r>
      <w:r w:rsidR="00D25E41">
        <w:rPr>
          <w:rFonts w:ascii="Times New Roman" w:eastAsia="Times New Roman" w:hAnsi="Times New Roman" w:cs="Times New Roman"/>
          <w:bCs/>
          <w:sz w:val="24"/>
          <w:szCs w:val="24"/>
        </w:rPr>
        <w:t>reveals</w:t>
      </w:r>
      <w:r w:rsidR="005E0463">
        <w:rPr>
          <w:rFonts w:ascii="Times New Roman" w:eastAsia="Times New Roman" w:hAnsi="Times New Roman" w:cs="Times New Roman"/>
          <w:bCs/>
          <w:sz w:val="24"/>
          <w:szCs w:val="24"/>
        </w:rPr>
        <w:t xml:space="preserve"> that </w:t>
      </w:r>
      <w:r w:rsidR="007F4D71">
        <w:rPr>
          <w:rFonts w:ascii="Times New Roman" w:eastAsia="Times New Roman" w:hAnsi="Times New Roman" w:cs="Times New Roman"/>
          <w:bCs/>
          <w:sz w:val="24"/>
          <w:szCs w:val="24"/>
        </w:rPr>
        <w:t xml:space="preserve">the </w:t>
      </w:r>
      <w:r w:rsidR="005E0463">
        <w:rPr>
          <w:rFonts w:ascii="Times New Roman" w:eastAsia="Times New Roman" w:hAnsi="Times New Roman" w:cs="Times New Roman"/>
          <w:bCs/>
          <w:sz w:val="24"/>
          <w:szCs w:val="24"/>
        </w:rPr>
        <w:t xml:space="preserve">average distance approach </w:t>
      </w:r>
      <w:r w:rsidR="007F4D71">
        <w:rPr>
          <w:rFonts w:ascii="Times New Roman" w:eastAsia="Times New Roman" w:hAnsi="Times New Roman" w:cs="Times New Roman"/>
          <w:bCs/>
          <w:sz w:val="24"/>
          <w:szCs w:val="24"/>
        </w:rPr>
        <w:t xml:space="preserve">reflects </w:t>
      </w:r>
      <w:r w:rsidR="005E0463">
        <w:rPr>
          <w:rFonts w:ascii="Times New Roman" w:eastAsia="Times New Roman" w:hAnsi="Times New Roman" w:cs="Times New Roman"/>
          <w:bCs/>
          <w:sz w:val="24"/>
          <w:szCs w:val="24"/>
        </w:rPr>
        <w:t xml:space="preserve">all pairwise alignment equally and </w:t>
      </w:r>
      <w:r w:rsidR="00D25E41">
        <w:rPr>
          <w:rFonts w:ascii="Times New Roman" w:eastAsia="Times New Roman" w:hAnsi="Times New Roman" w:cs="Times New Roman"/>
          <w:bCs/>
          <w:sz w:val="24"/>
          <w:szCs w:val="24"/>
        </w:rPr>
        <w:t xml:space="preserve">supports the recommendation that </w:t>
      </w:r>
      <w:r w:rsidR="005E0463">
        <w:rPr>
          <w:rFonts w:ascii="Times New Roman" w:eastAsia="Times New Roman" w:hAnsi="Times New Roman" w:cs="Times New Roman"/>
          <w:bCs/>
          <w:sz w:val="24"/>
          <w:szCs w:val="24"/>
        </w:rPr>
        <w:t xml:space="preserve">researchers should consider this method if their research question </w:t>
      </w:r>
      <w:r w:rsidR="006F0842">
        <w:rPr>
          <w:rFonts w:ascii="Times New Roman" w:eastAsia="Times New Roman" w:hAnsi="Times New Roman" w:cs="Times New Roman"/>
          <w:bCs/>
          <w:sz w:val="24"/>
          <w:szCs w:val="24"/>
        </w:rPr>
        <w:t>predicts that</w:t>
      </w:r>
      <w:r w:rsidR="005E0463">
        <w:rPr>
          <w:rFonts w:ascii="Times New Roman" w:eastAsia="Times New Roman" w:hAnsi="Times New Roman" w:cs="Times New Roman"/>
          <w:bCs/>
          <w:sz w:val="24"/>
          <w:szCs w:val="24"/>
        </w:rPr>
        <w:t xml:space="preserve"> </w:t>
      </w:r>
      <w:r w:rsidR="006F0842">
        <w:rPr>
          <w:rFonts w:ascii="Times New Roman" w:eastAsia="Times New Roman" w:hAnsi="Times New Roman" w:cs="Times New Roman"/>
          <w:bCs/>
          <w:sz w:val="24"/>
          <w:szCs w:val="24"/>
        </w:rPr>
        <w:t xml:space="preserve">some </w:t>
      </w:r>
      <w:r w:rsidR="005E0463">
        <w:rPr>
          <w:rFonts w:ascii="Times New Roman" w:eastAsia="Times New Roman" w:hAnsi="Times New Roman" w:cs="Times New Roman"/>
          <w:bCs/>
          <w:sz w:val="24"/>
          <w:szCs w:val="24"/>
        </w:rPr>
        <w:t xml:space="preserve">alignment of three or </w:t>
      </w:r>
      <w:r w:rsidR="006F0842">
        <w:rPr>
          <w:rFonts w:ascii="Times New Roman" w:eastAsia="Times New Roman" w:hAnsi="Times New Roman" w:cs="Times New Roman"/>
          <w:bCs/>
          <w:sz w:val="24"/>
          <w:szCs w:val="24"/>
        </w:rPr>
        <w:t xml:space="preserve">more </w:t>
      </w:r>
      <w:r w:rsidR="005E0463">
        <w:rPr>
          <w:rFonts w:ascii="Times New Roman" w:eastAsia="Times New Roman" w:hAnsi="Times New Roman" w:cs="Times New Roman"/>
          <w:bCs/>
          <w:sz w:val="24"/>
          <w:szCs w:val="24"/>
        </w:rPr>
        <w:t xml:space="preserve">attributes </w:t>
      </w:r>
      <w:r w:rsidR="00997645">
        <w:rPr>
          <w:rFonts w:ascii="Times New Roman" w:eastAsia="Times New Roman" w:hAnsi="Times New Roman" w:cs="Times New Roman"/>
          <w:bCs/>
          <w:sz w:val="24"/>
          <w:szCs w:val="24"/>
        </w:rPr>
        <w:t xml:space="preserve">is sufficient to </w:t>
      </w:r>
      <w:r w:rsidR="00695874">
        <w:rPr>
          <w:rFonts w:ascii="Times New Roman" w:eastAsia="Times New Roman" w:hAnsi="Times New Roman" w:cs="Times New Roman"/>
          <w:bCs/>
          <w:sz w:val="24"/>
          <w:szCs w:val="24"/>
        </w:rPr>
        <w:t>consider the attribute system aligned</w:t>
      </w:r>
      <w:r w:rsidR="006F0842">
        <w:rPr>
          <w:rFonts w:ascii="Times New Roman" w:eastAsia="Times New Roman" w:hAnsi="Times New Roman" w:cs="Times New Roman"/>
          <w:bCs/>
          <w:sz w:val="24"/>
          <w:szCs w:val="24"/>
        </w:rPr>
        <w:t xml:space="preserve">. On the other hand, </w:t>
      </w:r>
      <w:r w:rsidR="00D25E41">
        <w:rPr>
          <w:rFonts w:ascii="Times New Roman" w:eastAsia="Times New Roman" w:hAnsi="Times New Roman" w:cs="Times New Roman"/>
          <w:bCs/>
          <w:sz w:val="24"/>
          <w:szCs w:val="24"/>
        </w:rPr>
        <w:t xml:space="preserve">the </w:t>
      </w:r>
      <w:r w:rsidR="006F0842">
        <w:rPr>
          <w:rFonts w:ascii="Times New Roman" w:eastAsia="Times New Roman" w:hAnsi="Times New Roman" w:cs="Times New Roman"/>
          <w:bCs/>
          <w:sz w:val="24"/>
          <w:szCs w:val="24"/>
        </w:rPr>
        <w:t>potential energy approach is sensitive to increasing pairwise alignments in the system</w:t>
      </w:r>
      <w:r w:rsidR="006A3FD6">
        <w:rPr>
          <w:rFonts w:ascii="Times New Roman" w:eastAsia="Times New Roman" w:hAnsi="Times New Roman" w:cs="Times New Roman"/>
          <w:bCs/>
          <w:sz w:val="24"/>
          <w:szCs w:val="24"/>
        </w:rPr>
        <w:t xml:space="preserve"> and thus can better capture the differences in systems as the closeness</w:t>
      </w:r>
      <w:r w:rsidR="00695874">
        <w:rPr>
          <w:rFonts w:ascii="Times New Roman" w:eastAsia="Times New Roman" w:hAnsi="Times New Roman" w:cs="Times New Roman"/>
          <w:bCs/>
          <w:sz w:val="24"/>
          <w:szCs w:val="24"/>
        </w:rPr>
        <w:t xml:space="preserve"> of attributes</w:t>
      </w:r>
      <w:r w:rsidR="006A3FD6">
        <w:rPr>
          <w:rFonts w:ascii="Times New Roman" w:eastAsia="Times New Roman" w:hAnsi="Times New Roman" w:cs="Times New Roman"/>
          <w:bCs/>
          <w:sz w:val="24"/>
          <w:szCs w:val="24"/>
        </w:rPr>
        <w:t xml:space="preserve"> increases.</w:t>
      </w:r>
      <w:r w:rsidR="00D25E41">
        <w:rPr>
          <w:rFonts w:ascii="Times New Roman" w:eastAsia="Times New Roman" w:hAnsi="Times New Roman" w:cs="Times New Roman"/>
          <w:bCs/>
          <w:sz w:val="24"/>
          <w:szCs w:val="24"/>
        </w:rPr>
        <w:t xml:space="preserve"> </w:t>
      </w:r>
      <w:r w:rsidR="00C14557">
        <w:rPr>
          <w:rFonts w:ascii="Times New Roman" w:eastAsia="Times New Roman" w:hAnsi="Times New Roman" w:cs="Times New Roman"/>
          <w:bCs/>
          <w:sz w:val="24"/>
          <w:szCs w:val="24"/>
        </w:rPr>
        <w:t xml:space="preserve">For that reason, </w:t>
      </w:r>
      <w:r w:rsidR="006A3FD6">
        <w:rPr>
          <w:rFonts w:ascii="Times New Roman" w:eastAsia="Times New Roman" w:hAnsi="Times New Roman" w:cs="Times New Roman"/>
          <w:bCs/>
          <w:sz w:val="24"/>
          <w:szCs w:val="24"/>
        </w:rPr>
        <w:t xml:space="preserve">the potential energy method </w:t>
      </w:r>
      <w:r w:rsidR="005643EA">
        <w:rPr>
          <w:rFonts w:ascii="Times New Roman" w:eastAsia="Times New Roman" w:hAnsi="Times New Roman" w:cs="Times New Roman"/>
          <w:bCs/>
          <w:sz w:val="24"/>
          <w:szCs w:val="24"/>
        </w:rPr>
        <w:t xml:space="preserve">could be used </w:t>
      </w:r>
      <w:r w:rsidR="006F0842">
        <w:rPr>
          <w:rFonts w:ascii="Times New Roman" w:eastAsia="Times New Roman" w:hAnsi="Times New Roman" w:cs="Times New Roman"/>
          <w:bCs/>
          <w:sz w:val="24"/>
          <w:szCs w:val="24"/>
        </w:rPr>
        <w:t>if the theory predicts that alignment of three or more attributes is necessary for an effect to emerge</w:t>
      </w:r>
      <w:r w:rsidR="00E66535">
        <w:rPr>
          <w:rFonts w:ascii="Times New Roman" w:eastAsia="Times New Roman" w:hAnsi="Times New Roman" w:cs="Times New Roman"/>
          <w:bCs/>
          <w:sz w:val="24"/>
          <w:szCs w:val="24"/>
        </w:rPr>
        <w:t xml:space="preserve"> (i.e., </w:t>
      </w:r>
      <w:r w:rsidR="006255D9">
        <w:rPr>
          <w:rFonts w:ascii="Times New Roman" w:eastAsia="Times New Roman" w:hAnsi="Times New Roman" w:cs="Times New Roman"/>
          <w:bCs/>
          <w:sz w:val="24"/>
          <w:szCs w:val="24"/>
        </w:rPr>
        <w:t>rewarding ‘perfect’ alignment more than other calculations)</w:t>
      </w:r>
      <w:r w:rsidR="006F0842">
        <w:rPr>
          <w:rFonts w:ascii="Times New Roman" w:eastAsia="Times New Roman" w:hAnsi="Times New Roman" w:cs="Times New Roman"/>
          <w:bCs/>
          <w:sz w:val="24"/>
          <w:szCs w:val="24"/>
        </w:rPr>
        <w:t>.</w:t>
      </w:r>
    </w:p>
    <w:p w14:paraId="14F84D17" w14:textId="5C76B84B" w:rsidR="00D67A9C" w:rsidRDefault="0040293E" w:rsidP="00806A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Second, </w:t>
      </w:r>
      <w:r w:rsidRPr="00EB2B6D">
        <w:rPr>
          <w:rFonts w:ascii="Times New Roman" w:eastAsia="Times New Roman" w:hAnsi="Times New Roman" w:cs="Times New Roman"/>
          <w:sz w:val="24"/>
          <w:szCs w:val="24"/>
          <w:highlight w:val="white"/>
        </w:rPr>
        <w:t xml:space="preserve">because the SVD is not derived from pairwise </w:t>
      </w:r>
      <w:r w:rsidR="00663E4F">
        <w:rPr>
          <w:rFonts w:ascii="Times New Roman" w:eastAsia="Times New Roman" w:hAnsi="Times New Roman" w:cs="Times New Roman"/>
          <w:sz w:val="24"/>
          <w:szCs w:val="24"/>
          <w:highlight w:val="white"/>
        </w:rPr>
        <w:t>distance</w:t>
      </w:r>
      <w:r>
        <w:rPr>
          <w:rFonts w:ascii="Times New Roman" w:eastAsia="Times New Roman" w:hAnsi="Times New Roman" w:cs="Times New Roman"/>
          <w:sz w:val="24"/>
          <w:szCs w:val="24"/>
          <w:highlight w:val="white"/>
        </w:rPr>
        <w:t xml:space="preserve">, it </w:t>
      </w:r>
      <w:r w:rsidR="00F2275D">
        <w:rPr>
          <w:rFonts w:ascii="Times New Roman" w:eastAsia="Times New Roman" w:hAnsi="Times New Roman" w:cs="Times New Roman"/>
          <w:sz w:val="24"/>
          <w:szCs w:val="24"/>
          <w:highlight w:val="white"/>
        </w:rPr>
        <w:t xml:space="preserve">is not inherently related </w:t>
      </w:r>
      <w:r>
        <w:rPr>
          <w:rFonts w:ascii="Times New Roman" w:eastAsia="Times New Roman" w:hAnsi="Times New Roman" w:cs="Times New Roman"/>
          <w:sz w:val="24"/>
          <w:szCs w:val="24"/>
          <w:highlight w:val="white"/>
        </w:rPr>
        <w:t>to either average distance or potential energy</w:t>
      </w:r>
      <w:r w:rsidR="00F2275D">
        <w:rPr>
          <w:rFonts w:ascii="Times New Roman" w:eastAsia="Times New Roman" w:hAnsi="Times New Roman" w:cs="Times New Roman"/>
          <w:sz w:val="24"/>
          <w:szCs w:val="24"/>
          <w:highlight w:val="white"/>
        </w:rPr>
        <w:t xml:space="preserve">. However, these calculations </w:t>
      </w:r>
      <w:r w:rsidR="009E0B42">
        <w:rPr>
          <w:rFonts w:ascii="Times New Roman" w:eastAsia="Times New Roman" w:hAnsi="Times New Roman" w:cs="Times New Roman"/>
          <w:sz w:val="24"/>
          <w:szCs w:val="24"/>
          <w:highlight w:val="white"/>
        </w:rPr>
        <w:t xml:space="preserve">(where higher values indicate greater alignment) </w:t>
      </w:r>
      <w:r w:rsidR="00F2275D">
        <w:rPr>
          <w:rFonts w:ascii="Times New Roman" w:eastAsia="Times New Roman" w:hAnsi="Times New Roman" w:cs="Times New Roman"/>
          <w:sz w:val="24"/>
          <w:szCs w:val="24"/>
          <w:highlight w:val="white"/>
        </w:rPr>
        <w:t xml:space="preserve">still may tend to correlate moderately as </w:t>
      </w:r>
      <w:r w:rsidR="00071EF4">
        <w:rPr>
          <w:rFonts w:ascii="Times New Roman" w:eastAsia="Times New Roman" w:hAnsi="Times New Roman" w:cs="Times New Roman"/>
          <w:sz w:val="24"/>
          <w:szCs w:val="24"/>
          <w:highlight w:val="white"/>
        </w:rPr>
        <w:t xml:space="preserve">vectors with the same values necessarily take the same </w:t>
      </w:r>
      <w:r w:rsidR="00184958">
        <w:rPr>
          <w:rFonts w:ascii="Times New Roman" w:eastAsia="Times New Roman" w:hAnsi="Times New Roman" w:cs="Times New Roman"/>
          <w:sz w:val="24"/>
          <w:szCs w:val="24"/>
          <w:highlight w:val="white"/>
        </w:rPr>
        <w:t>direction</w:t>
      </w:r>
      <w:r w:rsidR="00071EF4">
        <w:rPr>
          <w:rFonts w:ascii="Times New Roman" w:eastAsia="Times New Roman" w:hAnsi="Times New Roman" w:cs="Times New Roman"/>
          <w:sz w:val="24"/>
          <w:szCs w:val="24"/>
          <w:highlight w:val="white"/>
        </w:rPr>
        <w:t xml:space="preserve">. This is why in both bottom panels, SVD and </w:t>
      </w:r>
      <w:r w:rsidR="00A27578">
        <w:rPr>
          <w:rFonts w:ascii="Times New Roman" w:eastAsia="Times New Roman" w:hAnsi="Times New Roman" w:cs="Times New Roman"/>
          <w:sz w:val="24"/>
          <w:szCs w:val="24"/>
          <w:highlight w:val="white"/>
        </w:rPr>
        <w:t xml:space="preserve">the </w:t>
      </w:r>
      <w:r w:rsidR="00071EF4">
        <w:rPr>
          <w:rFonts w:ascii="Times New Roman" w:eastAsia="Times New Roman" w:hAnsi="Times New Roman" w:cs="Times New Roman"/>
          <w:sz w:val="24"/>
          <w:szCs w:val="24"/>
          <w:highlight w:val="white"/>
        </w:rPr>
        <w:t>distance measure</w:t>
      </w:r>
      <w:r w:rsidR="00A27578">
        <w:rPr>
          <w:rFonts w:ascii="Times New Roman" w:eastAsia="Times New Roman" w:hAnsi="Times New Roman" w:cs="Times New Roman"/>
          <w:sz w:val="24"/>
          <w:szCs w:val="24"/>
          <w:highlight w:val="white"/>
        </w:rPr>
        <w:t>s</w:t>
      </w:r>
      <w:r w:rsidR="00071EF4">
        <w:rPr>
          <w:rFonts w:ascii="Times New Roman" w:eastAsia="Times New Roman" w:hAnsi="Times New Roman" w:cs="Times New Roman"/>
          <w:sz w:val="24"/>
          <w:szCs w:val="24"/>
          <w:highlight w:val="white"/>
        </w:rPr>
        <w:t xml:space="preserve"> (average distance and potential energy) correlate so highly in the maximum alignment condition (green), somewhat in the full alignment except one attribute pair condition (yellow), and less so in the one pair aligned (red) and uniformly random (blue) conditions. </w:t>
      </w:r>
      <w:r w:rsidR="00071EF4" w:rsidRPr="00071EF4">
        <w:rPr>
          <w:rFonts w:ascii="Times New Roman" w:eastAsia="Times New Roman" w:hAnsi="Times New Roman" w:cs="Times New Roman"/>
          <w:sz w:val="24"/>
          <w:szCs w:val="24"/>
        </w:rPr>
        <w:t xml:space="preserve">However, there also exist a variety of vectors with the same </w:t>
      </w:r>
      <w:r w:rsidR="00184958">
        <w:rPr>
          <w:rFonts w:ascii="Times New Roman" w:eastAsia="Times New Roman" w:hAnsi="Times New Roman" w:cs="Times New Roman"/>
          <w:sz w:val="24"/>
          <w:szCs w:val="24"/>
        </w:rPr>
        <w:t>direction</w:t>
      </w:r>
      <w:r w:rsidR="00071EF4" w:rsidRPr="00071EF4">
        <w:rPr>
          <w:rFonts w:ascii="Times New Roman" w:eastAsia="Times New Roman" w:hAnsi="Times New Roman" w:cs="Times New Roman"/>
          <w:sz w:val="24"/>
          <w:szCs w:val="24"/>
        </w:rPr>
        <w:t xml:space="preserve"> that are not </w:t>
      </w:r>
      <w:r w:rsidR="00071EF4">
        <w:rPr>
          <w:rFonts w:ascii="Times New Roman" w:eastAsia="Times New Roman" w:hAnsi="Times New Roman" w:cs="Times New Roman"/>
          <w:sz w:val="24"/>
          <w:szCs w:val="24"/>
        </w:rPr>
        <w:t xml:space="preserve">of </w:t>
      </w:r>
      <w:r w:rsidR="00071EF4" w:rsidRPr="00071EF4">
        <w:rPr>
          <w:rFonts w:ascii="Times New Roman" w:eastAsia="Times New Roman" w:hAnsi="Times New Roman" w:cs="Times New Roman"/>
          <w:sz w:val="24"/>
          <w:szCs w:val="24"/>
        </w:rPr>
        <w:t>the same magnitude (e.g, [1,</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1,</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2,</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 and [3,</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4,</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5,</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5]). Such</w:t>
      </w:r>
      <w:r w:rsidR="00071EF4">
        <w:rPr>
          <w:rFonts w:ascii="Times New Roman" w:eastAsia="Times New Roman" w:hAnsi="Times New Roman" w:cs="Times New Roman"/>
          <w:sz w:val="24"/>
          <w:szCs w:val="24"/>
        </w:rPr>
        <w:t xml:space="preserve"> cases</w:t>
      </w:r>
      <w:r w:rsidR="00071EF4" w:rsidRPr="00071EF4">
        <w:rPr>
          <w:rFonts w:ascii="Times New Roman" w:eastAsia="Times New Roman" w:hAnsi="Times New Roman" w:cs="Times New Roman"/>
          <w:sz w:val="24"/>
          <w:szCs w:val="24"/>
        </w:rPr>
        <w:t xml:space="preserve"> would show low to moderate alignment using average distance and low alignment using our physics based approach, but high alignment using SVD.</w:t>
      </w:r>
      <w:r w:rsidR="00071EF4">
        <w:rPr>
          <w:rFonts w:ascii="Times New Roman" w:eastAsia="Times New Roman" w:hAnsi="Times New Roman" w:cs="Times New Roman"/>
          <w:sz w:val="24"/>
          <w:szCs w:val="24"/>
        </w:rPr>
        <w:t xml:space="preserve"> We can use the same approach as above to identify such instances. For example, SVD values of 1.5 cut through all four types of both average distance and potential energy alignment, as well as most of the range of these scales. This indicates that, despite the </w:t>
      </w:r>
      <w:r w:rsidR="00071EF4">
        <w:rPr>
          <w:rFonts w:ascii="Times New Roman" w:eastAsia="Times New Roman" w:hAnsi="Times New Roman" w:cs="Times New Roman"/>
          <w:sz w:val="24"/>
          <w:szCs w:val="24"/>
        </w:rPr>
        <w:lastRenderedPageBreak/>
        <w:t xml:space="preserve">tendency for these values to be </w:t>
      </w:r>
      <w:r w:rsidR="00663E4F">
        <w:rPr>
          <w:rFonts w:ascii="Times New Roman" w:eastAsia="Times New Roman" w:hAnsi="Times New Roman" w:cs="Times New Roman"/>
          <w:sz w:val="24"/>
          <w:szCs w:val="24"/>
        </w:rPr>
        <w:t xml:space="preserve">moderately </w:t>
      </w:r>
      <w:r w:rsidR="00071EF4">
        <w:rPr>
          <w:rFonts w:ascii="Times New Roman" w:eastAsia="Times New Roman" w:hAnsi="Times New Roman" w:cs="Times New Roman"/>
          <w:sz w:val="24"/>
          <w:szCs w:val="24"/>
        </w:rPr>
        <w:t xml:space="preserve">correlated in many instances, SVD does not necessarily do a good job assessing how many attributes are likely to overlap in a given system. For example, having one attribute’s </w:t>
      </w:r>
      <w:r w:rsidR="00184958">
        <w:rPr>
          <w:rFonts w:ascii="Times New Roman" w:eastAsia="Times New Roman" w:hAnsi="Times New Roman" w:cs="Times New Roman"/>
          <w:sz w:val="24"/>
          <w:szCs w:val="24"/>
        </w:rPr>
        <w:t>direction</w:t>
      </w:r>
      <w:r w:rsidR="00071EF4">
        <w:rPr>
          <w:rFonts w:ascii="Times New Roman" w:eastAsia="Times New Roman" w:hAnsi="Times New Roman" w:cs="Times New Roman"/>
          <w:sz w:val="24"/>
          <w:szCs w:val="24"/>
        </w:rPr>
        <w:t xml:space="preserve"> differ greatly from the others in </w:t>
      </w:r>
      <w:r w:rsidR="00A27578">
        <w:rPr>
          <w:rFonts w:ascii="Times New Roman" w:eastAsia="Times New Roman" w:hAnsi="Times New Roman" w:cs="Times New Roman"/>
          <w:sz w:val="24"/>
          <w:szCs w:val="24"/>
        </w:rPr>
        <w:t xml:space="preserve">an </w:t>
      </w:r>
      <w:r w:rsidR="00071EF4">
        <w:rPr>
          <w:rFonts w:ascii="Times New Roman" w:eastAsia="Times New Roman" w:hAnsi="Times New Roman" w:cs="Times New Roman"/>
          <w:sz w:val="24"/>
          <w:szCs w:val="24"/>
        </w:rPr>
        <w:t xml:space="preserve">attribute system would cause SVD to decrease, even if attribute magnitudes are similar </w:t>
      </w:r>
      <w:r w:rsidR="00071EF4" w:rsidRPr="00071EF4">
        <w:rPr>
          <w:rFonts w:ascii="Times New Roman" w:eastAsia="Times New Roman" w:hAnsi="Times New Roman" w:cs="Times New Roman"/>
          <w:sz w:val="24"/>
          <w:szCs w:val="24"/>
        </w:rPr>
        <w:t>(e.g., [1,</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1,</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2,</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 and [</w:t>
      </w:r>
      <w:r w:rsidR="00071EF4">
        <w:rPr>
          <w:rFonts w:ascii="Times New Roman" w:eastAsia="Times New Roman" w:hAnsi="Times New Roman" w:cs="Times New Roman"/>
          <w:sz w:val="24"/>
          <w:szCs w:val="24"/>
        </w:rPr>
        <w:t>2</w:t>
      </w:r>
      <w:r w:rsidR="00071EF4" w:rsidRPr="00071EF4">
        <w:rPr>
          <w:rFonts w:ascii="Times New Roman" w:eastAsia="Times New Roman" w:hAnsi="Times New Roman" w:cs="Times New Roman"/>
          <w:sz w:val="24"/>
          <w:szCs w:val="24"/>
        </w:rPr>
        <w:t>,</w:t>
      </w:r>
      <w:r w:rsidR="00071EF4">
        <w:rPr>
          <w:rFonts w:ascii="Times New Roman" w:eastAsia="Times New Roman" w:hAnsi="Times New Roman" w:cs="Times New Roman"/>
          <w:sz w:val="24"/>
          <w:szCs w:val="24"/>
        </w:rPr>
        <w:t xml:space="preserve"> 2</w:t>
      </w:r>
      <w:r w:rsidR="00071EF4" w:rsidRPr="00071EF4">
        <w:rPr>
          <w:rFonts w:ascii="Times New Roman" w:eastAsia="Times New Roman" w:hAnsi="Times New Roman" w:cs="Times New Roman"/>
          <w:sz w:val="24"/>
          <w:szCs w:val="24"/>
        </w:rPr>
        <w:t>,</w:t>
      </w:r>
      <w:r w:rsidR="00071EF4">
        <w:rPr>
          <w:rFonts w:ascii="Times New Roman" w:eastAsia="Times New Roman" w:hAnsi="Times New Roman" w:cs="Times New Roman"/>
          <w:sz w:val="24"/>
          <w:szCs w:val="24"/>
        </w:rPr>
        <w:t xml:space="preserve"> 2</w:t>
      </w:r>
      <w:r w:rsidR="00071EF4" w:rsidRPr="00071EF4">
        <w:rPr>
          <w:rFonts w:ascii="Times New Roman" w:eastAsia="Times New Roman" w:hAnsi="Times New Roman" w:cs="Times New Roman"/>
          <w:sz w:val="24"/>
          <w:szCs w:val="24"/>
        </w:rPr>
        <w:t>,</w:t>
      </w:r>
      <w:r w:rsidR="00071EF4">
        <w:rPr>
          <w:rFonts w:ascii="Times New Roman" w:eastAsia="Times New Roman" w:hAnsi="Times New Roman" w:cs="Times New Roman"/>
          <w:sz w:val="24"/>
          <w:szCs w:val="24"/>
        </w:rPr>
        <w:t xml:space="preserve"> 2</w:t>
      </w:r>
      <w:r w:rsidR="00071EF4" w:rsidRPr="00071EF4">
        <w:rPr>
          <w:rFonts w:ascii="Times New Roman" w:eastAsia="Times New Roman" w:hAnsi="Times New Roman" w:cs="Times New Roman"/>
          <w:sz w:val="24"/>
          <w:szCs w:val="24"/>
        </w:rPr>
        <w:t>,</w:t>
      </w:r>
      <w:r w:rsidR="00071EF4">
        <w:rPr>
          <w:rFonts w:ascii="Times New Roman" w:eastAsia="Times New Roman" w:hAnsi="Times New Roman" w:cs="Times New Roman"/>
          <w:sz w:val="24"/>
          <w:szCs w:val="24"/>
        </w:rPr>
        <w:t xml:space="preserve"> 2</w:t>
      </w:r>
      <w:r w:rsidR="00071EF4" w:rsidRPr="00071EF4">
        <w:rPr>
          <w:rFonts w:ascii="Times New Roman" w:eastAsia="Times New Roman" w:hAnsi="Times New Roman" w:cs="Times New Roman"/>
          <w:sz w:val="24"/>
          <w:szCs w:val="24"/>
        </w:rPr>
        <w:t>])</w:t>
      </w:r>
      <w:r w:rsidR="00071EF4">
        <w:rPr>
          <w:rFonts w:ascii="Times New Roman" w:eastAsia="Times New Roman" w:hAnsi="Times New Roman" w:cs="Times New Roman"/>
          <w:sz w:val="24"/>
          <w:szCs w:val="24"/>
        </w:rPr>
        <w:t xml:space="preserve">. Alternatively, average distance would find stronger alignment between these vectors than the ones with similar </w:t>
      </w:r>
      <w:r w:rsidR="00184958">
        <w:rPr>
          <w:rFonts w:ascii="Times New Roman" w:eastAsia="Times New Roman" w:hAnsi="Times New Roman" w:cs="Times New Roman"/>
          <w:sz w:val="24"/>
          <w:szCs w:val="24"/>
        </w:rPr>
        <w:t>direction</w:t>
      </w:r>
      <w:r w:rsidR="00071EF4">
        <w:rPr>
          <w:rFonts w:ascii="Times New Roman" w:eastAsia="Times New Roman" w:hAnsi="Times New Roman" w:cs="Times New Roman"/>
          <w:sz w:val="24"/>
          <w:szCs w:val="24"/>
        </w:rPr>
        <w:t xml:space="preserve"> mentioned above (</w:t>
      </w:r>
      <w:r w:rsidR="00071EF4" w:rsidRPr="00071EF4">
        <w:rPr>
          <w:rFonts w:ascii="Times New Roman" w:eastAsia="Times New Roman" w:hAnsi="Times New Roman" w:cs="Times New Roman"/>
          <w:sz w:val="24"/>
          <w:szCs w:val="24"/>
        </w:rPr>
        <w:t>[1,</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1,</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2,</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w:t>
      </w:r>
      <w:r w:rsidR="00071EF4">
        <w:rPr>
          <w:rFonts w:ascii="Times New Roman" w:eastAsia="Times New Roman" w:hAnsi="Times New Roman" w:cs="Times New Roman"/>
          <w:sz w:val="24"/>
          <w:szCs w:val="24"/>
        </w:rPr>
        <w:t xml:space="preserve"> 3]</w:t>
      </w:r>
      <w:r w:rsidR="00A27578">
        <w:rPr>
          <w:rFonts w:ascii="Times New Roman" w:eastAsia="Times New Roman" w:hAnsi="Times New Roman" w:cs="Times New Roman"/>
          <w:sz w:val="24"/>
          <w:szCs w:val="24"/>
        </w:rPr>
        <w:t xml:space="preserve"> and</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3,</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4,</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5,</w:t>
      </w:r>
      <w:r w:rsidR="00071EF4">
        <w:rPr>
          <w:rFonts w:ascii="Times New Roman" w:eastAsia="Times New Roman" w:hAnsi="Times New Roman" w:cs="Times New Roman"/>
          <w:sz w:val="24"/>
          <w:szCs w:val="24"/>
        </w:rPr>
        <w:t xml:space="preserve"> </w:t>
      </w:r>
      <w:r w:rsidR="00071EF4" w:rsidRPr="00071EF4">
        <w:rPr>
          <w:rFonts w:ascii="Times New Roman" w:eastAsia="Times New Roman" w:hAnsi="Times New Roman" w:cs="Times New Roman"/>
          <w:sz w:val="24"/>
          <w:szCs w:val="24"/>
        </w:rPr>
        <w:t>5])</w:t>
      </w:r>
      <w:r w:rsidR="00071EF4">
        <w:rPr>
          <w:rFonts w:ascii="Times New Roman" w:eastAsia="Times New Roman" w:hAnsi="Times New Roman" w:cs="Times New Roman"/>
          <w:sz w:val="24"/>
          <w:szCs w:val="24"/>
        </w:rPr>
        <w:t xml:space="preserve">, as would the potential energy measure. </w:t>
      </w:r>
      <w:r w:rsidR="00A27578">
        <w:rPr>
          <w:rFonts w:ascii="Times New Roman" w:eastAsia="Times New Roman" w:hAnsi="Times New Roman" w:cs="Times New Roman"/>
          <w:sz w:val="24"/>
          <w:szCs w:val="24"/>
        </w:rPr>
        <w:t>These differences in interpretation of global alignment account for th</w:t>
      </w:r>
      <w:r w:rsidR="00C777B8">
        <w:rPr>
          <w:rFonts w:ascii="Times New Roman" w:eastAsia="Times New Roman" w:hAnsi="Times New Roman" w:cs="Times New Roman"/>
          <w:sz w:val="24"/>
          <w:szCs w:val="24"/>
        </w:rPr>
        <w:t>e</w:t>
      </w:r>
      <w:r w:rsidR="00A27578">
        <w:rPr>
          <w:rFonts w:ascii="Times New Roman" w:eastAsia="Times New Roman" w:hAnsi="Times New Roman" w:cs="Times New Roman"/>
          <w:sz w:val="24"/>
          <w:szCs w:val="24"/>
        </w:rPr>
        <w:t xml:space="preserve"> differences observed in Figure 1. </w:t>
      </w:r>
    </w:p>
    <w:p w14:paraId="1C4823C0" w14:textId="6E53EF2C" w:rsidR="00806A72" w:rsidRPr="00EB2B6D" w:rsidRDefault="00806A72" w:rsidP="00806A72">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Overall, this unbiased simulation </w:t>
      </w:r>
      <w:r w:rsidR="00AE799B">
        <w:rPr>
          <w:rFonts w:ascii="Times New Roman" w:eastAsia="Times New Roman" w:hAnsi="Times New Roman" w:cs="Times New Roman"/>
          <w:bCs/>
          <w:sz w:val="24"/>
          <w:szCs w:val="24"/>
        </w:rPr>
        <w:t xml:space="preserve">reveals similarities and differences among the three metrics that could be used to calculate </w:t>
      </w:r>
      <w:r w:rsidR="00C15312">
        <w:rPr>
          <w:rFonts w:ascii="Times New Roman" w:eastAsia="Times New Roman" w:hAnsi="Times New Roman" w:cs="Times New Roman"/>
          <w:bCs/>
          <w:sz w:val="24"/>
          <w:szCs w:val="24"/>
        </w:rPr>
        <w:t xml:space="preserve">the </w:t>
      </w:r>
      <w:r w:rsidR="00AE799B">
        <w:rPr>
          <w:rFonts w:ascii="Times New Roman" w:eastAsia="Times New Roman" w:hAnsi="Times New Roman" w:cs="Times New Roman"/>
          <w:bCs/>
          <w:sz w:val="24"/>
          <w:szCs w:val="24"/>
        </w:rPr>
        <w:t>alignment of more than two attributes</w:t>
      </w:r>
      <w:r>
        <w:rPr>
          <w:rFonts w:ascii="Times New Roman" w:eastAsia="Times New Roman" w:hAnsi="Times New Roman" w:cs="Times New Roman"/>
          <w:bCs/>
          <w:sz w:val="24"/>
          <w:szCs w:val="24"/>
        </w:rPr>
        <w:t xml:space="preserve">. </w:t>
      </w:r>
      <w:r w:rsidR="00AE799B">
        <w:rPr>
          <w:rFonts w:ascii="Times New Roman" w:eastAsia="Times New Roman" w:hAnsi="Times New Roman" w:cs="Times New Roman"/>
          <w:bCs/>
          <w:sz w:val="24"/>
          <w:szCs w:val="24"/>
        </w:rPr>
        <w:t>For example, a</w:t>
      </w:r>
      <w:r>
        <w:rPr>
          <w:rFonts w:ascii="Times New Roman" w:eastAsia="Times New Roman" w:hAnsi="Times New Roman" w:cs="Times New Roman"/>
          <w:bCs/>
          <w:sz w:val="24"/>
          <w:szCs w:val="24"/>
        </w:rPr>
        <w:t>lthough using</w:t>
      </w:r>
      <w:r w:rsidR="00D67A9C">
        <w:rPr>
          <w:rFonts w:ascii="Times New Roman" w:eastAsia="Times New Roman" w:hAnsi="Times New Roman" w:cs="Times New Roman"/>
          <w:bCs/>
          <w:sz w:val="24"/>
          <w:szCs w:val="24"/>
        </w:rPr>
        <w:t xml:space="preserve"> a geometric (average distance)</w:t>
      </w:r>
      <w:r>
        <w:rPr>
          <w:rFonts w:ascii="Times New Roman" w:eastAsia="Times New Roman" w:hAnsi="Times New Roman" w:cs="Times New Roman"/>
          <w:bCs/>
          <w:sz w:val="24"/>
          <w:szCs w:val="24"/>
        </w:rPr>
        <w:t xml:space="preserve"> or physical (potential energy) definition of alignment will result in similar values across </w:t>
      </w:r>
      <w:r w:rsidR="00D67A9C">
        <w:rPr>
          <w:rFonts w:ascii="Times New Roman" w:eastAsia="Times New Roman" w:hAnsi="Times New Roman" w:cs="Times New Roman"/>
          <w:bCs/>
          <w:sz w:val="24"/>
          <w:szCs w:val="24"/>
        </w:rPr>
        <w:t>many</w:t>
      </w:r>
      <w:r>
        <w:rPr>
          <w:rFonts w:ascii="Times New Roman" w:eastAsia="Times New Roman" w:hAnsi="Times New Roman" w:cs="Times New Roman"/>
          <w:bCs/>
          <w:sz w:val="24"/>
          <w:szCs w:val="24"/>
        </w:rPr>
        <w:t xml:space="preserve"> teams, they </w:t>
      </w:r>
      <w:r w:rsidR="00D67A9C">
        <w:rPr>
          <w:rFonts w:ascii="Times New Roman" w:eastAsia="Times New Roman" w:hAnsi="Times New Roman" w:cs="Times New Roman"/>
          <w:bCs/>
          <w:sz w:val="24"/>
          <w:szCs w:val="24"/>
        </w:rPr>
        <w:t xml:space="preserve">also differ </w:t>
      </w:r>
      <w:r w:rsidR="006F0842">
        <w:rPr>
          <w:rFonts w:ascii="Times New Roman" w:eastAsia="Times New Roman" w:hAnsi="Times New Roman" w:cs="Times New Roman"/>
          <w:bCs/>
          <w:sz w:val="24"/>
          <w:szCs w:val="24"/>
        </w:rPr>
        <w:t>in certain scenarios</w:t>
      </w:r>
      <w:r>
        <w:rPr>
          <w:rFonts w:ascii="Times New Roman" w:eastAsia="Times New Roman" w:hAnsi="Times New Roman" w:cs="Times New Roman"/>
          <w:bCs/>
          <w:sz w:val="24"/>
          <w:szCs w:val="24"/>
        </w:rPr>
        <w:t xml:space="preserve">. Below, </w:t>
      </w:r>
      <w:r w:rsidR="006F0842">
        <w:rPr>
          <w:rFonts w:ascii="Times New Roman" w:eastAsia="Times New Roman" w:hAnsi="Times New Roman" w:cs="Times New Roman"/>
          <w:bCs/>
          <w:sz w:val="24"/>
          <w:szCs w:val="24"/>
        </w:rPr>
        <w:t xml:space="preserve">we </w:t>
      </w:r>
      <w:r>
        <w:rPr>
          <w:rFonts w:ascii="Times New Roman" w:eastAsia="Times New Roman" w:hAnsi="Times New Roman" w:cs="Times New Roman"/>
          <w:bCs/>
          <w:sz w:val="24"/>
          <w:szCs w:val="24"/>
        </w:rPr>
        <w:t xml:space="preserve">address how researchers should consider these differences, as well as several other questions concerning how to best use our attribute alignment approach to team composition. </w:t>
      </w:r>
    </w:p>
    <w:p w14:paraId="73EC9C97" w14:textId="432484F4" w:rsidR="00B45B92" w:rsidRPr="00EB2B6D" w:rsidRDefault="00886F83" w:rsidP="00472E4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Answers to </w:t>
      </w:r>
      <w:r w:rsidR="0034711A">
        <w:rPr>
          <w:rFonts w:ascii="Times New Roman" w:eastAsia="Times New Roman" w:hAnsi="Times New Roman" w:cs="Times New Roman"/>
          <w:b/>
          <w:sz w:val="24"/>
          <w:szCs w:val="24"/>
          <w:highlight w:val="white"/>
        </w:rPr>
        <w:t>Seven</w:t>
      </w:r>
      <w:r>
        <w:rPr>
          <w:rFonts w:ascii="Times New Roman" w:eastAsia="Times New Roman" w:hAnsi="Times New Roman" w:cs="Times New Roman"/>
          <w:b/>
          <w:sz w:val="24"/>
          <w:szCs w:val="24"/>
          <w:highlight w:val="white"/>
        </w:rPr>
        <w:t xml:space="preserve"> Common Questions about Attribute Alignment</w:t>
      </w:r>
    </w:p>
    <w:p w14:paraId="2C041C82" w14:textId="4DD544C9" w:rsidR="00B45B92" w:rsidRPr="00EB2B6D" w:rsidRDefault="00F749A8" w:rsidP="00BB666F">
      <w:pPr>
        <w:pStyle w:val="ListParagraph"/>
        <w:numPr>
          <w:ilvl w:val="0"/>
          <w:numId w:val="9"/>
        </w:numPr>
        <w:ind w:left="360"/>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b/>
          <w:sz w:val="24"/>
          <w:szCs w:val="24"/>
          <w:highlight w:val="white"/>
        </w:rPr>
        <w:t xml:space="preserve">When should I use attribute alignment? </w:t>
      </w:r>
    </w:p>
    <w:p w14:paraId="0DBD1C2B" w14:textId="0C641A8D" w:rsidR="006D0212" w:rsidRDefault="00F749A8" w:rsidP="00F749A8">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EB2B6D">
        <w:rPr>
          <w:rFonts w:ascii="Times New Roman" w:eastAsia="Times New Roman" w:hAnsi="Times New Roman" w:cs="Times New Roman"/>
          <w:color w:val="000000"/>
          <w:sz w:val="24"/>
          <w:szCs w:val="24"/>
        </w:rPr>
        <w:t>Researchers should, of course, start by considering the theoretical relationships hypothesized in their models</w:t>
      </w:r>
      <w:r w:rsidR="001A7DB5">
        <w:rPr>
          <w:rFonts w:ascii="Times New Roman" w:eastAsia="Times New Roman" w:hAnsi="Times New Roman" w:cs="Times New Roman"/>
          <w:color w:val="000000"/>
          <w:sz w:val="24"/>
          <w:szCs w:val="24"/>
        </w:rPr>
        <w:t xml:space="preserve"> before choosing an analytic strategy</w:t>
      </w:r>
      <w:r w:rsidRPr="00EB2B6D">
        <w:rPr>
          <w:rFonts w:ascii="Times New Roman" w:eastAsia="Times New Roman" w:hAnsi="Times New Roman" w:cs="Times New Roman"/>
          <w:color w:val="000000"/>
          <w:sz w:val="24"/>
          <w:szCs w:val="24"/>
        </w:rPr>
        <w:t xml:space="preserve">. </w:t>
      </w:r>
      <w:r w:rsidR="006D0212">
        <w:rPr>
          <w:rFonts w:ascii="Times New Roman" w:eastAsia="Times New Roman" w:hAnsi="Times New Roman" w:cs="Times New Roman"/>
          <w:color w:val="000000"/>
          <w:sz w:val="24"/>
          <w:szCs w:val="24"/>
        </w:rPr>
        <w:t xml:space="preserve">As emphasized in Emich et al. </w:t>
      </w:r>
      <w:r w:rsidR="00695365">
        <w:rPr>
          <w:rFonts w:ascii="Times New Roman" w:eastAsia="Times New Roman" w:hAnsi="Times New Roman" w:cs="Times New Roman"/>
          <w:color w:val="000000"/>
          <w:sz w:val="24"/>
          <w:szCs w:val="24"/>
        </w:rPr>
        <w:fldChar w:fldCharType="begin"/>
      </w:r>
      <w:r w:rsidR="00695365">
        <w:rPr>
          <w:rFonts w:ascii="Times New Roman" w:eastAsia="Times New Roman" w:hAnsi="Times New Roman" w:cs="Times New Roman"/>
          <w:color w:val="000000"/>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695365">
        <w:rPr>
          <w:rFonts w:ascii="Times New Roman" w:eastAsia="Times New Roman" w:hAnsi="Times New Roman" w:cs="Times New Roman"/>
          <w:color w:val="000000"/>
          <w:sz w:val="24"/>
          <w:szCs w:val="24"/>
        </w:rPr>
        <w:fldChar w:fldCharType="separate"/>
      </w:r>
      <w:r w:rsidR="00695365">
        <w:rPr>
          <w:rFonts w:ascii="Times New Roman" w:eastAsia="Times New Roman" w:hAnsi="Times New Roman" w:cs="Times New Roman"/>
          <w:noProof/>
          <w:color w:val="000000"/>
          <w:sz w:val="24"/>
          <w:szCs w:val="24"/>
        </w:rPr>
        <w:t>(202</w:t>
      </w:r>
      <w:r w:rsidR="00C15312">
        <w:rPr>
          <w:rFonts w:ascii="Times New Roman" w:eastAsia="Times New Roman" w:hAnsi="Times New Roman" w:cs="Times New Roman"/>
          <w:noProof/>
          <w:color w:val="000000"/>
          <w:sz w:val="24"/>
          <w:szCs w:val="24"/>
        </w:rPr>
        <w:t>2</w:t>
      </w:r>
      <w:r w:rsidR="00695365">
        <w:rPr>
          <w:rFonts w:ascii="Times New Roman" w:eastAsia="Times New Roman" w:hAnsi="Times New Roman" w:cs="Times New Roman"/>
          <w:noProof/>
          <w:color w:val="000000"/>
          <w:sz w:val="24"/>
          <w:szCs w:val="24"/>
        </w:rPr>
        <w:t>)</w:t>
      </w:r>
      <w:r w:rsidR="00695365">
        <w:rPr>
          <w:rFonts w:ascii="Times New Roman" w:eastAsia="Times New Roman" w:hAnsi="Times New Roman" w:cs="Times New Roman"/>
          <w:color w:val="000000"/>
          <w:sz w:val="24"/>
          <w:szCs w:val="24"/>
        </w:rPr>
        <w:fldChar w:fldCharType="end"/>
      </w:r>
      <w:r w:rsidR="006D0212">
        <w:rPr>
          <w:rFonts w:ascii="Times New Roman" w:eastAsia="Times New Roman" w:hAnsi="Times New Roman" w:cs="Times New Roman"/>
          <w:color w:val="000000"/>
          <w:sz w:val="24"/>
          <w:szCs w:val="24"/>
        </w:rPr>
        <w:t xml:space="preserve"> and </w:t>
      </w:r>
      <w:r w:rsidR="001A7DB5">
        <w:rPr>
          <w:rFonts w:ascii="Times New Roman" w:eastAsia="Times New Roman" w:hAnsi="Times New Roman" w:cs="Times New Roman"/>
          <w:color w:val="000000"/>
          <w:sz w:val="24"/>
          <w:szCs w:val="24"/>
        </w:rPr>
        <w:t>here</w:t>
      </w:r>
      <w:r w:rsidR="006D0212">
        <w:rPr>
          <w:rFonts w:ascii="Times New Roman" w:eastAsia="Times New Roman" w:hAnsi="Times New Roman" w:cs="Times New Roman"/>
          <w:color w:val="000000"/>
          <w:sz w:val="24"/>
          <w:szCs w:val="24"/>
        </w:rPr>
        <w:t>, the attribute alignment appr</w:t>
      </w:r>
      <w:r w:rsidR="00BB666F">
        <w:rPr>
          <w:rFonts w:ascii="Times New Roman" w:eastAsia="Times New Roman" w:hAnsi="Times New Roman" w:cs="Times New Roman"/>
          <w:color w:val="000000"/>
          <w:sz w:val="24"/>
          <w:szCs w:val="24"/>
        </w:rPr>
        <w:t xml:space="preserve">oach offers team researchers a </w:t>
      </w:r>
      <w:r w:rsidR="006D0212">
        <w:rPr>
          <w:rFonts w:ascii="Times New Roman" w:eastAsia="Times New Roman" w:hAnsi="Times New Roman" w:cs="Times New Roman"/>
          <w:color w:val="000000"/>
          <w:sz w:val="24"/>
          <w:szCs w:val="24"/>
        </w:rPr>
        <w:t xml:space="preserve">tool to </w:t>
      </w:r>
      <w:r w:rsidR="001A66DF">
        <w:rPr>
          <w:rFonts w:ascii="Times New Roman" w:eastAsia="Times New Roman" w:hAnsi="Times New Roman" w:cs="Times New Roman"/>
          <w:color w:val="000000"/>
          <w:sz w:val="24"/>
          <w:szCs w:val="24"/>
        </w:rPr>
        <w:t>ask a different set of research questions</w:t>
      </w:r>
      <w:r w:rsidR="00C8289E">
        <w:rPr>
          <w:rFonts w:ascii="Times New Roman" w:eastAsia="Times New Roman" w:hAnsi="Times New Roman" w:cs="Times New Roman"/>
          <w:color w:val="000000"/>
          <w:sz w:val="24"/>
          <w:szCs w:val="24"/>
        </w:rPr>
        <w:t xml:space="preserve"> relative to traditional approaches for understanding team composition</w:t>
      </w:r>
      <w:r w:rsidR="001A7DB5">
        <w:rPr>
          <w:rFonts w:ascii="Times New Roman" w:eastAsia="Times New Roman" w:hAnsi="Times New Roman" w:cs="Times New Roman"/>
          <w:color w:val="000000"/>
          <w:sz w:val="24"/>
          <w:szCs w:val="24"/>
        </w:rPr>
        <w:t>. I</w:t>
      </w:r>
      <w:r w:rsidR="001A66DF">
        <w:rPr>
          <w:rFonts w:ascii="Times New Roman" w:eastAsia="Times New Roman" w:hAnsi="Times New Roman" w:cs="Times New Roman"/>
          <w:color w:val="000000"/>
          <w:sz w:val="24"/>
          <w:szCs w:val="24"/>
        </w:rPr>
        <w:t xml:space="preserve">f team researchers are interested in exploring </w:t>
      </w:r>
      <w:r w:rsidR="001A7DB5">
        <w:rPr>
          <w:rFonts w:ascii="Times New Roman" w:eastAsia="Times New Roman" w:hAnsi="Times New Roman" w:cs="Times New Roman"/>
          <w:color w:val="000000"/>
          <w:sz w:val="24"/>
          <w:szCs w:val="24"/>
        </w:rPr>
        <w:t xml:space="preserve">how </w:t>
      </w:r>
      <w:r w:rsidR="001A66DF">
        <w:rPr>
          <w:rFonts w:ascii="Times New Roman" w:eastAsia="Times New Roman" w:hAnsi="Times New Roman" w:cs="Times New Roman"/>
          <w:color w:val="000000"/>
          <w:sz w:val="24"/>
          <w:szCs w:val="24"/>
        </w:rPr>
        <w:t>the extent to which multiple attributes coexist</w:t>
      </w:r>
      <w:r w:rsidR="00BF6832">
        <w:rPr>
          <w:rFonts w:ascii="Times New Roman" w:eastAsia="Times New Roman" w:hAnsi="Times New Roman" w:cs="Times New Roman"/>
          <w:color w:val="000000"/>
          <w:sz w:val="24"/>
          <w:szCs w:val="24"/>
        </w:rPr>
        <w:t>ing</w:t>
      </w:r>
      <w:r w:rsidR="001A66DF">
        <w:rPr>
          <w:rFonts w:ascii="Times New Roman" w:eastAsia="Times New Roman" w:hAnsi="Times New Roman" w:cs="Times New Roman"/>
          <w:color w:val="000000"/>
          <w:sz w:val="24"/>
          <w:szCs w:val="24"/>
        </w:rPr>
        <w:t xml:space="preserve"> in some team members </w:t>
      </w:r>
      <w:r w:rsidR="001A7DB5">
        <w:rPr>
          <w:rFonts w:ascii="Times New Roman" w:eastAsia="Times New Roman" w:hAnsi="Times New Roman" w:cs="Times New Roman"/>
          <w:color w:val="000000"/>
          <w:sz w:val="24"/>
          <w:szCs w:val="24"/>
        </w:rPr>
        <w:t xml:space="preserve">relative to others </w:t>
      </w:r>
      <w:r w:rsidR="001A66DF">
        <w:rPr>
          <w:rFonts w:ascii="Times New Roman" w:eastAsia="Times New Roman" w:hAnsi="Times New Roman" w:cs="Times New Roman"/>
          <w:color w:val="000000"/>
          <w:sz w:val="24"/>
          <w:szCs w:val="24"/>
        </w:rPr>
        <w:t>affect</w:t>
      </w:r>
      <w:r w:rsidR="001A7DB5">
        <w:rPr>
          <w:rFonts w:ascii="Times New Roman" w:eastAsia="Times New Roman" w:hAnsi="Times New Roman" w:cs="Times New Roman"/>
          <w:color w:val="000000"/>
          <w:sz w:val="24"/>
          <w:szCs w:val="24"/>
        </w:rPr>
        <w:t>s</w:t>
      </w:r>
      <w:r w:rsidR="001A66DF">
        <w:rPr>
          <w:rFonts w:ascii="Times New Roman" w:eastAsia="Times New Roman" w:hAnsi="Times New Roman" w:cs="Times New Roman"/>
          <w:color w:val="000000"/>
          <w:sz w:val="24"/>
          <w:szCs w:val="24"/>
        </w:rPr>
        <w:t xml:space="preserve"> team processes and outcomes, they should use </w:t>
      </w:r>
      <w:r w:rsidR="001A7DB5">
        <w:rPr>
          <w:rFonts w:ascii="Times New Roman" w:eastAsia="Times New Roman" w:hAnsi="Times New Roman" w:cs="Times New Roman"/>
          <w:color w:val="000000"/>
          <w:sz w:val="24"/>
          <w:szCs w:val="24"/>
        </w:rPr>
        <w:t>an</w:t>
      </w:r>
      <w:r w:rsidR="001A66DF">
        <w:rPr>
          <w:rFonts w:ascii="Times New Roman" w:eastAsia="Times New Roman" w:hAnsi="Times New Roman" w:cs="Times New Roman"/>
          <w:color w:val="000000"/>
          <w:sz w:val="24"/>
          <w:szCs w:val="24"/>
        </w:rPr>
        <w:t xml:space="preserve"> attribute alignment</w:t>
      </w:r>
      <w:r w:rsidR="001A7DB5">
        <w:rPr>
          <w:rFonts w:ascii="Times New Roman" w:eastAsia="Times New Roman" w:hAnsi="Times New Roman" w:cs="Times New Roman"/>
          <w:color w:val="000000"/>
          <w:sz w:val="24"/>
          <w:szCs w:val="24"/>
        </w:rPr>
        <w:t xml:space="preserve"> approach</w:t>
      </w:r>
      <w:r w:rsidR="001A66DF">
        <w:rPr>
          <w:rFonts w:ascii="Times New Roman" w:eastAsia="Times New Roman" w:hAnsi="Times New Roman" w:cs="Times New Roman"/>
          <w:color w:val="000000"/>
          <w:sz w:val="24"/>
          <w:szCs w:val="24"/>
        </w:rPr>
        <w:t xml:space="preserve">. </w:t>
      </w:r>
    </w:p>
    <w:p w14:paraId="5BD3A6DF" w14:textId="01FDDF67" w:rsidR="00B45B92" w:rsidRPr="00EB2B6D" w:rsidRDefault="001A7DB5" w:rsidP="00BB666F">
      <w:pPr>
        <w:pBdr>
          <w:top w:val="nil"/>
          <w:left w:val="nil"/>
          <w:bottom w:val="nil"/>
          <w:right w:val="nil"/>
          <w:between w:val="nil"/>
        </w:pBdr>
        <w:spacing w:after="0" w:line="48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color w:val="000000"/>
          <w:sz w:val="24"/>
          <w:szCs w:val="24"/>
        </w:rPr>
        <w:lastRenderedPageBreak/>
        <w:t>However, it is</w:t>
      </w:r>
      <w:r w:rsidR="001A66DF">
        <w:rPr>
          <w:rFonts w:ascii="Times New Roman" w:eastAsia="Times New Roman" w:hAnsi="Times New Roman" w:cs="Times New Roman"/>
          <w:color w:val="000000"/>
          <w:sz w:val="24"/>
          <w:szCs w:val="24"/>
        </w:rPr>
        <w:t xml:space="preserve"> important to note that </w:t>
      </w:r>
      <w:r>
        <w:rPr>
          <w:rFonts w:ascii="Times New Roman" w:eastAsia="Times New Roman" w:hAnsi="Times New Roman" w:cs="Times New Roman"/>
          <w:color w:val="000000"/>
          <w:sz w:val="24"/>
          <w:szCs w:val="24"/>
        </w:rPr>
        <w:t xml:space="preserve">the </w:t>
      </w:r>
      <w:r w:rsidR="001A66DF">
        <w:rPr>
          <w:rFonts w:ascii="Times New Roman" w:eastAsia="Times New Roman" w:hAnsi="Times New Roman" w:cs="Times New Roman"/>
          <w:color w:val="000000"/>
          <w:sz w:val="24"/>
          <w:szCs w:val="24"/>
        </w:rPr>
        <w:t xml:space="preserve">attribute alignment approach should be viewed </w:t>
      </w:r>
      <w:r>
        <w:rPr>
          <w:rFonts w:ascii="Times New Roman" w:eastAsia="Times New Roman" w:hAnsi="Times New Roman" w:cs="Times New Roman"/>
          <w:color w:val="000000"/>
          <w:sz w:val="24"/>
          <w:szCs w:val="24"/>
        </w:rPr>
        <w:t>as</w:t>
      </w:r>
      <w:r w:rsidR="00BB666F">
        <w:rPr>
          <w:rFonts w:ascii="Times New Roman" w:eastAsia="Times New Roman" w:hAnsi="Times New Roman" w:cs="Times New Roman"/>
          <w:color w:val="000000"/>
          <w:sz w:val="24"/>
          <w:szCs w:val="24"/>
        </w:rPr>
        <w:t xml:space="preserve"> just</w:t>
      </w:r>
      <w:r>
        <w:rPr>
          <w:rFonts w:ascii="Times New Roman" w:eastAsia="Times New Roman" w:hAnsi="Times New Roman" w:cs="Times New Roman"/>
          <w:color w:val="000000"/>
          <w:sz w:val="24"/>
          <w:szCs w:val="24"/>
        </w:rPr>
        <w:t xml:space="preserve"> one tool </w:t>
      </w:r>
      <w:r w:rsidR="00DE200F">
        <w:rPr>
          <w:rFonts w:ascii="Times New Roman" w:eastAsia="Times New Roman" w:hAnsi="Times New Roman" w:cs="Times New Roman"/>
          <w:color w:val="000000"/>
          <w:sz w:val="24"/>
          <w:szCs w:val="24"/>
        </w:rPr>
        <w:t xml:space="preserve">in a larger toolkit </w:t>
      </w:r>
      <w:r>
        <w:rPr>
          <w:rFonts w:ascii="Times New Roman" w:eastAsia="Times New Roman" w:hAnsi="Times New Roman" w:cs="Times New Roman"/>
          <w:color w:val="000000"/>
          <w:sz w:val="24"/>
          <w:szCs w:val="24"/>
        </w:rPr>
        <w:t xml:space="preserve">that </w:t>
      </w:r>
      <w:r w:rsidR="002C454A">
        <w:rPr>
          <w:rFonts w:ascii="Times New Roman" w:eastAsia="Times New Roman" w:hAnsi="Times New Roman" w:cs="Times New Roman"/>
          <w:color w:val="000000"/>
          <w:sz w:val="24"/>
          <w:szCs w:val="24"/>
        </w:rPr>
        <w:t>includes</w:t>
      </w:r>
      <w:r>
        <w:rPr>
          <w:rFonts w:ascii="Times New Roman" w:eastAsia="Times New Roman" w:hAnsi="Times New Roman" w:cs="Times New Roman"/>
          <w:color w:val="000000"/>
          <w:sz w:val="24"/>
          <w:szCs w:val="24"/>
        </w:rPr>
        <w:t xml:space="preserve"> more established variable and person-centered approaches to team composition</w:t>
      </w:r>
      <w:r w:rsidR="002C454A">
        <w:rPr>
          <w:rFonts w:ascii="Times New Roman" w:eastAsia="Times New Roman" w:hAnsi="Times New Roman" w:cs="Times New Roman"/>
          <w:color w:val="000000"/>
          <w:sz w:val="24"/>
          <w:szCs w:val="24"/>
        </w:rPr>
        <w:t xml:space="preserve"> </w:t>
      </w:r>
      <w:r w:rsidR="002C454A">
        <w:rPr>
          <w:rFonts w:ascii="Times New Roman" w:eastAsia="Times New Roman" w:hAnsi="Times New Roman" w:cs="Times New Roman"/>
          <w:color w:val="000000"/>
          <w:sz w:val="24"/>
          <w:szCs w:val="24"/>
        </w:rPr>
        <w:fldChar w:fldCharType="begin">
          <w:fldData xml:space="preserve">PEVuZE5vdGU+PENpdGU+PEF1dGhvcj5FbWljaDwvQXV0aG9yPjxZZWFyPjIwMjE8L1llYXI+PFJl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</w:fldData>
        </w:fldChar>
      </w:r>
      <w:r w:rsidR="009247CE">
        <w:rPr>
          <w:rFonts w:ascii="Times New Roman" w:eastAsia="Times New Roman" w:hAnsi="Times New Roman" w:cs="Times New Roman"/>
          <w:color w:val="000000"/>
          <w:sz w:val="24"/>
          <w:szCs w:val="24"/>
        </w:rPr>
        <w:instrText xml:space="preserve"> ADDIN EN.CITE </w:instrText>
      </w:r>
      <w:r w:rsidR="009247CE">
        <w:rPr>
          <w:rFonts w:ascii="Times New Roman" w:eastAsia="Times New Roman" w:hAnsi="Times New Roman" w:cs="Times New Roman"/>
          <w:color w:val="000000"/>
          <w:sz w:val="24"/>
          <w:szCs w:val="24"/>
        </w:rPr>
        <w:fldChar w:fldCharType="begin">
          <w:fldData xml:space="preserve">PEVuZE5vdGU+PENpdGU+PEF1dGhvcj5FbWljaDwvQXV0aG9yPjxZZWFyPjIwMjE8L1llYXI+PFJl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</w:fldData>
        </w:fldChar>
      </w:r>
      <w:r w:rsidR="009247CE">
        <w:rPr>
          <w:rFonts w:ascii="Times New Roman" w:eastAsia="Times New Roman" w:hAnsi="Times New Roman" w:cs="Times New Roman"/>
          <w:color w:val="000000"/>
          <w:sz w:val="24"/>
          <w:szCs w:val="24"/>
        </w:rPr>
        <w:instrText xml:space="preserve"> ADDIN EN.CITE.DATA </w:instrText>
      </w:r>
      <w:r w:rsidR="009247CE">
        <w:rPr>
          <w:rFonts w:ascii="Times New Roman" w:eastAsia="Times New Roman" w:hAnsi="Times New Roman" w:cs="Times New Roman"/>
          <w:color w:val="000000"/>
          <w:sz w:val="24"/>
          <w:szCs w:val="24"/>
        </w:rPr>
      </w:r>
      <w:r w:rsidR="009247CE">
        <w:rPr>
          <w:rFonts w:ascii="Times New Roman" w:eastAsia="Times New Roman" w:hAnsi="Times New Roman" w:cs="Times New Roman"/>
          <w:color w:val="000000"/>
          <w:sz w:val="24"/>
          <w:szCs w:val="24"/>
        </w:rPr>
        <w:fldChar w:fldCharType="end"/>
      </w:r>
      <w:r w:rsidR="002C454A">
        <w:rPr>
          <w:rFonts w:ascii="Times New Roman" w:eastAsia="Times New Roman" w:hAnsi="Times New Roman" w:cs="Times New Roman"/>
          <w:color w:val="000000"/>
          <w:sz w:val="24"/>
          <w:szCs w:val="24"/>
        </w:rPr>
      </w:r>
      <w:r w:rsidR="002C454A">
        <w:rPr>
          <w:rFonts w:ascii="Times New Roman" w:eastAsia="Times New Roman" w:hAnsi="Times New Roman" w:cs="Times New Roman"/>
          <w:color w:val="000000"/>
          <w:sz w:val="24"/>
          <w:szCs w:val="24"/>
        </w:rPr>
        <w:fldChar w:fldCharType="separate"/>
      </w:r>
      <w:r w:rsidR="009247CE">
        <w:rPr>
          <w:rFonts w:ascii="Times New Roman" w:eastAsia="Times New Roman" w:hAnsi="Times New Roman" w:cs="Times New Roman"/>
          <w:noProof/>
          <w:color w:val="000000"/>
          <w:sz w:val="24"/>
          <w:szCs w:val="24"/>
        </w:rPr>
        <w:t xml:space="preserve">(Bell et al., 2018; </w:t>
      </w:r>
      <w:r w:rsidR="00C15312">
        <w:rPr>
          <w:rFonts w:ascii="Times New Roman" w:eastAsia="Times New Roman" w:hAnsi="Times New Roman" w:cs="Times New Roman"/>
          <w:noProof/>
          <w:color w:val="000000"/>
          <w:sz w:val="24"/>
          <w:szCs w:val="24"/>
        </w:rPr>
        <w:t>Emich et al., 2022</w:t>
      </w:r>
      <w:r w:rsidR="009247CE">
        <w:rPr>
          <w:rFonts w:ascii="Times New Roman" w:eastAsia="Times New Roman" w:hAnsi="Times New Roman" w:cs="Times New Roman"/>
          <w:noProof/>
          <w:color w:val="000000"/>
          <w:sz w:val="24"/>
          <w:szCs w:val="24"/>
        </w:rPr>
        <w:t>; Howard &amp; Hoffman, 2018)</w:t>
      </w:r>
      <w:r w:rsidR="002C454A">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In many instances, research questions will lend themselves to hypotheses or explorations that do not involve attribute alignment</w:t>
      </w:r>
      <w:r w:rsidR="00E24B4F">
        <w:rPr>
          <w:rFonts w:ascii="Times New Roman" w:eastAsia="Times New Roman" w:hAnsi="Times New Roman" w:cs="Times New Roman"/>
          <w:color w:val="000000"/>
          <w:sz w:val="24"/>
          <w:szCs w:val="24"/>
        </w:rPr>
        <w:t xml:space="preserve">, and </w:t>
      </w:r>
      <w:r w:rsidR="006C1626">
        <w:rPr>
          <w:rFonts w:ascii="Times New Roman" w:eastAsia="Times New Roman" w:hAnsi="Times New Roman" w:cs="Times New Roman"/>
          <w:color w:val="000000"/>
          <w:sz w:val="24"/>
          <w:szCs w:val="24"/>
        </w:rPr>
        <w:t>for which other methodological tools are more appropriate</w:t>
      </w:r>
      <w:r>
        <w:rPr>
          <w:rFonts w:ascii="Times New Roman" w:eastAsia="Times New Roman" w:hAnsi="Times New Roman" w:cs="Times New Roman"/>
          <w:color w:val="000000"/>
          <w:sz w:val="24"/>
          <w:szCs w:val="24"/>
        </w:rPr>
        <w:t xml:space="preserve">. </w:t>
      </w:r>
      <w:r w:rsidR="00F749A8" w:rsidRPr="00EB2B6D">
        <w:rPr>
          <w:rFonts w:ascii="Times New Roman" w:eastAsia="Times New Roman" w:hAnsi="Times New Roman" w:cs="Times New Roman"/>
          <w:color w:val="000000"/>
          <w:sz w:val="24"/>
          <w:szCs w:val="24"/>
        </w:rPr>
        <w:t xml:space="preserve">For example, researchers might be interested in how the absolute levels of particular attributes influence team outcomes, or how these levels interact. In such cases, they should take a variable-centered additive approach focused on how mean attribute values influence team functioning </w:t>
      </w:r>
      <w:r w:rsidR="00F749A8" w:rsidRPr="00EB2B6D">
        <w:rPr>
          <w:rFonts w:ascii="Times New Roman" w:eastAsia="Times New Roman" w:hAnsi="Times New Roman" w:cs="Times New Roman"/>
          <w:color w:val="000000"/>
          <w:sz w:val="24"/>
          <w:szCs w:val="24"/>
        </w:rPr>
        <w:fldChar w:fldCharType="begin"/>
      </w:r>
      <w:r w:rsidR="00F749A8" w:rsidRPr="00EB2B6D">
        <w:rPr>
          <w:rFonts w:ascii="Times New Roman" w:eastAsia="Times New Roman" w:hAnsi="Times New Roman" w:cs="Times New Roman"/>
          <w:color w:val="000000"/>
          <w:sz w:val="24"/>
          <w:szCs w:val="24"/>
        </w:rPr>
        <w:instrText xml:space="preserve"> ADDIN EN.CITE &lt;EndNote&gt;&lt;Cite&gt;&lt;Author&gt;Chan&lt;/Author&gt;&lt;Year&gt;1998&lt;/Year&gt;&lt;RecNum&gt;307&lt;/RecNum&gt;&lt;DisplayText&gt;(Chan, 1998)&lt;/DisplayText&gt;&lt;record&gt;&lt;rec-number&gt;307&lt;/rec-number&gt;&lt;foreign-keys&gt;&lt;key app="EN" db-id="9epzddatpz5vwre2998xptt2ssesr0s0tz2s" timestamp="1561050483"&gt;307&lt;/key&gt;&lt;/foreign-keys&gt;&lt;ref-type name="Journal Article"&gt;17&lt;/ref-type&gt;&lt;contributors&gt;&lt;authors&gt;&lt;author&gt;Chan, David&lt;/author&gt;&lt;/authors&gt;&lt;/contributors&gt;&lt;titles&gt;&lt;title&gt;Functional relations among constructs in the same content domain at different levels of analysis: A typology of composition models&lt;/title&gt;&lt;secondary-title&gt;Journal of Applied Psychology&lt;/secondary-title&gt;&lt;/titles&gt;&lt;periodical&gt;&lt;full-title&gt;Journal of Applied Psychology&lt;/full-title&gt;&lt;/periodical&gt;&lt;pages&gt;234-246&lt;/pages&gt;&lt;volume&gt;83&lt;/volume&gt;&lt;number&gt;2&lt;/number&gt;&lt;keywords&gt;&lt;keyword&gt;typology of composition models for framework for organizing &amp;amp; evaluating &amp;amp; developing constructs &amp;amp; theories in multilevel research, conference presentation&lt;/keyword&gt;&lt;keyword&gt;Experimental Design&lt;/keyword&gt;&lt;keyword&gt;Experimental Methods&lt;/keyword&gt;&lt;keyword&gt;Models&lt;/keyword&gt;&lt;keyword&gt;Theories&lt;/keyword&gt;&lt;keyword&gt;Theory Formulation&lt;/keyword&gt;&lt;/keywords&gt;&lt;dates&gt;&lt;year&gt;1998&lt;/year&gt;&lt;/dates&gt;&lt;publisher&gt;American Psychological Association&lt;/publisher&gt;&lt;accession-num&gt;apl-83-2-234&lt;/accession-num&gt;&lt;urls&gt;&lt;related-urls&gt;&lt;url&gt;10.1037/0021-9010.83.2.234&lt;/url&gt;&lt;url&gt;http://search.ebscohost.com/login.aspx?direct=true&amp;amp;db=pdh&amp;amp;AN=apl-83-2-234&amp;amp;site=ehost-live &lt;/url&gt;&lt;/related-urls&gt;&lt;/urls&gt;&lt;electronic-resource-num&gt;10.1037/0021-9010.83.2.234&lt;/electronic-resource-num&gt;&lt;/record&gt;&lt;/Cite&gt;&lt;/EndNote&gt;</w:instrText>
      </w:r>
      <w:r w:rsidR="00F749A8" w:rsidRPr="00EB2B6D">
        <w:rPr>
          <w:rFonts w:ascii="Times New Roman" w:eastAsia="Times New Roman" w:hAnsi="Times New Roman" w:cs="Times New Roman"/>
          <w:color w:val="000000"/>
          <w:sz w:val="24"/>
          <w:szCs w:val="24"/>
        </w:rPr>
        <w:fldChar w:fldCharType="separate"/>
      </w:r>
      <w:r w:rsidR="00F749A8" w:rsidRPr="00EB2B6D">
        <w:rPr>
          <w:rFonts w:ascii="Times New Roman" w:eastAsia="Times New Roman" w:hAnsi="Times New Roman" w:cs="Times New Roman"/>
          <w:noProof/>
          <w:color w:val="000000"/>
          <w:sz w:val="24"/>
          <w:szCs w:val="24"/>
        </w:rPr>
        <w:t>(Chan, 1998)</w:t>
      </w:r>
      <w:r w:rsidR="00F749A8" w:rsidRPr="00EB2B6D">
        <w:rPr>
          <w:rFonts w:ascii="Times New Roman" w:eastAsia="Times New Roman" w:hAnsi="Times New Roman" w:cs="Times New Roman"/>
          <w:color w:val="000000"/>
          <w:sz w:val="24"/>
          <w:szCs w:val="24"/>
        </w:rPr>
        <w:fldChar w:fldCharType="end"/>
      </w:r>
      <w:r w:rsidR="00F749A8" w:rsidRPr="00EB2B6D">
        <w:rPr>
          <w:rFonts w:ascii="Times New Roman" w:eastAsia="Times New Roman" w:hAnsi="Times New Roman" w:cs="Times New Roman"/>
          <w:color w:val="000000"/>
          <w:sz w:val="24"/>
          <w:szCs w:val="24"/>
        </w:rPr>
        <w:t xml:space="preserve">. Researchers might also be interested in how the distribution of a given attribute influences team outcomes, or how particular distributions interact. In such cases, they should use a variable-centered configurational approach </w:t>
      </w:r>
      <w:r w:rsidR="00F749A8" w:rsidRPr="00EB2B6D">
        <w:rPr>
          <w:rFonts w:ascii="Times New Roman" w:eastAsia="Times New Roman" w:hAnsi="Times New Roman" w:cs="Times New Roman"/>
          <w:color w:val="000000"/>
          <w:sz w:val="24"/>
          <w:szCs w:val="24"/>
        </w:rPr>
        <w:fldChar w:fldCharType="begin"/>
      </w:r>
      <w:r w:rsidR="009247CE">
        <w:rPr>
          <w:rFonts w:ascii="Times New Roman" w:eastAsia="Times New Roman" w:hAnsi="Times New Roman" w:cs="Times New Roman"/>
          <w:color w:val="000000"/>
          <w:sz w:val="24"/>
          <w:szCs w:val="24"/>
        </w:rPr>
        <w:instrText xml:space="preserve"> ADDIN EN.CITE &lt;EndNote&gt;&lt;Cite&gt;&lt;Author&gt;Crawford&lt;/Author&gt;&lt;Year&gt;2013&lt;/Year&gt;&lt;RecNum&gt;3325&lt;/RecNum&gt;&lt;DisplayText&gt;(Crawford &amp;amp; LePine, 2013)&lt;/DisplayText&gt;&lt;record&gt;&lt;rec-number&gt;3325&lt;/rec-number&gt;&lt;foreign-keys&gt;&lt;key app="EN" db-id="9epzddatpz5vwre2998xptt2ssesr0s0tz2s" timestamp="1632790012"&gt;3325&lt;/key&gt;&lt;/foreign-keys&gt;&lt;ref-type name="Journal Article"&gt;17&lt;/ref-type&gt;&lt;contributors&gt;&lt;authors&gt;&lt;author&gt;Crawford, Eean R&lt;/author&gt;&lt;author&gt;LePine, Jeffery A&lt;/author&gt;&lt;/authors&gt;&lt;/contributors&gt;&lt;titles&gt;&lt;title&gt;A configural theory of team processes: Accounting for the structure of taskwork and teamwork&lt;/title&gt;&lt;secondary-title&gt;Academy of Management Review&lt;/secondary-title&gt;&lt;/titles&gt;&lt;periodical&gt;&lt;full-title&gt;Academy of Management Review&lt;/full-title&gt;&lt;/periodical&gt;&lt;pages&gt;32-48&lt;/pages&gt;&lt;volume&gt;38&lt;/volume&gt;&lt;number&gt;1&lt;/number&gt;&lt;dates&gt;&lt;year&gt;2013&lt;/year&gt;&lt;/dates&gt;&lt;isbn&gt;0363-7425&lt;/isbn&gt;&lt;urls&gt;&lt;/urls&gt;&lt;electronic-resource-num&gt;10.5465/amr.2011.0206&lt;/electronic-resource-num&gt;&lt;/record&gt;&lt;/Cite&gt;&lt;/EndNote&gt;</w:instrText>
      </w:r>
      <w:r w:rsidR="00F749A8" w:rsidRPr="00EB2B6D">
        <w:rPr>
          <w:rFonts w:ascii="Times New Roman" w:eastAsia="Times New Roman" w:hAnsi="Times New Roman" w:cs="Times New Roman"/>
          <w:color w:val="000000"/>
          <w:sz w:val="24"/>
          <w:szCs w:val="24"/>
        </w:rPr>
        <w:fldChar w:fldCharType="separate"/>
      </w:r>
      <w:r w:rsidR="009247CE">
        <w:rPr>
          <w:rFonts w:ascii="Times New Roman" w:eastAsia="Times New Roman" w:hAnsi="Times New Roman" w:cs="Times New Roman"/>
          <w:noProof/>
          <w:color w:val="000000"/>
          <w:sz w:val="24"/>
          <w:szCs w:val="24"/>
        </w:rPr>
        <w:t>(Crawford &amp; LePine, 2013)</w:t>
      </w:r>
      <w:r w:rsidR="00F749A8" w:rsidRPr="00EB2B6D">
        <w:rPr>
          <w:rFonts w:ascii="Times New Roman" w:eastAsia="Times New Roman" w:hAnsi="Times New Roman" w:cs="Times New Roman"/>
          <w:color w:val="000000"/>
          <w:sz w:val="24"/>
          <w:szCs w:val="24"/>
        </w:rPr>
        <w:fldChar w:fldCharType="end"/>
      </w:r>
      <w:r w:rsidR="00F749A8" w:rsidRPr="00EB2B6D">
        <w:rPr>
          <w:rFonts w:ascii="Times New Roman" w:eastAsia="Times New Roman" w:hAnsi="Times New Roman" w:cs="Times New Roman"/>
          <w:color w:val="000000"/>
          <w:sz w:val="24"/>
          <w:szCs w:val="24"/>
        </w:rPr>
        <w:t xml:space="preserve">. At still other times, researchers might be interested in how subgrouping influences teams. In these cases, they should </w:t>
      </w:r>
      <w:r>
        <w:rPr>
          <w:rFonts w:ascii="Times New Roman" w:eastAsia="Times New Roman" w:hAnsi="Times New Roman" w:cs="Times New Roman"/>
          <w:color w:val="000000"/>
          <w:sz w:val="24"/>
          <w:szCs w:val="24"/>
        </w:rPr>
        <w:t>choose</w:t>
      </w:r>
      <w:r w:rsidR="00F749A8" w:rsidRPr="00EB2B6D">
        <w:rPr>
          <w:rFonts w:ascii="Times New Roman" w:eastAsia="Times New Roman" w:hAnsi="Times New Roman" w:cs="Times New Roman"/>
          <w:color w:val="000000"/>
          <w:sz w:val="24"/>
          <w:szCs w:val="24"/>
        </w:rPr>
        <w:t xml:space="preserve"> a person-centered approach </w:t>
      </w:r>
      <w:r w:rsidR="00F749A8" w:rsidRPr="00EB2B6D">
        <w:rPr>
          <w:rFonts w:ascii="Times New Roman" w:eastAsia="Times New Roman" w:hAnsi="Times New Roman" w:cs="Times New Roman"/>
          <w:color w:val="000000"/>
          <w:sz w:val="24"/>
          <w:szCs w:val="24"/>
        </w:rPr>
        <w:fldChar w:fldCharType="begin"/>
      </w:r>
      <w:r w:rsidR="009247CE">
        <w:rPr>
          <w:rFonts w:ascii="Times New Roman" w:eastAsia="Times New Roman" w:hAnsi="Times New Roman" w:cs="Times New Roman"/>
          <w:color w:val="000000"/>
          <w:sz w:val="24"/>
          <w:szCs w:val="24"/>
        </w:rPr>
        <w:instrText xml:space="preserve"> ADDIN EN.CITE &lt;EndNote&gt;&lt;Cite&gt;&lt;Author&gt;Howard&lt;/Author&gt;&lt;Year&gt;2018&lt;/Year&gt;&lt;RecNum&gt;3356&lt;/RecNum&gt;&lt;DisplayText&gt;(Howard &amp;amp; Hoffman, 2018)&lt;/DisplayText&gt;&lt;record&gt;&lt;rec-number&gt;3356&lt;/rec-number&gt;&lt;foreign-keys&gt;&lt;key app="EN" db-id="9epzddatpz5vwre2998xptt2ssesr0s0tz2s" timestamp="1642973463"&gt;3356&lt;/key&gt;&lt;/foreign-keys&gt;&lt;ref-type name="Journal Article"&gt;17&lt;/ref-type&gt;&lt;contributors&gt;&lt;authors&gt;&lt;author&gt;Howard, Matt C&lt;/author&gt;&lt;author&gt;Hoffman, Michael E&lt;/author&gt;&lt;/authors&gt;&lt;/contributors&gt;&lt;titles&gt;&lt;title&gt;Variable-centered, person-centered, and person-specific approaches: Where theory meets the method&lt;/title&gt;&lt;secondary-title&gt;Organizational Research Methods&lt;/secondary-title&gt;&lt;/titles&gt;&lt;periodical&gt;&lt;full-title&gt;Organizational Research Methods&lt;/full-title&gt;&lt;/periodical&gt;&lt;pages&gt;846-876&lt;/pages&gt;&lt;volume&gt;21&lt;/volume&gt;&lt;number&gt;4&lt;/number&gt;&lt;dates&gt;&lt;year&gt;2018&lt;/year&gt;&lt;/dates&gt;&lt;isbn&gt;1094-4281&lt;/isbn&gt;&lt;urls&gt;&lt;/urls&gt;&lt;/record&gt;&lt;/Cite&gt;&lt;/EndNote&gt;</w:instrText>
      </w:r>
      <w:r w:rsidR="00F749A8" w:rsidRPr="00EB2B6D">
        <w:rPr>
          <w:rFonts w:ascii="Times New Roman" w:eastAsia="Times New Roman" w:hAnsi="Times New Roman" w:cs="Times New Roman"/>
          <w:color w:val="000000"/>
          <w:sz w:val="24"/>
          <w:szCs w:val="24"/>
        </w:rPr>
        <w:fldChar w:fldCharType="separate"/>
      </w:r>
      <w:r w:rsidR="009247CE">
        <w:rPr>
          <w:rFonts w:ascii="Times New Roman" w:eastAsia="Times New Roman" w:hAnsi="Times New Roman" w:cs="Times New Roman"/>
          <w:noProof/>
          <w:color w:val="000000"/>
          <w:sz w:val="24"/>
          <w:szCs w:val="24"/>
        </w:rPr>
        <w:t>(Howard &amp; Hoffman, 2018)</w:t>
      </w:r>
      <w:r w:rsidR="00F749A8" w:rsidRPr="00EB2B6D">
        <w:rPr>
          <w:rFonts w:ascii="Times New Roman" w:eastAsia="Times New Roman" w:hAnsi="Times New Roman" w:cs="Times New Roman"/>
          <w:color w:val="000000"/>
          <w:sz w:val="24"/>
          <w:szCs w:val="24"/>
        </w:rPr>
        <w:fldChar w:fldCharType="end"/>
      </w:r>
      <w:r w:rsidR="00F749A8" w:rsidRPr="00EB2B6D">
        <w:rPr>
          <w:rFonts w:ascii="Times New Roman" w:eastAsia="Times New Roman" w:hAnsi="Times New Roman" w:cs="Times New Roman"/>
          <w:color w:val="000000"/>
          <w:sz w:val="24"/>
          <w:szCs w:val="24"/>
        </w:rPr>
        <w:t>.</w:t>
      </w:r>
    </w:p>
    <w:p w14:paraId="3BC46129" w14:textId="454B50BC" w:rsidR="00F749A8" w:rsidRPr="00DC22DE" w:rsidRDefault="00AC2FD2" w:rsidP="00BF6832">
      <w:pPr>
        <w:pStyle w:val="ListParagraph"/>
        <w:numPr>
          <w:ilvl w:val="0"/>
          <w:numId w:val="9"/>
        </w:numPr>
        <w:spacing w:after="0" w:line="480" w:lineRule="auto"/>
        <w:ind w:left="36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Can</w:t>
      </w:r>
      <w:r w:rsidRPr="00EB2B6D">
        <w:rPr>
          <w:rFonts w:ascii="Times New Roman" w:eastAsia="Times New Roman" w:hAnsi="Times New Roman" w:cs="Times New Roman"/>
          <w:b/>
          <w:sz w:val="24"/>
          <w:szCs w:val="24"/>
        </w:rPr>
        <w:t xml:space="preserve"> </w:t>
      </w:r>
      <w:r w:rsidR="00F749A8" w:rsidRPr="00EB2B6D">
        <w:rPr>
          <w:rFonts w:ascii="Times New Roman" w:eastAsia="Times New Roman" w:hAnsi="Times New Roman" w:cs="Times New Roman"/>
          <w:b/>
          <w:sz w:val="24"/>
          <w:szCs w:val="24"/>
        </w:rPr>
        <w:t>I combine attribute alignment</w:t>
      </w:r>
      <w:r>
        <w:rPr>
          <w:rFonts w:ascii="Times New Roman" w:eastAsia="Times New Roman" w:hAnsi="Times New Roman" w:cs="Times New Roman"/>
          <w:b/>
          <w:sz w:val="24"/>
          <w:szCs w:val="24"/>
        </w:rPr>
        <w:t xml:space="preserve"> </w:t>
      </w:r>
      <w:r w:rsidR="0063611C">
        <w:rPr>
          <w:rFonts w:ascii="Times New Roman" w:eastAsia="Times New Roman" w:hAnsi="Times New Roman" w:cs="Times New Roman"/>
          <w:b/>
          <w:sz w:val="24"/>
          <w:szCs w:val="24"/>
        </w:rPr>
        <w:t xml:space="preserve">with </w:t>
      </w:r>
      <w:r w:rsidR="00BF6832">
        <w:rPr>
          <w:rFonts w:ascii="Times New Roman" w:eastAsia="Times New Roman" w:hAnsi="Times New Roman" w:cs="Times New Roman"/>
          <w:b/>
          <w:sz w:val="24"/>
          <w:szCs w:val="24"/>
        </w:rPr>
        <w:t xml:space="preserve">more </w:t>
      </w:r>
      <w:r w:rsidR="0063611C">
        <w:rPr>
          <w:rFonts w:ascii="Times New Roman" w:eastAsia="Times New Roman" w:hAnsi="Times New Roman" w:cs="Times New Roman"/>
          <w:b/>
          <w:sz w:val="24"/>
          <w:szCs w:val="24"/>
        </w:rPr>
        <w:t>traditional approaches to team composition</w:t>
      </w:r>
      <w:r w:rsidR="00F749A8" w:rsidRPr="00EB2B6D">
        <w:rPr>
          <w:rFonts w:ascii="Times New Roman" w:eastAsia="Times New Roman" w:hAnsi="Times New Roman" w:cs="Times New Roman"/>
          <w:b/>
          <w:sz w:val="24"/>
          <w:szCs w:val="24"/>
        </w:rPr>
        <w:t>?</w:t>
      </w:r>
    </w:p>
    <w:p w14:paraId="0F4ADC1C" w14:textId="444BF11E" w:rsidR="000327F9" w:rsidRDefault="00DC22DE" w:rsidP="00DC22DE">
      <w:pPr>
        <w:spacing w:after="0" w:line="480" w:lineRule="auto"/>
        <w:ind w:firstLine="720"/>
        <w:rPr>
          <w:rFonts w:ascii="Times New Roman" w:eastAsia="Times New Roman" w:hAnsi="Times New Roman" w:cs="Times New Roman"/>
          <w:sz w:val="24"/>
          <w:szCs w:val="24"/>
        </w:rPr>
      </w:pPr>
      <w:r w:rsidRPr="00DC22DE">
        <w:rPr>
          <w:rFonts w:ascii="Times New Roman" w:hAnsi="Times New Roman" w:cs="Times New Roman"/>
          <w:sz w:val="24"/>
          <w:szCs w:val="24"/>
          <w:highlight w:val="white"/>
        </w:rPr>
        <w:t>While choosing a single approach may be appropriate to answer certain research questions, the attribute alignment approach can also be combined</w:t>
      </w:r>
      <w:r w:rsidR="00823BB7">
        <w:rPr>
          <w:rFonts w:ascii="Times New Roman" w:hAnsi="Times New Roman" w:cs="Times New Roman"/>
          <w:sz w:val="24"/>
          <w:szCs w:val="24"/>
          <w:highlight w:val="white"/>
        </w:rPr>
        <w:t xml:space="preserve"> with</w:t>
      </w:r>
      <w:r w:rsidRPr="00DC22DE">
        <w:rPr>
          <w:rFonts w:ascii="Times New Roman" w:hAnsi="Times New Roman" w:cs="Times New Roman"/>
          <w:sz w:val="24"/>
          <w:szCs w:val="24"/>
          <w:highlight w:val="white"/>
        </w:rPr>
        <w:t xml:space="preserve"> more traditional additive or configurational approaches to team composition, or other more complex person-centered approaches. </w:t>
      </w:r>
      <w:r w:rsidR="00AC2FD2">
        <w:rPr>
          <w:rFonts w:ascii="Times New Roman" w:hAnsi="Times New Roman" w:cs="Times New Roman"/>
          <w:sz w:val="24"/>
          <w:szCs w:val="24"/>
          <w:highlight w:val="white"/>
        </w:rPr>
        <w:t>As mentioned earlier, additive, configurational, person-centered</w:t>
      </w:r>
      <w:r w:rsidR="00C226A0">
        <w:rPr>
          <w:rFonts w:ascii="Times New Roman" w:hAnsi="Times New Roman" w:cs="Times New Roman"/>
          <w:sz w:val="24"/>
          <w:szCs w:val="24"/>
          <w:highlight w:val="white"/>
        </w:rPr>
        <w:t xml:space="preserve"> approaches,</w:t>
      </w:r>
      <w:r w:rsidR="00AC2FD2">
        <w:rPr>
          <w:rFonts w:ascii="Times New Roman" w:hAnsi="Times New Roman" w:cs="Times New Roman"/>
          <w:sz w:val="24"/>
          <w:szCs w:val="24"/>
          <w:highlight w:val="white"/>
        </w:rPr>
        <w:t xml:space="preserve"> and the attribute alignment approach</w:t>
      </w:r>
      <w:r w:rsidR="00C226A0">
        <w:rPr>
          <w:rFonts w:ascii="Times New Roman" w:hAnsi="Times New Roman" w:cs="Times New Roman"/>
          <w:sz w:val="24"/>
          <w:szCs w:val="24"/>
          <w:highlight w:val="white"/>
        </w:rPr>
        <w:t>,</w:t>
      </w:r>
      <w:r w:rsidR="00AC2FD2">
        <w:rPr>
          <w:rFonts w:ascii="Times New Roman" w:hAnsi="Times New Roman" w:cs="Times New Roman"/>
          <w:sz w:val="24"/>
          <w:szCs w:val="24"/>
          <w:highlight w:val="white"/>
        </w:rPr>
        <w:t xml:space="preserve"> all focus on distinct aspects of team composition, </w:t>
      </w:r>
      <w:r w:rsidR="009B3E7B">
        <w:rPr>
          <w:rFonts w:ascii="Times New Roman" w:hAnsi="Times New Roman" w:cs="Times New Roman"/>
          <w:sz w:val="24"/>
          <w:szCs w:val="24"/>
          <w:highlight w:val="white"/>
        </w:rPr>
        <w:t xml:space="preserve">which means that </w:t>
      </w:r>
      <w:r w:rsidR="00AC2FD2">
        <w:rPr>
          <w:rFonts w:ascii="Times New Roman" w:hAnsi="Times New Roman" w:cs="Times New Roman"/>
          <w:sz w:val="24"/>
          <w:szCs w:val="24"/>
          <w:highlight w:val="white"/>
        </w:rPr>
        <w:t xml:space="preserve">researchers can </w:t>
      </w:r>
      <w:r w:rsidR="009B3E7B">
        <w:rPr>
          <w:rFonts w:ascii="Times New Roman" w:hAnsi="Times New Roman" w:cs="Times New Roman"/>
          <w:sz w:val="24"/>
          <w:szCs w:val="24"/>
          <w:highlight w:val="white"/>
        </w:rPr>
        <w:t xml:space="preserve">consider all of </w:t>
      </w:r>
      <w:r w:rsidR="00AC2FD2">
        <w:rPr>
          <w:rFonts w:ascii="Times New Roman" w:hAnsi="Times New Roman" w:cs="Times New Roman"/>
          <w:sz w:val="24"/>
          <w:szCs w:val="24"/>
          <w:highlight w:val="white"/>
        </w:rPr>
        <w:t xml:space="preserve">them to reveal a more complete picture of </w:t>
      </w:r>
      <w:r w:rsidR="003B34E5">
        <w:rPr>
          <w:rFonts w:ascii="Times New Roman" w:hAnsi="Times New Roman" w:cs="Times New Roman"/>
          <w:sz w:val="24"/>
          <w:szCs w:val="24"/>
          <w:highlight w:val="white"/>
        </w:rPr>
        <w:t xml:space="preserve">team composition with respect to attributes of interest. </w:t>
      </w:r>
      <w:r w:rsidR="00AC2FD2">
        <w:rPr>
          <w:rFonts w:ascii="Times New Roman" w:hAnsi="Times New Roman" w:cs="Times New Roman"/>
          <w:sz w:val="24"/>
          <w:szCs w:val="24"/>
          <w:highlight w:val="white"/>
        </w:rPr>
        <w:t xml:space="preserve">For instance, </w:t>
      </w:r>
      <w:r w:rsidR="0011345D">
        <w:rPr>
          <w:rFonts w:ascii="Times New Roman" w:hAnsi="Times New Roman" w:cs="Times New Roman"/>
          <w:sz w:val="24"/>
          <w:szCs w:val="24"/>
          <w:highlight w:val="white"/>
        </w:rPr>
        <w:t xml:space="preserve">a researcher might wonder </w:t>
      </w:r>
      <w:r w:rsidR="00AC2FD2">
        <w:rPr>
          <w:rFonts w:ascii="Times New Roman" w:hAnsi="Times New Roman" w:cs="Times New Roman"/>
          <w:sz w:val="24"/>
          <w:szCs w:val="24"/>
          <w:highlight w:val="white"/>
        </w:rPr>
        <w:t>how neuroticism affect</w:t>
      </w:r>
      <w:r w:rsidR="0011345D">
        <w:rPr>
          <w:rFonts w:ascii="Times New Roman" w:hAnsi="Times New Roman" w:cs="Times New Roman"/>
          <w:sz w:val="24"/>
          <w:szCs w:val="24"/>
          <w:highlight w:val="white"/>
        </w:rPr>
        <w:t>s</w:t>
      </w:r>
      <w:r w:rsidR="00AC2FD2">
        <w:rPr>
          <w:rFonts w:ascii="Times New Roman" w:hAnsi="Times New Roman" w:cs="Times New Roman"/>
          <w:sz w:val="24"/>
          <w:szCs w:val="24"/>
          <w:highlight w:val="white"/>
        </w:rPr>
        <w:t xml:space="preserve"> team innovation</w:t>
      </w:r>
      <w:r w:rsidR="0011345D">
        <w:rPr>
          <w:rFonts w:ascii="Times New Roman" w:hAnsi="Times New Roman" w:cs="Times New Roman"/>
          <w:sz w:val="24"/>
          <w:szCs w:val="24"/>
          <w:highlight w:val="white"/>
        </w:rPr>
        <w:t>.</w:t>
      </w:r>
      <w:r w:rsidR="00AC2FD2">
        <w:rPr>
          <w:rFonts w:ascii="Times New Roman" w:hAnsi="Times New Roman" w:cs="Times New Roman"/>
          <w:sz w:val="24"/>
          <w:szCs w:val="24"/>
          <w:highlight w:val="white"/>
        </w:rPr>
        <w:t xml:space="preserve"> </w:t>
      </w:r>
      <w:r w:rsidR="00C536B5">
        <w:rPr>
          <w:rFonts w:ascii="Times New Roman" w:hAnsi="Times New Roman" w:cs="Times New Roman"/>
          <w:sz w:val="24"/>
          <w:szCs w:val="24"/>
          <w:highlight w:val="white"/>
        </w:rPr>
        <w:t>It is theoretically plausible</w:t>
      </w:r>
      <w:r w:rsidR="00BD7B34">
        <w:rPr>
          <w:rFonts w:ascii="Times New Roman" w:hAnsi="Times New Roman" w:cs="Times New Roman"/>
          <w:sz w:val="24"/>
          <w:szCs w:val="24"/>
          <w:highlight w:val="white"/>
        </w:rPr>
        <w:t xml:space="preserve"> that a</w:t>
      </w:r>
      <w:r w:rsidR="00AC2FD2">
        <w:rPr>
          <w:rFonts w:ascii="Times New Roman" w:hAnsi="Times New Roman" w:cs="Times New Roman"/>
          <w:sz w:val="24"/>
          <w:szCs w:val="24"/>
          <w:highlight w:val="white"/>
        </w:rPr>
        <w:t xml:space="preserve"> larger amount of neuroticism in teams </w:t>
      </w:r>
      <w:r w:rsidR="00BD7B34">
        <w:rPr>
          <w:rFonts w:ascii="Times New Roman" w:hAnsi="Times New Roman" w:cs="Times New Roman"/>
          <w:sz w:val="24"/>
          <w:szCs w:val="24"/>
          <w:highlight w:val="white"/>
        </w:rPr>
        <w:t xml:space="preserve">(e.g., </w:t>
      </w:r>
      <w:r w:rsidR="00BD7B34">
        <w:rPr>
          <w:rFonts w:ascii="Times New Roman" w:hAnsi="Times New Roman" w:cs="Times New Roman"/>
          <w:sz w:val="24"/>
          <w:szCs w:val="24"/>
          <w:highlight w:val="white"/>
        </w:rPr>
        <w:lastRenderedPageBreak/>
        <w:t xml:space="preserve">mean neuroticism), </w:t>
      </w:r>
      <w:r w:rsidR="00C14E61">
        <w:rPr>
          <w:rFonts w:ascii="Times New Roman" w:hAnsi="Times New Roman" w:cs="Times New Roman"/>
          <w:sz w:val="24"/>
          <w:szCs w:val="24"/>
          <w:highlight w:val="white"/>
        </w:rPr>
        <w:t>or diversity in neuroticism (e.g., variance of neuroticism)</w:t>
      </w:r>
      <w:r w:rsidR="005B047E">
        <w:rPr>
          <w:rFonts w:ascii="Times New Roman" w:hAnsi="Times New Roman" w:cs="Times New Roman"/>
          <w:sz w:val="24"/>
          <w:szCs w:val="24"/>
          <w:highlight w:val="white"/>
        </w:rPr>
        <w:t xml:space="preserve">, or </w:t>
      </w:r>
      <w:r w:rsidR="00A51225">
        <w:rPr>
          <w:rFonts w:ascii="Times New Roman" w:hAnsi="Times New Roman" w:cs="Times New Roman"/>
          <w:sz w:val="24"/>
          <w:szCs w:val="24"/>
          <w:highlight w:val="white"/>
        </w:rPr>
        <w:t>the alignment of</w:t>
      </w:r>
      <w:r w:rsidR="0049342A">
        <w:rPr>
          <w:rFonts w:ascii="Times New Roman" w:hAnsi="Times New Roman" w:cs="Times New Roman"/>
          <w:sz w:val="24"/>
          <w:szCs w:val="24"/>
          <w:highlight w:val="white"/>
        </w:rPr>
        <w:t xml:space="preserve"> neuroticism with another trait or traits (e.g., </w:t>
      </w:r>
      <w:r w:rsidR="00B76B35">
        <w:rPr>
          <w:rFonts w:ascii="Times New Roman" w:hAnsi="Times New Roman" w:cs="Times New Roman"/>
          <w:sz w:val="24"/>
          <w:szCs w:val="24"/>
          <w:highlight w:val="white"/>
        </w:rPr>
        <w:t>extraversion, openness</w:t>
      </w:r>
      <w:r w:rsidR="0049342A">
        <w:rPr>
          <w:rFonts w:ascii="Times New Roman" w:hAnsi="Times New Roman" w:cs="Times New Roman"/>
          <w:sz w:val="24"/>
          <w:szCs w:val="24"/>
          <w:highlight w:val="white"/>
        </w:rPr>
        <w:t>, or</w:t>
      </w:r>
      <w:r w:rsidR="00B76B35">
        <w:rPr>
          <w:rFonts w:ascii="Times New Roman" w:hAnsi="Times New Roman" w:cs="Times New Roman"/>
          <w:sz w:val="24"/>
          <w:szCs w:val="24"/>
          <w:highlight w:val="white"/>
        </w:rPr>
        <w:t xml:space="preserve"> intelligence</w:t>
      </w:r>
      <w:r w:rsidR="0049342A">
        <w:rPr>
          <w:rFonts w:ascii="Times New Roman" w:hAnsi="Times New Roman" w:cs="Times New Roman"/>
          <w:sz w:val="24"/>
          <w:szCs w:val="24"/>
          <w:highlight w:val="white"/>
        </w:rPr>
        <w:t>)</w:t>
      </w:r>
      <w:r w:rsidR="00A51225">
        <w:rPr>
          <w:rFonts w:ascii="Times New Roman" w:hAnsi="Times New Roman" w:cs="Times New Roman"/>
          <w:sz w:val="24"/>
          <w:szCs w:val="24"/>
          <w:highlight w:val="white"/>
        </w:rPr>
        <w:t xml:space="preserve">, influences team innovation. </w:t>
      </w:r>
      <w:r w:rsidR="00A018F0">
        <w:rPr>
          <w:rFonts w:ascii="Times New Roman" w:hAnsi="Times New Roman" w:cs="Times New Roman"/>
          <w:sz w:val="24"/>
          <w:szCs w:val="24"/>
          <w:highlight w:val="white"/>
        </w:rPr>
        <w:t>As such</w:t>
      </w:r>
      <w:r w:rsidR="00F0273B">
        <w:rPr>
          <w:rFonts w:ascii="Times New Roman" w:eastAsia="Times New Roman" w:hAnsi="Times New Roman" w:cs="Times New Roman"/>
          <w:sz w:val="24"/>
          <w:szCs w:val="24"/>
          <w:highlight w:val="white"/>
        </w:rPr>
        <w:t xml:space="preserve">, researchers may wish to compare approaches to explore what considerations of team composition best address a particular effect. In doing so, as in Emich et al. </w:t>
      </w:r>
      <w:r w:rsidR="00F0273B">
        <w:rPr>
          <w:rFonts w:ascii="Times New Roman" w:eastAsia="Times New Roman" w:hAnsi="Times New Roman" w:cs="Times New Roman"/>
          <w:sz w:val="24"/>
          <w:szCs w:val="24"/>
          <w:highlight w:val="white"/>
        </w:rPr>
        <w:fldChar w:fldCharType="begin"/>
      </w:r>
      <w:r w:rsidR="00983301">
        <w:rPr>
          <w:rFonts w:ascii="Times New Roman" w:eastAsia="Times New Roman" w:hAnsi="Times New Roman" w:cs="Times New Roman"/>
          <w:sz w:val="24"/>
          <w:szCs w:val="24"/>
          <w:highlight w:val="white"/>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Methods&lt;/full-title&gt;&lt;/periodical&gt;&lt;dates&gt;&lt;year&gt;2021&lt;/year&gt;&lt;/dates&gt;&lt;urls&gt;&lt;/urls&gt;&lt;electronic-resource-num&gt;10.1177/10944281211042388&lt;/electronic-resource-num&gt;&lt;/record&gt;&lt;/Cite&gt;&lt;Cite ExcludeAuth="1"&gt;&lt;Author&gt;Emich&lt;/Author&gt;&lt;Year&gt;2021&lt;/Year&gt;&lt;RecNum&gt;3326&lt;/RecNum&gt;&lt;record&gt;&lt;rec-number&gt;3326&lt;/rec-number&gt;&lt;foreign-keys&gt;&lt;key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F0273B">
        <w:rPr>
          <w:rFonts w:ascii="Times New Roman" w:eastAsia="Times New Roman" w:hAnsi="Times New Roman" w:cs="Times New Roman"/>
          <w:sz w:val="24"/>
          <w:szCs w:val="24"/>
          <w:highlight w:val="white"/>
        </w:rPr>
        <w:fldChar w:fldCharType="separate"/>
      </w:r>
      <w:r w:rsidR="00983301">
        <w:rPr>
          <w:rFonts w:ascii="Times New Roman" w:eastAsia="Times New Roman" w:hAnsi="Times New Roman" w:cs="Times New Roman"/>
          <w:noProof/>
          <w:sz w:val="24"/>
          <w:szCs w:val="24"/>
          <w:highlight w:val="white"/>
        </w:rPr>
        <w:t>(202</w:t>
      </w:r>
      <w:r w:rsidR="00C15312">
        <w:rPr>
          <w:rFonts w:ascii="Times New Roman" w:eastAsia="Times New Roman" w:hAnsi="Times New Roman" w:cs="Times New Roman"/>
          <w:noProof/>
          <w:sz w:val="24"/>
          <w:szCs w:val="24"/>
          <w:highlight w:val="white"/>
        </w:rPr>
        <w:t>2</w:t>
      </w:r>
      <w:r w:rsidR="00983301">
        <w:rPr>
          <w:rFonts w:ascii="Times New Roman" w:eastAsia="Times New Roman" w:hAnsi="Times New Roman" w:cs="Times New Roman"/>
          <w:noProof/>
          <w:sz w:val="24"/>
          <w:szCs w:val="24"/>
          <w:highlight w:val="white"/>
        </w:rPr>
        <w:t>)</w:t>
      </w:r>
      <w:r w:rsidR="00F0273B">
        <w:rPr>
          <w:rFonts w:ascii="Times New Roman" w:eastAsia="Times New Roman" w:hAnsi="Times New Roman" w:cs="Times New Roman"/>
          <w:sz w:val="24"/>
          <w:szCs w:val="24"/>
          <w:highlight w:val="white"/>
        </w:rPr>
        <w:fldChar w:fldCharType="end"/>
      </w:r>
      <w:r w:rsidR="00F0273B">
        <w:rPr>
          <w:rFonts w:ascii="Times New Roman" w:eastAsia="Times New Roman" w:hAnsi="Times New Roman" w:cs="Times New Roman"/>
          <w:sz w:val="24"/>
          <w:szCs w:val="24"/>
          <w:highlight w:val="white"/>
        </w:rPr>
        <w:t>, they may regress multiple conceptualizations onto an outcome of interest</w:t>
      </w:r>
      <w:r w:rsidR="000327F9">
        <w:rPr>
          <w:rFonts w:ascii="Times New Roman" w:eastAsia="Times New Roman" w:hAnsi="Times New Roman" w:cs="Times New Roman"/>
          <w:sz w:val="24"/>
          <w:szCs w:val="24"/>
          <w:highlight w:val="white"/>
        </w:rPr>
        <w:t>, or add them into another model</w:t>
      </w:r>
      <w:r w:rsidR="00F0273B">
        <w:rPr>
          <w:rFonts w:ascii="Times New Roman" w:eastAsia="Times New Roman" w:hAnsi="Times New Roman" w:cs="Times New Roman"/>
          <w:sz w:val="24"/>
          <w:szCs w:val="24"/>
          <w:highlight w:val="white"/>
        </w:rPr>
        <w:t xml:space="preserve">. That said, it is not necessary to control for any other team </w:t>
      </w:r>
      <w:r w:rsidR="00AB3E3B">
        <w:rPr>
          <w:rFonts w:ascii="Times New Roman" w:eastAsia="Times New Roman" w:hAnsi="Times New Roman" w:cs="Times New Roman"/>
          <w:sz w:val="24"/>
          <w:szCs w:val="24"/>
          <w:highlight w:val="white"/>
        </w:rPr>
        <w:t xml:space="preserve">composition model </w:t>
      </w:r>
      <w:r w:rsidR="00F0273B">
        <w:rPr>
          <w:rFonts w:ascii="Times New Roman" w:eastAsia="Times New Roman" w:hAnsi="Times New Roman" w:cs="Times New Roman"/>
          <w:sz w:val="24"/>
          <w:szCs w:val="24"/>
          <w:highlight w:val="white"/>
        </w:rPr>
        <w:t xml:space="preserve">when studying attribute alignment as is the case with means, faultlines, and other conceptualizations of team member attributes. </w:t>
      </w:r>
    </w:p>
    <w:p w14:paraId="0B4D8755" w14:textId="015F7140" w:rsidR="00DC22DE" w:rsidRPr="00DC22DE" w:rsidRDefault="009C4825" w:rsidP="00DC22DE">
      <w:pPr>
        <w:spacing w:after="0" w:line="480" w:lineRule="auto"/>
        <w:ind w:firstLine="720"/>
        <w:rPr>
          <w:rFonts w:ascii="Times New Roman" w:hAnsi="Times New Roman" w:cs="Times New Roman"/>
          <w:sz w:val="24"/>
          <w:szCs w:val="24"/>
          <w:highlight w:val="white"/>
        </w:rPr>
      </w:pPr>
      <w:r>
        <w:rPr>
          <w:rFonts w:ascii="Times New Roman" w:hAnsi="Times New Roman" w:cs="Times New Roman"/>
          <w:noProof/>
          <w:sz w:val="24"/>
          <w:szCs w:val="24"/>
        </w:rPr>
        <w:t xml:space="preserve">Another way of combining these approaches </w:t>
      </w:r>
      <w:r w:rsidR="000327F9">
        <w:rPr>
          <w:rFonts w:ascii="Times New Roman" w:hAnsi="Times New Roman" w:cs="Times New Roman"/>
          <w:noProof/>
          <w:sz w:val="24"/>
          <w:szCs w:val="24"/>
        </w:rPr>
        <w:t>is</w:t>
      </w:r>
      <w:r>
        <w:rPr>
          <w:rFonts w:ascii="Times New Roman" w:hAnsi="Times New Roman" w:cs="Times New Roman"/>
          <w:noProof/>
          <w:sz w:val="24"/>
          <w:szCs w:val="24"/>
        </w:rPr>
        <w:t xml:space="preserve"> to consider interactions between </w:t>
      </w:r>
      <w:r w:rsidR="002D6535">
        <w:rPr>
          <w:rFonts w:ascii="Times New Roman" w:hAnsi="Times New Roman" w:cs="Times New Roman"/>
          <w:noProof/>
          <w:sz w:val="24"/>
          <w:szCs w:val="24"/>
        </w:rPr>
        <w:t xml:space="preserve">attribute alignment </w:t>
      </w:r>
      <w:r>
        <w:rPr>
          <w:rFonts w:ascii="Times New Roman" w:hAnsi="Times New Roman" w:cs="Times New Roman"/>
          <w:noProof/>
          <w:sz w:val="24"/>
          <w:szCs w:val="24"/>
        </w:rPr>
        <w:t>and</w:t>
      </w:r>
      <w:r w:rsidR="002D6535">
        <w:rPr>
          <w:rFonts w:ascii="Times New Roman" w:hAnsi="Times New Roman" w:cs="Times New Roman"/>
          <w:noProof/>
          <w:sz w:val="24"/>
          <w:szCs w:val="24"/>
        </w:rPr>
        <w:t xml:space="preserve"> other team level properties.</w:t>
      </w:r>
      <w:r w:rsidR="00941AB6">
        <w:rPr>
          <w:rFonts w:ascii="Times New Roman" w:hAnsi="Times New Roman" w:cs="Times New Roman"/>
          <w:noProof/>
          <w:sz w:val="24"/>
          <w:szCs w:val="24"/>
        </w:rPr>
        <w:t xml:space="preserve"> For example,</w:t>
      </w:r>
      <w:r w:rsidR="000327F9">
        <w:rPr>
          <w:rFonts w:ascii="Times New Roman" w:hAnsi="Times New Roman" w:cs="Times New Roman"/>
          <w:noProof/>
          <w:sz w:val="24"/>
          <w:szCs w:val="24"/>
        </w:rPr>
        <w:t xml:space="preserve"> a</w:t>
      </w:r>
      <w:r w:rsidR="00A34293">
        <w:rPr>
          <w:rFonts w:ascii="Times New Roman" w:hAnsi="Times New Roman" w:cs="Times New Roman"/>
          <w:noProof/>
          <w:sz w:val="24"/>
          <w:szCs w:val="24"/>
        </w:rPr>
        <w:t xml:space="preserve"> scholar</w:t>
      </w:r>
      <w:r w:rsidR="0055184B">
        <w:rPr>
          <w:rFonts w:ascii="Times New Roman" w:hAnsi="Times New Roman" w:cs="Times New Roman"/>
          <w:noProof/>
          <w:sz w:val="24"/>
          <w:szCs w:val="24"/>
        </w:rPr>
        <w:t xml:space="preserve"> might predict that alignment of </w:t>
      </w:r>
      <w:r w:rsidR="00434466">
        <w:rPr>
          <w:rFonts w:ascii="Times New Roman" w:hAnsi="Times New Roman" w:cs="Times New Roman"/>
          <w:noProof/>
          <w:sz w:val="24"/>
          <w:szCs w:val="24"/>
        </w:rPr>
        <w:t xml:space="preserve">cognitive ability and emotional intelligence </w:t>
      </w:r>
      <w:r w:rsidR="007173F0">
        <w:rPr>
          <w:rFonts w:ascii="Times New Roman" w:hAnsi="Times New Roman" w:cs="Times New Roman"/>
          <w:noProof/>
          <w:sz w:val="24"/>
          <w:szCs w:val="24"/>
        </w:rPr>
        <w:t>benefit</w:t>
      </w:r>
      <w:r w:rsidR="000327F9">
        <w:rPr>
          <w:rFonts w:ascii="Times New Roman" w:hAnsi="Times New Roman" w:cs="Times New Roman"/>
          <w:noProof/>
          <w:sz w:val="24"/>
          <w:szCs w:val="24"/>
        </w:rPr>
        <w:t>s</w:t>
      </w:r>
      <w:r w:rsidR="007173F0">
        <w:rPr>
          <w:rFonts w:ascii="Times New Roman" w:hAnsi="Times New Roman" w:cs="Times New Roman"/>
          <w:noProof/>
          <w:sz w:val="24"/>
          <w:szCs w:val="24"/>
        </w:rPr>
        <w:t xml:space="preserve"> team performance</w:t>
      </w:r>
      <w:r w:rsidR="00AF2315">
        <w:rPr>
          <w:rFonts w:ascii="Times New Roman" w:hAnsi="Times New Roman" w:cs="Times New Roman"/>
          <w:noProof/>
          <w:sz w:val="24"/>
          <w:szCs w:val="24"/>
        </w:rPr>
        <w:t xml:space="preserve">, but that teams </w:t>
      </w:r>
      <w:r w:rsidR="000327F9">
        <w:rPr>
          <w:rFonts w:ascii="Times New Roman" w:hAnsi="Times New Roman" w:cs="Times New Roman"/>
          <w:noProof/>
          <w:sz w:val="24"/>
          <w:szCs w:val="24"/>
        </w:rPr>
        <w:t>must have some</w:t>
      </w:r>
      <w:r w:rsidR="00AF2315">
        <w:rPr>
          <w:rFonts w:ascii="Times New Roman" w:hAnsi="Times New Roman" w:cs="Times New Roman"/>
          <w:noProof/>
          <w:sz w:val="24"/>
          <w:szCs w:val="24"/>
        </w:rPr>
        <w:t xml:space="preserve"> threshhold</w:t>
      </w:r>
      <w:r w:rsidR="000327F9">
        <w:rPr>
          <w:rFonts w:ascii="Times New Roman" w:hAnsi="Times New Roman" w:cs="Times New Roman"/>
          <w:noProof/>
          <w:sz w:val="24"/>
          <w:szCs w:val="24"/>
        </w:rPr>
        <w:t>-</w:t>
      </w:r>
      <w:r w:rsidR="00AF2315">
        <w:rPr>
          <w:rFonts w:ascii="Times New Roman" w:hAnsi="Times New Roman" w:cs="Times New Roman"/>
          <w:noProof/>
          <w:sz w:val="24"/>
          <w:szCs w:val="24"/>
        </w:rPr>
        <w:t>level of these attributes for this effect to occur. T</w:t>
      </w:r>
      <w:r w:rsidR="00AF2315" w:rsidRPr="00DC22DE">
        <w:rPr>
          <w:rFonts w:ascii="Times New Roman" w:hAnsi="Times New Roman" w:cs="Times New Roman"/>
          <w:noProof/>
          <w:sz w:val="24"/>
          <w:szCs w:val="24"/>
        </w:rPr>
        <w:t xml:space="preserve">eams </w:t>
      </w:r>
      <w:r w:rsidR="00AF2315">
        <w:rPr>
          <w:rFonts w:ascii="Times New Roman" w:hAnsi="Times New Roman" w:cs="Times New Roman"/>
          <w:noProof/>
          <w:sz w:val="24"/>
          <w:szCs w:val="24"/>
        </w:rPr>
        <w:t>in which</w:t>
      </w:r>
      <w:r w:rsidR="00AF2315" w:rsidRPr="00DC22DE">
        <w:rPr>
          <w:rFonts w:ascii="Times New Roman" w:hAnsi="Times New Roman" w:cs="Times New Roman"/>
          <w:noProof/>
          <w:sz w:val="24"/>
          <w:szCs w:val="24"/>
        </w:rPr>
        <w:t xml:space="preserve"> members are all low on </w:t>
      </w:r>
      <w:r w:rsidR="00AF2315">
        <w:rPr>
          <w:rFonts w:ascii="Times New Roman" w:hAnsi="Times New Roman" w:cs="Times New Roman"/>
          <w:noProof/>
          <w:sz w:val="24"/>
          <w:szCs w:val="24"/>
        </w:rPr>
        <w:t>cognitive ability and emotional intellige</w:t>
      </w:r>
      <w:r w:rsidR="00C226A0">
        <w:rPr>
          <w:rFonts w:ascii="Times New Roman" w:hAnsi="Times New Roman" w:cs="Times New Roman"/>
          <w:noProof/>
          <w:sz w:val="24"/>
          <w:szCs w:val="24"/>
        </w:rPr>
        <w:t>n</w:t>
      </w:r>
      <w:r w:rsidR="00AF2315">
        <w:rPr>
          <w:rFonts w:ascii="Times New Roman" w:hAnsi="Times New Roman" w:cs="Times New Roman"/>
          <w:noProof/>
          <w:sz w:val="24"/>
          <w:szCs w:val="24"/>
        </w:rPr>
        <w:t>ce</w:t>
      </w:r>
      <w:r w:rsidR="00AF2315" w:rsidRPr="00DC22DE">
        <w:rPr>
          <w:rFonts w:ascii="Times New Roman" w:hAnsi="Times New Roman" w:cs="Times New Roman"/>
          <w:noProof/>
          <w:sz w:val="24"/>
          <w:szCs w:val="24"/>
        </w:rPr>
        <w:t xml:space="preserve"> would technically be aligned on these two attributes</w:t>
      </w:r>
      <w:r w:rsidR="000C785D">
        <w:rPr>
          <w:rFonts w:ascii="Times New Roman" w:hAnsi="Times New Roman" w:cs="Times New Roman"/>
          <w:noProof/>
          <w:sz w:val="24"/>
          <w:szCs w:val="24"/>
        </w:rPr>
        <w:t xml:space="preserve">, but </w:t>
      </w:r>
      <w:r w:rsidR="00A91861">
        <w:rPr>
          <w:rFonts w:ascii="Times New Roman" w:hAnsi="Times New Roman" w:cs="Times New Roman"/>
          <w:noProof/>
          <w:sz w:val="24"/>
          <w:szCs w:val="24"/>
        </w:rPr>
        <w:t>the absence of these</w:t>
      </w:r>
      <w:r w:rsidR="000C785D">
        <w:rPr>
          <w:rFonts w:ascii="Times New Roman" w:hAnsi="Times New Roman" w:cs="Times New Roman"/>
          <w:noProof/>
          <w:sz w:val="24"/>
          <w:szCs w:val="24"/>
        </w:rPr>
        <w:t xml:space="preserve"> attributes </w:t>
      </w:r>
      <w:r w:rsidR="00A91861">
        <w:rPr>
          <w:rFonts w:ascii="Times New Roman" w:hAnsi="Times New Roman" w:cs="Times New Roman"/>
          <w:noProof/>
          <w:sz w:val="24"/>
          <w:szCs w:val="24"/>
        </w:rPr>
        <w:t>is not likely to benefit team performance</w:t>
      </w:r>
      <w:r w:rsidR="00AF2315" w:rsidRPr="00DC22DE">
        <w:rPr>
          <w:rFonts w:ascii="Times New Roman" w:hAnsi="Times New Roman" w:cs="Times New Roman"/>
          <w:noProof/>
          <w:sz w:val="24"/>
          <w:szCs w:val="24"/>
        </w:rPr>
        <w:t>.</w:t>
      </w:r>
      <w:r w:rsidR="00A91861">
        <w:rPr>
          <w:rFonts w:ascii="Times New Roman" w:hAnsi="Times New Roman" w:cs="Times New Roman"/>
          <w:noProof/>
          <w:sz w:val="24"/>
          <w:szCs w:val="24"/>
        </w:rPr>
        <w:t xml:space="preserve"> </w:t>
      </w:r>
      <w:r w:rsidR="002D6535">
        <w:rPr>
          <w:rFonts w:ascii="Times New Roman" w:hAnsi="Times New Roman" w:cs="Times New Roman"/>
          <w:noProof/>
          <w:sz w:val="24"/>
          <w:szCs w:val="24"/>
        </w:rPr>
        <w:t xml:space="preserve">Although </w:t>
      </w:r>
      <w:r w:rsidR="00220572">
        <w:rPr>
          <w:rFonts w:ascii="Times New Roman" w:hAnsi="Times New Roman" w:cs="Times New Roman"/>
          <w:noProof/>
          <w:sz w:val="24"/>
          <w:szCs w:val="24"/>
        </w:rPr>
        <w:t xml:space="preserve">such </w:t>
      </w:r>
      <w:r w:rsidR="001A65C5">
        <w:rPr>
          <w:rFonts w:ascii="Times New Roman" w:hAnsi="Times New Roman" w:cs="Times New Roman"/>
          <w:noProof/>
          <w:sz w:val="24"/>
          <w:szCs w:val="24"/>
        </w:rPr>
        <w:t>cases</w:t>
      </w:r>
      <w:r w:rsidR="00C226A0">
        <w:rPr>
          <w:rFonts w:ascii="Times New Roman" w:hAnsi="Times New Roman" w:cs="Times New Roman"/>
          <w:noProof/>
          <w:sz w:val="24"/>
          <w:szCs w:val="24"/>
        </w:rPr>
        <w:t xml:space="preserve"> are likely uncommon in student and professional samples</w:t>
      </w:r>
      <w:r w:rsidR="00C5275D">
        <w:rPr>
          <w:rFonts w:ascii="Times New Roman" w:hAnsi="Times New Roman" w:cs="Times New Roman"/>
          <w:noProof/>
          <w:sz w:val="24"/>
          <w:szCs w:val="24"/>
        </w:rPr>
        <w:t>,</w:t>
      </w:r>
      <w:r w:rsidR="00090A12">
        <w:rPr>
          <w:rFonts w:ascii="Times New Roman" w:hAnsi="Times New Roman" w:cs="Times New Roman"/>
          <w:noProof/>
          <w:sz w:val="24"/>
          <w:szCs w:val="24"/>
        </w:rPr>
        <w:t xml:space="preserve"> </w:t>
      </w:r>
      <w:r w:rsidR="00C5275D">
        <w:rPr>
          <w:rFonts w:ascii="Times New Roman" w:hAnsi="Times New Roman" w:cs="Times New Roman"/>
          <w:noProof/>
          <w:sz w:val="24"/>
          <w:szCs w:val="24"/>
        </w:rPr>
        <w:t>this example</w:t>
      </w:r>
      <w:r w:rsidR="00090A12">
        <w:rPr>
          <w:rFonts w:ascii="Times New Roman" w:hAnsi="Times New Roman" w:cs="Times New Roman"/>
          <w:noProof/>
          <w:sz w:val="24"/>
          <w:szCs w:val="24"/>
        </w:rPr>
        <w:t xml:space="preserve"> illustrates the </w:t>
      </w:r>
      <w:r w:rsidR="00C5275D">
        <w:rPr>
          <w:rFonts w:ascii="Times New Roman" w:hAnsi="Times New Roman" w:cs="Times New Roman"/>
          <w:noProof/>
          <w:sz w:val="24"/>
          <w:szCs w:val="24"/>
        </w:rPr>
        <w:t>idea that</w:t>
      </w:r>
      <w:r w:rsidR="00090A12">
        <w:rPr>
          <w:rFonts w:ascii="Times New Roman" w:hAnsi="Times New Roman" w:cs="Times New Roman"/>
          <w:noProof/>
          <w:sz w:val="24"/>
          <w:szCs w:val="24"/>
        </w:rPr>
        <w:t xml:space="preserve"> </w:t>
      </w:r>
      <w:r w:rsidR="000327F9">
        <w:rPr>
          <w:rFonts w:ascii="Times New Roman" w:hAnsi="Times New Roman" w:cs="Times New Roman"/>
          <w:noProof/>
          <w:sz w:val="24"/>
          <w:szCs w:val="24"/>
        </w:rPr>
        <w:t xml:space="preserve">team-level </w:t>
      </w:r>
      <w:r w:rsidR="00090A12">
        <w:rPr>
          <w:rFonts w:ascii="Times New Roman" w:hAnsi="Times New Roman" w:cs="Times New Roman"/>
          <w:noProof/>
          <w:sz w:val="24"/>
          <w:szCs w:val="24"/>
        </w:rPr>
        <w:t>magnitudes o</w:t>
      </w:r>
      <w:r w:rsidR="00132594">
        <w:rPr>
          <w:rFonts w:ascii="Times New Roman" w:hAnsi="Times New Roman" w:cs="Times New Roman"/>
          <w:noProof/>
          <w:sz w:val="24"/>
          <w:szCs w:val="24"/>
        </w:rPr>
        <w:t xml:space="preserve">r other </w:t>
      </w:r>
      <w:r w:rsidR="00345A12">
        <w:rPr>
          <w:rFonts w:ascii="Times New Roman" w:hAnsi="Times New Roman" w:cs="Times New Roman"/>
          <w:noProof/>
          <w:sz w:val="24"/>
          <w:szCs w:val="24"/>
        </w:rPr>
        <w:t xml:space="preserve">attribute </w:t>
      </w:r>
      <w:r w:rsidR="00132594">
        <w:rPr>
          <w:rFonts w:ascii="Times New Roman" w:hAnsi="Times New Roman" w:cs="Times New Roman"/>
          <w:noProof/>
          <w:sz w:val="24"/>
          <w:szCs w:val="24"/>
        </w:rPr>
        <w:t xml:space="preserve">distribution properties </w:t>
      </w:r>
      <w:r w:rsidR="00090A12">
        <w:rPr>
          <w:rFonts w:ascii="Times New Roman" w:hAnsi="Times New Roman" w:cs="Times New Roman"/>
          <w:noProof/>
          <w:sz w:val="24"/>
          <w:szCs w:val="24"/>
        </w:rPr>
        <w:t xml:space="preserve">may be </w:t>
      </w:r>
      <w:r w:rsidR="00B656C3">
        <w:rPr>
          <w:rFonts w:ascii="Times New Roman" w:hAnsi="Times New Roman" w:cs="Times New Roman"/>
          <w:noProof/>
          <w:sz w:val="24"/>
          <w:szCs w:val="24"/>
        </w:rPr>
        <w:t xml:space="preserve">important when considering </w:t>
      </w:r>
      <w:r w:rsidR="001A65C5">
        <w:rPr>
          <w:rFonts w:ascii="Times New Roman" w:hAnsi="Times New Roman" w:cs="Times New Roman"/>
          <w:noProof/>
          <w:sz w:val="24"/>
          <w:szCs w:val="24"/>
        </w:rPr>
        <w:t xml:space="preserve">questions of </w:t>
      </w:r>
      <w:r w:rsidR="00B656C3">
        <w:rPr>
          <w:rFonts w:ascii="Times New Roman" w:hAnsi="Times New Roman" w:cs="Times New Roman"/>
          <w:noProof/>
          <w:sz w:val="24"/>
          <w:szCs w:val="24"/>
        </w:rPr>
        <w:t>attribute alignment</w:t>
      </w:r>
      <w:r w:rsidR="001A65C5">
        <w:rPr>
          <w:rFonts w:ascii="Times New Roman" w:hAnsi="Times New Roman" w:cs="Times New Roman"/>
          <w:noProof/>
          <w:sz w:val="24"/>
          <w:szCs w:val="24"/>
        </w:rPr>
        <w:t>.</w:t>
      </w:r>
      <w:r w:rsidR="00AD1F1C">
        <w:rPr>
          <w:rFonts w:ascii="Times New Roman" w:hAnsi="Times New Roman" w:cs="Times New Roman"/>
          <w:noProof/>
          <w:sz w:val="24"/>
          <w:szCs w:val="24"/>
        </w:rPr>
        <w:t xml:space="preserve"> </w:t>
      </w:r>
      <w:r w:rsidR="00223363">
        <w:rPr>
          <w:rFonts w:ascii="Times New Roman" w:hAnsi="Times New Roman" w:cs="Times New Roman"/>
          <w:noProof/>
          <w:sz w:val="24"/>
          <w:szCs w:val="24"/>
        </w:rPr>
        <w:t>Moreover,</w:t>
      </w:r>
      <w:r w:rsidR="00DC22DE" w:rsidRPr="00DC22DE">
        <w:rPr>
          <w:rFonts w:ascii="Times New Roman" w:hAnsi="Times New Roman" w:cs="Times New Roman"/>
          <w:noProof/>
          <w:sz w:val="24"/>
          <w:szCs w:val="24"/>
        </w:rPr>
        <w:t xml:space="preserve"> </w:t>
      </w:r>
      <w:r w:rsidR="00491DFD">
        <w:rPr>
          <w:rFonts w:ascii="Times New Roman" w:hAnsi="Times New Roman" w:cs="Times New Roman"/>
          <w:noProof/>
          <w:sz w:val="24"/>
          <w:szCs w:val="24"/>
        </w:rPr>
        <w:t>beyond considering</w:t>
      </w:r>
      <w:r w:rsidR="00DC22DE" w:rsidRPr="00DC22DE">
        <w:rPr>
          <w:rFonts w:ascii="Times New Roman" w:hAnsi="Times New Roman" w:cs="Times New Roman"/>
          <w:noProof/>
          <w:sz w:val="24"/>
          <w:szCs w:val="24"/>
        </w:rPr>
        <w:t xml:space="preserve"> threshold</w:t>
      </w:r>
      <w:r w:rsidR="00491DFD">
        <w:rPr>
          <w:rFonts w:ascii="Times New Roman" w:hAnsi="Times New Roman" w:cs="Times New Roman"/>
          <w:noProof/>
          <w:sz w:val="24"/>
          <w:szCs w:val="24"/>
        </w:rPr>
        <w:t xml:space="preserve"> effects</w:t>
      </w:r>
      <w:r w:rsidR="00DC22DE" w:rsidRPr="00DC22DE">
        <w:rPr>
          <w:rFonts w:ascii="Times New Roman" w:hAnsi="Times New Roman" w:cs="Times New Roman"/>
          <w:noProof/>
          <w:sz w:val="24"/>
          <w:szCs w:val="24"/>
        </w:rPr>
        <w:t xml:space="preserve">, an interaction may indicate that as levels of an attribute get higher or lower, </w:t>
      </w:r>
      <w:r w:rsidR="00345A12">
        <w:rPr>
          <w:rFonts w:ascii="Times New Roman" w:hAnsi="Times New Roman" w:cs="Times New Roman"/>
          <w:noProof/>
          <w:sz w:val="24"/>
          <w:szCs w:val="24"/>
        </w:rPr>
        <w:t xml:space="preserve">an </w:t>
      </w:r>
      <w:r w:rsidR="00DC22DE" w:rsidRPr="00DC22DE">
        <w:rPr>
          <w:rFonts w:ascii="Times New Roman" w:hAnsi="Times New Roman" w:cs="Times New Roman"/>
          <w:noProof/>
          <w:sz w:val="24"/>
          <w:szCs w:val="24"/>
        </w:rPr>
        <w:t>alignment effects become stronger</w:t>
      </w:r>
      <w:r w:rsidR="00491DFD">
        <w:rPr>
          <w:rFonts w:ascii="Times New Roman" w:hAnsi="Times New Roman" w:cs="Times New Roman"/>
          <w:noProof/>
          <w:sz w:val="24"/>
          <w:szCs w:val="24"/>
        </w:rPr>
        <w:t xml:space="preserve"> or weaker</w:t>
      </w:r>
      <w:r w:rsidR="00DC22DE" w:rsidRPr="00DC22DE">
        <w:rPr>
          <w:rFonts w:ascii="Times New Roman" w:hAnsi="Times New Roman" w:cs="Times New Roman"/>
          <w:noProof/>
          <w:sz w:val="24"/>
          <w:szCs w:val="24"/>
        </w:rPr>
        <w:t xml:space="preserve">. </w:t>
      </w:r>
      <w:r w:rsidR="00491DFD">
        <w:rPr>
          <w:rFonts w:ascii="Times New Roman" w:hAnsi="Times New Roman" w:cs="Times New Roman"/>
          <w:noProof/>
          <w:sz w:val="24"/>
          <w:szCs w:val="24"/>
        </w:rPr>
        <w:t xml:space="preserve">Similarly, </w:t>
      </w:r>
      <w:r w:rsidR="00DC22DE" w:rsidRPr="00DC22DE">
        <w:rPr>
          <w:rFonts w:ascii="Times New Roman" w:hAnsi="Times New Roman" w:cs="Times New Roman"/>
          <w:sz w:val="24"/>
          <w:szCs w:val="24"/>
        </w:rPr>
        <w:t>as variances in particular attributes increase</w:t>
      </w:r>
      <w:r w:rsidR="00723AFF">
        <w:rPr>
          <w:rFonts w:ascii="Times New Roman" w:hAnsi="Times New Roman" w:cs="Times New Roman"/>
          <w:sz w:val="24"/>
          <w:szCs w:val="24"/>
        </w:rPr>
        <w:t xml:space="preserve"> </w:t>
      </w:r>
      <w:r w:rsidR="0058115B">
        <w:rPr>
          <w:rFonts w:ascii="Times New Roman" w:hAnsi="Times New Roman" w:cs="Times New Roman"/>
          <w:sz w:val="24"/>
          <w:szCs w:val="24"/>
        </w:rPr>
        <w:t>–</w:t>
      </w:r>
      <w:r w:rsidR="00723AFF">
        <w:rPr>
          <w:rFonts w:ascii="Times New Roman" w:hAnsi="Times New Roman" w:cs="Times New Roman"/>
          <w:sz w:val="24"/>
          <w:szCs w:val="24"/>
        </w:rPr>
        <w:t xml:space="preserve"> </w:t>
      </w:r>
      <w:r w:rsidR="00723AFF" w:rsidRPr="00DC22DE">
        <w:rPr>
          <w:rFonts w:ascii="Times New Roman" w:hAnsi="Times New Roman" w:cs="Times New Roman"/>
          <w:sz w:val="24"/>
          <w:szCs w:val="24"/>
        </w:rPr>
        <w:t xml:space="preserve">or other distribution properties </w:t>
      </w:r>
      <w:r w:rsidR="000327F9">
        <w:rPr>
          <w:rFonts w:ascii="Times New Roman" w:hAnsi="Times New Roman" w:cs="Times New Roman"/>
          <w:sz w:val="24"/>
          <w:szCs w:val="24"/>
        </w:rPr>
        <w:t xml:space="preserve">do, </w:t>
      </w:r>
      <w:r w:rsidR="00723AFF" w:rsidRPr="00DC22DE">
        <w:rPr>
          <w:rFonts w:ascii="Times New Roman" w:hAnsi="Times New Roman" w:cs="Times New Roman"/>
          <w:sz w:val="24"/>
          <w:szCs w:val="24"/>
        </w:rPr>
        <w:t>such as minimum or maximum levels</w:t>
      </w:r>
      <w:r w:rsidR="008937CA">
        <w:rPr>
          <w:rFonts w:ascii="Times New Roman" w:hAnsi="Times New Roman" w:cs="Times New Roman"/>
          <w:sz w:val="24"/>
          <w:szCs w:val="24"/>
        </w:rPr>
        <w:t xml:space="preserve"> </w:t>
      </w:r>
      <w:r w:rsidR="0058115B">
        <w:rPr>
          <w:rFonts w:ascii="Times New Roman" w:hAnsi="Times New Roman" w:cs="Times New Roman"/>
          <w:sz w:val="24"/>
          <w:szCs w:val="24"/>
        </w:rPr>
        <w:t>–</w:t>
      </w:r>
      <w:r w:rsidR="00DC22DE" w:rsidRPr="00DC22DE">
        <w:rPr>
          <w:rFonts w:ascii="Times New Roman" w:hAnsi="Times New Roman" w:cs="Times New Roman"/>
          <w:sz w:val="24"/>
          <w:szCs w:val="24"/>
        </w:rPr>
        <w:t xml:space="preserve"> alignment </w:t>
      </w:r>
      <w:r w:rsidR="00491DFD">
        <w:rPr>
          <w:rFonts w:ascii="Times New Roman" w:hAnsi="Times New Roman" w:cs="Times New Roman"/>
          <w:sz w:val="24"/>
          <w:szCs w:val="24"/>
        </w:rPr>
        <w:t xml:space="preserve">may </w:t>
      </w:r>
      <w:r w:rsidR="00DC22DE" w:rsidRPr="00DC22DE">
        <w:rPr>
          <w:rFonts w:ascii="Times New Roman" w:hAnsi="Times New Roman" w:cs="Times New Roman"/>
          <w:sz w:val="24"/>
          <w:szCs w:val="24"/>
        </w:rPr>
        <w:t xml:space="preserve">become more </w:t>
      </w:r>
      <w:r w:rsidR="00723AFF">
        <w:rPr>
          <w:rFonts w:ascii="Times New Roman" w:hAnsi="Times New Roman" w:cs="Times New Roman"/>
          <w:sz w:val="24"/>
          <w:szCs w:val="24"/>
        </w:rPr>
        <w:t xml:space="preserve">or less </w:t>
      </w:r>
      <w:r w:rsidR="00DC22DE" w:rsidRPr="00DC22DE">
        <w:rPr>
          <w:rFonts w:ascii="Times New Roman" w:hAnsi="Times New Roman" w:cs="Times New Roman"/>
          <w:sz w:val="24"/>
          <w:szCs w:val="24"/>
        </w:rPr>
        <w:t>important</w:t>
      </w:r>
      <w:r w:rsidR="00723AFF">
        <w:rPr>
          <w:rFonts w:ascii="Times New Roman" w:hAnsi="Times New Roman" w:cs="Times New Roman"/>
          <w:sz w:val="24"/>
          <w:szCs w:val="24"/>
        </w:rPr>
        <w:t xml:space="preserve"> in explaining team processes and outcomes</w:t>
      </w:r>
      <w:r w:rsidR="00DC22DE" w:rsidRPr="00DC22DE">
        <w:rPr>
          <w:rFonts w:ascii="Times New Roman" w:hAnsi="Times New Roman" w:cs="Times New Roman"/>
          <w:sz w:val="24"/>
          <w:szCs w:val="24"/>
        </w:rPr>
        <w:t>.</w:t>
      </w:r>
    </w:p>
    <w:p w14:paraId="384D8CF7" w14:textId="69DC72C4" w:rsidR="00DC22DE" w:rsidRDefault="008937CA" w:rsidP="00DC22DE">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r</w:t>
      </w:r>
      <w:r w:rsidR="00DC22DE" w:rsidRPr="00DC22DE">
        <w:rPr>
          <w:rFonts w:ascii="Times New Roman" w:eastAsia="Times New Roman" w:hAnsi="Times New Roman" w:cs="Times New Roman"/>
          <w:sz w:val="24"/>
          <w:szCs w:val="24"/>
          <w:highlight w:val="white"/>
        </w:rPr>
        <w:t xml:space="preserve">esearchers may also consider alignment alongside person-centered approaches such as team faultline analysis </w:t>
      </w:r>
      <w:r w:rsidR="00C94414">
        <w:rPr>
          <w:rFonts w:ascii="Times New Roman" w:eastAsia="Times New Roman" w:hAnsi="Times New Roman" w:cs="Times New Roman"/>
          <w:sz w:val="24"/>
          <w:szCs w:val="24"/>
          <w:highlight w:val="white"/>
        </w:rPr>
        <w:fldChar w:fldCharType="begin"/>
      </w:r>
      <w:r w:rsidR="009247CE">
        <w:rPr>
          <w:rFonts w:ascii="Times New Roman" w:eastAsia="Times New Roman" w:hAnsi="Times New Roman" w:cs="Times New Roman"/>
          <w:sz w:val="24"/>
          <w:szCs w:val="24"/>
          <w:highlight w:val="white"/>
        </w:rPr>
        <w:instrText xml:space="preserve"> ADDIN EN.CITE &lt;EndNote&gt;&lt;Cite&gt;&lt;Author&gt;Meyer&lt;/Author&gt;&lt;Year&gt;2013&lt;/Year&gt;&lt;RecNum&gt;3368&lt;/RecNum&gt;&lt;DisplayText&gt;(Meyer &amp;amp; Glenz, 2013)&lt;/DisplayText&gt;&lt;record&gt;&lt;rec-number&gt;3368&lt;/rec-number&gt;&lt;foreign-keys&gt;&lt;key app="EN" db-id="9epzddatpz5vwre2998xptt2ssesr0s0tz2s" timestamp="1642975450"&gt;3368&lt;/key&gt;&lt;/foreign-keys&gt;&lt;ref-type name="Journal Article"&gt;17&lt;/ref-type&gt;&lt;contributors&gt;&lt;authors&gt;&lt;author&gt;Meyer, Bertolt&lt;/author&gt;&lt;author&gt;Glenz, Andreas&lt;/author&gt;&lt;/authors&gt;&lt;/contributors&gt;&lt;titles&gt;&lt;title&gt;Team faultline measures: A computational comparison and a new approach to multiple subgroups&lt;/title&gt;&lt;secondary-title&gt;Organizational Research Methods&lt;/secondary-title&gt;&lt;/titles&gt;&lt;periodical&gt;&lt;full-title&gt;Organizational Research Methods&lt;/full-title&gt;&lt;/periodical&gt;&lt;pages&gt;393-424&lt;/pages&gt;&lt;volume&gt;16&lt;/volume&gt;&lt;number&gt;3&lt;/number&gt;&lt;dates&gt;&lt;year&gt;2013&lt;/year&gt;&lt;/dates&gt;&lt;isbn&gt;1094-4281&lt;/isbn&gt;&lt;urls&gt;&lt;/urls&gt;&lt;/record&gt;&lt;/Cite&gt;&lt;/EndNote&gt;</w:instrText>
      </w:r>
      <w:r w:rsidR="00C94414">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(Meyer &amp; Glenz, 2013)</w:t>
      </w:r>
      <w:r w:rsidR="00C94414">
        <w:rPr>
          <w:rFonts w:ascii="Times New Roman" w:eastAsia="Times New Roman" w:hAnsi="Times New Roman" w:cs="Times New Roman"/>
          <w:sz w:val="24"/>
          <w:szCs w:val="24"/>
          <w:highlight w:val="white"/>
        </w:rPr>
        <w:fldChar w:fldCharType="end"/>
      </w:r>
      <w:r w:rsidR="00DC22DE" w:rsidRPr="00DC22DE">
        <w:rPr>
          <w:rFonts w:ascii="Times New Roman" w:eastAsia="Times New Roman" w:hAnsi="Times New Roman" w:cs="Times New Roman"/>
          <w:sz w:val="24"/>
          <w:szCs w:val="24"/>
          <w:highlight w:val="white"/>
        </w:rPr>
        <w:t xml:space="preserve"> or latent profile analysis </w:t>
      </w:r>
      <w:r w:rsidR="00C94414">
        <w:rPr>
          <w:rFonts w:ascii="Times New Roman" w:eastAsia="Times New Roman" w:hAnsi="Times New Roman" w:cs="Times New Roman"/>
          <w:sz w:val="24"/>
          <w:szCs w:val="24"/>
          <w:highlight w:val="white"/>
        </w:rPr>
        <w:fldChar w:fldCharType="begin"/>
      </w:r>
      <w:r w:rsidR="00996063">
        <w:rPr>
          <w:rFonts w:ascii="Times New Roman" w:eastAsia="Times New Roman" w:hAnsi="Times New Roman" w:cs="Times New Roman"/>
          <w:sz w:val="24"/>
          <w:szCs w:val="24"/>
          <w:highlight w:val="white"/>
        </w:rPr>
        <w:instrText xml:space="preserve"> ADDIN EN.CITE &lt;EndNote&gt;&lt;Cite&gt;&lt;Author&gt;Woo&lt;/Author&gt;&lt;Year&gt;2018&lt;/Year&gt;&lt;RecNum&gt;3450&lt;/RecNum&gt;&lt;DisplayText&gt;(Woo et al., 2018)&lt;/DisplayText&gt;&lt;record&gt;&lt;rec-number&gt;3450&lt;/rec-number&gt;&lt;foreign-keys&gt;&lt;key app="EN" db-id="9epzddatpz5vwre2998xptt2ssesr0s0tz2s" timestamp="1665505213"&gt;3450&lt;/key&gt;&lt;/foreign-keys&gt;&lt;ref-type name="Journal Article"&gt;17&lt;/ref-type&gt;&lt;contributors&gt;&lt;authors&gt;&lt;author&gt;Woo, Sang Eun&lt;/author&gt;&lt;author&gt;Jebb, Andrew T&lt;/author&gt;&lt;author&gt;Tay, Louis&lt;/author&gt;&lt;author&gt;Parrigon, Scott&lt;/author&gt;&lt;/authors&gt;&lt;/contributors&gt;&lt;titles&gt;&lt;title&gt;Putting the “person” in the center: Review and synthesis of person-centered approaches and methods in organizational science&lt;/title&gt;&lt;secondary-title&gt;Organizational Research Methods&lt;/secondary-title&gt;&lt;/titles&gt;&lt;periodical&gt;&lt;full-title&gt;Organizational Research Methods&lt;/full-title&gt;&lt;/periodical&gt;&lt;pages&gt;814-845&lt;/pages&gt;&lt;volume&gt;21&lt;/volume&gt;&lt;number&gt;4&lt;/number&gt;&lt;dates&gt;&lt;year&gt;2018&lt;/year&gt;&lt;/dates&gt;&lt;isbn&gt;1094-4281&lt;/isbn&gt;&lt;urls&gt;&lt;/urls&gt;&lt;/record&gt;&lt;/Cite&gt;&lt;/EndNote&gt;</w:instrText>
      </w:r>
      <w:r w:rsidR="00C94414">
        <w:rPr>
          <w:rFonts w:ascii="Times New Roman" w:eastAsia="Times New Roman" w:hAnsi="Times New Roman" w:cs="Times New Roman"/>
          <w:sz w:val="24"/>
          <w:szCs w:val="24"/>
          <w:highlight w:val="white"/>
        </w:rPr>
        <w:fldChar w:fldCharType="separate"/>
      </w:r>
      <w:r w:rsidR="00996063">
        <w:rPr>
          <w:rFonts w:ascii="Times New Roman" w:eastAsia="Times New Roman" w:hAnsi="Times New Roman" w:cs="Times New Roman"/>
          <w:noProof/>
          <w:sz w:val="24"/>
          <w:szCs w:val="24"/>
          <w:highlight w:val="white"/>
        </w:rPr>
        <w:t xml:space="preserve">(Woo et al., </w:t>
      </w:r>
      <w:r w:rsidR="00996063">
        <w:rPr>
          <w:rFonts w:ascii="Times New Roman" w:eastAsia="Times New Roman" w:hAnsi="Times New Roman" w:cs="Times New Roman"/>
          <w:noProof/>
          <w:sz w:val="24"/>
          <w:szCs w:val="24"/>
          <w:highlight w:val="white"/>
        </w:rPr>
        <w:lastRenderedPageBreak/>
        <w:t>2018)</w:t>
      </w:r>
      <w:r w:rsidR="00C94414">
        <w:rPr>
          <w:rFonts w:ascii="Times New Roman" w:eastAsia="Times New Roman" w:hAnsi="Times New Roman" w:cs="Times New Roman"/>
          <w:sz w:val="24"/>
          <w:szCs w:val="24"/>
          <w:highlight w:val="white"/>
        </w:rPr>
        <w:fldChar w:fldCharType="end"/>
      </w:r>
      <w:r w:rsidR="00DC22DE" w:rsidRPr="00DC22DE">
        <w:rPr>
          <w:rFonts w:ascii="Times New Roman" w:eastAsia="Times New Roman" w:hAnsi="Times New Roman" w:cs="Times New Roman"/>
          <w:sz w:val="24"/>
          <w:szCs w:val="24"/>
          <w:highlight w:val="white"/>
        </w:rPr>
        <w:t>. The most obvious application may be to explore how the alignment of particular attributes leads to subgrouping or the expression of particular behavioral patterns that constitute a team profile. Overall, we encourage researchers to consider alignment alongside these other approaches</w:t>
      </w:r>
      <w:r w:rsidR="00345A12">
        <w:rPr>
          <w:rFonts w:ascii="Times New Roman" w:eastAsia="Times New Roman" w:hAnsi="Times New Roman" w:cs="Times New Roman"/>
          <w:sz w:val="24"/>
          <w:szCs w:val="24"/>
          <w:highlight w:val="white"/>
        </w:rPr>
        <w:t>,</w:t>
      </w:r>
      <w:r w:rsidR="00DC22DE" w:rsidRPr="00DC22DE">
        <w:rPr>
          <w:rFonts w:ascii="Times New Roman" w:eastAsia="Times New Roman" w:hAnsi="Times New Roman" w:cs="Times New Roman"/>
          <w:sz w:val="24"/>
          <w:szCs w:val="24"/>
          <w:highlight w:val="white"/>
        </w:rPr>
        <w:t xml:space="preserve"> and to consider their integration. </w:t>
      </w:r>
    </w:p>
    <w:p w14:paraId="5C3709CF" w14:textId="2834E5C3" w:rsidR="00B45B92" w:rsidRPr="00EB2B6D" w:rsidRDefault="000F1CA7" w:rsidP="00BB666F">
      <w:pPr>
        <w:pStyle w:val="ListParagraph"/>
        <w:numPr>
          <w:ilvl w:val="0"/>
          <w:numId w:val="9"/>
        </w:numPr>
        <w:spacing w:after="0" w:line="480" w:lineRule="auto"/>
        <w:ind w:left="36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Which attribute alignment method should I choose</w:t>
      </w:r>
      <w:r w:rsidR="00EA1954">
        <w:rPr>
          <w:rFonts w:ascii="Times New Roman" w:eastAsia="Times New Roman" w:hAnsi="Times New Roman" w:cs="Times New Roman"/>
          <w:b/>
          <w:sz w:val="24"/>
          <w:szCs w:val="24"/>
          <w:highlight w:val="white"/>
        </w:rPr>
        <w:t>?</w:t>
      </w:r>
    </w:p>
    <w:p w14:paraId="066B6C82" w14:textId="48987911" w:rsidR="00AA065F" w:rsidRPr="00BB666F" w:rsidRDefault="00AA065F" w:rsidP="00BB666F">
      <w:pPr>
        <w:spacing w:after="0" w:line="480" w:lineRule="auto"/>
        <w:ind w:firstLine="720"/>
        <w:rPr>
          <w:rFonts w:ascii="Times New Roman" w:eastAsia="Times New Roman" w:hAnsi="Times New Roman" w:cs="Times New Roman"/>
          <w:bCs/>
          <w:sz w:val="24"/>
          <w:szCs w:val="24"/>
          <w:highlight w:val="white"/>
        </w:rPr>
      </w:pPr>
      <w:r w:rsidRPr="00BB666F">
        <w:rPr>
          <w:rFonts w:ascii="Times New Roman" w:eastAsia="Times New Roman" w:hAnsi="Times New Roman" w:cs="Times New Roman"/>
          <w:bCs/>
          <w:sz w:val="24"/>
          <w:szCs w:val="24"/>
          <w:highlight w:val="white"/>
        </w:rPr>
        <w:t>We</w:t>
      </w:r>
      <w:r>
        <w:rPr>
          <w:rFonts w:ascii="Times New Roman" w:eastAsia="Times New Roman" w:hAnsi="Times New Roman" w:cs="Times New Roman"/>
          <w:bCs/>
          <w:sz w:val="24"/>
          <w:szCs w:val="24"/>
          <w:highlight w:val="white"/>
        </w:rPr>
        <w:t xml:space="preserve"> strongly recommend</w:t>
      </w:r>
      <w:r w:rsidR="00BB666F">
        <w:rPr>
          <w:rFonts w:ascii="Times New Roman" w:eastAsia="Times New Roman" w:hAnsi="Times New Roman" w:cs="Times New Roman"/>
          <w:bCs/>
          <w:sz w:val="24"/>
          <w:szCs w:val="24"/>
          <w:highlight w:val="white"/>
        </w:rPr>
        <w:t xml:space="preserve"> that</w:t>
      </w:r>
      <w:r>
        <w:rPr>
          <w:rFonts w:ascii="Times New Roman" w:eastAsia="Times New Roman" w:hAnsi="Times New Roman" w:cs="Times New Roman"/>
          <w:bCs/>
          <w:sz w:val="24"/>
          <w:szCs w:val="24"/>
          <w:highlight w:val="white"/>
        </w:rPr>
        <w:t xml:space="preserve"> researchers use the attribute alignment approach </w:t>
      </w:r>
      <w:r w:rsidR="00345A12">
        <w:rPr>
          <w:rFonts w:ascii="Times New Roman" w:eastAsia="Times New Roman" w:hAnsi="Times New Roman" w:cs="Times New Roman"/>
          <w:bCs/>
          <w:sz w:val="24"/>
          <w:szCs w:val="24"/>
          <w:highlight w:val="white"/>
        </w:rPr>
        <w:t xml:space="preserve">that </w:t>
      </w:r>
      <w:r w:rsidR="0058115B">
        <w:rPr>
          <w:rFonts w:ascii="Times New Roman" w:eastAsia="Times New Roman" w:hAnsi="Times New Roman" w:cs="Times New Roman"/>
          <w:bCs/>
          <w:sz w:val="24"/>
          <w:szCs w:val="24"/>
          <w:highlight w:val="white"/>
        </w:rPr>
        <w:t>best represents the</w:t>
      </w:r>
      <w:r w:rsidR="000F515E">
        <w:rPr>
          <w:rFonts w:ascii="Times New Roman" w:eastAsia="Times New Roman" w:hAnsi="Times New Roman" w:cs="Times New Roman"/>
          <w:bCs/>
          <w:sz w:val="24"/>
          <w:szCs w:val="24"/>
          <w:highlight w:val="white"/>
        </w:rPr>
        <w:t>ir theory.</w:t>
      </w:r>
      <w:r>
        <w:rPr>
          <w:rFonts w:ascii="Times New Roman" w:eastAsia="Times New Roman" w:hAnsi="Times New Roman" w:cs="Times New Roman"/>
          <w:bCs/>
          <w:sz w:val="24"/>
          <w:szCs w:val="24"/>
          <w:highlight w:val="white"/>
        </w:rPr>
        <w:t xml:space="preserve"> </w:t>
      </w:r>
      <w:r w:rsidR="00E67493">
        <w:rPr>
          <w:rFonts w:ascii="Times New Roman" w:eastAsia="Times New Roman" w:hAnsi="Times New Roman" w:cs="Times New Roman"/>
          <w:bCs/>
          <w:sz w:val="24"/>
          <w:szCs w:val="24"/>
          <w:highlight w:val="white"/>
        </w:rPr>
        <w:t xml:space="preserve">We suspect that the geometric approach – </w:t>
      </w:r>
      <w:r w:rsidR="002A5901">
        <w:rPr>
          <w:rFonts w:ascii="Times New Roman" w:eastAsia="Times New Roman" w:hAnsi="Times New Roman" w:cs="Times New Roman"/>
          <w:bCs/>
          <w:sz w:val="24"/>
          <w:szCs w:val="24"/>
          <w:highlight w:val="white"/>
        </w:rPr>
        <w:t>specified</w:t>
      </w:r>
      <w:r w:rsidR="00E67493">
        <w:rPr>
          <w:rFonts w:ascii="Times New Roman" w:eastAsia="Times New Roman" w:hAnsi="Times New Roman" w:cs="Times New Roman"/>
          <w:bCs/>
          <w:sz w:val="24"/>
          <w:szCs w:val="24"/>
          <w:highlight w:val="white"/>
        </w:rPr>
        <w:t xml:space="preserve"> for two attribute alignment in Emich et al.</w:t>
      </w:r>
      <w:r w:rsidR="002A5901">
        <w:rPr>
          <w:rFonts w:ascii="Times New Roman" w:eastAsia="Times New Roman" w:hAnsi="Times New Roman" w:cs="Times New Roman"/>
          <w:bCs/>
          <w:sz w:val="24"/>
          <w:szCs w:val="24"/>
          <w:highlight w:val="white"/>
        </w:rPr>
        <w:t xml:space="preserve"> </w:t>
      </w:r>
      <w:r w:rsidR="00983301">
        <w:rPr>
          <w:rFonts w:ascii="Times New Roman" w:eastAsia="Times New Roman" w:hAnsi="Times New Roman" w:cs="Times New Roman"/>
          <w:bCs/>
          <w:sz w:val="24"/>
          <w:szCs w:val="24"/>
          <w:highlight w:val="white"/>
        </w:rPr>
        <w:fldChar w:fldCharType="begin"/>
      </w:r>
      <w:r w:rsidR="00983301">
        <w:rPr>
          <w:rFonts w:ascii="Times New Roman" w:eastAsia="Times New Roman" w:hAnsi="Times New Roman" w:cs="Times New Roman"/>
          <w:bCs/>
          <w:sz w:val="24"/>
          <w:szCs w:val="24"/>
          <w:highlight w:val="white"/>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983301">
        <w:rPr>
          <w:rFonts w:ascii="Times New Roman" w:eastAsia="Times New Roman" w:hAnsi="Times New Roman" w:cs="Times New Roman"/>
          <w:bCs/>
          <w:sz w:val="24"/>
          <w:szCs w:val="24"/>
          <w:highlight w:val="white"/>
        </w:rPr>
        <w:fldChar w:fldCharType="separate"/>
      </w:r>
      <w:r w:rsidR="00C15312">
        <w:rPr>
          <w:rFonts w:ascii="Times New Roman" w:eastAsia="Times New Roman" w:hAnsi="Times New Roman" w:cs="Times New Roman"/>
          <w:bCs/>
          <w:noProof/>
          <w:sz w:val="24"/>
          <w:szCs w:val="24"/>
          <w:highlight w:val="white"/>
        </w:rPr>
        <w:t>(2022</w:t>
      </w:r>
      <w:r w:rsidR="00983301">
        <w:rPr>
          <w:rFonts w:ascii="Times New Roman" w:eastAsia="Times New Roman" w:hAnsi="Times New Roman" w:cs="Times New Roman"/>
          <w:bCs/>
          <w:noProof/>
          <w:sz w:val="24"/>
          <w:szCs w:val="24"/>
          <w:highlight w:val="white"/>
        </w:rPr>
        <w:t>)</w:t>
      </w:r>
      <w:r w:rsidR="00983301">
        <w:rPr>
          <w:rFonts w:ascii="Times New Roman" w:eastAsia="Times New Roman" w:hAnsi="Times New Roman" w:cs="Times New Roman"/>
          <w:bCs/>
          <w:sz w:val="24"/>
          <w:szCs w:val="24"/>
          <w:highlight w:val="white"/>
        </w:rPr>
        <w:fldChar w:fldCharType="end"/>
      </w:r>
      <w:r w:rsidR="00E67493">
        <w:rPr>
          <w:rFonts w:ascii="Times New Roman" w:eastAsia="Times New Roman" w:hAnsi="Times New Roman" w:cs="Times New Roman"/>
          <w:bCs/>
          <w:sz w:val="24"/>
          <w:szCs w:val="24"/>
          <w:highlight w:val="white"/>
        </w:rPr>
        <w:t xml:space="preserve"> and for three or more attribute alignment in this paper – will suit </w:t>
      </w:r>
      <w:r w:rsidR="00F1392E">
        <w:rPr>
          <w:rFonts w:ascii="Times New Roman" w:eastAsia="Times New Roman" w:hAnsi="Times New Roman" w:cs="Times New Roman"/>
          <w:bCs/>
          <w:sz w:val="24"/>
          <w:szCs w:val="24"/>
          <w:highlight w:val="white"/>
        </w:rPr>
        <w:t>most</w:t>
      </w:r>
      <w:r w:rsidR="00E67493">
        <w:rPr>
          <w:rFonts w:ascii="Times New Roman" w:eastAsia="Times New Roman" w:hAnsi="Times New Roman" w:cs="Times New Roman"/>
          <w:bCs/>
          <w:sz w:val="24"/>
          <w:szCs w:val="24"/>
          <w:highlight w:val="white"/>
        </w:rPr>
        <w:t xml:space="preserve"> research questions about alignment. </w:t>
      </w:r>
      <w:r w:rsidR="003B5845">
        <w:rPr>
          <w:rFonts w:ascii="Times New Roman" w:eastAsia="Times New Roman" w:hAnsi="Times New Roman" w:cs="Times New Roman"/>
          <w:bCs/>
          <w:sz w:val="24"/>
          <w:szCs w:val="24"/>
          <w:highlight w:val="white"/>
        </w:rPr>
        <w:t xml:space="preserve">However, because there are several ways to calculate </w:t>
      </w:r>
      <w:r w:rsidR="00C226A0">
        <w:rPr>
          <w:rFonts w:ascii="Times New Roman" w:eastAsia="Times New Roman" w:hAnsi="Times New Roman" w:cs="Times New Roman"/>
          <w:bCs/>
          <w:sz w:val="24"/>
          <w:szCs w:val="24"/>
          <w:highlight w:val="white"/>
        </w:rPr>
        <w:t xml:space="preserve">the </w:t>
      </w:r>
      <w:r w:rsidR="003B5845">
        <w:rPr>
          <w:rFonts w:ascii="Times New Roman" w:eastAsia="Times New Roman" w:hAnsi="Times New Roman" w:cs="Times New Roman"/>
          <w:bCs/>
          <w:sz w:val="24"/>
          <w:szCs w:val="24"/>
          <w:highlight w:val="white"/>
        </w:rPr>
        <w:t>alignment of more than two attributes</w:t>
      </w:r>
      <w:r w:rsidR="00F1392E">
        <w:rPr>
          <w:rFonts w:ascii="Times New Roman" w:eastAsia="Times New Roman" w:hAnsi="Times New Roman" w:cs="Times New Roman"/>
          <w:bCs/>
          <w:sz w:val="24"/>
          <w:szCs w:val="24"/>
          <w:highlight w:val="white"/>
        </w:rPr>
        <w:t>,</w:t>
      </w:r>
      <w:r w:rsidR="003B5845">
        <w:rPr>
          <w:rFonts w:ascii="Times New Roman" w:eastAsia="Times New Roman" w:hAnsi="Times New Roman" w:cs="Times New Roman"/>
          <w:bCs/>
          <w:sz w:val="24"/>
          <w:szCs w:val="24"/>
          <w:highlight w:val="white"/>
        </w:rPr>
        <w:t xml:space="preserve"> we present two alternatives to the geometric approach</w:t>
      </w:r>
      <w:r w:rsidR="002A5901">
        <w:rPr>
          <w:rFonts w:ascii="Times New Roman" w:eastAsia="Times New Roman" w:hAnsi="Times New Roman" w:cs="Times New Roman"/>
          <w:bCs/>
          <w:sz w:val="24"/>
          <w:szCs w:val="24"/>
          <w:highlight w:val="white"/>
        </w:rPr>
        <w:t>,</w:t>
      </w:r>
      <w:r w:rsidR="003B5845">
        <w:rPr>
          <w:rFonts w:ascii="Times New Roman" w:eastAsia="Times New Roman" w:hAnsi="Times New Roman" w:cs="Times New Roman"/>
          <w:bCs/>
          <w:sz w:val="24"/>
          <w:szCs w:val="24"/>
          <w:highlight w:val="white"/>
        </w:rPr>
        <w:t xml:space="preserve"> which</w:t>
      </w:r>
      <w:r w:rsidR="00411747">
        <w:rPr>
          <w:rFonts w:ascii="Times New Roman" w:eastAsia="Times New Roman" w:hAnsi="Times New Roman" w:cs="Times New Roman"/>
          <w:bCs/>
          <w:sz w:val="24"/>
          <w:szCs w:val="24"/>
          <w:highlight w:val="white"/>
        </w:rPr>
        <w:t xml:space="preserve"> are </w:t>
      </w:r>
      <w:r w:rsidR="003B5845">
        <w:rPr>
          <w:rFonts w:ascii="Times New Roman" w:eastAsia="Times New Roman" w:hAnsi="Times New Roman" w:cs="Times New Roman"/>
          <w:bCs/>
          <w:sz w:val="24"/>
          <w:szCs w:val="24"/>
          <w:highlight w:val="white"/>
        </w:rPr>
        <w:t xml:space="preserve">better suited </w:t>
      </w:r>
      <w:r w:rsidR="00C226A0">
        <w:rPr>
          <w:rFonts w:ascii="Times New Roman" w:eastAsia="Times New Roman" w:hAnsi="Times New Roman" w:cs="Times New Roman"/>
          <w:bCs/>
          <w:sz w:val="24"/>
          <w:szCs w:val="24"/>
          <w:highlight w:val="white"/>
        </w:rPr>
        <w:t>for</w:t>
      </w:r>
      <w:r w:rsidR="003B5845">
        <w:rPr>
          <w:rFonts w:ascii="Times New Roman" w:eastAsia="Times New Roman" w:hAnsi="Times New Roman" w:cs="Times New Roman"/>
          <w:bCs/>
          <w:sz w:val="24"/>
          <w:szCs w:val="24"/>
          <w:highlight w:val="white"/>
        </w:rPr>
        <w:t xml:space="preserve"> specific </w:t>
      </w:r>
      <w:r w:rsidR="002A5901">
        <w:rPr>
          <w:rFonts w:ascii="Times New Roman" w:eastAsia="Times New Roman" w:hAnsi="Times New Roman" w:cs="Times New Roman"/>
          <w:bCs/>
          <w:sz w:val="24"/>
          <w:szCs w:val="24"/>
          <w:highlight w:val="white"/>
        </w:rPr>
        <w:t xml:space="preserve">research </w:t>
      </w:r>
      <w:r w:rsidR="003B5845">
        <w:rPr>
          <w:rFonts w:ascii="Times New Roman" w:eastAsia="Times New Roman" w:hAnsi="Times New Roman" w:cs="Times New Roman"/>
          <w:bCs/>
          <w:sz w:val="24"/>
          <w:szCs w:val="24"/>
          <w:highlight w:val="white"/>
        </w:rPr>
        <w:t xml:space="preserve">questions. For example, if </w:t>
      </w:r>
      <w:r w:rsidR="00BB666F">
        <w:rPr>
          <w:rFonts w:ascii="Times New Roman" w:eastAsia="Times New Roman" w:hAnsi="Times New Roman" w:cs="Times New Roman"/>
          <w:bCs/>
          <w:sz w:val="24"/>
          <w:szCs w:val="24"/>
          <w:highlight w:val="white"/>
        </w:rPr>
        <w:t>a</w:t>
      </w:r>
      <w:r>
        <w:rPr>
          <w:rFonts w:ascii="Times New Roman" w:eastAsia="Times New Roman" w:hAnsi="Times New Roman" w:cs="Times New Roman"/>
          <w:bCs/>
          <w:sz w:val="24"/>
          <w:szCs w:val="24"/>
          <w:highlight w:val="white"/>
        </w:rPr>
        <w:t xml:space="preserve"> research question concerns </w:t>
      </w:r>
      <w:r w:rsidR="00021C9E">
        <w:rPr>
          <w:rFonts w:ascii="Times New Roman" w:eastAsia="Times New Roman" w:hAnsi="Times New Roman" w:cs="Times New Roman"/>
          <w:bCs/>
          <w:sz w:val="24"/>
          <w:szCs w:val="24"/>
          <w:highlight w:val="white"/>
        </w:rPr>
        <w:t>attributes measured on scales that cannot be easily compared or transformed to meet requirements for similar variances</w:t>
      </w:r>
      <w:r w:rsidR="00345A12">
        <w:rPr>
          <w:rFonts w:ascii="Times New Roman" w:eastAsia="Times New Roman" w:hAnsi="Times New Roman" w:cs="Times New Roman"/>
          <w:bCs/>
          <w:sz w:val="24"/>
          <w:szCs w:val="24"/>
          <w:highlight w:val="white"/>
        </w:rPr>
        <w:t>, or count variables with no meaningful theoretical range</w:t>
      </w:r>
      <w:r w:rsidR="00021C9E">
        <w:rPr>
          <w:rFonts w:ascii="Times New Roman" w:eastAsia="Times New Roman" w:hAnsi="Times New Roman" w:cs="Times New Roman"/>
          <w:bCs/>
          <w:sz w:val="24"/>
          <w:szCs w:val="24"/>
          <w:highlight w:val="white"/>
        </w:rPr>
        <w:t xml:space="preserve">, or where </w:t>
      </w:r>
      <w:r>
        <w:rPr>
          <w:rFonts w:ascii="Times New Roman" w:eastAsia="Times New Roman" w:hAnsi="Times New Roman" w:cs="Times New Roman"/>
          <w:bCs/>
          <w:sz w:val="24"/>
          <w:szCs w:val="24"/>
          <w:highlight w:val="white"/>
        </w:rPr>
        <w:t>relative relationship</w:t>
      </w:r>
      <w:r w:rsidR="00021C9E">
        <w:rPr>
          <w:rFonts w:ascii="Times New Roman" w:eastAsia="Times New Roman" w:hAnsi="Times New Roman" w:cs="Times New Roman"/>
          <w:bCs/>
          <w:sz w:val="24"/>
          <w:szCs w:val="24"/>
          <w:highlight w:val="white"/>
        </w:rPr>
        <w:t>s</w:t>
      </w:r>
      <w:r>
        <w:rPr>
          <w:rFonts w:ascii="Times New Roman" w:eastAsia="Times New Roman" w:hAnsi="Times New Roman" w:cs="Times New Roman"/>
          <w:bCs/>
          <w:sz w:val="24"/>
          <w:szCs w:val="24"/>
          <w:highlight w:val="white"/>
        </w:rPr>
        <w:t xml:space="preserve"> among attribute</w:t>
      </w:r>
      <w:r w:rsidR="00BB666F">
        <w:rPr>
          <w:rFonts w:ascii="Times New Roman" w:eastAsia="Times New Roman" w:hAnsi="Times New Roman" w:cs="Times New Roman"/>
          <w:bCs/>
          <w:sz w:val="24"/>
          <w:szCs w:val="24"/>
          <w:highlight w:val="white"/>
        </w:rPr>
        <w:t>s</w:t>
      </w:r>
      <w:r w:rsidR="00021C9E">
        <w:rPr>
          <w:rFonts w:ascii="Times New Roman" w:eastAsia="Times New Roman" w:hAnsi="Times New Roman" w:cs="Times New Roman"/>
          <w:bCs/>
          <w:sz w:val="24"/>
          <w:szCs w:val="24"/>
          <w:highlight w:val="white"/>
        </w:rPr>
        <w:t xml:space="preserve"> </w:t>
      </w:r>
      <w:r w:rsidR="00D35E63">
        <w:rPr>
          <w:rFonts w:ascii="Times New Roman" w:eastAsia="Times New Roman" w:hAnsi="Times New Roman" w:cs="Times New Roman"/>
          <w:bCs/>
          <w:sz w:val="24"/>
          <w:szCs w:val="24"/>
          <w:highlight w:val="white"/>
        </w:rPr>
        <w:t xml:space="preserve">are of primary interest and </w:t>
      </w:r>
      <w:r w:rsidR="002236AD">
        <w:rPr>
          <w:rFonts w:ascii="Times New Roman" w:eastAsia="Times New Roman" w:hAnsi="Times New Roman" w:cs="Times New Roman"/>
          <w:bCs/>
          <w:sz w:val="24"/>
          <w:szCs w:val="24"/>
          <w:highlight w:val="white"/>
        </w:rPr>
        <w:t xml:space="preserve">alignment </w:t>
      </w:r>
      <w:r w:rsidR="00D35E63">
        <w:rPr>
          <w:rFonts w:ascii="Times New Roman" w:eastAsia="Times New Roman" w:hAnsi="Times New Roman" w:cs="Times New Roman"/>
          <w:bCs/>
          <w:sz w:val="24"/>
          <w:szCs w:val="24"/>
          <w:highlight w:val="white"/>
        </w:rPr>
        <w:t>magnitude is not</w:t>
      </w:r>
      <w:r w:rsidR="00985137">
        <w:rPr>
          <w:rFonts w:ascii="Times New Roman" w:eastAsia="Times New Roman" w:hAnsi="Times New Roman" w:cs="Times New Roman"/>
          <w:bCs/>
          <w:sz w:val="24"/>
          <w:szCs w:val="24"/>
          <w:highlight w:val="white"/>
        </w:rPr>
        <w:t>,</w:t>
      </w:r>
      <w:r w:rsidR="00D35E63">
        <w:rPr>
          <w:rFonts w:ascii="Times New Roman" w:eastAsia="Times New Roman" w:hAnsi="Times New Roman" w:cs="Times New Roman"/>
          <w:bCs/>
          <w:sz w:val="24"/>
          <w:szCs w:val="24"/>
          <w:highlight w:val="white"/>
        </w:rPr>
        <w:t xml:space="preserve"> </w:t>
      </w:r>
      <w:r>
        <w:rPr>
          <w:rFonts w:ascii="Times New Roman" w:eastAsia="Times New Roman" w:hAnsi="Times New Roman" w:cs="Times New Roman"/>
          <w:bCs/>
          <w:sz w:val="24"/>
          <w:szCs w:val="24"/>
          <w:highlight w:val="white"/>
        </w:rPr>
        <w:t xml:space="preserve">we recommend using the SVD method. </w:t>
      </w:r>
      <w:r w:rsidR="00782644">
        <w:rPr>
          <w:rFonts w:ascii="Times New Roman" w:eastAsia="Times New Roman" w:hAnsi="Times New Roman" w:cs="Times New Roman"/>
          <w:bCs/>
          <w:sz w:val="24"/>
          <w:szCs w:val="24"/>
          <w:highlight w:val="white"/>
        </w:rPr>
        <w:t xml:space="preserve">If </w:t>
      </w:r>
      <w:r w:rsidR="00BB666F">
        <w:rPr>
          <w:rFonts w:ascii="Times New Roman" w:eastAsia="Times New Roman" w:hAnsi="Times New Roman" w:cs="Times New Roman"/>
          <w:bCs/>
          <w:sz w:val="24"/>
          <w:szCs w:val="24"/>
          <w:highlight w:val="white"/>
        </w:rPr>
        <w:t>strong</w:t>
      </w:r>
      <w:r>
        <w:rPr>
          <w:rFonts w:ascii="Times New Roman" w:eastAsia="Times New Roman" w:hAnsi="Times New Roman" w:cs="Times New Roman"/>
          <w:bCs/>
          <w:sz w:val="24"/>
          <w:szCs w:val="24"/>
          <w:highlight w:val="white"/>
        </w:rPr>
        <w:t xml:space="preserve"> alignment </w:t>
      </w:r>
      <w:r w:rsidR="00782644">
        <w:rPr>
          <w:rFonts w:ascii="Times New Roman" w:eastAsia="Times New Roman" w:hAnsi="Times New Roman" w:cs="Times New Roman"/>
          <w:bCs/>
          <w:sz w:val="24"/>
          <w:szCs w:val="24"/>
          <w:highlight w:val="white"/>
        </w:rPr>
        <w:t xml:space="preserve">is of theoretical concern, where </w:t>
      </w:r>
      <w:r w:rsidR="001523DD">
        <w:rPr>
          <w:rFonts w:ascii="Times New Roman" w:eastAsia="Times New Roman" w:hAnsi="Times New Roman" w:cs="Times New Roman"/>
          <w:bCs/>
          <w:sz w:val="24"/>
          <w:szCs w:val="24"/>
          <w:highlight w:val="white"/>
        </w:rPr>
        <w:t xml:space="preserve">it is important that all attributes align (versus </w:t>
      </w:r>
      <w:r w:rsidR="00647041">
        <w:rPr>
          <w:rFonts w:ascii="Times New Roman" w:eastAsia="Times New Roman" w:hAnsi="Times New Roman" w:cs="Times New Roman"/>
          <w:bCs/>
          <w:sz w:val="24"/>
          <w:szCs w:val="24"/>
          <w:highlight w:val="white"/>
        </w:rPr>
        <w:t xml:space="preserve">situations in which </w:t>
      </w:r>
      <w:r w:rsidR="001523DD">
        <w:rPr>
          <w:rFonts w:ascii="Times New Roman" w:eastAsia="Times New Roman" w:hAnsi="Times New Roman" w:cs="Times New Roman"/>
          <w:bCs/>
          <w:sz w:val="24"/>
          <w:szCs w:val="24"/>
          <w:highlight w:val="white"/>
        </w:rPr>
        <w:t xml:space="preserve">some alignment is </w:t>
      </w:r>
      <w:r w:rsidR="002D758C">
        <w:rPr>
          <w:rFonts w:ascii="Times New Roman" w:eastAsia="Times New Roman" w:hAnsi="Times New Roman" w:cs="Times New Roman"/>
          <w:bCs/>
          <w:sz w:val="24"/>
          <w:szCs w:val="24"/>
          <w:highlight w:val="white"/>
        </w:rPr>
        <w:t>sufficient</w:t>
      </w:r>
      <w:r w:rsidR="001523DD">
        <w:rPr>
          <w:rFonts w:ascii="Times New Roman" w:eastAsia="Times New Roman" w:hAnsi="Times New Roman" w:cs="Times New Roman"/>
          <w:bCs/>
          <w:sz w:val="24"/>
          <w:szCs w:val="24"/>
          <w:highlight w:val="white"/>
        </w:rPr>
        <w:t xml:space="preserve">) </w:t>
      </w:r>
      <w:r w:rsidR="005D7A8D">
        <w:rPr>
          <w:rFonts w:ascii="Times New Roman" w:eastAsia="Times New Roman" w:hAnsi="Times New Roman" w:cs="Times New Roman"/>
          <w:bCs/>
          <w:sz w:val="24"/>
          <w:szCs w:val="24"/>
          <w:highlight w:val="white"/>
        </w:rPr>
        <w:t xml:space="preserve">the potential energy method should be considered. </w:t>
      </w:r>
      <w:r w:rsidR="001523DD">
        <w:rPr>
          <w:rFonts w:ascii="Times New Roman" w:eastAsia="Times New Roman" w:hAnsi="Times New Roman" w:cs="Times New Roman"/>
          <w:bCs/>
          <w:sz w:val="24"/>
          <w:szCs w:val="24"/>
          <w:highlight w:val="white"/>
        </w:rPr>
        <w:t xml:space="preserve">Again, </w:t>
      </w:r>
      <w:r w:rsidR="00971326">
        <w:rPr>
          <w:rFonts w:ascii="Times New Roman" w:eastAsia="Times New Roman" w:hAnsi="Times New Roman" w:cs="Times New Roman"/>
          <w:bCs/>
          <w:sz w:val="24"/>
          <w:szCs w:val="24"/>
          <w:highlight w:val="white"/>
        </w:rPr>
        <w:t xml:space="preserve">absent the theoretical guidance to use </w:t>
      </w:r>
      <w:r w:rsidR="00345A12">
        <w:rPr>
          <w:rFonts w:ascii="Times New Roman" w:eastAsia="Times New Roman" w:hAnsi="Times New Roman" w:cs="Times New Roman"/>
          <w:bCs/>
          <w:sz w:val="24"/>
          <w:szCs w:val="24"/>
          <w:highlight w:val="white"/>
        </w:rPr>
        <w:t>another</w:t>
      </w:r>
      <w:r w:rsidR="00971326">
        <w:rPr>
          <w:rFonts w:ascii="Times New Roman" w:eastAsia="Times New Roman" w:hAnsi="Times New Roman" w:cs="Times New Roman"/>
          <w:bCs/>
          <w:sz w:val="24"/>
          <w:szCs w:val="24"/>
          <w:highlight w:val="white"/>
        </w:rPr>
        <w:t xml:space="preserve"> approach, researchers </w:t>
      </w:r>
      <w:r w:rsidR="00C226A0">
        <w:rPr>
          <w:rFonts w:ascii="Times New Roman" w:eastAsia="Times New Roman" w:hAnsi="Times New Roman" w:cs="Times New Roman"/>
          <w:bCs/>
          <w:sz w:val="24"/>
          <w:szCs w:val="24"/>
          <w:highlight w:val="white"/>
        </w:rPr>
        <w:t>should</w:t>
      </w:r>
      <w:r w:rsidR="00971326">
        <w:rPr>
          <w:rFonts w:ascii="Times New Roman" w:eastAsia="Times New Roman" w:hAnsi="Times New Roman" w:cs="Times New Roman"/>
          <w:bCs/>
          <w:sz w:val="24"/>
          <w:szCs w:val="24"/>
          <w:highlight w:val="white"/>
        </w:rPr>
        <w:t xml:space="preserve"> use average distance to consider team attribute alignment. </w:t>
      </w:r>
    </w:p>
    <w:p w14:paraId="5A49EE51" w14:textId="10FD9206" w:rsidR="00376FEA" w:rsidRDefault="00BA78FC" w:rsidP="00991E19">
      <w:pPr>
        <w:spacing w:after="0" w:line="480" w:lineRule="auto"/>
        <w:ind w:firstLine="720"/>
        <w:rPr>
          <w:rFonts w:ascii="Times New Roman" w:eastAsia="Times New Roman" w:hAnsi="Times New Roman" w:cs="Times New Roman"/>
          <w:sz w:val="24"/>
          <w:szCs w:val="24"/>
          <w:highlight w:val="white"/>
        </w:rPr>
      </w:pPr>
      <w:r>
        <w:rPr>
          <w:rFonts w:ascii="Times New Roman" w:hAnsi="Times New Roman" w:cs="Times New Roman"/>
          <w:sz w:val="24"/>
          <w:szCs w:val="24"/>
          <w:highlight w:val="white"/>
        </w:rPr>
        <w:t>C</w:t>
      </w:r>
      <w:r w:rsidR="00376FEA" w:rsidRPr="00BB666F">
        <w:rPr>
          <w:rFonts w:ascii="Times New Roman" w:eastAsia="Times New Roman" w:hAnsi="Times New Roman" w:cs="Times New Roman"/>
          <w:sz w:val="24"/>
          <w:szCs w:val="24"/>
          <w:highlight w:val="white"/>
        </w:rPr>
        <w:t xml:space="preserve">alculating global attribute alignment in each of the </w:t>
      </w:r>
      <w:r w:rsidR="00971326">
        <w:rPr>
          <w:rFonts w:ascii="Times New Roman" w:eastAsia="Times New Roman" w:hAnsi="Times New Roman" w:cs="Times New Roman"/>
          <w:sz w:val="24"/>
          <w:szCs w:val="24"/>
          <w:highlight w:val="white"/>
        </w:rPr>
        <w:t>three</w:t>
      </w:r>
      <w:r w:rsidR="00971326" w:rsidRPr="00BB666F">
        <w:rPr>
          <w:rFonts w:ascii="Times New Roman" w:eastAsia="Times New Roman" w:hAnsi="Times New Roman" w:cs="Times New Roman"/>
          <w:sz w:val="24"/>
          <w:szCs w:val="24"/>
          <w:highlight w:val="white"/>
        </w:rPr>
        <w:t xml:space="preserve"> </w:t>
      </w:r>
      <w:r w:rsidR="00376FEA" w:rsidRPr="00BB666F">
        <w:rPr>
          <w:rFonts w:ascii="Times New Roman" w:eastAsia="Times New Roman" w:hAnsi="Times New Roman" w:cs="Times New Roman"/>
          <w:sz w:val="24"/>
          <w:szCs w:val="24"/>
          <w:highlight w:val="white"/>
        </w:rPr>
        <w:t xml:space="preserve">proposed ways </w:t>
      </w:r>
      <w:r w:rsidR="0025135C">
        <w:rPr>
          <w:rFonts w:ascii="Times New Roman" w:eastAsia="Times New Roman" w:hAnsi="Times New Roman" w:cs="Times New Roman"/>
          <w:sz w:val="24"/>
          <w:szCs w:val="24"/>
          <w:highlight w:val="white"/>
        </w:rPr>
        <w:t xml:space="preserve">may </w:t>
      </w:r>
      <w:r w:rsidR="00345A12">
        <w:rPr>
          <w:rFonts w:ascii="Times New Roman" w:eastAsia="Times New Roman" w:hAnsi="Times New Roman" w:cs="Times New Roman"/>
          <w:sz w:val="24"/>
          <w:szCs w:val="24"/>
          <w:highlight w:val="white"/>
        </w:rPr>
        <w:t xml:space="preserve">also </w:t>
      </w:r>
      <w:r w:rsidR="0025135C">
        <w:rPr>
          <w:rFonts w:ascii="Times New Roman" w:eastAsia="Times New Roman" w:hAnsi="Times New Roman" w:cs="Times New Roman"/>
          <w:sz w:val="24"/>
          <w:szCs w:val="24"/>
          <w:highlight w:val="white"/>
        </w:rPr>
        <w:t>help researchers understand</w:t>
      </w:r>
      <w:r w:rsidR="0055465A">
        <w:rPr>
          <w:rFonts w:ascii="Times New Roman" w:eastAsia="Times New Roman" w:hAnsi="Times New Roman" w:cs="Times New Roman"/>
          <w:sz w:val="24"/>
          <w:szCs w:val="24"/>
          <w:highlight w:val="white"/>
        </w:rPr>
        <w:t xml:space="preserve"> aspects of attribute alignment that</w:t>
      </w:r>
      <w:r w:rsidR="00376FEA" w:rsidRPr="00BB666F">
        <w:rPr>
          <w:rFonts w:ascii="Times New Roman" w:eastAsia="Times New Roman" w:hAnsi="Times New Roman" w:cs="Times New Roman"/>
          <w:sz w:val="24"/>
          <w:szCs w:val="24"/>
          <w:highlight w:val="white"/>
        </w:rPr>
        <w:t xml:space="preserve"> relate the most strongly to a particular team process or outcome</w:t>
      </w:r>
      <w:r w:rsidR="00315004">
        <w:rPr>
          <w:rFonts w:ascii="Times New Roman" w:eastAsia="Times New Roman" w:hAnsi="Times New Roman" w:cs="Times New Roman"/>
          <w:sz w:val="24"/>
          <w:szCs w:val="24"/>
          <w:highlight w:val="white"/>
        </w:rPr>
        <w:t>, if related theories are under-developed</w:t>
      </w:r>
      <w:r w:rsidR="00376FEA" w:rsidRPr="00BB666F">
        <w:rPr>
          <w:rFonts w:ascii="Times New Roman" w:eastAsia="Times New Roman" w:hAnsi="Times New Roman" w:cs="Times New Roman"/>
          <w:sz w:val="24"/>
          <w:szCs w:val="24"/>
          <w:highlight w:val="white"/>
        </w:rPr>
        <w:t xml:space="preserve">. The descriptions above should provide guidance for such exploratory work. For example, if only the potential energy of the </w:t>
      </w:r>
      <w:r w:rsidR="00376FEA" w:rsidRPr="00BB666F">
        <w:rPr>
          <w:rFonts w:ascii="Times New Roman" w:eastAsia="Times New Roman" w:hAnsi="Times New Roman" w:cs="Times New Roman"/>
          <w:sz w:val="24"/>
          <w:szCs w:val="24"/>
          <w:highlight w:val="white"/>
        </w:rPr>
        <w:lastRenderedPageBreak/>
        <w:t xml:space="preserve">attribute system positively relates to </w:t>
      </w:r>
      <w:r w:rsidR="00897858">
        <w:rPr>
          <w:rFonts w:ascii="Times New Roman" w:eastAsia="Times New Roman" w:hAnsi="Times New Roman" w:cs="Times New Roman"/>
          <w:sz w:val="24"/>
          <w:szCs w:val="24"/>
          <w:highlight w:val="white"/>
        </w:rPr>
        <w:t>a specific team process or outcome</w:t>
      </w:r>
      <w:r w:rsidR="00376FEA" w:rsidRPr="00BB666F">
        <w:rPr>
          <w:rFonts w:ascii="Times New Roman" w:eastAsia="Times New Roman" w:hAnsi="Times New Roman" w:cs="Times New Roman"/>
          <w:sz w:val="24"/>
          <w:szCs w:val="24"/>
          <w:highlight w:val="white"/>
        </w:rPr>
        <w:t xml:space="preserve">, this indicates that </w:t>
      </w:r>
      <w:r w:rsidR="00FB5951">
        <w:rPr>
          <w:rFonts w:ascii="Times New Roman" w:eastAsia="Times New Roman" w:hAnsi="Times New Roman" w:cs="Times New Roman"/>
          <w:sz w:val="24"/>
          <w:szCs w:val="24"/>
          <w:highlight w:val="white"/>
        </w:rPr>
        <w:t xml:space="preserve">alignment between </w:t>
      </w:r>
      <w:r w:rsidR="00376FEA" w:rsidRPr="00BB666F">
        <w:rPr>
          <w:rFonts w:ascii="Times New Roman" w:eastAsia="Times New Roman" w:hAnsi="Times New Roman" w:cs="Times New Roman"/>
          <w:sz w:val="24"/>
          <w:szCs w:val="24"/>
          <w:highlight w:val="white"/>
        </w:rPr>
        <w:t>greater numbers of attributes</w:t>
      </w:r>
      <w:r w:rsidR="00FB5951">
        <w:rPr>
          <w:rFonts w:ascii="Times New Roman" w:eastAsia="Times New Roman" w:hAnsi="Times New Roman" w:cs="Times New Roman"/>
          <w:sz w:val="24"/>
          <w:szCs w:val="24"/>
          <w:highlight w:val="white"/>
        </w:rPr>
        <w:t xml:space="preserve"> is necessary for </w:t>
      </w:r>
      <w:r w:rsidR="00017C78">
        <w:rPr>
          <w:rFonts w:ascii="Times New Roman" w:eastAsia="Times New Roman" w:hAnsi="Times New Roman" w:cs="Times New Roman"/>
          <w:sz w:val="24"/>
          <w:szCs w:val="24"/>
          <w:highlight w:val="white"/>
        </w:rPr>
        <w:t>effects to occur.</w:t>
      </w:r>
      <w:r w:rsidR="001016CE">
        <w:rPr>
          <w:rFonts w:ascii="Times New Roman" w:eastAsia="Times New Roman" w:hAnsi="Times New Roman" w:cs="Times New Roman"/>
          <w:sz w:val="24"/>
          <w:szCs w:val="24"/>
          <w:highlight w:val="white"/>
        </w:rPr>
        <w:t xml:space="preserve"> </w:t>
      </w:r>
      <w:r w:rsidR="009736FF">
        <w:rPr>
          <w:rFonts w:ascii="Times New Roman" w:eastAsia="Times New Roman" w:hAnsi="Times New Roman" w:cs="Times New Roman"/>
          <w:sz w:val="24"/>
          <w:szCs w:val="24"/>
          <w:highlight w:val="white"/>
        </w:rPr>
        <w:t>Alternatively</w:t>
      </w:r>
      <w:r w:rsidR="00991E19">
        <w:rPr>
          <w:rFonts w:ascii="Times New Roman" w:eastAsia="Times New Roman" w:hAnsi="Times New Roman" w:cs="Times New Roman"/>
          <w:sz w:val="24"/>
          <w:szCs w:val="24"/>
          <w:highlight w:val="white"/>
        </w:rPr>
        <w:t xml:space="preserve">, </w:t>
      </w:r>
      <w:r w:rsidR="00971326">
        <w:rPr>
          <w:rFonts w:ascii="Times New Roman" w:eastAsia="Times New Roman" w:hAnsi="Times New Roman" w:cs="Times New Roman"/>
          <w:sz w:val="24"/>
          <w:szCs w:val="24"/>
          <w:highlight w:val="white"/>
        </w:rPr>
        <w:t>both</w:t>
      </w:r>
      <w:r w:rsidR="00991E19">
        <w:rPr>
          <w:rFonts w:ascii="Times New Roman" w:eastAsia="Times New Roman" w:hAnsi="Times New Roman" w:cs="Times New Roman"/>
          <w:sz w:val="24"/>
          <w:szCs w:val="24"/>
          <w:highlight w:val="white"/>
        </w:rPr>
        <w:t xml:space="preserve"> </w:t>
      </w:r>
      <w:r w:rsidR="009736FF">
        <w:rPr>
          <w:rFonts w:ascii="Times New Roman" w:eastAsia="Times New Roman" w:hAnsi="Times New Roman" w:cs="Times New Roman"/>
          <w:sz w:val="24"/>
          <w:szCs w:val="24"/>
          <w:highlight w:val="white"/>
        </w:rPr>
        <w:t xml:space="preserve">the geometric approach and the physics approach may </w:t>
      </w:r>
      <w:r w:rsidR="00710487">
        <w:rPr>
          <w:rFonts w:ascii="Times New Roman" w:eastAsia="Times New Roman" w:hAnsi="Times New Roman" w:cs="Times New Roman"/>
          <w:sz w:val="24"/>
          <w:szCs w:val="24"/>
          <w:highlight w:val="white"/>
        </w:rPr>
        <w:t xml:space="preserve">similarly predict </w:t>
      </w:r>
      <w:r w:rsidR="00991E19">
        <w:rPr>
          <w:rFonts w:ascii="Times New Roman" w:eastAsia="Times New Roman" w:hAnsi="Times New Roman" w:cs="Times New Roman"/>
          <w:sz w:val="24"/>
          <w:szCs w:val="24"/>
          <w:highlight w:val="white"/>
        </w:rPr>
        <w:t>an outcome of interest</w:t>
      </w:r>
      <w:r w:rsidR="000E4CEA">
        <w:rPr>
          <w:rFonts w:ascii="Times New Roman" w:eastAsia="Times New Roman" w:hAnsi="Times New Roman" w:cs="Times New Roman"/>
          <w:sz w:val="24"/>
          <w:szCs w:val="24"/>
          <w:highlight w:val="white"/>
        </w:rPr>
        <w:t xml:space="preserve"> (see Figure 1)</w:t>
      </w:r>
      <w:r w:rsidR="00BE7B65">
        <w:rPr>
          <w:rFonts w:ascii="Times New Roman" w:eastAsia="Times New Roman" w:hAnsi="Times New Roman" w:cs="Times New Roman"/>
          <w:sz w:val="24"/>
          <w:szCs w:val="24"/>
          <w:highlight w:val="white"/>
        </w:rPr>
        <w:t>, which</w:t>
      </w:r>
      <w:r w:rsidR="00991E19">
        <w:rPr>
          <w:rFonts w:ascii="Times New Roman" w:eastAsia="Times New Roman" w:hAnsi="Times New Roman" w:cs="Times New Roman"/>
          <w:sz w:val="24"/>
          <w:szCs w:val="24"/>
          <w:highlight w:val="white"/>
        </w:rPr>
        <w:t xml:space="preserve"> indicates that the alignment effect is not dependent on sets of extremely aligned teams.</w:t>
      </w:r>
      <w:r w:rsidR="00971326">
        <w:rPr>
          <w:rFonts w:ascii="Times New Roman" w:eastAsia="Times New Roman" w:hAnsi="Times New Roman" w:cs="Times New Roman"/>
          <w:sz w:val="24"/>
          <w:szCs w:val="24"/>
          <w:highlight w:val="white"/>
        </w:rPr>
        <w:t xml:space="preserve"> </w:t>
      </w:r>
      <w:r w:rsidR="001016CE">
        <w:rPr>
          <w:rFonts w:ascii="Times New Roman" w:eastAsia="Times New Roman" w:hAnsi="Times New Roman" w:cs="Times New Roman"/>
          <w:sz w:val="24"/>
          <w:szCs w:val="24"/>
          <w:highlight w:val="white"/>
        </w:rPr>
        <w:t xml:space="preserve">Again, </w:t>
      </w:r>
      <w:r w:rsidR="002A5901">
        <w:rPr>
          <w:rFonts w:ascii="Times New Roman" w:eastAsia="Times New Roman" w:hAnsi="Times New Roman" w:cs="Times New Roman"/>
          <w:sz w:val="24"/>
          <w:szCs w:val="24"/>
          <w:highlight w:val="white"/>
        </w:rPr>
        <w:t xml:space="preserve">in such cases </w:t>
      </w:r>
      <w:r w:rsidR="001016CE">
        <w:rPr>
          <w:rFonts w:ascii="Times New Roman" w:eastAsia="Times New Roman" w:hAnsi="Times New Roman" w:cs="Times New Roman"/>
          <w:sz w:val="24"/>
          <w:szCs w:val="24"/>
          <w:highlight w:val="white"/>
        </w:rPr>
        <w:t xml:space="preserve">we suggest that </w:t>
      </w:r>
      <w:r w:rsidR="00991E19">
        <w:rPr>
          <w:rFonts w:ascii="Times New Roman" w:eastAsia="Times New Roman" w:hAnsi="Times New Roman" w:cs="Times New Roman"/>
          <w:sz w:val="24"/>
          <w:szCs w:val="24"/>
          <w:highlight w:val="white"/>
        </w:rPr>
        <w:t xml:space="preserve">researchers generally use the average distance measure, unless theoretical guidance or additional data with broader samples provides evidence that </w:t>
      </w:r>
      <w:r w:rsidR="00971326">
        <w:rPr>
          <w:rFonts w:ascii="Times New Roman" w:eastAsia="Times New Roman" w:hAnsi="Times New Roman" w:cs="Times New Roman"/>
          <w:sz w:val="24"/>
          <w:szCs w:val="24"/>
          <w:highlight w:val="white"/>
        </w:rPr>
        <w:t>the potential energy</w:t>
      </w:r>
      <w:r w:rsidR="00991E19">
        <w:rPr>
          <w:rFonts w:ascii="Times New Roman" w:eastAsia="Times New Roman" w:hAnsi="Times New Roman" w:cs="Times New Roman"/>
          <w:sz w:val="24"/>
          <w:szCs w:val="24"/>
          <w:highlight w:val="white"/>
        </w:rPr>
        <w:t xml:space="preserve"> measure should be used</w:t>
      </w:r>
      <w:r w:rsidR="00E032B7">
        <w:rPr>
          <w:rFonts w:ascii="Times New Roman" w:eastAsia="Times New Roman" w:hAnsi="Times New Roman" w:cs="Times New Roman"/>
          <w:sz w:val="24"/>
          <w:szCs w:val="24"/>
          <w:highlight w:val="white"/>
        </w:rPr>
        <w:t xml:space="preserve"> instead</w:t>
      </w:r>
      <w:r w:rsidR="00991E19">
        <w:rPr>
          <w:rFonts w:ascii="Times New Roman" w:eastAsia="Times New Roman" w:hAnsi="Times New Roman" w:cs="Times New Roman"/>
          <w:sz w:val="24"/>
          <w:szCs w:val="24"/>
          <w:highlight w:val="white"/>
        </w:rPr>
        <w:t xml:space="preserve">. </w:t>
      </w:r>
    </w:p>
    <w:p w14:paraId="4554840F" w14:textId="77777777" w:rsidR="00991E19" w:rsidRPr="00EB2B6D" w:rsidRDefault="00991E19" w:rsidP="00991E19">
      <w:pPr>
        <w:pStyle w:val="ListParagraph"/>
        <w:numPr>
          <w:ilvl w:val="0"/>
          <w:numId w:val="9"/>
        </w:numPr>
        <w:spacing w:after="0" w:line="480" w:lineRule="auto"/>
        <w:ind w:left="360"/>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b/>
          <w:sz w:val="24"/>
          <w:szCs w:val="24"/>
          <w:highlight w:val="white"/>
        </w:rPr>
        <w:t>What if my attributes are correlated with each other? What if they are uncorrelated with each other?</w:t>
      </w:r>
    </w:p>
    <w:p w14:paraId="23390EFD" w14:textId="576605C1" w:rsidR="00991E19" w:rsidRPr="00EB2B6D" w:rsidRDefault="00991E19" w:rsidP="00991E19">
      <w:pPr>
        <w:spacing w:after="0" w:line="480" w:lineRule="auto"/>
        <w:ind w:firstLine="720"/>
        <w:rPr>
          <w:rFonts w:ascii="Times New Roman" w:eastAsia="Times New Roman" w:hAnsi="Times New Roman" w:cs="Times New Roman"/>
          <w:b/>
          <w:sz w:val="24"/>
          <w:szCs w:val="24"/>
          <w:highlight w:val="white"/>
        </w:rPr>
      </w:pPr>
      <w:r w:rsidRPr="00DC22DE">
        <w:rPr>
          <w:rFonts w:ascii="Times New Roman" w:hAnsi="Times New Roman" w:cs="Times New Roman"/>
          <w:sz w:val="24"/>
          <w:szCs w:val="24"/>
          <w:highlight w:val="white"/>
        </w:rPr>
        <w:t xml:space="preserve">Often, researchers will be interested in the alignment of attributes that have established empirical relationships. For example, </w:t>
      </w:r>
      <w:r w:rsidR="00345A12">
        <w:rPr>
          <w:rFonts w:ascii="Times New Roman" w:hAnsi="Times New Roman" w:cs="Times New Roman"/>
          <w:sz w:val="24"/>
          <w:szCs w:val="24"/>
          <w:highlight w:val="white"/>
        </w:rPr>
        <w:t>as Crossan et al.</w:t>
      </w:r>
      <w:r w:rsidR="00F66929">
        <w:rPr>
          <w:rFonts w:ascii="Times New Roman" w:hAnsi="Times New Roman" w:cs="Times New Roman"/>
          <w:sz w:val="24"/>
          <w:szCs w:val="24"/>
          <w:highlight w:val="white"/>
        </w:rPr>
        <w:t xml:space="preserve"> </w:t>
      </w:r>
      <w:r w:rsidR="00983301">
        <w:rPr>
          <w:rFonts w:ascii="Times New Roman" w:hAnsi="Times New Roman" w:cs="Times New Roman"/>
          <w:sz w:val="24"/>
          <w:szCs w:val="24"/>
          <w:highlight w:val="white"/>
        </w:rPr>
        <w:fldChar w:fldCharType="begin"/>
      </w:r>
      <w:r w:rsidR="00983301">
        <w:rPr>
          <w:rFonts w:ascii="Times New Roman" w:hAnsi="Times New Roman" w:cs="Times New Roman"/>
          <w:sz w:val="24"/>
          <w:szCs w:val="24"/>
          <w:highlight w:val="white"/>
        </w:rPr>
        <w:instrText xml:space="preserve"> ADDIN EN.CITE &lt;EndNote&gt;&lt;Cite ExcludeAuth="1"&gt;&lt;Author&gt;Crossan&lt;/Author&gt;&lt;Year&gt;2017&lt;/Year&gt;&lt;RecNum&gt;3446&lt;/RecNum&gt;&lt;DisplayText&gt;(2017)&lt;/DisplayText&gt;&lt;record&gt;&lt;rec-number&gt;3446&lt;/rec-number&gt;&lt;foreign-keys&gt;&lt;key app="EN" db-id="9epzddatpz5vwre2998xptt2ssesr0s0tz2s" timestamp="1664898037"&gt;3446&lt;/key&gt;&lt;/foreign-keys&gt;&lt;ref-type name="Journal Article"&gt;17&lt;/ref-type&gt;&lt;contributors&gt;&lt;authors&gt;&lt;author&gt;Crossan, Mary M&lt;/author&gt;&lt;author&gt;Byrne, Alyson&lt;/author&gt;&lt;author&gt;Seijts, Gerard H&lt;/author&gt;&lt;author&gt;Reno, Mark&lt;/author&gt;&lt;author&gt;Monzani, Lucas&lt;/author&gt;&lt;author&gt;Gandz, Jeffrey&lt;/author&gt;&lt;/authors&gt;&lt;/contributors&gt;&lt;titles&gt;&lt;title&gt;Toward a framework of leader character in organizations&lt;/title&gt;&lt;secondary-title&gt;Journal of Management Studies&lt;/secondary-title&gt;&lt;/titles&gt;&lt;periodical&gt;&lt;full-title&gt;Journal of Management Studies&lt;/full-title&gt;&lt;/periodical&gt;&lt;pages&gt;986-1018&lt;/pages&gt;&lt;volume&gt;54&lt;/volume&gt;&lt;number&gt;7&lt;/number&gt;&lt;dates&gt;&lt;year&gt;2017&lt;/year&gt;&lt;/dates&gt;&lt;isbn&gt;0022-2380&lt;/isbn&gt;&lt;urls&gt;&lt;/urls&gt;&lt;/record&gt;&lt;/Cite&gt;&lt;/EndNote&gt;</w:instrText>
      </w:r>
      <w:r w:rsidR="00983301">
        <w:rPr>
          <w:rFonts w:ascii="Times New Roman" w:hAnsi="Times New Roman" w:cs="Times New Roman"/>
          <w:sz w:val="24"/>
          <w:szCs w:val="24"/>
          <w:highlight w:val="white"/>
        </w:rPr>
        <w:fldChar w:fldCharType="separate"/>
      </w:r>
      <w:r w:rsidR="00983301">
        <w:rPr>
          <w:rFonts w:ascii="Times New Roman" w:hAnsi="Times New Roman" w:cs="Times New Roman"/>
          <w:noProof/>
          <w:sz w:val="24"/>
          <w:szCs w:val="24"/>
          <w:highlight w:val="white"/>
        </w:rPr>
        <w:t>(2017)</w:t>
      </w:r>
      <w:r w:rsidR="00983301">
        <w:rPr>
          <w:rFonts w:ascii="Times New Roman" w:hAnsi="Times New Roman" w:cs="Times New Roman"/>
          <w:sz w:val="24"/>
          <w:szCs w:val="24"/>
          <w:highlight w:val="white"/>
        </w:rPr>
        <w:fldChar w:fldCharType="end"/>
      </w:r>
      <w:r w:rsidR="00F66929">
        <w:rPr>
          <w:rFonts w:ascii="Times New Roman" w:hAnsi="Times New Roman" w:cs="Times New Roman"/>
          <w:sz w:val="24"/>
          <w:szCs w:val="24"/>
          <w:highlight w:val="white"/>
        </w:rPr>
        <w:t xml:space="preserve"> note, character strengths “form a complex network of correlated constructs” (p. 1004)</w:t>
      </w:r>
      <w:r w:rsidRPr="00DC22DE">
        <w:rPr>
          <w:rFonts w:ascii="Times New Roman" w:hAnsi="Times New Roman" w:cs="Times New Roman"/>
          <w:sz w:val="24"/>
          <w:szCs w:val="24"/>
          <w:highlight w:val="white"/>
        </w:rPr>
        <w:t xml:space="preserve">. Figure 1 lends some insight into how this will influence the likelihood of finding differences </w:t>
      </w:r>
      <w:r w:rsidR="00B4373E">
        <w:rPr>
          <w:rFonts w:ascii="Times New Roman" w:hAnsi="Times New Roman" w:cs="Times New Roman"/>
          <w:sz w:val="24"/>
          <w:szCs w:val="24"/>
          <w:highlight w:val="white"/>
        </w:rPr>
        <w:t>between the</w:t>
      </w:r>
      <w:r w:rsidRPr="00DC22DE">
        <w:rPr>
          <w:rFonts w:ascii="Times New Roman" w:hAnsi="Times New Roman" w:cs="Times New Roman"/>
          <w:sz w:val="24"/>
          <w:szCs w:val="24"/>
          <w:highlight w:val="white"/>
        </w:rPr>
        <w:t xml:space="preserve"> </w:t>
      </w:r>
      <w:r w:rsidR="00CD1994">
        <w:rPr>
          <w:rFonts w:ascii="Times New Roman" w:hAnsi="Times New Roman" w:cs="Times New Roman"/>
          <w:sz w:val="24"/>
          <w:szCs w:val="24"/>
          <w:highlight w:val="white"/>
        </w:rPr>
        <w:t>three</w:t>
      </w:r>
      <w:r w:rsidRPr="00DC22DE">
        <w:rPr>
          <w:rFonts w:ascii="Times New Roman" w:hAnsi="Times New Roman" w:cs="Times New Roman"/>
          <w:sz w:val="24"/>
          <w:szCs w:val="24"/>
          <w:highlight w:val="white"/>
        </w:rPr>
        <w:t xml:space="preserve"> methods </w:t>
      </w:r>
      <w:r w:rsidR="00B4373E">
        <w:rPr>
          <w:rFonts w:ascii="Times New Roman" w:hAnsi="Times New Roman" w:cs="Times New Roman"/>
          <w:sz w:val="24"/>
          <w:szCs w:val="24"/>
          <w:highlight w:val="white"/>
        </w:rPr>
        <w:t xml:space="preserve">presented here </w:t>
      </w:r>
      <w:r w:rsidRPr="00DC22DE">
        <w:rPr>
          <w:rFonts w:ascii="Times New Roman" w:hAnsi="Times New Roman" w:cs="Times New Roman"/>
          <w:sz w:val="24"/>
          <w:szCs w:val="24"/>
          <w:highlight w:val="white"/>
        </w:rPr>
        <w:t>and which method may be most likely to relate to a given team outcome when attributes are highly correlated.</w:t>
      </w:r>
      <w:r w:rsidR="00CD1994">
        <w:rPr>
          <w:rFonts w:ascii="Times New Roman" w:hAnsi="Times New Roman" w:cs="Times New Roman"/>
          <w:sz w:val="24"/>
          <w:szCs w:val="24"/>
        </w:rPr>
        <w:t xml:space="preserve"> </w:t>
      </w:r>
      <w:r w:rsidRPr="00DC22DE">
        <w:rPr>
          <w:rFonts w:ascii="Times New Roman" w:hAnsi="Times New Roman" w:cs="Times New Roman"/>
          <w:sz w:val="24"/>
          <w:szCs w:val="24"/>
        </w:rPr>
        <w:t xml:space="preserve">First, as attributes become more </w:t>
      </w:r>
      <w:r w:rsidRPr="00DC22DE">
        <w:rPr>
          <w:rFonts w:ascii="Times New Roman" w:hAnsi="Times New Roman" w:cs="Times New Roman"/>
          <w:sz w:val="24"/>
          <w:szCs w:val="24"/>
          <w:highlight w:val="white"/>
        </w:rPr>
        <w:t>positively</w:t>
      </w:r>
      <w:r w:rsidRPr="00DC22DE">
        <w:rPr>
          <w:rFonts w:ascii="Times New Roman" w:hAnsi="Times New Roman" w:cs="Times New Roman"/>
          <w:sz w:val="24"/>
          <w:szCs w:val="24"/>
        </w:rPr>
        <w:t xml:space="preserve"> correlated</w:t>
      </w:r>
      <w:r w:rsidR="00B4373E">
        <w:rPr>
          <w:rFonts w:ascii="Times New Roman" w:hAnsi="Times New Roman" w:cs="Times New Roman"/>
          <w:sz w:val="24"/>
          <w:szCs w:val="24"/>
        </w:rPr>
        <w:t>,</w:t>
      </w:r>
      <w:r w:rsidRPr="00DC22DE">
        <w:rPr>
          <w:rFonts w:ascii="Times New Roman" w:hAnsi="Times New Roman" w:cs="Times New Roman"/>
          <w:sz w:val="24"/>
          <w:szCs w:val="24"/>
        </w:rPr>
        <w:t xml:space="preserve"> </w:t>
      </w:r>
      <w:r w:rsidR="00E032B7">
        <w:rPr>
          <w:rFonts w:ascii="Times New Roman" w:hAnsi="Times New Roman" w:cs="Times New Roman"/>
          <w:sz w:val="24"/>
          <w:szCs w:val="24"/>
        </w:rPr>
        <w:t>they are increasingly likely to align in a team. Since the potential energy measure is more sensitive to closeness in an attribute system, this method may be better able to pick up differences between teams in such cases</w:t>
      </w:r>
      <w:r w:rsidR="00E30822">
        <w:rPr>
          <w:rFonts w:ascii="Times New Roman" w:hAnsi="Times New Roman" w:cs="Times New Roman"/>
          <w:sz w:val="24"/>
          <w:szCs w:val="24"/>
        </w:rPr>
        <w:t xml:space="preserve">, although </w:t>
      </w:r>
      <w:r w:rsidR="00F66929">
        <w:rPr>
          <w:rFonts w:ascii="Times New Roman" w:hAnsi="Times New Roman" w:cs="Times New Roman"/>
          <w:sz w:val="24"/>
          <w:szCs w:val="24"/>
        </w:rPr>
        <w:t>such use should still be guided by theory</w:t>
      </w:r>
      <w:r w:rsidR="00E032B7">
        <w:rPr>
          <w:rFonts w:ascii="Times New Roman" w:hAnsi="Times New Roman" w:cs="Times New Roman"/>
          <w:sz w:val="24"/>
          <w:szCs w:val="24"/>
        </w:rPr>
        <w:t xml:space="preserve">. </w:t>
      </w:r>
      <w:r w:rsidR="00CD1994">
        <w:rPr>
          <w:rFonts w:ascii="Times New Roman" w:hAnsi="Times New Roman" w:cs="Times New Roman"/>
          <w:sz w:val="24"/>
          <w:szCs w:val="24"/>
        </w:rPr>
        <w:t>When attributes are negatively correlated, the opposite is true:</w:t>
      </w:r>
      <w:r w:rsidR="00E032B7">
        <w:rPr>
          <w:rFonts w:ascii="Times New Roman" w:hAnsi="Times New Roman" w:cs="Times New Roman"/>
          <w:sz w:val="24"/>
          <w:szCs w:val="24"/>
        </w:rPr>
        <w:t xml:space="preserve"> attributes within the system are more likely to be unaligned</w:t>
      </w:r>
      <w:r w:rsidR="00CD1994">
        <w:rPr>
          <w:rFonts w:ascii="Times New Roman" w:hAnsi="Times New Roman" w:cs="Times New Roman"/>
          <w:sz w:val="24"/>
          <w:szCs w:val="24"/>
        </w:rPr>
        <w:t xml:space="preserve">. Because these distances will not contribute much to </w:t>
      </w:r>
      <w:r w:rsidR="00E032B7">
        <w:rPr>
          <w:rFonts w:ascii="Times New Roman" w:hAnsi="Times New Roman" w:cs="Times New Roman"/>
          <w:sz w:val="24"/>
          <w:szCs w:val="24"/>
        </w:rPr>
        <w:t>the</w:t>
      </w:r>
      <w:r w:rsidR="00CD1994">
        <w:rPr>
          <w:rFonts w:ascii="Times New Roman" w:hAnsi="Times New Roman" w:cs="Times New Roman"/>
          <w:sz w:val="24"/>
          <w:szCs w:val="24"/>
        </w:rPr>
        <w:t xml:space="preserve"> potential energy measure, it will most often be appropriate to use the average distance when attributes are negatively correlated. Finally, as Figure 1 displays, the SVD value is less likely to differ from the distance-based measures when attributes are highly correlated. These instances restrict likely differences in </w:t>
      </w:r>
      <w:r w:rsidR="00184958">
        <w:rPr>
          <w:rFonts w:ascii="Times New Roman" w:hAnsi="Times New Roman" w:cs="Times New Roman"/>
          <w:sz w:val="24"/>
          <w:szCs w:val="24"/>
        </w:rPr>
        <w:t>direction</w:t>
      </w:r>
      <w:r w:rsidR="00CD1994">
        <w:rPr>
          <w:rFonts w:ascii="Times New Roman" w:hAnsi="Times New Roman" w:cs="Times New Roman"/>
          <w:sz w:val="24"/>
          <w:szCs w:val="24"/>
        </w:rPr>
        <w:t xml:space="preserve"> that may </w:t>
      </w:r>
      <w:r w:rsidR="00CD1994">
        <w:rPr>
          <w:rFonts w:ascii="Times New Roman" w:hAnsi="Times New Roman" w:cs="Times New Roman"/>
          <w:sz w:val="24"/>
          <w:szCs w:val="24"/>
        </w:rPr>
        <w:lastRenderedPageBreak/>
        <w:t>occur and make it more likely that variations that do occur relate to</w:t>
      </w:r>
      <w:r w:rsidR="00F66929">
        <w:rPr>
          <w:rFonts w:ascii="Times New Roman" w:hAnsi="Times New Roman" w:cs="Times New Roman"/>
          <w:sz w:val="24"/>
          <w:szCs w:val="24"/>
        </w:rPr>
        <w:t xml:space="preserve"> differences in</w:t>
      </w:r>
      <w:r w:rsidR="00CD1994">
        <w:rPr>
          <w:rFonts w:ascii="Times New Roman" w:hAnsi="Times New Roman" w:cs="Times New Roman"/>
          <w:sz w:val="24"/>
          <w:szCs w:val="24"/>
        </w:rPr>
        <w:t xml:space="preserve"> </w:t>
      </w:r>
      <w:r w:rsidR="000A26C8">
        <w:rPr>
          <w:rFonts w:ascii="Times New Roman" w:hAnsi="Times New Roman" w:cs="Times New Roman"/>
          <w:sz w:val="24"/>
          <w:szCs w:val="24"/>
        </w:rPr>
        <w:t xml:space="preserve">alignment </w:t>
      </w:r>
      <w:r w:rsidR="00CD1994">
        <w:rPr>
          <w:rFonts w:ascii="Times New Roman" w:hAnsi="Times New Roman" w:cs="Times New Roman"/>
          <w:sz w:val="24"/>
          <w:szCs w:val="24"/>
        </w:rPr>
        <w:t xml:space="preserve">magnitude. </w:t>
      </w:r>
    </w:p>
    <w:p w14:paraId="01BD7474" w14:textId="5402355D" w:rsidR="00B45B92" w:rsidRPr="00EB2B6D" w:rsidRDefault="00B45B92" w:rsidP="00991E19">
      <w:pPr>
        <w:pStyle w:val="ListParagraph"/>
        <w:numPr>
          <w:ilvl w:val="0"/>
          <w:numId w:val="9"/>
        </w:numPr>
        <w:spacing w:after="0" w:line="480" w:lineRule="auto"/>
        <w:ind w:left="360"/>
        <w:rPr>
          <w:rFonts w:ascii="Times New Roman" w:eastAsia="Times New Roman" w:hAnsi="Times New Roman" w:cs="Times New Roman"/>
          <w:b/>
          <w:sz w:val="24"/>
          <w:szCs w:val="24"/>
          <w:highlight w:val="white"/>
        </w:rPr>
      </w:pPr>
      <w:r w:rsidRPr="00EB2B6D">
        <w:rPr>
          <w:rFonts w:ascii="Times New Roman" w:eastAsia="Times New Roman" w:hAnsi="Times New Roman" w:cs="Times New Roman"/>
          <w:b/>
          <w:sz w:val="24"/>
          <w:szCs w:val="24"/>
          <w:highlight w:val="white"/>
        </w:rPr>
        <w:t>Do I need to include two-attribute alignments when empirically testing for higher alignments?</w:t>
      </w:r>
    </w:p>
    <w:p w14:paraId="39B37C8A" w14:textId="02848938" w:rsidR="006E0057" w:rsidRDefault="006E0057" w:rsidP="006E0057">
      <w:pPr>
        <w:spacing w:after="0" w:line="480" w:lineRule="auto"/>
        <w:rPr>
          <w:rFonts w:ascii="Times New Roman" w:eastAsia="Times New Roman" w:hAnsi="Times New Roman" w:cs="Times New Roman"/>
          <w:sz w:val="24"/>
          <w:szCs w:val="24"/>
          <w:highlight w:val="white"/>
        </w:rPr>
      </w:pPr>
      <w:r w:rsidRPr="00EB2B6D">
        <w:rPr>
          <w:rFonts w:ascii="Times New Roman" w:eastAsia="Times New Roman" w:hAnsi="Times New Roman" w:cs="Times New Roman"/>
          <w:b/>
          <w:sz w:val="24"/>
          <w:szCs w:val="24"/>
          <w:highlight w:val="white"/>
        </w:rPr>
        <w:tab/>
      </w:r>
      <w:r w:rsidR="00881DB1">
        <w:rPr>
          <w:rFonts w:ascii="Times New Roman" w:eastAsia="Times New Roman" w:hAnsi="Times New Roman" w:cs="Times New Roman"/>
          <w:sz w:val="24"/>
          <w:szCs w:val="24"/>
          <w:highlight w:val="white"/>
        </w:rPr>
        <w:t>An important practical question is whether it is necessary to account for two-attribute alignments when examining effects of higher alignments on team processes or outcomes. For example</w:t>
      </w:r>
      <w:r w:rsidRPr="00EB2B6D">
        <w:rPr>
          <w:rFonts w:ascii="Times New Roman" w:eastAsia="Times New Roman" w:hAnsi="Times New Roman" w:cs="Times New Roman"/>
          <w:sz w:val="24"/>
          <w:szCs w:val="24"/>
          <w:highlight w:val="white"/>
        </w:rPr>
        <w:t xml:space="preserve">, a researcher may </w:t>
      </w:r>
      <w:r w:rsidR="006B4A26">
        <w:rPr>
          <w:rFonts w:ascii="Times New Roman" w:eastAsia="Times New Roman" w:hAnsi="Times New Roman" w:cs="Times New Roman"/>
          <w:sz w:val="24"/>
          <w:szCs w:val="24"/>
          <w:highlight w:val="white"/>
        </w:rPr>
        <w:t>question</w:t>
      </w:r>
      <w:r w:rsidRPr="00EB2B6D">
        <w:rPr>
          <w:rFonts w:ascii="Times New Roman" w:eastAsia="Times New Roman" w:hAnsi="Times New Roman" w:cs="Times New Roman"/>
          <w:sz w:val="24"/>
          <w:szCs w:val="24"/>
          <w:highlight w:val="white"/>
        </w:rPr>
        <w:t xml:space="preserve"> whether a particular </w:t>
      </w:r>
      <w:r w:rsidR="00CD1994">
        <w:rPr>
          <w:rFonts w:ascii="Times New Roman" w:eastAsia="Times New Roman" w:hAnsi="Times New Roman" w:cs="Times New Roman"/>
          <w:sz w:val="24"/>
          <w:szCs w:val="24"/>
          <w:highlight w:val="white"/>
        </w:rPr>
        <w:t>lower</w:t>
      </w:r>
      <w:r w:rsidRPr="00EB2B6D">
        <w:rPr>
          <w:rFonts w:ascii="Times New Roman" w:eastAsia="Times New Roman" w:hAnsi="Times New Roman" w:cs="Times New Roman"/>
          <w:sz w:val="24"/>
          <w:szCs w:val="24"/>
          <w:highlight w:val="white"/>
        </w:rPr>
        <w:t xml:space="preserve"> alignment accounts for the observed effect of a global alignment score on a particular outcome. </w:t>
      </w:r>
      <w:r w:rsidR="001826EB">
        <w:rPr>
          <w:rFonts w:ascii="Times New Roman" w:eastAsia="Times New Roman" w:hAnsi="Times New Roman" w:cs="Times New Roman"/>
          <w:sz w:val="24"/>
          <w:szCs w:val="24"/>
          <w:highlight w:val="white"/>
        </w:rPr>
        <w:t xml:space="preserve">One very important point to keep in mind when </w:t>
      </w:r>
      <w:r w:rsidR="00E032B7">
        <w:rPr>
          <w:rFonts w:ascii="Times New Roman" w:eastAsia="Times New Roman" w:hAnsi="Times New Roman" w:cs="Times New Roman"/>
          <w:sz w:val="24"/>
          <w:szCs w:val="24"/>
          <w:highlight w:val="white"/>
        </w:rPr>
        <w:t>taking this into account</w:t>
      </w:r>
      <w:r w:rsidR="001826EB">
        <w:rPr>
          <w:rFonts w:ascii="Times New Roman" w:eastAsia="Times New Roman" w:hAnsi="Times New Roman" w:cs="Times New Roman"/>
          <w:sz w:val="24"/>
          <w:szCs w:val="24"/>
          <w:highlight w:val="white"/>
        </w:rPr>
        <w:t xml:space="preserve"> is that considering how a system of attributes align</w:t>
      </w:r>
      <w:r w:rsidR="00F66929">
        <w:rPr>
          <w:rFonts w:ascii="Times New Roman" w:eastAsia="Times New Roman" w:hAnsi="Times New Roman" w:cs="Times New Roman"/>
          <w:sz w:val="24"/>
          <w:szCs w:val="24"/>
          <w:highlight w:val="white"/>
        </w:rPr>
        <w:t>s</w:t>
      </w:r>
      <w:r w:rsidR="001826EB">
        <w:rPr>
          <w:rFonts w:ascii="Times New Roman" w:eastAsia="Times New Roman" w:hAnsi="Times New Roman" w:cs="Times New Roman"/>
          <w:sz w:val="24"/>
          <w:szCs w:val="24"/>
          <w:highlight w:val="white"/>
        </w:rPr>
        <w:t xml:space="preserve"> is not the same as considering </w:t>
      </w:r>
      <w:r w:rsidR="00F33F45">
        <w:rPr>
          <w:rFonts w:ascii="Times New Roman" w:eastAsia="Times New Roman" w:hAnsi="Times New Roman" w:cs="Times New Roman"/>
          <w:sz w:val="24"/>
          <w:szCs w:val="24"/>
          <w:highlight w:val="white"/>
        </w:rPr>
        <w:t xml:space="preserve">the effects of </w:t>
      </w:r>
      <w:r w:rsidR="008F7804">
        <w:rPr>
          <w:rFonts w:ascii="Times New Roman" w:eastAsia="Times New Roman" w:hAnsi="Times New Roman" w:cs="Times New Roman"/>
          <w:sz w:val="24"/>
          <w:szCs w:val="24"/>
          <w:highlight w:val="white"/>
        </w:rPr>
        <w:t xml:space="preserve">independent and contingency variables on dependent variables, as in interaction models with main effects. </w:t>
      </w:r>
      <w:r w:rsidR="00D02B52">
        <w:rPr>
          <w:rFonts w:ascii="Times New Roman" w:eastAsia="Times New Roman" w:hAnsi="Times New Roman" w:cs="Times New Roman"/>
          <w:sz w:val="24"/>
          <w:szCs w:val="24"/>
          <w:highlight w:val="white"/>
        </w:rPr>
        <w:t xml:space="preserve">In such models, it is customary to include main effects </w:t>
      </w:r>
      <w:r w:rsidR="00C4241D">
        <w:rPr>
          <w:rFonts w:ascii="Times New Roman" w:eastAsia="Times New Roman" w:hAnsi="Times New Roman" w:cs="Times New Roman"/>
          <w:sz w:val="24"/>
          <w:szCs w:val="24"/>
          <w:highlight w:val="white"/>
        </w:rPr>
        <w:t xml:space="preserve">prior to, and later in conjunction with, </w:t>
      </w:r>
      <w:r w:rsidR="00D02B52">
        <w:rPr>
          <w:rFonts w:ascii="Times New Roman" w:eastAsia="Times New Roman" w:hAnsi="Times New Roman" w:cs="Times New Roman"/>
          <w:sz w:val="24"/>
          <w:szCs w:val="24"/>
          <w:highlight w:val="white"/>
        </w:rPr>
        <w:t xml:space="preserve">entering an interaction term into the model. In attribute alignment, each pairwise alignment should only be accounted for once in a particular model, to reduce concerns about </w:t>
      </w:r>
      <w:r w:rsidR="00E032B7">
        <w:rPr>
          <w:rFonts w:ascii="Times New Roman" w:eastAsia="Times New Roman" w:hAnsi="Times New Roman" w:cs="Times New Roman"/>
          <w:sz w:val="24"/>
          <w:szCs w:val="24"/>
          <w:highlight w:val="white"/>
        </w:rPr>
        <w:t xml:space="preserve">non-essential </w:t>
      </w:r>
      <w:r w:rsidR="00D02B52">
        <w:rPr>
          <w:rFonts w:ascii="Times New Roman" w:eastAsia="Times New Roman" w:hAnsi="Times New Roman" w:cs="Times New Roman"/>
          <w:sz w:val="24"/>
          <w:szCs w:val="24"/>
          <w:highlight w:val="white"/>
        </w:rPr>
        <w:t>multicollinearity.</w:t>
      </w:r>
    </w:p>
    <w:p w14:paraId="59F45DF6" w14:textId="158464DD" w:rsidR="00891D62" w:rsidRDefault="00891D62" w:rsidP="00891D62">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----Insert Figure 2 about here----</w:t>
      </w:r>
    </w:p>
    <w:p w14:paraId="55B440BD" w14:textId="669292A5" w:rsidR="001826EB" w:rsidRDefault="001826EB" w:rsidP="006E0057">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The goal of attribute alignment is to create a model that lets </w:t>
      </w:r>
      <w:r w:rsidR="008F7804">
        <w:rPr>
          <w:rFonts w:ascii="Times New Roman" w:eastAsia="Times New Roman" w:hAnsi="Times New Roman" w:cs="Times New Roman"/>
          <w:sz w:val="24"/>
          <w:szCs w:val="24"/>
          <w:highlight w:val="white"/>
        </w:rPr>
        <w:t>researchers</w:t>
      </w:r>
      <w:r>
        <w:rPr>
          <w:rFonts w:ascii="Times New Roman" w:eastAsia="Times New Roman" w:hAnsi="Times New Roman" w:cs="Times New Roman"/>
          <w:sz w:val="24"/>
          <w:szCs w:val="24"/>
          <w:highlight w:val="white"/>
        </w:rPr>
        <w:t xml:space="preserve"> study team</w:t>
      </w:r>
      <w:r w:rsidR="008F7804">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level outcomes by considering the relationship among attributes within team members</w:t>
      </w:r>
      <w:r w:rsidR="00DD0F7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across the team. </w:t>
      </w:r>
      <w:r w:rsidR="00BA488A">
        <w:rPr>
          <w:rFonts w:ascii="Times New Roman" w:eastAsia="Times New Roman" w:hAnsi="Times New Roman" w:cs="Times New Roman"/>
          <w:sz w:val="24"/>
          <w:szCs w:val="24"/>
          <w:highlight w:val="white"/>
        </w:rPr>
        <w:t xml:space="preserve">Related theories should always guide researchers to define what attributes might align to produce certain effects. </w:t>
      </w:r>
      <w:r>
        <w:rPr>
          <w:rFonts w:ascii="Times New Roman" w:eastAsia="Times New Roman" w:hAnsi="Times New Roman" w:cs="Times New Roman"/>
          <w:sz w:val="24"/>
          <w:szCs w:val="24"/>
          <w:highlight w:val="white"/>
        </w:rPr>
        <w:t xml:space="preserve">For example, </w:t>
      </w:r>
      <w:r w:rsidR="00C17C60">
        <w:rPr>
          <w:rFonts w:ascii="Times New Roman" w:eastAsia="Times New Roman" w:hAnsi="Times New Roman" w:cs="Times New Roman"/>
          <w:sz w:val="24"/>
          <w:szCs w:val="24"/>
          <w:highlight w:val="white"/>
        </w:rPr>
        <w:t xml:space="preserve">a researcher could be </w:t>
      </w:r>
      <w:r>
        <w:rPr>
          <w:rFonts w:ascii="Times New Roman" w:eastAsia="Times New Roman" w:hAnsi="Times New Roman" w:cs="Times New Roman"/>
          <w:sz w:val="24"/>
          <w:szCs w:val="24"/>
          <w:highlight w:val="white"/>
        </w:rPr>
        <w:t xml:space="preserve">interested in </w:t>
      </w:r>
      <w:r w:rsidR="00C17C60">
        <w:rPr>
          <w:rFonts w:ascii="Times New Roman" w:eastAsia="Times New Roman" w:hAnsi="Times New Roman" w:cs="Times New Roman"/>
          <w:sz w:val="24"/>
          <w:szCs w:val="24"/>
          <w:highlight w:val="white"/>
        </w:rPr>
        <w:t xml:space="preserve">all </w:t>
      </w:r>
      <w:r>
        <w:rPr>
          <w:rFonts w:ascii="Times New Roman" w:eastAsia="Times New Roman" w:hAnsi="Times New Roman" w:cs="Times New Roman"/>
          <w:sz w:val="24"/>
          <w:szCs w:val="24"/>
          <w:highlight w:val="white"/>
        </w:rPr>
        <w:t xml:space="preserve">Big Five personality traits, or in </w:t>
      </w:r>
      <w:r w:rsidR="00C17C60">
        <w:rPr>
          <w:rFonts w:ascii="Times New Roman" w:eastAsia="Times New Roman" w:hAnsi="Times New Roman" w:cs="Times New Roman"/>
          <w:sz w:val="24"/>
          <w:szCs w:val="24"/>
          <w:highlight w:val="white"/>
        </w:rPr>
        <w:t xml:space="preserve">three </w:t>
      </w:r>
      <w:r w:rsidR="00B54D10">
        <w:rPr>
          <w:rFonts w:ascii="Times New Roman" w:eastAsia="Times New Roman" w:hAnsi="Times New Roman" w:cs="Times New Roman"/>
          <w:sz w:val="24"/>
          <w:szCs w:val="24"/>
          <w:highlight w:val="white"/>
        </w:rPr>
        <w:t xml:space="preserve">of the traits (e.g., </w:t>
      </w:r>
      <w:r>
        <w:rPr>
          <w:rFonts w:ascii="Times New Roman" w:eastAsia="Times New Roman" w:hAnsi="Times New Roman" w:cs="Times New Roman"/>
          <w:sz w:val="24"/>
          <w:szCs w:val="24"/>
          <w:highlight w:val="white"/>
        </w:rPr>
        <w:t>agreeableness, conscientiousness, and openness</w:t>
      </w:r>
      <w:r w:rsidR="00B54D10">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or in </w:t>
      </w:r>
      <w:r w:rsidR="00B54D10">
        <w:rPr>
          <w:rFonts w:ascii="Times New Roman" w:eastAsia="Times New Roman" w:hAnsi="Times New Roman" w:cs="Times New Roman"/>
          <w:sz w:val="24"/>
          <w:szCs w:val="24"/>
          <w:highlight w:val="white"/>
        </w:rPr>
        <w:t xml:space="preserve">two of the traits (e.g., </w:t>
      </w:r>
      <w:r>
        <w:rPr>
          <w:rFonts w:ascii="Times New Roman" w:eastAsia="Times New Roman" w:hAnsi="Times New Roman" w:cs="Times New Roman"/>
          <w:sz w:val="24"/>
          <w:szCs w:val="24"/>
          <w:highlight w:val="white"/>
        </w:rPr>
        <w:t>agreeableness and conscientious</w:t>
      </w:r>
      <w:r w:rsidR="00B54D10">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Once th</w:t>
      </w:r>
      <w:r w:rsidR="003F3F3B">
        <w:rPr>
          <w:rFonts w:ascii="Times New Roman" w:eastAsia="Times New Roman" w:hAnsi="Times New Roman" w:cs="Times New Roman"/>
          <w:sz w:val="24"/>
          <w:szCs w:val="24"/>
          <w:highlight w:val="white"/>
        </w:rPr>
        <w:t>ose</w:t>
      </w:r>
      <w:r>
        <w:rPr>
          <w:rFonts w:ascii="Times New Roman" w:eastAsia="Times New Roman" w:hAnsi="Times New Roman" w:cs="Times New Roman"/>
          <w:sz w:val="24"/>
          <w:szCs w:val="24"/>
          <w:highlight w:val="white"/>
        </w:rPr>
        <w:t xml:space="preserve"> attribute</w:t>
      </w:r>
      <w:r w:rsidR="003F3F3B">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w:t>
      </w:r>
      <w:r w:rsidR="003F3F3B">
        <w:rPr>
          <w:rFonts w:ascii="Times New Roman" w:eastAsia="Times New Roman" w:hAnsi="Times New Roman" w:cs="Times New Roman"/>
          <w:sz w:val="24"/>
          <w:szCs w:val="24"/>
          <w:highlight w:val="white"/>
        </w:rPr>
        <w:t>are chosen</w:t>
      </w:r>
      <w:r>
        <w:rPr>
          <w:rFonts w:ascii="Times New Roman" w:eastAsia="Times New Roman" w:hAnsi="Times New Roman" w:cs="Times New Roman"/>
          <w:sz w:val="24"/>
          <w:szCs w:val="24"/>
          <w:highlight w:val="white"/>
        </w:rPr>
        <w:t xml:space="preserve">, </w:t>
      </w:r>
      <w:r w:rsidR="003F3F3B">
        <w:rPr>
          <w:rFonts w:ascii="Times New Roman" w:eastAsia="Times New Roman" w:hAnsi="Times New Roman" w:cs="Times New Roman"/>
          <w:sz w:val="24"/>
          <w:szCs w:val="24"/>
          <w:highlight w:val="white"/>
        </w:rPr>
        <w:t xml:space="preserve">there is </w:t>
      </w:r>
      <w:r>
        <w:rPr>
          <w:rFonts w:ascii="Times New Roman" w:eastAsia="Times New Roman" w:hAnsi="Times New Roman" w:cs="Times New Roman"/>
          <w:sz w:val="24"/>
          <w:szCs w:val="24"/>
          <w:highlight w:val="white"/>
        </w:rPr>
        <w:t xml:space="preserve">a finite set of pairwise alignments </w:t>
      </w:r>
      <w:r w:rsidR="003F3F3B">
        <w:rPr>
          <w:rFonts w:ascii="Times New Roman" w:eastAsia="Times New Roman" w:hAnsi="Times New Roman" w:cs="Times New Roman"/>
          <w:sz w:val="24"/>
          <w:szCs w:val="24"/>
          <w:highlight w:val="white"/>
        </w:rPr>
        <w:t>that belong to that attribute system</w:t>
      </w:r>
      <w:r>
        <w:rPr>
          <w:rFonts w:ascii="Times New Roman" w:eastAsia="Times New Roman" w:hAnsi="Times New Roman" w:cs="Times New Roman"/>
          <w:sz w:val="24"/>
          <w:szCs w:val="24"/>
          <w:highlight w:val="white"/>
        </w:rPr>
        <w:t>. For example, the four-attribute system (</w:t>
      </w:r>
      <w:r w:rsidR="00B620EE">
        <w:rPr>
          <w:rFonts w:ascii="Times New Roman" w:eastAsia="Times New Roman" w:hAnsi="Times New Roman" w:cs="Times New Roman"/>
          <w:sz w:val="24"/>
          <w:szCs w:val="24"/>
          <w:highlight w:val="white"/>
        </w:rPr>
        <w:t xml:space="preserve">where attributes are named </w:t>
      </w:r>
      <w:r>
        <w:rPr>
          <w:rFonts w:ascii="Times New Roman" w:eastAsia="Times New Roman" w:hAnsi="Times New Roman" w:cs="Times New Roman"/>
          <w:sz w:val="24"/>
          <w:szCs w:val="24"/>
          <w:highlight w:val="white"/>
        </w:rPr>
        <w:t xml:space="preserve">A, B, C, D) </w:t>
      </w:r>
      <w:r w:rsidR="009A21F8">
        <w:rPr>
          <w:rFonts w:ascii="Times New Roman" w:eastAsia="Times New Roman" w:hAnsi="Times New Roman" w:cs="Times New Roman"/>
          <w:sz w:val="24"/>
          <w:szCs w:val="24"/>
          <w:highlight w:val="white"/>
        </w:rPr>
        <w:t xml:space="preserve">indicated </w:t>
      </w:r>
      <w:r>
        <w:rPr>
          <w:rFonts w:ascii="Times New Roman" w:eastAsia="Times New Roman" w:hAnsi="Times New Roman" w:cs="Times New Roman"/>
          <w:sz w:val="24"/>
          <w:szCs w:val="24"/>
          <w:highlight w:val="white"/>
        </w:rPr>
        <w:t xml:space="preserve">in Figure 2 defines a set of six </w:t>
      </w:r>
      <w:r>
        <w:rPr>
          <w:rFonts w:ascii="Times New Roman" w:eastAsia="Times New Roman" w:hAnsi="Times New Roman" w:cs="Times New Roman"/>
          <w:sz w:val="24"/>
          <w:szCs w:val="24"/>
          <w:highlight w:val="white"/>
        </w:rPr>
        <w:lastRenderedPageBreak/>
        <w:t xml:space="preserve">pairwise alignments (numbered 1-6). </w:t>
      </w:r>
      <w:r w:rsidR="00F66929">
        <w:rPr>
          <w:rFonts w:ascii="Times New Roman" w:eastAsia="Times New Roman" w:hAnsi="Times New Roman" w:cs="Times New Roman"/>
          <w:sz w:val="24"/>
          <w:szCs w:val="24"/>
          <w:highlight w:val="white"/>
        </w:rPr>
        <w:t>In this system</w:t>
      </w:r>
      <w:r>
        <w:rPr>
          <w:rFonts w:ascii="Times New Roman" w:eastAsia="Times New Roman" w:hAnsi="Times New Roman" w:cs="Times New Roman"/>
          <w:sz w:val="24"/>
          <w:szCs w:val="24"/>
          <w:highlight w:val="white"/>
        </w:rPr>
        <w:t xml:space="preserve">, if </w:t>
      </w:r>
      <w:r w:rsidR="00F72071">
        <w:rPr>
          <w:rFonts w:ascii="Times New Roman" w:eastAsia="Times New Roman" w:hAnsi="Times New Roman" w:cs="Times New Roman"/>
          <w:sz w:val="24"/>
          <w:szCs w:val="24"/>
          <w:highlight w:val="white"/>
        </w:rPr>
        <w:t xml:space="preserve">a researcher </w:t>
      </w:r>
      <w:r>
        <w:rPr>
          <w:rFonts w:ascii="Times New Roman" w:eastAsia="Times New Roman" w:hAnsi="Times New Roman" w:cs="Times New Roman"/>
          <w:sz w:val="24"/>
          <w:szCs w:val="24"/>
          <w:highlight w:val="white"/>
        </w:rPr>
        <w:t xml:space="preserve">wanted to consider how the alignment of </w:t>
      </w:r>
      <w:r w:rsidR="00E84C93">
        <w:rPr>
          <w:rFonts w:ascii="Times New Roman" w:eastAsia="Times New Roman" w:hAnsi="Times New Roman" w:cs="Times New Roman"/>
          <w:sz w:val="24"/>
          <w:szCs w:val="24"/>
          <w:highlight w:val="white"/>
        </w:rPr>
        <w:t>attributes A</w:t>
      </w:r>
      <w:r>
        <w:rPr>
          <w:rFonts w:ascii="Times New Roman" w:eastAsia="Times New Roman" w:hAnsi="Times New Roman" w:cs="Times New Roman"/>
          <w:sz w:val="24"/>
          <w:szCs w:val="24"/>
          <w:highlight w:val="white"/>
        </w:rPr>
        <w:t xml:space="preserve">-D related to team performance, she could regress team performance onto the alignment of the system (i.e., A-B-C-D alignment). This would account for each pairwise alignment (1-6) once. If </w:t>
      </w:r>
      <w:r w:rsidR="00F1400A">
        <w:rPr>
          <w:rFonts w:ascii="Times New Roman" w:eastAsia="Times New Roman" w:hAnsi="Times New Roman" w:cs="Times New Roman"/>
          <w:sz w:val="24"/>
          <w:szCs w:val="24"/>
          <w:highlight w:val="white"/>
        </w:rPr>
        <w:t xml:space="preserve">the researcher </w:t>
      </w:r>
      <w:r>
        <w:rPr>
          <w:rFonts w:ascii="Times New Roman" w:eastAsia="Times New Roman" w:hAnsi="Times New Roman" w:cs="Times New Roman"/>
          <w:sz w:val="24"/>
          <w:szCs w:val="24"/>
          <w:highlight w:val="white"/>
        </w:rPr>
        <w:t xml:space="preserve">wanted to explore </w:t>
      </w:r>
      <w:r w:rsidR="002D17E4">
        <w:rPr>
          <w:rFonts w:ascii="Times New Roman" w:eastAsia="Times New Roman" w:hAnsi="Times New Roman" w:cs="Times New Roman"/>
          <w:sz w:val="24"/>
          <w:szCs w:val="24"/>
          <w:highlight w:val="white"/>
        </w:rPr>
        <w:t>this differently</w:t>
      </w:r>
      <w:r>
        <w:rPr>
          <w:rFonts w:ascii="Times New Roman" w:eastAsia="Times New Roman" w:hAnsi="Times New Roman" w:cs="Times New Roman"/>
          <w:sz w:val="24"/>
          <w:szCs w:val="24"/>
          <w:highlight w:val="white"/>
        </w:rPr>
        <w:t xml:space="preserve">, she could also </w:t>
      </w:r>
      <w:r w:rsidR="000662F6">
        <w:rPr>
          <w:rFonts w:ascii="Times New Roman" w:eastAsia="Times New Roman" w:hAnsi="Times New Roman" w:cs="Times New Roman"/>
          <w:sz w:val="24"/>
          <w:szCs w:val="24"/>
          <w:highlight w:val="white"/>
        </w:rPr>
        <w:t xml:space="preserve">regress </w:t>
      </w:r>
      <w:r>
        <w:rPr>
          <w:rFonts w:ascii="Times New Roman" w:eastAsia="Times New Roman" w:hAnsi="Times New Roman" w:cs="Times New Roman"/>
          <w:sz w:val="24"/>
          <w:szCs w:val="24"/>
          <w:highlight w:val="white"/>
        </w:rPr>
        <w:t xml:space="preserve">performance onto each of the six pairwise alignments. This would </w:t>
      </w:r>
      <w:r w:rsidR="00E84C93">
        <w:rPr>
          <w:rFonts w:ascii="Times New Roman" w:eastAsia="Times New Roman" w:hAnsi="Times New Roman" w:cs="Times New Roman"/>
          <w:sz w:val="24"/>
          <w:szCs w:val="24"/>
          <w:highlight w:val="white"/>
        </w:rPr>
        <w:t>also account</w:t>
      </w:r>
      <w:r>
        <w:rPr>
          <w:rFonts w:ascii="Times New Roman" w:eastAsia="Times New Roman" w:hAnsi="Times New Roman" w:cs="Times New Roman"/>
          <w:sz w:val="24"/>
          <w:szCs w:val="24"/>
          <w:highlight w:val="white"/>
        </w:rPr>
        <w:t xml:space="preserve"> for each pairwise alignment once. She could also regress performance onto a mixed set of </w:t>
      </w:r>
      <w:r w:rsidR="000662F6">
        <w:rPr>
          <w:rFonts w:ascii="Times New Roman" w:eastAsia="Times New Roman" w:hAnsi="Times New Roman" w:cs="Times New Roman"/>
          <w:sz w:val="24"/>
          <w:szCs w:val="24"/>
          <w:highlight w:val="white"/>
        </w:rPr>
        <w:t xml:space="preserve">combinations of attributes, perhaps </w:t>
      </w:r>
      <w:r>
        <w:rPr>
          <w:rFonts w:ascii="Times New Roman" w:eastAsia="Times New Roman" w:hAnsi="Times New Roman" w:cs="Times New Roman"/>
          <w:sz w:val="24"/>
          <w:szCs w:val="24"/>
          <w:highlight w:val="white"/>
        </w:rPr>
        <w:t xml:space="preserve">one three-attribute alignment (i.e., A-B-C alignment) and three two-attribute alignments (A-D, B-D, C-D). Again, this would </w:t>
      </w:r>
      <w:r w:rsidR="004546C1">
        <w:rPr>
          <w:rFonts w:ascii="Times New Roman" w:eastAsia="Times New Roman" w:hAnsi="Times New Roman" w:cs="Times New Roman"/>
          <w:sz w:val="24"/>
          <w:szCs w:val="24"/>
          <w:highlight w:val="white"/>
        </w:rPr>
        <w:t xml:space="preserve">account for </w:t>
      </w:r>
      <w:r>
        <w:rPr>
          <w:rFonts w:ascii="Times New Roman" w:eastAsia="Times New Roman" w:hAnsi="Times New Roman" w:cs="Times New Roman"/>
          <w:sz w:val="24"/>
          <w:szCs w:val="24"/>
          <w:highlight w:val="white"/>
        </w:rPr>
        <w:t xml:space="preserve">each pairwise alignment once. </w:t>
      </w:r>
    </w:p>
    <w:p w14:paraId="020E9111" w14:textId="2015E25C" w:rsidR="00E84C93" w:rsidRDefault="001826EB" w:rsidP="00E905C7">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However, </w:t>
      </w:r>
      <w:r w:rsidR="00F37901">
        <w:rPr>
          <w:rFonts w:ascii="Times New Roman" w:eastAsia="Times New Roman" w:hAnsi="Times New Roman" w:cs="Times New Roman"/>
          <w:sz w:val="24"/>
          <w:szCs w:val="24"/>
          <w:highlight w:val="white"/>
        </w:rPr>
        <w:t xml:space="preserve">any </w:t>
      </w:r>
      <w:r w:rsidR="006E454E">
        <w:rPr>
          <w:rFonts w:ascii="Times New Roman" w:eastAsia="Times New Roman" w:hAnsi="Times New Roman" w:cs="Times New Roman"/>
          <w:sz w:val="24"/>
          <w:szCs w:val="24"/>
          <w:highlight w:val="white"/>
        </w:rPr>
        <w:t xml:space="preserve">given </w:t>
      </w:r>
      <w:r w:rsidR="00F37901">
        <w:rPr>
          <w:rFonts w:ascii="Times New Roman" w:eastAsia="Times New Roman" w:hAnsi="Times New Roman" w:cs="Times New Roman"/>
          <w:sz w:val="24"/>
          <w:szCs w:val="24"/>
          <w:highlight w:val="white"/>
        </w:rPr>
        <w:t>pairwise alignment</w:t>
      </w:r>
      <w:r w:rsidR="006E454E">
        <w:rPr>
          <w:rFonts w:ascii="Times New Roman" w:eastAsia="Times New Roman" w:hAnsi="Times New Roman" w:cs="Times New Roman"/>
          <w:sz w:val="24"/>
          <w:szCs w:val="24"/>
          <w:highlight w:val="white"/>
        </w:rPr>
        <w:t xml:space="preserve"> cannot be included</w:t>
      </w:r>
      <w:r w:rsidR="00F37901">
        <w:rPr>
          <w:rFonts w:ascii="Times New Roman" w:eastAsia="Times New Roman" w:hAnsi="Times New Roman" w:cs="Times New Roman"/>
          <w:sz w:val="24"/>
          <w:szCs w:val="24"/>
          <w:highlight w:val="white"/>
        </w:rPr>
        <w:t xml:space="preserve"> more than once in </w:t>
      </w:r>
      <w:r w:rsidR="006E454E">
        <w:rPr>
          <w:rFonts w:ascii="Times New Roman" w:eastAsia="Times New Roman" w:hAnsi="Times New Roman" w:cs="Times New Roman"/>
          <w:sz w:val="24"/>
          <w:szCs w:val="24"/>
          <w:highlight w:val="white"/>
        </w:rPr>
        <w:t xml:space="preserve">an </w:t>
      </w:r>
      <w:r w:rsidR="00F37901">
        <w:rPr>
          <w:rFonts w:ascii="Times New Roman" w:eastAsia="Times New Roman" w:hAnsi="Times New Roman" w:cs="Times New Roman"/>
          <w:sz w:val="24"/>
          <w:szCs w:val="24"/>
          <w:highlight w:val="white"/>
        </w:rPr>
        <w:t>analy</w:t>
      </w:r>
      <w:r w:rsidR="006E454E">
        <w:rPr>
          <w:rFonts w:ascii="Times New Roman" w:eastAsia="Times New Roman" w:hAnsi="Times New Roman" w:cs="Times New Roman"/>
          <w:sz w:val="24"/>
          <w:szCs w:val="24"/>
          <w:highlight w:val="white"/>
        </w:rPr>
        <w:t>tical model</w:t>
      </w:r>
      <w:r w:rsidR="00F37901">
        <w:rPr>
          <w:rFonts w:ascii="Times New Roman" w:eastAsia="Times New Roman" w:hAnsi="Times New Roman" w:cs="Times New Roman"/>
          <w:sz w:val="24"/>
          <w:szCs w:val="24"/>
          <w:highlight w:val="white"/>
        </w:rPr>
        <w:t xml:space="preserve">. If </w:t>
      </w:r>
      <w:r w:rsidR="006E454E">
        <w:rPr>
          <w:rFonts w:ascii="Times New Roman" w:eastAsia="Times New Roman" w:hAnsi="Times New Roman" w:cs="Times New Roman"/>
          <w:sz w:val="24"/>
          <w:szCs w:val="24"/>
          <w:highlight w:val="white"/>
        </w:rPr>
        <w:t>a pairwise alignment is included along with a higher alignment including those two attributes</w:t>
      </w:r>
      <w:r w:rsidR="00F37901">
        <w:rPr>
          <w:rFonts w:ascii="Times New Roman" w:eastAsia="Times New Roman" w:hAnsi="Times New Roman" w:cs="Times New Roman"/>
          <w:sz w:val="24"/>
          <w:szCs w:val="24"/>
          <w:highlight w:val="white"/>
        </w:rPr>
        <w:t xml:space="preserve">, this will create </w:t>
      </w:r>
      <w:r w:rsidR="00E84C93">
        <w:rPr>
          <w:rFonts w:ascii="Times New Roman" w:eastAsia="Times New Roman" w:hAnsi="Times New Roman" w:cs="Times New Roman"/>
          <w:sz w:val="24"/>
          <w:szCs w:val="24"/>
          <w:highlight w:val="white"/>
        </w:rPr>
        <w:t>non-essential multi</w:t>
      </w:r>
      <w:r w:rsidR="00F37901">
        <w:rPr>
          <w:rFonts w:ascii="Times New Roman" w:eastAsia="Times New Roman" w:hAnsi="Times New Roman" w:cs="Times New Roman"/>
          <w:sz w:val="24"/>
          <w:szCs w:val="24"/>
          <w:highlight w:val="white"/>
        </w:rPr>
        <w:t xml:space="preserve">collinearity in </w:t>
      </w:r>
      <w:r w:rsidR="006E454E">
        <w:rPr>
          <w:rFonts w:ascii="Times New Roman" w:eastAsia="Times New Roman" w:hAnsi="Times New Roman" w:cs="Times New Roman"/>
          <w:sz w:val="24"/>
          <w:szCs w:val="24"/>
          <w:highlight w:val="white"/>
        </w:rPr>
        <w:t xml:space="preserve">the </w:t>
      </w:r>
      <w:r w:rsidR="00F37901">
        <w:rPr>
          <w:rFonts w:ascii="Times New Roman" w:eastAsia="Times New Roman" w:hAnsi="Times New Roman" w:cs="Times New Roman"/>
          <w:sz w:val="24"/>
          <w:szCs w:val="24"/>
          <w:highlight w:val="white"/>
        </w:rPr>
        <w:t xml:space="preserve">model since </w:t>
      </w:r>
      <w:r w:rsidR="006E454E">
        <w:rPr>
          <w:rFonts w:ascii="Times New Roman" w:eastAsia="Times New Roman" w:hAnsi="Times New Roman" w:cs="Times New Roman"/>
          <w:sz w:val="24"/>
          <w:szCs w:val="24"/>
          <w:highlight w:val="white"/>
        </w:rPr>
        <w:t>it</w:t>
      </w:r>
      <w:r w:rsidR="00F37901">
        <w:rPr>
          <w:rFonts w:ascii="Times New Roman" w:eastAsia="Times New Roman" w:hAnsi="Times New Roman" w:cs="Times New Roman"/>
          <w:sz w:val="24"/>
          <w:szCs w:val="24"/>
          <w:highlight w:val="white"/>
        </w:rPr>
        <w:t xml:space="preserve"> is assessing the same relationship twice in the same model</w:t>
      </w:r>
      <w:r w:rsidR="00F66929">
        <w:rPr>
          <w:rFonts w:ascii="Times New Roman" w:eastAsia="Times New Roman" w:hAnsi="Times New Roman" w:cs="Times New Roman"/>
          <w:sz w:val="24"/>
          <w:szCs w:val="24"/>
          <w:highlight w:val="white"/>
        </w:rPr>
        <w:t xml:space="preserve"> (or more if a researcher included all 2-attribute and 3-attribute alignments in a 4-attribute system, for example)</w:t>
      </w:r>
      <w:r w:rsidR="00F37901">
        <w:rPr>
          <w:rFonts w:ascii="Times New Roman" w:eastAsia="Times New Roman" w:hAnsi="Times New Roman" w:cs="Times New Roman"/>
          <w:sz w:val="24"/>
          <w:szCs w:val="24"/>
          <w:highlight w:val="white"/>
        </w:rPr>
        <w:t xml:space="preserve">. </w:t>
      </w:r>
      <w:r w:rsidR="00E84C93">
        <w:rPr>
          <w:rFonts w:ascii="Times New Roman" w:eastAsia="Times New Roman" w:hAnsi="Times New Roman" w:cs="Times New Roman"/>
          <w:sz w:val="24"/>
          <w:szCs w:val="24"/>
          <w:highlight w:val="white"/>
        </w:rPr>
        <w:t>Thus, the terms in the model would not be independent.</w:t>
      </w:r>
      <w:r w:rsidR="00F37901">
        <w:rPr>
          <w:rFonts w:ascii="Times New Roman" w:eastAsia="Times New Roman" w:hAnsi="Times New Roman" w:cs="Times New Roman"/>
          <w:sz w:val="24"/>
          <w:szCs w:val="24"/>
          <w:highlight w:val="white"/>
        </w:rPr>
        <w:t xml:space="preserve"> </w:t>
      </w:r>
      <w:r w:rsidR="001D3C04">
        <w:rPr>
          <w:rFonts w:ascii="Times New Roman" w:eastAsia="Times New Roman" w:hAnsi="Times New Roman" w:cs="Times New Roman"/>
          <w:sz w:val="24"/>
          <w:szCs w:val="24"/>
          <w:highlight w:val="white"/>
        </w:rPr>
        <w:t>However</w:t>
      </w:r>
      <w:r w:rsidR="00F37901">
        <w:rPr>
          <w:rFonts w:ascii="Times New Roman" w:eastAsia="Times New Roman" w:hAnsi="Times New Roman" w:cs="Times New Roman"/>
          <w:sz w:val="24"/>
          <w:szCs w:val="24"/>
          <w:highlight w:val="white"/>
        </w:rPr>
        <w:t xml:space="preserve">, a researcher could conceive of a host </w:t>
      </w:r>
      <w:r w:rsidR="001D3C04">
        <w:rPr>
          <w:rFonts w:ascii="Times New Roman" w:eastAsia="Times New Roman" w:hAnsi="Times New Roman" w:cs="Times New Roman"/>
          <w:sz w:val="24"/>
          <w:szCs w:val="24"/>
          <w:highlight w:val="white"/>
        </w:rPr>
        <w:t xml:space="preserve">of </w:t>
      </w:r>
      <w:r w:rsidR="00F37901">
        <w:rPr>
          <w:rFonts w:ascii="Times New Roman" w:eastAsia="Times New Roman" w:hAnsi="Times New Roman" w:cs="Times New Roman"/>
          <w:sz w:val="24"/>
          <w:szCs w:val="24"/>
          <w:highlight w:val="white"/>
        </w:rPr>
        <w:t xml:space="preserve">models to test the alignment of the attribute system, </w:t>
      </w:r>
      <w:r w:rsidR="001D3C04" w:rsidRPr="004546C1">
        <w:rPr>
          <w:rFonts w:ascii="Times New Roman" w:eastAsia="Times New Roman" w:hAnsi="Times New Roman" w:cs="Times New Roman"/>
          <w:i/>
          <w:sz w:val="24"/>
          <w:szCs w:val="24"/>
          <w:highlight w:val="white"/>
        </w:rPr>
        <w:t xml:space="preserve">so </w:t>
      </w:r>
      <w:r w:rsidR="00F37901" w:rsidRPr="004546C1">
        <w:rPr>
          <w:rFonts w:ascii="Times New Roman" w:eastAsia="Times New Roman" w:hAnsi="Times New Roman" w:cs="Times New Roman"/>
          <w:i/>
          <w:sz w:val="24"/>
          <w:szCs w:val="24"/>
          <w:highlight w:val="white"/>
        </w:rPr>
        <w:t xml:space="preserve">long as </w:t>
      </w:r>
      <w:r w:rsidR="003820B4" w:rsidRPr="004546C1">
        <w:rPr>
          <w:rFonts w:ascii="Times New Roman" w:eastAsia="Times New Roman" w:hAnsi="Times New Roman" w:cs="Times New Roman"/>
          <w:i/>
          <w:sz w:val="24"/>
          <w:szCs w:val="24"/>
          <w:highlight w:val="white"/>
        </w:rPr>
        <w:t>no</w:t>
      </w:r>
      <w:r w:rsidR="00F37901" w:rsidRPr="004546C1">
        <w:rPr>
          <w:rFonts w:ascii="Times New Roman" w:eastAsia="Times New Roman" w:hAnsi="Times New Roman" w:cs="Times New Roman"/>
          <w:i/>
          <w:sz w:val="24"/>
          <w:szCs w:val="24"/>
          <w:highlight w:val="white"/>
        </w:rPr>
        <w:t xml:space="preserve"> pairwise alignment is</w:t>
      </w:r>
      <w:r w:rsidR="00E84C93" w:rsidRPr="004546C1">
        <w:rPr>
          <w:rFonts w:ascii="Times New Roman" w:eastAsia="Times New Roman" w:hAnsi="Times New Roman" w:cs="Times New Roman"/>
          <w:i/>
          <w:sz w:val="24"/>
          <w:szCs w:val="24"/>
          <w:highlight w:val="white"/>
        </w:rPr>
        <w:t xml:space="preserve"> </w:t>
      </w:r>
      <w:r w:rsidR="00F37901" w:rsidRPr="004546C1">
        <w:rPr>
          <w:rFonts w:ascii="Times New Roman" w:eastAsia="Times New Roman" w:hAnsi="Times New Roman" w:cs="Times New Roman"/>
          <w:i/>
          <w:sz w:val="24"/>
          <w:szCs w:val="24"/>
          <w:highlight w:val="white"/>
        </w:rPr>
        <w:t>considered more than once</w:t>
      </w:r>
      <w:r w:rsidR="00F37901">
        <w:rPr>
          <w:rFonts w:ascii="Times New Roman" w:eastAsia="Times New Roman" w:hAnsi="Times New Roman" w:cs="Times New Roman"/>
          <w:sz w:val="24"/>
          <w:szCs w:val="24"/>
          <w:highlight w:val="white"/>
        </w:rPr>
        <w:t xml:space="preserve">. </w:t>
      </w:r>
    </w:p>
    <w:p w14:paraId="31DE0853" w14:textId="05F5EC9C" w:rsidR="00E905C7" w:rsidRDefault="009B5A97" w:rsidP="00E84C93">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other point to note is that i</w:t>
      </w:r>
      <w:r w:rsidR="002336F6">
        <w:rPr>
          <w:rFonts w:ascii="Times New Roman" w:eastAsia="Times New Roman" w:hAnsi="Times New Roman" w:cs="Times New Roman"/>
          <w:sz w:val="24"/>
          <w:szCs w:val="24"/>
          <w:highlight w:val="white"/>
        </w:rPr>
        <w:t xml:space="preserve">t would </w:t>
      </w:r>
      <w:r w:rsidR="00E84C93">
        <w:rPr>
          <w:rFonts w:ascii="Times New Roman" w:eastAsia="Times New Roman" w:hAnsi="Times New Roman" w:cs="Times New Roman"/>
          <w:sz w:val="24"/>
          <w:szCs w:val="24"/>
          <w:highlight w:val="white"/>
        </w:rPr>
        <w:t>not be helpful</w:t>
      </w:r>
      <w:r w:rsidR="002336F6">
        <w:rPr>
          <w:rFonts w:ascii="Times New Roman" w:eastAsia="Times New Roman" w:hAnsi="Times New Roman" w:cs="Times New Roman"/>
          <w:sz w:val="24"/>
          <w:szCs w:val="24"/>
          <w:highlight w:val="white"/>
        </w:rPr>
        <w:t xml:space="preserve"> to create a theoretical model regarding </w:t>
      </w:r>
      <w:r w:rsidR="00E905C7">
        <w:rPr>
          <w:rFonts w:ascii="Times New Roman" w:eastAsia="Times New Roman" w:hAnsi="Times New Roman" w:cs="Times New Roman"/>
          <w:sz w:val="24"/>
          <w:szCs w:val="24"/>
          <w:highlight w:val="white"/>
        </w:rPr>
        <w:t xml:space="preserve">the relationship between A-B-C-D alignment and </w:t>
      </w:r>
      <w:r w:rsidR="002336F6">
        <w:rPr>
          <w:rFonts w:ascii="Times New Roman" w:eastAsia="Times New Roman" w:hAnsi="Times New Roman" w:cs="Times New Roman"/>
          <w:sz w:val="24"/>
          <w:szCs w:val="24"/>
          <w:highlight w:val="white"/>
        </w:rPr>
        <w:t>a team outcome</w:t>
      </w:r>
      <w:r w:rsidR="00E905C7">
        <w:rPr>
          <w:rFonts w:ascii="Times New Roman" w:eastAsia="Times New Roman" w:hAnsi="Times New Roman" w:cs="Times New Roman"/>
          <w:sz w:val="24"/>
          <w:szCs w:val="24"/>
          <w:highlight w:val="white"/>
        </w:rPr>
        <w:t xml:space="preserve"> and then only test how A-B alignment relate</w:t>
      </w:r>
      <w:r w:rsidR="002336F6">
        <w:rPr>
          <w:rFonts w:ascii="Times New Roman" w:eastAsia="Times New Roman" w:hAnsi="Times New Roman" w:cs="Times New Roman"/>
          <w:sz w:val="24"/>
          <w:szCs w:val="24"/>
          <w:highlight w:val="white"/>
        </w:rPr>
        <w:t>s</w:t>
      </w:r>
      <w:r w:rsidR="00E905C7">
        <w:rPr>
          <w:rFonts w:ascii="Times New Roman" w:eastAsia="Times New Roman" w:hAnsi="Times New Roman" w:cs="Times New Roman"/>
          <w:sz w:val="24"/>
          <w:szCs w:val="24"/>
          <w:highlight w:val="white"/>
        </w:rPr>
        <w:t xml:space="preserve"> to </w:t>
      </w:r>
      <w:r w:rsidR="002336F6">
        <w:rPr>
          <w:rFonts w:ascii="Times New Roman" w:eastAsia="Times New Roman" w:hAnsi="Times New Roman" w:cs="Times New Roman"/>
          <w:sz w:val="24"/>
          <w:szCs w:val="24"/>
          <w:highlight w:val="white"/>
        </w:rPr>
        <w:t xml:space="preserve">that outcome because </w:t>
      </w:r>
      <w:r w:rsidR="00E84C93">
        <w:rPr>
          <w:rFonts w:ascii="Times New Roman" w:eastAsia="Times New Roman" w:hAnsi="Times New Roman" w:cs="Times New Roman"/>
          <w:sz w:val="24"/>
          <w:szCs w:val="24"/>
          <w:highlight w:val="white"/>
        </w:rPr>
        <w:t>such an</w:t>
      </w:r>
      <w:r w:rsidR="002336F6">
        <w:rPr>
          <w:rFonts w:ascii="Times New Roman" w:eastAsia="Times New Roman" w:hAnsi="Times New Roman" w:cs="Times New Roman"/>
          <w:sz w:val="24"/>
          <w:szCs w:val="24"/>
          <w:highlight w:val="white"/>
        </w:rPr>
        <w:t xml:space="preserve"> analysis</w:t>
      </w:r>
      <w:r w:rsidR="00E905C7">
        <w:rPr>
          <w:rFonts w:ascii="Times New Roman" w:eastAsia="Times New Roman" w:hAnsi="Times New Roman" w:cs="Times New Roman"/>
          <w:sz w:val="24"/>
          <w:szCs w:val="24"/>
          <w:highlight w:val="white"/>
        </w:rPr>
        <w:t xml:space="preserve"> would ignore most of th</w:t>
      </w:r>
      <w:r w:rsidR="002336F6">
        <w:rPr>
          <w:rFonts w:ascii="Times New Roman" w:eastAsia="Times New Roman" w:hAnsi="Times New Roman" w:cs="Times New Roman"/>
          <w:sz w:val="24"/>
          <w:szCs w:val="24"/>
          <w:highlight w:val="white"/>
        </w:rPr>
        <w:t>e</w:t>
      </w:r>
      <w:r w:rsidR="00E905C7">
        <w:rPr>
          <w:rFonts w:ascii="Times New Roman" w:eastAsia="Times New Roman" w:hAnsi="Times New Roman" w:cs="Times New Roman"/>
          <w:sz w:val="24"/>
          <w:szCs w:val="24"/>
          <w:highlight w:val="white"/>
        </w:rPr>
        <w:t xml:space="preserve"> theoretical model</w:t>
      </w:r>
      <w:r w:rsidR="002336F6">
        <w:rPr>
          <w:rFonts w:ascii="Times New Roman" w:eastAsia="Times New Roman" w:hAnsi="Times New Roman" w:cs="Times New Roman"/>
          <w:sz w:val="24"/>
          <w:szCs w:val="24"/>
          <w:highlight w:val="white"/>
        </w:rPr>
        <w:t xml:space="preserve"> (i.e., i</w:t>
      </w:r>
      <w:r w:rsidR="00E905C7">
        <w:rPr>
          <w:rFonts w:ascii="Times New Roman" w:eastAsia="Times New Roman" w:hAnsi="Times New Roman" w:cs="Times New Roman"/>
          <w:sz w:val="24"/>
          <w:szCs w:val="24"/>
          <w:highlight w:val="white"/>
        </w:rPr>
        <w:t xml:space="preserve">t would only account for one of six possible pairwise alignments that comprise the global </w:t>
      </w:r>
      <w:r w:rsidR="00E84C93">
        <w:rPr>
          <w:rFonts w:ascii="Times New Roman" w:eastAsia="Times New Roman" w:hAnsi="Times New Roman" w:cs="Times New Roman"/>
          <w:sz w:val="24"/>
          <w:szCs w:val="24"/>
          <w:highlight w:val="white"/>
        </w:rPr>
        <w:t xml:space="preserve">attribute </w:t>
      </w:r>
      <w:r w:rsidR="00E905C7">
        <w:rPr>
          <w:rFonts w:ascii="Times New Roman" w:eastAsia="Times New Roman" w:hAnsi="Times New Roman" w:cs="Times New Roman"/>
          <w:sz w:val="24"/>
          <w:szCs w:val="24"/>
          <w:highlight w:val="white"/>
        </w:rPr>
        <w:t>system</w:t>
      </w:r>
      <w:r w:rsidR="002336F6">
        <w:rPr>
          <w:rFonts w:ascii="Times New Roman" w:eastAsia="Times New Roman" w:hAnsi="Times New Roman" w:cs="Times New Roman"/>
          <w:sz w:val="24"/>
          <w:szCs w:val="24"/>
          <w:highlight w:val="white"/>
        </w:rPr>
        <w:t>)</w:t>
      </w:r>
      <w:r w:rsidR="00E905C7">
        <w:rPr>
          <w:rFonts w:ascii="Times New Roman" w:eastAsia="Times New Roman" w:hAnsi="Times New Roman" w:cs="Times New Roman"/>
          <w:sz w:val="24"/>
          <w:szCs w:val="24"/>
          <w:highlight w:val="white"/>
        </w:rPr>
        <w:t xml:space="preserve">. If </w:t>
      </w:r>
      <w:r w:rsidR="004F5CCF">
        <w:rPr>
          <w:rFonts w:ascii="Times New Roman" w:eastAsia="Times New Roman" w:hAnsi="Times New Roman" w:cs="Times New Roman"/>
          <w:sz w:val="24"/>
          <w:szCs w:val="24"/>
          <w:highlight w:val="white"/>
        </w:rPr>
        <w:t xml:space="preserve">the main </w:t>
      </w:r>
      <w:r w:rsidR="00E905C7">
        <w:rPr>
          <w:rFonts w:ascii="Times New Roman" w:eastAsia="Times New Roman" w:hAnsi="Times New Roman" w:cs="Times New Roman"/>
          <w:sz w:val="24"/>
          <w:szCs w:val="24"/>
          <w:highlight w:val="white"/>
        </w:rPr>
        <w:t xml:space="preserve">interest </w:t>
      </w:r>
      <w:r w:rsidR="004F5CCF">
        <w:rPr>
          <w:rFonts w:ascii="Times New Roman" w:eastAsia="Times New Roman" w:hAnsi="Times New Roman" w:cs="Times New Roman"/>
          <w:sz w:val="24"/>
          <w:szCs w:val="24"/>
          <w:highlight w:val="white"/>
        </w:rPr>
        <w:t>is</w:t>
      </w:r>
      <w:r w:rsidR="00E905C7">
        <w:rPr>
          <w:rFonts w:ascii="Times New Roman" w:eastAsia="Times New Roman" w:hAnsi="Times New Roman" w:cs="Times New Roman"/>
          <w:sz w:val="24"/>
          <w:szCs w:val="24"/>
          <w:highlight w:val="white"/>
        </w:rPr>
        <w:t xml:space="preserve"> in A-B alignment, </w:t>
      </w:r>
      <w:r w:rsidR="004F5CCF">
        <w:rPr>
          <w:rFonts w:ascii="Times New Roman" w:eastAsia="Times New Roman" w:hAnsi="Times New Roman" w:cs="Times New Roman"/>
          <w:sz w:val="24"/>
          <w:szCs w:val="24"/>
          <w:highlight w:val="white"/>
        </w:rPr>
        <w:t>the</w:t>
      </w:r>
      <w:r w:rsidR="00E905C7">
        <w:rPr>
          <w:rFonts w:ascii="Times New Roman" w:eastAsia="Times New Roman" w:hAnsi="Times New Roman" w:cs="Times New Roman"/>
          <w:sz w:val="24"/>
          <w:szCs w:val="24"/>
          <w:highlight w:val="white"/>
        </w:rPr>
        <w:t xml:space="preserve"> system </w:t>
      </w:r>
      <w:r w:rsidR="004F5CCF">
        <w:rPr>
          <w:rFonts w:ascii="Times New Roman" w:eastAsia="Times New Roman" w:hAnsi="Times New Roman" w:cs="Times New Roman"/>
          <w:sz w:val="24"/>
          <w:szCs w:val="24"/>
          <w:highlight w:val="white"/>
        </w:rPr>
        <w:t>should be</w:t>
      </w:r>
      <w:r w:rsidR="004546C1">
        <w:rPr>
          <w:rFonts w:ascii="Times New Roman" w:eastAsia="Times New Roman" w:hAnsi="Times New Roman" w:cs="Times New Roman"/>
          <w:sz w:val="24"/>
          <w:szCs w:val="24"/>
          <w:highlight w:val="white"/>
        </w:rPr>
        <w:t xml:space="preserve"> theoretically</w:t>
      </w:r>
      <w:r w:rsidR="004F5CCF">
        <w:rPr>
          <w:rFonts w:ascii="Times New Roman" w:eastAsia="Times New Roman" w:hAnsi="Times New Roman" w:cs="Times New Roman"/>
          <w:sz w:val="24"/>
          <w:szCs w:val="24"/>
          <w:highlight w:val="white"/>
        </w:rPr>
        <w:t xml:space="preserve"> defined </w:t>
      </w:r>
      <w:r w:rsidR="00E905C7">
        <w:rPr>
          <w:rFonts w:ascii="Times New Roman" w:eastAsia="Times New Roman" w:hAnsi="Times New Roman" w:cs="Times New Roman"/>
          <w:sz w:val="24"/>
          <w:szCs w:val="24"/>
          <w:highlight w:val="white"/>
        </w:rPr>
        <w:t xml:space="preserve">as only including those two attributes. </w:t>
      </w:r>
    </w:p>
    <w:p w14:paraId="14DE58D5" w14:textId="1C3253D9" w:rsidR="00F37901" w:rsidRPr="00EB2B6D" w:rsidRDefault="00F37901" w:rsidP="006E0057">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Finally, we suggest using the same method to calculate lower and higher alignments</w:t>
      </w:r>
      <w:r w:rsidR="0035049A">
        <w:rPr>
          <w:rFonts w:ascii="Times New Roman" w:eastAsia="Times New Roman" w:hAnsi="Times New Roman" w:cs="Times New Roman"/>
          <w:sz w:val="24"/>
          <w:szCs w:val="24"/>
          <w:highlight w:val="white"/>
        </w:rPr>
        <w:t xml:space="preserve"> </w:t>
      </w:r>
      <w:r w:rsidR="00A77E6E">
        <w:rPr>
          <w:rFonts w:ascii="Times New Roman" w:eastAsia="Times New Roman" w:hAnsi="Times New Roman" w:cs="Times New Roman"/>
          <w:sz w:val="24"/>
          <w:szCs w:val="24"/>
          <w:highlight w:val="white"/>
        </w:rPr>
        <w:t>(i.e.</w:t>
      </w:r>
      <w:r w:rsidR="00D26BE9">
        <w:rPr>
          <w:rFonts w:ascii="Times New Roman" w:eastAsia="Times New Roman" w:hAnsi="Times New Roman" w:cs="Times New Roman"/>
          <w:sz w:val="24"/>
          <w:szCs w:val="24"/>
          <w:highlight w:val="white"/>
        </w:rPr>
        <w:t>,</w:t>
      </w:r>
      <w:r w:rsidR="00A77E6E">
        <w:rPr>
          <w:rFonts w:ascii="Times New Roman" w:eastAsia="Times New Roman" w:hAnsi="Times New Roman" w:cs="Times New Roman"/>
          <w:sz w:val="24"/>
          <w:szCs w:val="24"/>
          <w:highlight w:val="white"/>
        </w:rPr>
        <w:t xml:space="preserve"> if</w:t>
      </w:r>
      <w:r w:rsidR="00A77E6E" w:rsidRPr="00A77E6E">
        <w:rPr>
          <w:rFonts w:ascii="Times New Roman" w:eastAsia="Times New Roman" w:hAnsi="Times New Roman" w:cs="Times New Roman"/>
          <w:sz w:val="24"/>
          <w:szCs w:val="24"/>
          <w:highlight w:val="white"/>
        </w:rPr>
        <w:t xml:space="preserve"> </w:t>
      </w:r>
      <w:r w:rsidR="00A77E6E">
        <w:rPr>
          <w:rFonts w:ascii="Times New Roman" w:eastAsia="Times New Roman" w:hAnsi="Times New Roman" w:cs="Times New Roman"/>
          <w:sz w:val="24"/>
          <w:szCs w:val="24"/>
          <w:highlight w:val="white"/>
        </w:rPr>
        <w:t xml:space="preserve">average distance best describes the theoretical relationship between pairwise and global alignment in </w:t>
      </w:r>
      <w:r w:rsidR="0008660A">
        <w:rPr>
          <w:rFonts w:ascii="Times New Roman" w:eastAsia="Times New Roman" w:hAnsi="Times New Roman" w:cs="Times New Roman"/>
          <w:sz w:val="24"/>
          <w:szCs w:val="24"/>
          <w:highlight w:val="white"/>
        </w:rPr>
        <w:t>the</w:t>
      </w:r>
      <w:r w:rsidR="00A77E6E">
        <w:rPr>
          <w:rFonts w:ascii="Times New Roman" w:eastAsia="Times New Roman" w:hAnsi="Times New Roman" w:cs="Times New Roman"/>
          <w:sz w:val="24"/>
          <w:szCs w:val="24"/>
          <w:highlight w:val="white"/>
        </w:rPr>
        <w:t xml:space="preserve"> theoretical system, average distance </w:t>
      </w:r>
      <w:r w:rsidR="0008660A">
        <w:rPr>
          <w:rFonts w:ascii="Times New Roman" w:eastAsia="Times New Roman" w:hAnsi="Times New Roman" w:cs="Times New Roman"/>
          <w:sz w:val="24"/>
          <w:szCs w:val="24"/>
          <w:highlight w:val="white"/>
        </w:rPr>
        <w:t xml:space="preserve">should be used to calculate </w:t>
      </w:r>
      <w:r w:rsidR="00A77E6E">
        <w:rPr>
          <w:rFonts w:ascii="Times New Roman" w:eastAsia="Times New Roman" w:hAnsi="Times New Roman" w:cs="Times New Roman"/>
          <w:sz w:val="24"/>
          <w:szCs w:val="24"/>
          <w:highlight w:val="white"/>
        </w:rPr>
        <w:t>every level of alignment within that system</w:t>
      </w:r>
      <w:r w:rsidR="0008660A">
        <w:rPr>
          <w:rFonts w:ascii="Times New Roman" w:eastAsia="Times New Roman" w:hAnsi="Times New Roman" w:cs="Times New Roman"/>
          <w:sz w:val="24"/>
          <w:szCs w:val="24"/>
          <w:highlight w:val="white"/>
        </w:rPr>
        <w:t>)</w:t>
      </w:r>
      <w:r w:rsidR="0035049A">
        <w:rPr>
          <w:rFonts w:ascii="Times New Roman" w:eastAsia="Times New Roman" w:hAnsi="Times New Roman" w:cs="Times New Roman"/>
          <w:sz w:val="24"/>
          <w:szCs w:val="24"/>
          <w:highlight w:val="white"/>
        </w:rPr>
        <w:t>.</w:t>
      </w:r>
      <w:r w:rsidR="0008660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w:t>
      </w:r>
      <w:r w:rsidR="0035049A">
        <w:rPr>
          <w:rFonts w:ascii="Times New Roman" w:eastAsia="Times New Roman" w:hAnsi="Times New Roman" w:cs="Times New Roman"/>
          <w:sz w:val="24"/>
          <w:szCs w:val="24"/>
          <w:highlight w:val="white"/>
        </w:rPr>
        <w:t xml:space="preserve">e consistency of testing all </w:t>
      </w:r>
      <w:r w:rsidR="00375335">
        <w:rPr>
          <w:rFonts w:ascii="Times New Roman" w:eastAsia="Times New Roman" w:hAnsi="Times New Roman" w:cs="Times New Roman"/>
          <w:sz w:val="24"/>
          <w:szCs w:val="24"/>
          <w:highlight w:val="white"/>
        </w:rPr>
        <w:t>alignments using</w:t>
      </w:r>
      <w:r w:rsidR="0035049A">
        <w:rPr>
          <w:rFonts w:ascii="Times New Roman" w:eastAsia="Times New Roman" w:hAnsi="Times New Roman" w:cs="Times New Roman"/>
          <w:sz w:val="24"/>
          <w:szCs w:val="24"/>
          <w:highlight w:val="white"/>
        </w:rPr>
        <w:t xml:space="preserve"> the same </w:t>
      </w:r>
      <w:r w:rsidR="00811990">
        <w:rPr>
          <w:rFonts w:ascii="Times New Roman" w:eastAsia="Times New Roman" w:hAnsi="Times New Roman" w:cs="Times New Roman"/>
          <w:sz w:val="24"/>
          <w:szCs w:val="24"/>
          <w:highlight w:val="white"/>
        </w:rPr>
        <w:t xml:space="preserve">approach </w:t>
      </w:r>
      <w:r>
        <w:rPr>
          <w:rFonts w:ascii="Times New Roman" w:eastAsia="Times New Roman" w:hAnsi="Times New Roman" w:cs="Times New Roman"/>
          <w:sz w:val="24"/>
          <w:szCs w:val="24"/>
          <w:highlight w:val="white"/>
        </w:rPr>
        <w:t>will keep the assumptions of the model similar among any system of lower</w:t>
      </w:r>
      <w:r w:rsidR="0008660A">
        <w:rPr>
          <w:rFonts w:ascii="Times New Roman" w:eastAsia="Times New Roman" w:hAnsi="Times New Roman" w:cs="Times New Roman"/>
          <w:sz w:val="24"/>
          <w:szCs w:val="24"/>
          <w:highlight w:val="white"/>
        </w:rPr>
        <w:t xml:space="preserve"> and higher </w:t>
      </w:r>
      <w:r>
        <w:rPr>
          <w:rFonts w:ascii="Times New Roman" w:eastAsia="Times New Roman" w:hAnsi="Times New Roman" w:cs="Times New Roman"/>
          <w:sz w:val="24"/>
          <w:szCs w:val="24"/>
          <w:highlight w:val="white"/>
        </w:rPr>
        <w:t>alignments</w:t>
      </w:r>
      <w:r w:rsidR="0001718E">
        <w:rPr>
          <w:rFonts w:ascii="Times New Roman" w:eastAsia="Times New Roman" w:hAnsi="Times New Roman" w:cs="Times New Roman"/>
          <w:sz w:val="24"/>
          <w:szCs w:val="24"/>
          <w:highlight w:val="white"/>
        </w:rPr>
        <w:t>, allowing commensurate comparisons</w:t>
      </w:r>
      <w:r>
        <w:rPr>
          <w:rFonts w:ascii="Times New Roman" w:eastAsia="Times New Roman" w:hAnsi="Times New Roman" w:cs="Times New Roman"/>
          <w:sz w:val="24"/>
          <w:szCs w:val="24"/>
          <w:highlight w:val="white"/>
        </w:rPr>
        <w:t xml:space="preserve">. </w:t>
      </w:r>
    </w:p>
    <w:p w14:paraId="0E4DD9F8" w14:textId="5C703533" w:rsidR="00AD712E" w:rsidRPr="00EB2B6D" w:rsidRDefault="00F749A8" w:rsidP="00BB666F">
      <w:pPr>
        <w:pStyle w:val="ListParagraph"/>
        <w:numPr>
          <w:ilvl w:val="0"/>
          <w:numId w:val="9"/>
        </w:numPr>
        <w:ind w:left="360"/>
        <w:rPr>
          <w:rFonts w:ascii="Times New Roman" w:eastAsia="Times New Roman" w:hAnsi="Times New Roman" w:cs="Times New Roman"/>
          <w:b/>
          <w:sz w:val="24"/>
          <w:szCs w:val="24"/>
          <w:highlight w:val="white"/>
        </w:rPr>
      </w:pPr>
      <w:r w:rsidRPr="00EB2B6D">
        <w:rPr>
          <w:rFonts w:ascii="Times New Roman" w:hAnsi="Times New Roman" w:cs="Times New Roman"/>
          <w:b/>
          <w:sz w:val="24"/>
          <w:szCs w:val="24"/>
          <w:highlight w:val="white"/>
        </w:rPr>
        <w:t xml:space="preserve">Can I apply this method outside of teams? </w:t>
      </w:r>
    </w:p>
    <w:p w14:paraId="44D5EEA5" w14:textId="36C7036C" w:rsidR="00DC22DE" w:rsidRDefault="00DC22DE" w:rsidP="00DC22DE">
      <w:pPr>
        <w:spacing w:after="0" w:line="480" w:lineRule="auto"/>
        <w:ind w:firstLine="720"/>
        <w:rPr>
          <w:rFonts w:ascii="Times New Roman" w:hAnsi="Times New Roman" w:cs="Times New Roman"/>
          <w:sz w:val="24"/>
          <w:szCs w:val="24"/>
          <w:highlight w:val="white"/>
        </w:rPr>
      </w:pPr>
      <w:r w:rsidRPr="00DC22DE">
        <w:rPr>
          <w:rFonts w:ascii="Times New Roman" w:hAnsi="Times New Roman" w:cs="Times New Roman"/>
          <w:sz w:val="24"/>
          <w:szCs w:val="24"/>
          <w:highlight w:val="white"/>
        </w:rPr>
        <w:t>We have demonstrated how the attribute alignment approach can be applied to teams</w:t>
      </w:r>
      <w:r w:rsidR="00375335">
        <w:rPr>
          <w:rFonts w:ascii="Times New Roman" w:hAnsi="Times New Roman" w:cs="Times New Roman"/>
          <w:sz w:val="24"/>
          <w:szCs w:val="24"/>
          <w:highlight w:val="white"/>
        </w:rPr>
        <w:t>. However,</w:t>
      </w:r>
      <w:r w:rsidRPr="00DC22DE">
        <w:rPr>
          <w:rFonts w:ascii="Times New Roman" w:hAnsi="Times New Roman" w:cs="Times New Roman"/>
          <w:sz w:val="24"/>
          <w:szCs w:val="24"/>
          <w:highlight w:val="white"/>
        </w:rPr>
        <w:t xml:space="preserve"> </w:t>
      </w:r>
      <w:r w:rsidR="00F40B13" w:rsidRPr="00DC22DE">
        <w:rPr>
          <w:rFonts w:ascii="Times New Roman" w:hAnsi="Times New Roman" w:cs="Times New Roman"/>
          <w:sz w:val="24"/>
          <w:szCs w:val="24"/>
          <w:highlight w:val="white"/>
        </w:rPr>
        <w:t>it</w:t>
      </w:r>
      <w:r w:rsidRPr="00DC22DE">
        <w:rPr>
          <w:rFonts w:ascii="Times New Roman" w:hAnsi="Times New Roman" w:cs="Times New Roman"/>
          <w:sz w:val="24"/>
          <w:szCs w:val="24"/>
          <w:highlight w:val="white"/>
        </w:rPr>
        <w:t xml:space="preserve"> can</w:t>
      </w:r>
      <w:r w:rsidR="00F40B13">
        <w:rPr>
          <w:rFonts w:ascii="Times New Roman" w:hAnsi="Times New Roman" w:cs="Times New Roman"/>
          <w:sz w:val="24"/>
          <w:szCs w:val="24"/>
          <w:highlight w:val="white"/>
        </w:rPr>
        <w:t xml:space="preserve"> also</w:t>
      </w:r>
      <w:r w:rsidRPr="00DC22DE">
        <w:rPr>
          <w:rFonts w:ascii="Times New Roman" w:hAnsi="Times New Roman" w:cs="Times New Roman"/>
          <w:sz w:val="24"/>
          <w:szCs w:val="24"/>
          <w:highlight w:val="white"/>
        </w:rPr>
        <w:t xml:space="preserve"> be applied to any multilevel system where lower-level components contain multiple attributes</w:t>
      </w:r>
      <w:r w:rsidR="00F40B13">
        <w:rPr>
          <w:rFonts w:ascii="Times New Roman" w:hAnsi="Times New Roman" w:cs="Times New Roman"/>
          <w:sz w:val="24"/>
          <w:szCs w:val="24"/>
          <w:highlight w:val="white"/>
        </w:rPr>
        <w:t xml:space="preserve"> that may</w:t>
      </w:r>
      <w:r w:rsidRPr="00DC22DE">
        <w:rPr>
          <w:rFonts w:ascii="Times New Roman" w:hAnsi="Times New Roman" w:cs="Times New Roman"/>
          <w:sz w:val="24"/>
          <w:szCs w:val="24"/>
          <w:highlight w:val="white"/>
        </w:rPr>
        <w:t xml:space="preserve"> relate to higher-level outcomes. For exa</w:t>
      </w:r>
      <w:r w:rsidR="004546C1">
        <w:rPr>
          <w:rFonts w:ascii="Times New Roman" w:hAnsi="Times New Roman" w:cs="Times New Roman"/>
          <w:sz w:val="24"/>
          <w:szCs w:val="24"/>
          <w:highlight w:val="white"/>
        </w:rPr>
        <w:t>mple, if one wants</w:t>
      </w:r>
      <w:r w:rsidRPr="00DC22DE">
        <w:rPr>
          <w:rFonts w:ascii="Times New Roman" w:hAnsi="Times New Roman" w:cs="Times New Roman"/>
          <w:sz w:val="24"/>
          <w:szCs w:val="24"/>
          <w:highlight w:val="white"/>
        </w:rPr>
        <w:t xml:space="preserve"> to consider how the alignment of team attributes (e.g., funding and member skills and abilities) relate</w:t>
      </w:r>
      <w:r w:rsidR="001B4333">
        <w:rPr>
          <w:rFonts w:ascii="Times New Roman" w:hAnsi="Times New Roman" w:cs="Times New Roman"/>
          <w:sz w:val="24"/>
          <w:szCs w:val="24"/>
          <w:highlight w:val="white"/>
        </w:rPr>
        <w:t>s</w:t>
      </w:r>
      <w:r w:rsidRPr="00DC22DE">
        <w:rPr>
          <w:rFonts w:ascii="Times New Roman" w:hAnsi="Times New Roman" w:cs="Times New Roman"/>
          <w:sz w:val="24"/>
          <w:szCs w:val="24"/>
          <w:highlight w:val="white"/>
        </w:rPr>
        <w:t xml:space="preserve"> to department or branch effectiveness; or, if one want</w:t>
      </w:r>
      <w:r w:rsidR="002B4D45">
        <w:rPr>
          <w:rFonts w:ascii="Times New Roman" w:hAnsi="Times New Roman" w:cs="Times New Roman"/>
          <w:sz w:val="24"/>
          <w:szCs w:val="24"/>
          <w:highlight w:val="white"/>
        </w:rPr>
        <w:t>s</w:t>
      </w:r>
      <w:r w:rsidRPr="00DC22DE">
        <w:rPr>
          <w:rFonts w:ascii="Times New Roman" w:hAnsi="Times New Roman" w:cs="Times New Roman"/>
          <w:sz w:val="24"/>
          <w:szCs w:val="24"/>
          <w:highlight w:val="white"/>
        </w:rPr>
        <w:t xml:space="preserve"> to consider how the alignment of department or branch attributes (e.g., number of employees and resources given) influence</w:t>
      </w:r>
      <w:r w:rsidR="002B4D45">
        <w:rPr>
          <w:rFonts w:ascii="Times New Roman" w:hAnsi="Times New Roman" w:cs="Times New Roman"/>
          <w:sz w:val="24"/>
          <w:szCs w:val="24"/>
          <w:highlight w:val="white"/>
        </w:rPr>
        <w:t>s</w:t>
      </w:r>
      <w:r w:rsidRPr="00DC22DE">
        <w:rPr>
          <w:rFonts w:ascii="Times New Roman" w:hAnsi="Times New Roman" w:cs="Times New Roman"/>
          <w:sz w:val="24"/>
          <w:szCs w:val="24"/>
          <w:highlight w:val="white"/>
        </w:rPr>
        <w:t xml:space="preserve"> organizational outcomes, </w:t>
      </w:r>
      <w:r w:rsidR="0037677D">
        <w:rPr>
          <w:rFonts w:ascii="Times New Roman" w:hAnsi="Times New Roman" w:cs="Times New Roman"/>
          <w:sz w:val="24"/>
          <w:szCs w:val="24"/>
          <w:highlight w:val="white"/>
        </w:rPr>
        <w:t xml:space="preserve">a researcher </w:t>
      </w:r>
      <w:r w:rsidRPr="00DC22DE">
        <w:rPr>
          <w:rFonts w:ascii="Times New Roman" w:hAnsi="Times New Roman" w:cs="Times New Roman"/>
          <w:sz w:val="24"/>
          <w:szCs w:val="24"/>
          <w:highlight w:val="white"/>
        </w:rPr>
        <w:t xml:space="preserve">could apply the alignment methods discussed here. The math described in Appendices A-C and the theory discussed throughout this paper will not change, the only shift will be in the </w:t>
      </w:r>
      <w:r w:rsidR="004546C1">
        <w:rPr>
          <w:rFonts w:ascii="Times New Roman" w:hAnsi="Times New Roman" w:cs="Times New Roman"/>
          <w:sz w:val="24"/>
          <w:szCs w:val="24"/>
          <w:highlight w:val="white"/>
        </w:rPr>
        <w:t>level</w:t>
      </w:r>
      <w:r w:rsidRPr="00DC22DE">
        <w:rPr>
          <w:rFonts w:ascii="Times New Roman" w:hAnsi="Times New Roman" w:cs="Times New Roman"/>
          <w:sz w:val="24"/>
          <w:szCs w:val="24"/>
          <w:highlight w:val="white"/>
        </w:rPr>
        <w:t xml:space="preserve"> of its application. </w:t>
      </w:r>
      <w:r w:rsidR="0079132B">
        <w:rPr>
          <w:rFonts w:ascii="Times New Roman" w:hAnsi="Times New Roman" w:cs="Times New Roman"/>
          <w:sz w:val="24"/>
          <w:szCs w:val="24"/>
          <w:highlight w:val="white"/>
        </w:rPr>
        <w:t xml:space="preserve">We believe </w:t>
      </w:r>
      <w:r w:rsidRPr="00DC22DE">
        <w:rPr>
          <w:rFonts w:ascii="Times New Roman" w:hAnsi="Times New Roman" w:cs="Times New Roman"/>
          <w:sz w:val="24"/>
          <w:szCs w:val="24"/>
          <w:highlight w:val="white"/>
        </w:rPr>
        <w:t xml:space="preserve">our description of attribute alignment here establishes </w:t>
      </w:r>
      <w:r w:rsidR="008C0754">
        <w:rPr>
          <w:rFonts w:ascii="Times New Roman" w:hAnsi="Times New Roman" w:cs="Times New Roman"/>
          <w:sz w:val="24"/>
          <w:szCs w:val="24"/>
          <w:highlight w:val="white"/>
        </w:rPr>
        <w:t>the general conceptual meaning of alignment</w:t>
      </w:r>
      <w:r w:rsidRPr="00DC22DE">
        <w:rPr>
          <w:rFonts w:ascii="Times New Roman" w:hAnsi="Times New Roman" w:cs="Times New Roman"/>
          <w:sz w:val="24"/>
          <w:szCs w:val="24"/>
          <w:highlight w:val="white"/>
        </w:rPr>
        <w:t xml:space="preserve">, thus allowing other researchers to apply it </w:t>
      </w:r>
      <w:r w:rsidR="008C0754">
        <w:rPr>
          <w:rFonts w:ascii="Times New Roman" w:hAnsi="Times New Roman" w:cs="Times New Roman"/>
          <w:sz w:val="24"/>
          <w:szCs w:val="24"/>
          <w:highlight w:val="white"/>
        </w:rPr>
        <w:t xml:space="preserve">to </w:t>
      </w:r>
      <w:r w:rsidR="008512CF">
        <w:rPr>
          <w:rFonts w:ascii="Times New Roman" w:hAnsi="Times New Roman" w:cs="Times New Roman"/>
          <w:sz w:val="24"/>
          <w:szCs w:val="24"/>
          <w:highlight w:val="white"/>
        </w:rPr>
        <w:t>various research questions</w:t>
      </w:r>
      <w:r w:rsidR="00B328EA">
        <w:rPr>
          <w:rFonts w:ascii="Times New Roman" w:hAnsi="Times New Roman" w:cs="Times New Roman"/>
          <w:sz w:val="24"/>
          <w:szCs w:val="24"/>
          <w:highlight w:val="white"/>
        </w:rPr>
        <w:t xml:space="preserve"> including and beyond team </w:t>
      </w:r>
      <w:r w:rsidR="00915753">
        <w:rPr>
          <w:rFonts w:ascii="Times New Roman" w:hAnsi="Times New Roman" w:cs="Times New Roman"/>
          <w:sz w:val="24"/>
          <w:szCs w:val="24"/>
          <w:highlight w:val="white"/>
        </w:rPr>
        <w:t>composition</w:t>
      </w:r>
      <w:r w:rsidRPr="00DC22DE">
        <w:rPr>
          <w:rFonts w:ascii="Times New Roman" w:hAnsi="Times New Roman" w:cs="Times New Roman"/>
          <w:sz w:val="24"/>
          <w:szCs w:val="24"/>
          <w:highlight w:val="white"/>
        </w:rPr>
        <w:t>. We look forward to seeing how others build on this appr</w:t>
      </w:r>
      <w:r>
        <w:rPr>
          <w:rFonts w:ascii="Times New Roman" w:hAnsi="Times New Roman" w:cs="Times New Roman"/>
          <w:sz w:val="24"/>
          <w:szCs w:val="24"/>
          <w:highlight w:val="white"/>
        </w:rPr>
        <w:t>o</w:t>
      </w:r>
      <w:r w:rsidRPr="00DC22DE">
        <w:rPr>
          <w:rFonts w:ascii="Times New Roman" w:hAnsi="Times New Roman" w:cs="Times New Roman"/>
          <w:sz w:val="24"/>
          <w:szCs w:val="24"/>
          <w:highlight w:val="white"/>
        </w:rPr>
        <w:t xml:space="preserve">ach </w:t>
      </w:r>
      <w:r w:rsidR="008512CF">
        <w:rPr>
          <w:rFonts w:ascii="Times New Roman" w:hAnsi="Times New Roman" w:cs="Times New Roman"/>
          <w:sz w:val="24"/>
          <w:szCs w:val="24"/>
          <w:highlight w:val="white"/>
        </w:rPr>
        <w:t>in unique ways</w:t>
      </w:r>
      <w:r w:rsidRPr="00DC22DE">
        <w:rPr>
          <w:rFonts w:ascii="Times New Roman" w:hAnsi="Times New Roman" w:cs="Times New Roman"/>
          <w:sz w:val="24"/>
          <w:szCs w:val="24"/>
          <w:highlight w:val="white"/>
        </w:rPr>
        <w:t xml:space="preserve">. </w:t>
      </w:r>
    </w:p>
    <w:p w14:paraId="30A94FE7" w14:textId="06635FB4" w:rsidR="00022863" w:rsidRPr="00022863" w:rsidRDefault="00022863" w:rsidP="00022863">
      <w:pPr>
        <w:pStyle w:val="ListParagraph"/>
        <w:numPr>
          <w:ilvl w:val="0"/>
          <w:numId w:val="9"/>
        </w:numPr>
        <w:spacing w:after="0" w:line="480" w:lineRule="auto"/>
        <w:ind w:left="36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This is a lot. Do you have a Step-by-Step Guide for Using an Attribute Alignment Approach? </w:t>
      </w:r>
    </w:p>
    <w:p w14:paraId="7E11054E" w14:textId="1BE1F32F" w:rsidR="00BA488A" w:rsidRDefault="00022863" w:rsidP="00022863">
      <w:pPr>
        <w:spacing w:after="0"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We </w:t>
      </w:r>
      <w:r w:rsidR="001C75CC">
        <w:rPr>
          <w:rFonts w:ascii="Times New Roman" w:hAnsi="Times New Roman" w:cs="Times New Roman"/>
          <w:sz w:val="24"/>
          <w:szCs w:val="24"/>
          <w:highlight w:val="white"/>
        </w:rPr>
        <w:t xml:space="preserve">present a guide below, as well as </w:t>
      </w:r>
      <w:r>
        <w:rPr>
          <w:rFonts w:ascii="Times New Roman" w:hAnsi="Times New Roman" w:cs="Times New Roman"/>
          <w:sz w:val="24"/>
          <w:szCs w:val="24"/>
          <w:highlight w:val="white"/>
        </w:rPr>
        <w:t xml:space="preserve">an empirical example with MBA field data in Appendix D that can </w:t>
      </w:r>
      <w:r w:rsidR="000C1562">
        <w:rPr>
          <w:rFonts w:ascii="Times New Roman" w:hAnsi="Times New Roman" w:cs="Times New Roman"/>
          <w:sz w:val="24"/>
          <w:szCs w:val="24"/>
          <w:highlight w:val="white"/>
        </w:rPr>
        <w:t xml:space="preserve">be </w:t>
      </w:r>
      <w:r>
        <w:rPr>
          <w:rFonts w:ascii="Times New Roman" w:hAnsi="Times New Roman" w:cs="Times New Roman"/>
          <w:sz w:val="24"/>
          <w:szCs w:val="24"/>
          <w:highlight w:val="white"/>
        </w:rPr>
        <w:t>use</w:t>
      </w:r>
      <w:r w:rsidR="000C1562">
        <w:rPr>
          <w:rFonts w:ascii="Times New Roman" w:hAnsi="Times New Roman" w:cs="Times New Roman"/>
          <w:sz w:val="24"/>
          <w:szCs w:val="24"/>
          <w:highlight w:val="white"/>
        </w:rPr>
        <w:t>d</w:t>
      </w:r>
      <w:r>
        <w:rPr>
          <w:rFonts w:ascii="Times New Roman" w:hAnsi="Times New Roman" w:cs="Times New Roman"/>
          <w:sz w:val="24"/>
          <w:szCs w:val="24"/>
          <w:highlight w:val="white"/>
        </w:rPr>
        <w:t xml:space="preserve"> to follow this guide. When</w:t>
      </w:r>
      <w:r w:rsidR="00155628">
        <w:rPr>
          <w:rFonts w:ascii="Times New Roman" w:hAnsi="Times New Roman" w:cs="Times New Roman"/>
          <w:sz w:val="24"/>
          <w:szCs w:val="24"/>
          <w:highlight w:val="white"/>
        </w:rPr>
        <w:t xml:space="preserve"> a research question and related theories suggest </w:t>
      </w:r>
      <w:r w:rsidR="00155628">
        <w:rPr>
          <w:rFonts w:ascii="Times New Roman" w:hAnsi="Times New Roman" w:cs="Times New Roman"/>
          <w:sz w:val="24"/>
          <w:szCs w:val="24"/>
          <w:highlight w:val="white"/>
        </w:rPr>
        <w:lastRenderedPageBreak/>
        <w:t xml:space="preserve">value in examining the alignment of multiple attributes in teams (see Q1 and Q2 for details), researchers can take the following </w:t>
      </w:r>
      <w:r>
        <w:rPr>
          <w:rFonts w:ascii="Times New Roman" w:hAnsi="Times New Roman" w:cs="Times New Roman"/>
          <w:sz w:val="24"/>
          <w:szCs w:val="24"/>
          <w:highlight w:val="white"/>
        </w:rPr>
        <w:t xml:space="preserve">five </w:t>
      </w:r>
      <w:r w:rsidR="00155628">
        <w:rPr>
          <w:rFonts w:ascii="Times New Roman" w:hAnsi="Times New Roman" w:cs="Times New Roman"/>
          <w:sz w:val="24"/>
          <w:szCs w:val="24"/>
          <w:highlight w:val="white"/>
        </w:rPr>
        <w:t>steps in their empirical investigation.</w:t>
      </w:r>
    </w:p>
    <w:p w14:paraId="665111AD" w14:textId="78039E3D" w:rsidR="00155628" w:rsidRPr="00022863" w:rsidRDefault="00155628" w:rsidP="00F17229">
      <w:pPr>
        <w:pStyle w:val="ListParagraph"/>
        <w:numPr>
          <w:ilvl w:val="0"/>
          <w:numId w:val="12"/>
        </w:numPr>
        <w:spacing w:after="0" w:line="480" w:lineRule="auto"/>
        <w:rPr>
          <w:rFonts w:ascii="Times New Roman" w:hAnsi="Times New Roman" w:cs="Times New Roman"/>
          <w:sz w:val="24"/>
          <w:szCs w:val="24"/>
          <w:highlight w:val="white"/>
        </w:rPr>
      </w:pPr>
      <w:r w:rsidRPr="00022863">
        <w:rPr>
          <w:rFonts w:ascii="Times New Roman" w:hAnsi="Times New Roman" w:cs="Times New Roman"/>
          <w:i/>
          <w:sz w:val="24"/>
          <w:szCs w:val="24"/>
          <w:highlight w:val="white"/>
        </w:rPr>
        <w:t>Use theory to define the attribute system</w:t>
      </w:r>
      <w:r w:rsidR="002D34DB" w:rsidRPr="00022863">
        <w:rPr>
          <w:rFonts w:ascii="Times New Roman" w:hAnsi="Times New Roman" w:cs="Times New Roman"/>
          <w:i/>
          <w:sz w:val="24"/>
          <w:szCs w:val="24"/>
          <w:highlight w:val="white"/>
        </w:rPr>
        <w:t>.</w:t>
      </w:r>
      <w:r w:rsidR="00022863">
        <w:rPr>
          <w:rFonts w:ascii="Times New Roman" w:hAnsi="Times New Roman" w:cs="Times New Roman"/>
          <w:i/>
          <w:sz w:val="24"/>
          <w:szCs w:val="24"/>
          <w:highlight w:val="white"/>
        </w:rPr>
        <w:t xml:space="preserve"> </w:t>
      </w:r>
      <w:r w:rsidR="00BF2E57">
        <w:rPr>
          <w:rFonts w:ascii="Times New Roman" w:hAnsi="Times New Roman" w:cs="Times New Roman"/>
          <w:sz w:val="24"/>
          <w:szCs w:val="24"/>
          <w:highlight w:val="white"/>
        </w:rPr>
        <w:t xml:space="preserve">Theory should always </w:t>
      </w:r>
      <w:r w:rsidRPr="00022863">
        <w:rPr>
          <w:rFonts w:ascii="Times New Roman" w:hAnsi="Times New Roman" w:cs="Times New Roman"/>
          <w:sz w:val="24"/>
          <w:szCs w:val="24"/>
          <w:highlight w:val="white"/>
        </w:rPr>
        <w:t xml:space="preserve">guide researchers </w:t>
      </w:r>
      <w:r w:rsidR="00022863">
        <w:rPr>
          <w:rFonts w:ascii="Times New Roman" w:hAnsi="Times New Roman" w:cs="Times New Roman"/>
          <w:sz w:val="24"/>
          <w:szCs w:val="24"/>
          <w:highlight w:val="white"/>
        </w:rPr>
        <w:t>in defining</w:t>
      </w:r>
      <w:r w:rsidRPr="00022863">
        <w:rPr>
          <w:rFonts w:ascii="Times New Roman" w:hAnsi="Times New Roman" w:cs="Times New Roman"/>
          <w:sz w:val="24"/>
          <w:szCs w:val="24"/>
          <w:highlight w:val="white"/>
        </w:rPr>
        <w:t xml:space="preserve"> what attributes should be included</w:t>
      </w:r>
      <w:r w:rsidR="00022863">
        <w:rPr>
          <w:rFonts w:ascii="Times New Roman" w:hAnsi="Times New Roman" w:cs="Times New Roman"/>
          <w:sz w:val="24"/>
          <w:szCs w:val="24"/>
          <w:highlight w:val="white"/>
        </w:rPr>
        <w:t xml:space="preserve"> in a focal attribute system</w:t>
      </w:r>
      <w:r w:rsidRPr="00022863">
        <w:rPr>
          <w:rFonts w:ascii="Times New Roman" w:hAnsi="Times New Roman" w:cs="Times New Roman"/>
          <w:sz w:val="24"/>
          <w:szCs w:val="24"/>
          <w:highlight w:val="white"/>
        </w:rPr>
        <w:t xml:space="preserve">. This definition will help to </w:t>
      </w:r>
      <w:r w:rsidR="00022863">
        <w:rPr>
          <w:rFonts w:ascii="Times New Roman" w:hAnsi="Times New Roman" w:cs="Times New Roman"/>
          <w:sz w:val="24"/>
          <w:szCs w:val="24"/>
          <w:highlight w:val="white"/>
        </w:rPr>
        <w:t>define</w:t>
      </w:r>
      <w:r w:rsidRPr="00022863">
        <w:rPr>
          <w:rFonts w:ascii="Times New Roman" w:hAnsi="Times New Roman" w:cs="Times New Roman"/>
          <w:sz w:val="24"/>
          <w:szCs w:val="24"/>
          <w:highlight w:val="white"/>
        </w:rPr>
        <w:t xml:space="preserve"> the global alignment under examination</w:t>
      </w:r>
      <w:r w:rsidR="00022863">
        <w:rPr>
          <w:rFonts w:ascii="Times New Roman" w:hAnsi="Times New Roman" w:cs="Times New Roman"/>
          <w:sz w:val="24"/>
          <w:szCs w:val="24"/>
          <w:highlight w:val="white"/>
        </w:rPr>
        <w:t>, as well as the lower alignments that may comprise it</w:t>
      </w:r>
      <w:r w:rsidRPr="00022863">
        <w:rPr>
          <w:rFonts w:ascii="Times New Roman" w:hAnsi="Times New Roman" w:cs="Times New Roman"/>
          <w:sz w:val="24"/>
          <w:szCs w:val="24"/>
          <w:highlight w:val="white"/>
        </w:rPr>
        <w:t>.</w:t>
      </w:r>
    </w:p>
    <w:p w14:paraId="13BD5488" w14:textId="094465C1" w:rsidR="00155628" w:rsidRPr="00022863" w:rsidRDefault="00155628" w:rsidP="00F17229">
      <w:pPr>
        <w:pStyle w:val="ListParagraph"/>
        <w:numPr>
          <w:ilvl w:val="0"/>
          <w:numId w:val="12"/>
        </w:numPr>
        <w:spacing w:after="0" w:line="480" w:lineRule="auto"/>
        <w:rPr>
          <w:rFonts w:ascii="Times New Roman" w:hAnsi="Times New Roman" w:cs="Times New Roman"/>
          <w:sz w:val="24"/>
          <w:szCs w:val="24"/>
          <w:highlight w:val="white"/>
        </w:rPr>
      </w:pPr>
      <w:r w:rsidRPr="00022863">
        <w:rPr>
          <w:rFonts w:ascii="Times New Roman" w:hAnsi="Times New Roman" w:cs="Times New Roman"/>
          <w:i/>
          <w:sz w:val="24"/>
          <w:szCs w:val="24"/>
          <w:highlight w:val="white"/>
        </w:rPr>
        <w:t xml:space="preserve">Choose </w:t>
      </w:r>
      <w:r w:rsidR="00022863" w:rsidRPr="00022863">
        <w:rPr>
          <w:rFonts w:ascii="Times New Roman" w:hAnsi="Times New Roman" w:cs="Times New Roman"/>
          <w:i/>
          <w:sz w:val="24"/>
          <w:szCs w:val="24"/>
          <w:highlight w:val="white"/>
        </w:rPr>
        <w:t xml:space="preserve">an attribute alignment analysis method. </w:t>
      </w:r>
      <w:r w:rsidR="0034711A">
        <w:rPr>
          <w:rFonts w:ascii="Times New Roman" w:hAnsi="Times New Roman" w:cs="Times New Roman"/>
          <w:sz w:val="24"/>
          <w:szCs w:val="24"/>
          <w:highlight w:val="white"/>
        </w:rPr>
        <w:t>In a system of only two attributes, resear</w:t>
      </w:r>
      <w:r w:rsidR="00C15312">
        <w:rPr>
          <w:rFonts w:ascii="Times New Roman" w:hAnsi="Times New Roman" w:cs="Times New Roman"/>
          <w:sz w:val="24"/>
          <w:szCs w:val="24"/>
          <w:highlight w:val="white"/>
        </w:rPr>
        <w:t>chers may use Emich et al. (2022</w:t>
      </w:r>
      <w:r w:rsidR="0034711A">
        <w:rPr>
          <w:rFonts w:ascii="Times New Roman" w:hAnsi="Times New Roman" w:cs="Times New Roman"/>
          <w:sz w:val="24"/>
          <w:szCs w:val="24"/>
          <w:highlight w:val="white"/>
        </w:rPr>
        <w:t xml:space="preserve">) as a guide for how to calculate global attribute alignment. </w:t>
      </w:r>
      <w:r w:rsidRPr="00022863">
        <w:rPr>
          <w:rFonts w:ascii="Times New Roman" w:hAnsi="Times New Roman" w:cs="Times New Roman"/>
          <w:sz w:val="24"/>
          <w:szCs w:val="24"/>
          <w:highlight w:val="white"/>
        </w:rPr>
        <w:t>If there are three or more attributes, researchers</w:t>
      </w:r>
      <w:r w:rsidR="00385F73">
        <w:rPr>
          <w:rFonts w:ascii="Times New Roman" w:hAnsi="Times New Roman" w:cs="Times New Roman"/>
          <w:sz w:val="24"/>
          <w:szCs w:val="24"/>
          <w:highlight w:val="white"/>
        </w:rPr>
        <w:t xml:space="preserve"> should consider </w:t>
      </w:r>
      <w:r w:rsidRPr="00022863">
        <w:rPr>
          <w:rFonts w:ascii="Times New Roman" w:hAnsi="Times New Roman" w:cs="Times New Roman"/>
          <w:sz w:val="24"/>
          <w:szCs w:val="24"/>
          <w:highlight w:val="white"/>
        </w:rPr>
        <w:t xml:space="preserve">the three methods we present here (See Q3 </w:t>
      </w:r>
      <w:r w:rsidR="000A325D" w:rsidRPr="00022863">
        <w:rPr>
          <w:rFonts w:ascii="Times New Roman" w:hAnsi="Times New Roman" w:cs="Times New Roman"/>
          <w:sz w:val="24"/>
          <w:szCs w:val="24"/>
          <w:highlight w:val="white"/>
        </w:rPr>
        <w:t xml:space="preserve">for details). Briefly, we </w:t>
      </w:r>
      <w:r w:rsidR="0034711A">
        <w:rPr>
          <w:rFonts w:ascii="Times New Roman" w:hAnsi="Times New Roman" w:cs="Times New Roman"/>
          <w:sz w:val="24"/>
          <w:szCs w:val="24"/>
          <w:highlight w:val="white"/>
        </w:rPr>
        <w:t xml:space="preserve">also </w:t>
      </w:r>
      <w:r w:rsidR="000A325D" w:rsidRPr="00022863">
        <w:rPr>
          <w:rFonts w:ascii="Times New Roman" w:hAnsi="Times New Roman" w:cs="Times New Roman"/>
          <w:sz w:val="24"/>
          <w:szCs w:val="24"/>
          <w:highlight w:val="white"/>
        </w:rPr>
        <w:t xml:space="preserve">have two technical reminders for our fellow researchers. First, the attributes </w:t>
      </w:r>
      <w:r w:rsidR="0034711A">
        <w:rPr>
          <w:rFonts w:ascii="Times New Roman" w:hAnsi="Times New Roman" w:cs="Times New Roman"/>
          <w:sz w:val="24"/>
          <w:szCs w:val="24"/>
          <w:highlight w:val="white"/>
        </w:rPr>
        <w:t>un</w:t>
      </w:r>
      <w:r w:rsidR="005A0A3E">
        <w:rPr>
          <w:rFonts w:ascii="Times New Roman" w:hAnsi="Times New Roman" w:cs="Times New Roman"/>
          <w:sz w:val="24"/>
          <w:szCs w:val="24"/>
          <w:highlight w:val="white"/>
        </w:rPr>
        <w:t>d</w:t>
      </w:r>
      <w:r w:rsidR="0034711A">
        <w:rPr>
          <w:rFonts w:ascii="Times New Roman" w:hAnsi="Times New Roman" w:cs="Times New Roman"/>
          <w:sz w:val="24"/>
          <w:szCs w:val="24"/>
          <w:highlight w:val="white"/>
        </w:rPr>
        <w:t>er</w:t>
      </w:r>
      <w:r w:rsidR="000A325D" w:rsidRPr="00022863">
        <w:rPr>
          <w:rFonts w:ascii="Times New Roman" w:hAnsi="Times New Roman" w:cs="Times New Roman"/>
          <w:sz w:val="24"/>
          <w:szCs w:val="24"/>
          <w:highlight w:val="white"/>
        </w:rPr>
        <w:t xml:space="preserve"> consideration should have equal variances</w:t>
      </w:r>
      <w:r w:rsidR="0034711A">
        <w:rPr>
          <w:rFonts w:ascii="Times New Roman" w:hAnsi="Times New Roman" w:cs="Times New Roman"/>
          <w:sz w:val="24"/>
          <w:szCs w:val="24"/>
          <w:highlight w:val="white"/>
        </w:rPr>
        <w:t xml:space="preserve"> or the one with greater variance will account for a greater amount of the attribute alignment score</w:t>
      </w:r>
      <w:r w:rsidR="000A325D" w:rsidRPr="00022863">
        <w:rPr>
          <w:rFonts w:ascii="Times New Roman" w:hAnsi="Times New Roman" w:cs="Times New Roman"/>
          <w:sz w:val="24"/>
          <w:szCs w:val="24"/>
          <w:highlight w:val="white"/>
        </w:rPr>
        <w:t>. When needed, transformation</w:t>
      </w:r>
      <w:r w:rsidR="0034711A">
        <w:rPr>
          <w:rFonts w:ascii="Times New Roman" w:hAnsi="Times New Roman" w:cs="Times New Roman"/>
          <w:sz w:val="24"/>
          <w:szCs w:val="24"/>
          <w:highlight w:val="white"/>
        </w:rPr>
        <w:t xml:space="preserve">s can be conducted </w:t>
      </w:r>
      <w:r w:rsidR="000A325D" w:rsidRPr="00022863">
        <w:rPr>
          <w:rFonts w:ascii="Times New Roman" w:hAnsi="Times New Roman" w:cs="Times New Roman"/>
          <w:sz w:val="24"/>
          <w:szCs w:val="24"/>
          <w:highlight w:val="white"/>
        </w:rPr>
        <w:t>to satisfy this assumption</w:t>
      </w:r>
      <w:r w:rsidR="00375335">
        <w:rPr>
          <w:rFonts w:ascii="Times New Roman" w:hAnsi="Times New Roman" w:cs="Times New Roman"/>
          <w:sz w:val="24"/>
          <w:szCs w:val="24"/>
          <w:highlight w:val="white"/>
        </w:rPr>
        <w:t xml:space="preserve"> (</w:t>
      </w:r>
      <w:r w:rsidR="00C15312">
        <w:rPr>
          <w:rFonts w:ascii="Times New Roman" w:hAnsi="Times New Roman" w:cs="Times New Roman"/>
          <w:sz w:val="24"/>
          <w:szCs w:val="24"/>
          <w:highlight w:val="white"/>
        </w:rPr>
        <w:t>Emich et al., 2022</w:t>
      </w:r>
      <w:r w:rsidR="00375335">
        <w:rPr>
          <w:rFonts w:ascii="Times New Roman" w:hAnsi="Times New Roman" w:cs="Times New Roman"/>
          <w:sz w:val="24"/>
          <w:szCs w:val="24"/>
          <w:highlight w:val="white"/>
        </w:rPr>
        <w:t>)</w:t>
      </w:r>
      <w:r w:rsidR="000A325D" w:rsidRPr="00022863">
        <w:rPr>
          <w:rFonts w:ascii="Times New Roman" w:hAnsi="Times New Roman" w:cs="Times New Roman"/>
          <w:sz w:val="24"/>
          <w:szCs w:val="24"/>
          <w:highlight w:val="white"/>
        </w:rPr>
        <w:t xml:space="preserve">. Second, if researchers are using </w:t>
      </w:r>
      <w:r w:rsidR="005B553A">
        <w:rPr>
          <w:rFonts w:ascii="Times New Roman" w:hAnsi="Times New Roman" w:cs="Times New Roman"/>
          <w:sz w:val="24"/>
          <w:szCs w:val="24"/>
          <w:highlight w:val="white"/>
        </w:rPr>
        <w:t xml:space="preserve">the </w:t>
      </w:r>
      <w:r w:rsidR="000A325D" w:rsidRPr="00022863">
        <w:rPr>
          <w:rFonts w:ascii="Times New Roman" w:hAnsi="Times New Roman" w:cs="Times New Roman"/>
          <w:sz w:val="24"/>
          <w:szCs w:val="24"/>
          <w:highlight w:val="white"/>
        </w:rPr>
        <w:t xml:space="preserve">potential energy method, it requires </w:t>
      </w:r>
      <w:r w:rsidR="005B553A">
        <w:rPr>
          <w:rFonts w:ascii="Times New Roman" w:hAnsi="Times New Roman" w:cs="Times New Roman"/>
          <w:sz w:val="24"/>
          <w:szCs w:val="24"/>
          <w:highlight w:val="white"/>
        </w:rPr>
        <w:t xml:space="preserve">a </w:t>
      </w:r>
      <w:r w:rsidR="000A325D" w:rsidRPr="00022863">
        <w:rPr>
          <w:rFonts w:ascii="Times New Roman" w:hAnsi="Times New Roman" w:cs="Times New Roman"/>
          <w:sz w:val="24"/>
          <w:szCs w:val="24"/>
          <w:highlight w:val="white"/>
        </w:rPr>
        <w:t>minimum distance</w:t>
      </w:r>
      <w:r w:rsidR="009C4BF8" w:rsidRPr="00022863">
        <w:rPr>
          <w:rFonts w:ascii="Times New Roman" w:hAnsi="Times New Roman" w:cs="Times New Roman"/>
          <w:sz w:val="24"/>
          <w:szCs w:val="24"/>
          <w:highlight w:val="white"/>
        </w:rPr>
        <w:t xml:space="preserve"> </w:t>
      </w:r>
      <w:r w:rsidR="0034711A">
        <w:rPr>
          <w:rFonts w:ascii="Times New Roman" w:hAnsi="Times New Roman" w:cs="Times New Roman"/>
          <w:sz w:val="24"/>
          <w:szCs w:val="24"/>
          <w:highlight w:val="white"/>
        </w:rPr>
        <w:t>value</w:t>
      </w:r>
      <w:r w:rsidR="009C4BF8" w:rsidRPr="00022863">
        <w:rPr>
          <w:rFonts w:ascii="Times New Roman" w:hAnsi="Times New Roman" w:cs="Times New Roman"/>
          <w:sz w:val="24"/>
          <w:szCs w:val="24"/>
          <w:highlight w:val="white"/>
        </w:rPr>
        <w:t xml:space="preserve">. </w:t>
      </w:r>
      <w:r w:rsidR="009C4BF8" w:rsidRPr="0034711A">
        <w:rPr>
          <w:rFonts w:ascii="Times New Roman" w:hAnsi="Times New Roman" w:cs="Times New Roman"/>
          <w:sz w:val="24"/>
          <w:szCs w:val="24"/>
        </w:rPr>
        <w:t xml:space="preserve">See </w:t>
      </w:r>
      <w:r w:rsidR="0034711A" w:rsidRPr="0034711A">
        <w:rPr>
          <w:rFonts w:ascii="Times New Roman" w:hAnsi="Times New Roman" w:cs="Times New Roman"/>
          <w:sz w:val="24"/>
          <w:szCs w:val="24"/>
        </w:rPr>
        <w:t>Appendix B</w:t>
      </w:r>
      <w:r w:rsidR="009C4BF8" w:rsidRPr="0034711A">
        <w:rPr>
          <w:rFonts w:ascii="Times New Roman" w:hAnsi="Times New Roman" w:cs="Times New Roman"/>
          <w:sz w:val="24"/>
          <w:szCs w:val="24"/>
        </w:rPr>
        <w:t xml:space="preserve"> for de</w:t>
      </w:r>
      <w:r w:rsidR="009C4BF8" w:rsidRPr="00022863">
        <w:rPr>
          <w:rFonts w:ascii="Times New Roman" w:hAnsi="Times New Roman" w:cs="Times New Roman"/>
          <w:sz w:val="24"/>
          <w:szCs w:val="24"/>
          <w:highlight w:val="white"/>
        </w:rPr>
        <w:t>tails.</w:t>
      </w:r>
      <w:r w:rsidR="004546C1">
        <w:rPr>
          <w:rFonts w:ascii="Times New Roman" w:hAnsi="Times New Roman" w:cs="Times New Roman"/>
          <w:sz w:val="24"/>
          <w:szCs w:val="24"/>
          <w:highlight w:val="white"/>
        </w:rPr>
        <w:t xml:space="preserve"> Researchers may also develop their own alignment measures as attribute vectors can be compared in numerous ways (e.g., a travelling salesman or gravitational force solution). However, researchers must explicitly acknowledge the assumptions underlying any method they use. </w:t>
      </w:r>
    </w:p>
    <w:p w14:paraId="684D1942" w14:textId="5684578B" w:rsidR="009C4BF8" w:rsidRPr="0034711A" w:rsidRDefault="009C4BF8" w:rsidP="00F17229">
      <w:pPr>
        <w:pStyle w:val="ListParagraph"/>
        <w:numPr>
          <w:ilvl w:val="0"/>
          <w:numId w:val="12"/>
        </w:numPr>
        <w:spacing w:after="0" w:line="480" w:lineRule="auto"/>
        <w:rPr>
          <w:rFonts w:ascii="Times New Roman" w:hAnsi="Times New Roman" w:cs="Times New Roman"/>
          <w:sz w:val="24"/>
          <w:szCs w:val="24"/>
          <w:highlight w:val="white"/>
        </w:rPr>
      </w:pPr>
      <w:r w:rsidRPr="0034711A">
        <w:rPr>
          <w:rFonts w:ascii="Times New Roman" w:hAnsi="Times New Roman" w:cs="Times New Roman"/>
          <w:i/>
          <w:sz w:val="24"/>
          <w:szCs w:val="24"/>
          <w:highlight w:val="white"/>
        </w:rPr>
        <w:t xml:space="preserve">Consider if the relationship between </w:t>
      </w:r>
      <w:r w:rsidR="0034711A" w:rsidRPr="0034711A">
        <w:rPr>
          <w:rFonts w:ascii="Times New Roman" w:hAnsi="Times New Roman" w:cs="Times New Roman"/>
          <w:i/>
          <w:sz w:val="24"/>
          <w:szCs w:val="24"/>
          <w:highlight w:val="white"/>
        </w:rPr>
        <w:t>attribute alignment</w:t>
      </w:r>
      <w:r w:rsidRPr="0034711A">
        <w:rPr>
          <w:rFonts w:ascii="Times New Roman" w:hAnsi="Times New Roman" w:cs="Times New Roman"/>
          <w:i/>
          <w:sz w:val="24"/>
          <w:szCs w:val="24"/>
          <w:highlight w:val="white"/>
        </w:rPr>
        <w:t xml:space="preserve"> and </w:t>
      </w:r>
      <w:r w:rsidR="0034711A" w:rsidRPr="0034711A">
        <w:rPr>
          <w:rFonts w:ascii="Times New Roman" w:hAnsi="Times New Roman" w:cs="Times New Roman"/>
          <w:i/>
          <w:sz w:val="24"/>
          <w:szCs w:val="24"/>
          <w:highlight w:val="white"/>
        </w:rPr>
        <w:t>other variables in your model</w:t>
      </w:r>
      <w:r w:rsidRPr="0034711A">
        <w:rPr>
          <w:rFonts w:ascii="Times New Roman" w:hAnsi="Times New Roman" w:cs="Times New Roman"/>
          <w:i/>
          <w:sz w:val="24"/>
          <w:szCs w:val="24"/>
          <w:highlight w:val="white"/>
        </w:rPr>
        <w:t xml:space="preserve"> might vary as a function of other properties of attributes in the system</w:t>
      </w:r>
      <w:r w:rsidR="002D34DB" w:rsidRPr="0034711A">
        <w:rPr>
          <w:rFonts w:ascii="Times New Roman" w:hAnsi="Times New Roman" w:cs="Times New Roman"/>
          <w:i/>
          <w:sz w:val="24"/>
          <w:szCs w:val="24"/>
          <w:highlight w:val="white"/>
        </w:rPr>
        <w:t>.</w:t>
      </w:r>
      <w:r w:rsidR="0034711A" w:rsidRPr="0034711A">
        <w:rPr>
          <w:rFonts w:ascii="Times New Roman" w:hAnsi="Times New Roman" w:cs="Times New Roman"/>
          <w:sz w:val="24"/>
          <w:szCs w:val="24"/>
          <w:highlight w:val="white"/>
        </w:rPr>
        <w:t xml:space="preserve"> </w:t>
      </w:r>
      <w:r w:rsidRPr="0034711A">
        <w:rPr>
          <w:rFonts w:ascii="Times New Roman" w:hAnsi="Times New Roman" w:cs="Times New Roman"/>
          <w:sz w:val="24"/>
          <w:szCs w:val="24"/>
          <w:highlight w:val="white"/>
        </w:rPr>
        <w:t xml:space="preserve">As we detail in Q2, </w:t>
      </w:r>
      <w:r w:rsidR="0034711A">
        <w:rPr>
          <w:rFonts w:ascii="Times New Roman" w:hAnsi="Times New Roman" w:cs="Times New Roman"/>
          <w:sz w:val="24"/>
          <w:szCs w:val="24"/>
          <w:highlight w:val="white"/>
        </w:rPr>
        <w:t xml:space="preserve">attribute alignment can </w:t>
      </w:r>
      <w:r w:rsidRPr="0034711A">
        <w:rPr>
          <w:rFonts w:ascii="Times New Roman" w:hAnsi="Times New Roman" w:cs="Times New Roman"/>
          <w:sz w:val="24"/>
          <w:szCs w:val="24"/>
          <w:highlight w:val="white"/>
        </w:rPr>
        <w:t xml:space="preserve">be used alongside other variable- or person-centered approaches to </w:t>
      </w:r>
      <w:r w:rsidR="0034711A">
        <w:rPr>
          <w:rFonts w:ascii="Times New Roman" w:hAnsi="Times New Roman" w:cs="Times New Roman"/>
          <w:sz w:val="24"/>
          <w:szCs w:val="24"/>
          <w:highlight w:val="white"/>
        </w:rPr>
        <w:t>explore</w:t>
      </w:r>
      <w:r w:rsidRPr="0034711A">
        <w:rPr>
          <w:rFonts w:ascii="Times New Roman" w:hAnsi="Times New Roman" w:cs="Times New Roman"/>
          <w:sz w:val="24"/>
          <w:szCs w:val="24"/>
          <w:highlight w:val="white"/>
        </w:rPr>
        <w:t xml:space="preserve"> a</w:t>
      </w:r>
      <w:r w:rsidR="0034711A">
        <w:rPr>
          <w:rFonts w:ascii="Times New Roman" w:hAnsi="Times New Roman" w:cs="Times New Roman"/>
          <w:sz w:val="24"/>
          <w:szCs w:val="24"/>
          <w:highlight w:val="white"/>
        </w:rPr>
        <w:t xml:space="preserve"> team composition research question</w:t>
      </w:r>
      <w:r w:rsidR="002D34DB" w:rsidRPr="0034711A">
        <w:rPr>
          <w:rFonts w:ascii="Times New Roman" w:hAnsi="Times New Roman" w:cs="Times New Roman"/>
          <w:sz w:val="24"/>
          <w:szCs w:val="24"/>
          <w:highlight w:val="white"/>
        </w:rPr>
        <w:t xml:space="preserve">. </w:t>
      </w:r>
      <w:r w:rsidR="0034711A">
        <w:rPr>
          <w:rFonts w:ascii="Times New Roman" w:hAnsi="Times New Roman" w:cs="Times New Roman"/>
          <w:sz w:val="24"/>
          <w:szCs w:val="24"/>
          <w:highlight w:val="white"/>
        </w:rPr>
        <w:t>T</w:t>
      </w:r>
      <w:r w:rsidR="002D34DB" w:rsidRPr="0034711A">
        <w:rPr>
          <w:rFonts w:ascii="Times New Roman" w:hAnsi="Times New Roman" w:cs="Times New Roman"/>
          <w:sz w:val="24"/>
          <w:szCs w:val="24"/>
          <w:highlight w:val="white"/>
        </w:rPr>
        <w:t xml:space="preserve">heory should </w:t>
      </w:r>
      <w:r w:rsidR="0034711A">
        <w:rPr>
          <w:rFonts w:ascii="Times New Roman" w:hAnsi="Times New Roman" w:cs="Times New Roman"/>
          <w:sz w:val="24"/>
          <w:szCs w:val="24"/>
          <w:highlight w:val="white"/>
        </w:rPr>
        <w:t xml:space="preserve">help guide </w:t>
      </w:r>
      <w:r w:rsidR="0034711A">
        <w:rPr>
          <w:rFonts w:ascii="Times New Roman" w:hAnsi="Times New Roman" w:cs="Times New Roman"/>
          <w:sz w:val="24"/>
          <w:szCs w:val="24"/>
          <w:highlight w:val="white"/>
        </w:rPr>
        <w:lastRenderedPageBreak/>
        <w:t>researchers in deciding</w:t>
      </w:r>
      <w:r w:rsidR="002D34DB" w:rsidRPr="0034711A">
        <w:rPr>
          <w:rFonts w:ascii="Times New Roman" w:hAnsi="Times New Roman" w:cs="Times New Roman"/>
          <w:sz w:val="24"/>
          <w:szCs w:val="24"/>
          <w:highlight w:val="white"/>
        </w:rPr>
        <w:t xml:space="preserve"> whether attributes’ </w:t>
      </w:r>
      <w:r w:rsidR="00F34588">
        <w:rPr>
          <w:rFonts w:ascii="Times New Roman" w:hAnsi="Times New Roman" w:cs="Times New Roman"/>
          <w:sz w:val="24"/>
          <w:szCs w:val="24"/>
          <w:highlight w:val="white"/>
        </w:rPr>
        <w:t xml:space="preserve">distribution properties (e.g., </w:t>
      </w:r>
      <w:r w:rsidR="002D34DB" w:rsidRPr="0034711A">
        <w:rPr>
          <w:rFonts w:ascii="Times New Roman" w:hAnsi="Times New Roman" w:cs="Times New Roman"/>
          <w:sz w:val="24"/>
          <w:szCs w:val="24"/>
          <w:highlight w:val="white"/>
        </w:rPr>
        <w:t>mean</w:t>
      </w:r>
      <w:r w:rsidR="005B553A">
        <w:rPr>
          <w:rFonts w:ascii="Times New Roman" w:hAnsi="Times New Roman" w:cs="Times New Roman"/>
          <w:sz w:val="24"/>
          <w:szCs w:val="24"/>
          <w:highlight w:val="white"/>
        </w:rPr>
        <w:t>s</w:t>
      </w:r>
      <w:r w:rsidR="002D34DB" w:rsidRPr="0034711A">
        <w:rPr>
          <w:rFonts w:ascii="Times New Roman" w:hAnsi="Times New Roman" w:cs="Times New Roman"/>
          <w:sz w:val="24"/>
          <w:szCs w:val="24"/>
          <w:highlight w:val="white"/>
        </w:rPr>
        <w:t>, variance</w:t>
      </w:r>
      <w:r w:rsidR="005B553A">
        <w:rPr>
          <w:rFonts w:ascii="Times New Roman" w:hAnsi="Times New Roman" w:cs="Times New Roman"/>
          <w:sz w:val="24"/>
          <w:szCs w:val="24"/>
          <w:highlight w:val="white"/>
        </w:rPr>
        <w:t>s</w:t>
      </w:r>
      <w:r w:rsidR="002D34DB" w:rsidRPr="0034711A">
        <w:rPr>
          <w:rFonts w:ascii="Times New Roman" w:hAnsi="Times New Roman" w:cs="Times New Roman"/>
          <w:sz w:val="24"/>
          <w:szCs w:val="24"/>
          <w:highlight w:val="white"/>
        </w:rPr>
        <w:t>, minimum/maximum values</w:t>
      </w:r>
      <w:r w:rsidR="00F34588">
        <w:rPr>
          <w:rFonts w:ascii="Times New Roman" w:hAnsi="Times New Roman" w:cs="Times New Roman"/>
          <w:sz w:val="24"/>
          <w:szCs w:val="24"/>
          <w:highlight w:val="white"/>
        </w:rPr>
        <w:t>)</w:t>
      </w:r>
      <w:r w:rsidR="002D34DB" w:rsidRPr="0034711A">
        <w:rPr>
          <w:rFonts w:ascii="Times New Roman" w:hAnsi="Times New Roman" w:cs="Times New Roman"/>
          <w:sz w:val="24"/>
          <w:szCs w:val="24"/>
          <w:highlight w:val="white"/>
        </w:rPr>
        <w:t xml:space="preserve"> or subgrouping </w:t>
      </w:r>
      <w:r w:rsidR="00F34588">
        <w:rPr>
          <w:rFonts w:ascii="Times New Roman" w:hAnsi="Times New Roman" w:cs="Times New Roman"/>
          <w:sz w:val="24"/>
          <w:szCs w:val="24"/>
          <w:highlight w:val="white"/>
        </w:rPr>
        <w:t xml:space="preserve">tendencies </w:t>
      </w:r>
      <w:r w:rsidR="002D34DB" w:rsidRPr="0034711A">
        <w:rPr>
          <w:rFonts w:ascii="Times New Roman" w:hAnsi="Times New Roman" w:cs="Times New Roman"/>
          <w:sz w:val="24"/>
          <w:szCs w:val="24"/>
          <w:highlight w:val="white"/>
        </w:rPr>
        <w:t xml:space="preserve">matter </w:t>
      </w:r>
      <w:r w:rsidR="0034711A">
        <w:rPr>
          <w:rFonts w:ascii="Times New Roman" w:hAnsi="Times New Roman" w:cs="Times New Roman"/>
          <w:sz w:val="24"/>
          <w:szCs w:val="24"/>
          <w:highlight w:val="white"/>
        </w:rPr>
        <w:t>to a particular process or outcome</w:t>
      </w:r>
      <w:r w:rsidR="002D34DB" w:rsidRPr="0034711A">
        <w:rPr>
          <w:rFonts w:ascii="Times New Roman" w:hAnsi="Times New Roman" w:cs="Times New Roman"/>
          <w:sz w:val="24"/>
          <w:szCs w:val="24"/>
          <w:highlight w:val="white"/>
        </w:rPr>
        <w:t>. If so, create appropriate interaction terms and/or control for these effects in your model.</w:t>
      </w:r>
    </w:p>
    <w:p w14:paraId="6627DF95" w14:textId="3F9C4B16" w:rsidR="00375335" w:rsidRPr="00964A53" w:rsidRDefault="002D34DB" w:rsidP="00157418">
      <w:pPr>
        <w:pStyle w:val="ListParagraph"/>
        <w:numPr>
          <w:ilvl w:val="0"/>
          <w:numId w:val="12"/>
        </w:numPr>
        <w:spacing w:after="0" w:line="480" w:lineRule="auto"/>
        <w:rPr>
          <w:rFonts w:ascii="Times New Roman" w:hAnsi="Times New Roman" w:cs="Times New Roman"/>
          <w:i/>
          <w:sz w:val="24"/>
          <w:szCs w:val="24"/>
          <w:highlight w:val="white"/>
        </w:rPr>
      </w:pPr>
      <w:r w:rsidRPr="00964A53">
        <w:rPr>
          <w:rFonts w:ascii="Times New Roman" w:hAnsi="Times New Roman" w:cs="Times New Roman"/>
          <w:i/>
          <w:sz w:val="24"/>
          <w:szCs w:val="24"/>
          <w:highlight w:val="white"/>
        </w:rPr>
        <w:t xml:space="preserve">Empirically test </w:t>
      </w:r>
      <w:r w:rsidR="0034711A" w:rsidRPr="00964A53">
        <w:rPr>
          <w:rFonts w:ascii="Times New Roman" w:hAnsi="Times New Roman" w:cs="Times New Roman"/>
          <w:i/>
          <w:sz w:val="24"/>
          <w:szCs w:val="24"/>
          <w:highlight w:val="white"/>
        </w:rPr>
        <w:t>your</w:t>
      </w:r>
      <w:r w:rsidRPr="00964A53">
        <w:rPr>
          <w:rFonts w:ascii="Times New Roman" w:hAnsi="Times New Roman" w:cs="Times New Roman"/>
          <w:i/>
          <w:sz w:val="24"/>
          <w:szCs w:val="24"/>
          <w:highlight w:val="white"/>
        </w:rPr>
        <w:t xml:space="preserve"> model.</w:t>
      </w:r>
      <w:r w:rsidR="009D4E6B" w:rsidRPr="00964A53">
        <w:rPr>
          <w:rFonts w:ascii="Times New Roman" w:hAnsi="Times New Roman" w:cs="Times New Roman"/>
          <w:iCs/>
          <w:sz w:val="24"/>
          <w:szCs w:val="24"/>
          <w:highlight w:val="white"/>
        </w:rPr>
        <w:t xml:space="preserve"> Each model will of course be unique. </w:t>
      </w:r>
      <w:r w:rsidR="00375335" w:rsidRPr="00964A53">
        <w:rPr>
          <w:rFonts w:ascii="Times New Roman" w:hAnsi="Times New Roman" w:cs="Times New Roman"/>
          <w:iCs/>
          <w:sz w:val="24"/>
          <w:szCs w:val="24"/>
          <w:highlight w:val="white"/>
        </w:rPr>
        <w:t xml:space="preserve">Our field example in Appendix D provides several </w:t>
      </w:r>
      <w:r w:rsidR="00F34588">
        <w:rPr>
          <w:rFonts w:ascii="Times New Roman" w:hAnsi="Times New Roman" w:cs="Times New Roman"/>
          <w:iCs/>
          <w:sz w:val="24"/>
          <w:szCs w:val="24"/>
          <w:highlight w:val="white"/>
        </w:rPr>
        <w:t>illustrations</w:t>
      </w:r>
      <w:r w:rsidR="00375335" w:rsidRPr="00964A53">
        <w:rPr>
          <w:rFonts w:ascii="Times New Roman" w:hAnsi="Times New Roman" w:cs="Times New Roman"/>
          <w:iCs/>
          <w:sz w:val="24"/>
          <w:szCs w:val="24"/>
          <w:highlight w:val="white"/>
        </w:rPr>
        <w:t xml:space="preserve"> of ways to test attribute alignment. However, researchers must follow best practices regarding whatever model they test. Attribute alignment results in a team-level variable</w:t>
      </w:r>
      <w:r w:rsidR="00F34588">
        <w:rPr>
          <w:rFonts w:ascii="Times New Roman" w:hAnsi="Times New Roman" w:cs="Times New Roman"/>
          <w:iCs/>
          <w:sz w:val="24"/>
          <w:szCs w:val="24"/>
          <w:highlight w:val="white"/>
        </w:rPr>
        <w:t>. As such, an alignment value</w:t>
      </w:r>
      <w:r w:rsidR="00375335" w:rsidRPr="00964A53">
        <w:rPr>
          <w:rFonts w:ascii="Times New Roman" w:hAnsi="Times New Roman" w:cs="Times New Roman"/>
          <w:iCs/>
          <w:sz w:val="24"/>
          <w:szCs w:val="24"/>
          <w:highlight w:val="white"/>
        </w:rPr>
        <w:t xml:space="preserve"> can be used in any model allowing team-level variables. </w:t>
      </w:r>
    </w:p>
    <w:p w14:paraId="315DF241" w14:textId="3743F3F8" w:rsidR="000450F9" w:rsidRPr="0034711A" w:rsidRDefault="00F34588" w:rsidP="0034711A">
      <w:pPr>
        <w:pStyle w:val="ListParagraph"/>
        <w:numPr>
          <w:ilvl w:val="0"/>
          <w:numId w:val="12"/>
        </w:numPr>
        <w:spacing w:after="0" w:line="480" w:lineRule="auto"/>
        <w:rPr>
          <w:rFonts w:ascii="Times New Roman" w:eastAsia="Times New Roman" w:hAnsi="Times New Roman" w:cs="Times New Roman"/>
          <w:color w:val="000000"/>
          <w:sz w:val="24"/>
          <w:szCs w:val="24"/>
        </w:rPr>
      </w:pPr>
      <w:r>
        <w:rPr>
          <w:rFonts w:ascii="Times New Roman" w:hAnsi="Times New Roman" w:cs="Times New Roman"/>
          <w:i/>
          <w:sz w:val="24"/>
          <w:szCs w:val="24"/>
          <w:highlight w:val="white"/>
        </w:rPr>
        <w:t>Interpret significant and non-significant effects</w:t>
      </w:r>
      <w:r w:rsidR="002D34DB" w:rsidRPr="0034711A">
        <w:rPr>
          <w:rFonts w:ascii="Times New Roman" w:hAnsi="Times New Roman" w:cs="Times New Roman"/>
          <w:i/>
          <w:sz w:val="24"/>
          <w:szCs w:val="24"/>
          <w:highlight w:val="white"/>
        </w:rPr>
        <w:t xml:space="preserve"> in light of theory.</w:t>
      </w:r>
      <w:r w:rsidR="0034711A" w:rsidRPr="0034711A">
        <w:rPr>
          <w:rFonts w:ascii="Times New Roman" w:hAnsi="Times New Roman" w:cs="Times New Roman"/>
          <w:i/>
          <w:sz w:val="24"/>
          <w:szCs w:val="24"/>
          <w:highlight w:val="white"/>
        </w:rPr>
        <w:t xml:space="preserve"> </w:t>
      </w:r>
      <w:r w:rsidR="000450F9" w:rsidRPr="0034711A">
        <w:rPr>
          <w:rFonts w:ascii="Times New Roman" w:eastAsia="Times New Roman" w:hAnsi="Times New Roman" w:cs="Times New Roman"/>
          <w:bCs/>
          <w:sz w:val="24"/>
          <w:szCs w:val="24"/>
          <w:highlight w:val="white"/>
        </w:rPr>
        <w:t xml:space="preserve">When a significant </w:t>
      </w:r>
      <w:r w:rsidR="0034711A">
        <w:rPr>
          <w:rFonts w:ascii="Times New Roman" w:eastAsia="Times New Roman" w:hAnsi="Times New Roman" w:cs="Times New Roman"/>
          <w:bCs/>
          <w:sz w:val="24"/>
          <w:szCs w:val="24"/>
          <w:highlight w:val="white"/>
        </w:rPr>
        <w:t xml:space="preserve">attribute alignment </w:t>
      </w:r>
      <w:r w:rsidR="000450F9" w:rsidRPr="0034711A">
        <w:rPr>
          <w:rFonts w:ascii="Times New Roman" w:eastAsia="Times New Roman" w:hAnsi="Times New Roman" w:cs="Times New Roman"/>
          <w:bCs/>
          <w:sz w:val="24"/>
          <w:szCs w:val="24"/>
          <w:highlight w:val="white"/>
        </w:rPr>
        <w:t xml:space="preserve">effect is identified, </w:t>
      </w:r>
      <w:r w:rsidR="008D01F3">
        <w:rPr>
          <w:rFonts w:ascii="Times New Roman" w:eastAsia="Times New Roman" w:hAnsi="Times New Roman" w:cs="Times New Roman"/>
          <w:bCs/>
          <w:sz w:val="24"/>
          <w:szCs w:val="24"/>
          <w:highlight w:val="white"/>
        </w:rPr>
        <w:t xml:space="preserve">the </w:t>
      </w:r>
      <w:r w:rsidR="000450F9" w:rsidRPr="0034711A">
        <w:rPr>
          <w:rFonts w:ascii="Times New Roman" w:eastAsia="Times New Roman" w:hAnsi="Times New Roman" w:cs="Times New Roman"/>
          <w:bCs/>
          <w:sz w:val="24"/>
          <w:szCs w:val="24"/>
          <w:highlight w:val="white"/>
        </w:rPr>
        <w:t xml:space="preserve">next task is to interpret this effect. </w:t>
      </w:r>
      <w:r w:rsidR="008D01F3">
        <w:rPr>
          <w:rFonts w:ascii="Times New Roman" w:eastAsia="Times New Roman" w:hAnsi="Times New Roman" w:cs="Times New Roman"/>
          <w:bCs/>
          <w:sz w:val="24"/>
          <w:szCs w:val="24"/>
          <w:highlight w:val="white"/>
        </w:rPr>
        <w:t>A</w:t>
      </w:r>
      <w:r w:rsidR="000450F9" w:rsidRPr="0034711A">
        <w:rPr>
          <w:rFonts w:ascii="Times New Roman" w:eastAsia="Times New Roman" w:hAnsi="Times New Roman" w:cs="Times New Roman"/>
          <w:bCs/>
          <w:sz w:val="24"/>
          <w:szCs w:val="24"/>
          <w:highlight w:val="white"/>
        </w:rPr>
        <w:t xml:space="preserve"> significant effect of </w:t>
      </w:r>
      <w:r w:rsidR="0034711A">
        <w:rPr>
          <w:rFonts w:ascii="Times New Roman" w:eastAsia="Times New Roman" w:hAnsi="Times New Roman" w:cs="Times New Roman"/>
          <w:bCs/>
          <w:sz w:val="24"/>
          <w:szCs w:val="24"/>
          <w:highlight w:val="white"/>
        </w:rPr>
        <w:t xml:space="preserve">global </w:t>
      </w:r>
      <w:r w:rsidR="000450F9" w:rsidRPr="0034711A">
        <w:rPr>
          <w:rFonts w:ascii="Times New Roman" w:eastAsia="Times New Roman" w:hAnsi="Times New Roman" w:cs="Times New Roman"/>
          <w:bCs/>
          <w:sz w:val="24"/>
          <w:szCs w:val="24"/>
          <w:highlight w:val="white"/>
        </w:rPr>
        <w:t>attribute alignment</w:t>
      </w:r>
      <w:r w:rsidR="0034711A">
        <w:rPr>
          <w:rFonts w:ascii="Times New Roman" w:eastAsia="Times New Roman" w:hAnsi="Times New Roman" w:cs="Times New Roman"/>
          <w:bCs/>
          <w:sz w:val="24"/>
          <w:szCs w:val="24"/>
          <w:highlight w:val="white"/>
        </w:rPr>
        <w:t xml:space="preserve"> generally means</w:t>
      </w:r>
      <w:r w:rsidR="000450F9" w:rsidRPr="0034711A">
        <w:rPr>
          <w:rFonts w:ascii="Times New Roman" w:eastAsia="Times New Roman" w:hAnsi="Times New Roman" w:cs="Times New Roman"/>
          <w:bCs/>
          <w:sz w:val="24"/>
          <w:szCs w:val="24"/>
          <w:highlight w:val="white"/>
        </w:rPr>
        <w:t xml:space="preserve"> that</w:t>
      </w:r>
      <w:r w:rsidR="004D7BCF">
        <w:rPr>
          <w:rFonts w:ascii="Times New Roman" w:eastAsia="Times New Roman" w:hAnsi="Times New Roman" w:cs="Times New Roman"/>
          <w:bCs/>
          <w:sz w:val="24"/>
          <w:szCs w:val="24"/>
          <w:highlight w:val="white"/>
        </w:rPr>
        <w:t xml:space="preserve"> an effect occurs when</w:t>
      </w:r>
      <w:r w:rsidR="000450F9" w:rsidRPr="0034711A">
        <w:rPr>
          <w:rFonts w:ascii="Times New Roman" w:eastAsia="Times New Roman" w:hAnsi="Times New Roman" w:cs="Times New Roman"/>
          <w:bCs/>
          <w:sz w:val="24"/>
          <w:szCs w:val="24"/>
          <w:highlight w:val="white"/>
        </w:rPr>
        <w:t xml:space="preserve"> some </w:t>
      </w:r>
      <w:r w:rsidR="008D01F3">
        <w:rPr>
          <w:rFonts w:ascii="Times New Roman" w:eastAsia="Times New Roman" w:hAnsi="Times New Roman" w:cs="Times New Roman"/>
          <w:bCs/>
          <w:sz w:val="24"/>
          <w:szCs w:val="24"/>
          <w:highlight w:val="white"/>
        </w:rPr>
        <w:t xml:space="preserve">team </w:t>
      </w:r>
      <w:r w:rsidR="000450F9" w:rsidRPr="0034711A">
        <w:rPr>
          <w:rFonts w:ascii="Times New Roman" w:eastAsia="Times New Roman" w:hAnsi="Times New Roman" w:cs="Times New Roman"/>
          <w:bCs/>
          <w:sz w:val="24"/>
          <w:szCs w:val="24"/>
          <w:highlight w:val="white"/>
        </w:rPr>
        <w:t>members score high</w:t>
      </w:r>
      <w:r w:rsidR="00964A53">
        <w:rPr>
          <w:rFonts w:ascii="Times New Roman" w:eastAsia="Times New Roman" w:hAnsi="Times New Roman" w:cs="Times New Roman"/>
          <w:bCs/>
          <w:sz w:val="24"/>
          <w:szCs w:val="24"/>
          <w:highlight w:val="white"/>
        </w:rPr>
        <w:t>er</w:t>
      </w:r>
      <w:r w:rsidR="000450F9" w:rsidRPr="0034711A">
        <w:rPr>
          <w:rFonts w:ascii="Times New Roman" w:eastAsia="Times New Roman" w:hAnsi="Times New Roman" w:cs="Times New Roman"/>
          <w:bCs/>
          <w:sz w:val="24"/>
          <w:szCs w:val="24"/>
          <w:highlight w:val="white"/>
        </w:rPr>
        <w:t xml:space="preserve"> on all </w:t>
      </w:r>
      <w:r w:rsidR="008D01F3">
        <w:rPr>
          <w:rFonts w:ascii="Times New Roman" w:eastAsia="Times New Roman" w:hAnsi="Times New Roman" w:cs="Times New Roman"/>
          <w:bCs/>
          <w:sz w:val="24"/>
          <w:szCs w:val="24"/>
          <w:highlight w:val="white"/>
        </w:rPr>
        <w:t>included</w:t>
      </w:r>
      <w:r w:rsidR="008D01F3" w:rsidRPr="0034711A">
        <w:rPr>
          <w:rFonts w:ascii="Times New Roman" w:eastAsia="Times New Roman" w:hAnsi="Times New Roman" w:cs="Times New Roman"/>
          <w:bCs/>
          <w:sz w:val="24"/>
          <w:szCs w:val="24"/>
          <w:highlight w:val="white"/>
        </w:rPr>
        <w:t xml:space="preserve"> </w:t>
      </w:r>
      <w:r w:rsidR="000450F9" w:rsidRPr="0034711A">
        <w:rPr>
          <w:rFonts w:ascii="Times New Roman" w:eastAsia="Times New Roman" w:hAnsi="Times New Roman" w:cs="Times New Roman"/>
          <w:bCs/>
          <w:sz w:val="24"/>
          <w:szCs w:val="24"/>
          <w:highlight w:val="white"/>
        </w:rPr>
        <w:t>attributes while others score low</w:t>
      </w:r>
      <w:r w:rsidR="00964A53">
        <w:rPr>
          <w:rFonts w:ascii="Times New Roman" w:eastAsia="Times New Roman" w:hAnsi="Times New Roman" w:cs="Times New Roman"/>
          <w:bCs/>
          <w:sz w:val="24"/>
          <w:szCs w:val="24"/>
          <w:highlight w:val="white"/>
        </w:rPr>
        <w:t>er</w:t>
      </w:r>
      <w:r w:rsidR="000450F9" w:rsidRPr="0034711A">
        <w:rPr>
          <w:rFonts w:ascii="Times New Roman" w:eastAsia="Times New Roman" w:hAnsi="Times New Roman" w:cs="Times New Roman"/>
          <w:bCs/>
          <w:sz w:val="24"/>
          <w:szCs w:val="24"/>
          <w:highlight w:val="white"/>
        </w:rPr>
        <w:t xml:space="preserve"> on all of them</w:t>
      </w:r>
      <w:r w:rsidR="000450F9" w:rsidRPr="0034711A">
        <w:rPr>
          <w:rFonts w:ascii="Times New Roman" w:eastAsia="Times New Roman" w:hAnsi="Times New Roman" w:cs="Times New Roman"/>
          <w:bCs/>
          <w:sz w:val="24"/>
          <w:szCs w:val="24"/>
        </w:rPr>
        <w:t xml:space="preserve">, </w:t>
      </w:r>
      <w:r w:rsidR="008D01F3" w:rsidRPr="0034711A">
        <w:rPr>
          <w:rFonts w:ascii="Times New Roman" w:eastAsia="Times New Roman" w:hAnsi="Times New Roman" w:cs="Times New Roman"/>
          <w:bCs/>
          <w:sz w:val="24"/>
          <w:szCs w:val="24"/>
        </w:rPr>
        <w:t>w</w:t>
      </w:r>
      <w:r w:rsidR="008D01F3">
        <w:rPr>
          <w:rFonts w:ascii="Times New Roman" w:eastAsia="Times New Roman" w:hAnsi="Times New Roman" w:cs="Times New Roman"/>
          <w:bCs/>
          <w:sz w:val="24"/>
          <w:szCs w:val="24"/>
        </w:rPr>
        <w:t>hereas</w:t>
      </w:r>
      <w:r w:rsidR="004D7BCF">
        <w:rPr>
          <w:rFonts w:ascii="Times New Roman" w:eastAsia="Times New Roman" w:hAnsi="Times New Roman" w:cs="Times New Roman"/>
          <w:bCs/>
          <w:sz w:val="24"/>
          <w:szCs w:val="24"/>
        </w:rPr>
        <w:t xml:space="preserve"> a significant</w:t>
      </w:r>
      <w:r w:rsidR="008D01F3">
        <w:rPr>
          <w:rFonts w:ascii="Times New Roman" w:eastAsia="Times New Roman" w:hAnsi="Times New Roman" w:cs="Times New Roman"/>
          <w:bCs/>
          <w:sz w:val="24"/>
          <w:szCs w:val="24"/>
        </w:rPr>
        <w:t xml:space="preserve"> </w:t>
      </w:r>
      <w:r w:rsidR="000450F9" w:rsidRPr="0034711A">
        <w:rPr>
          <w:rFonts w:ascii="Times New Roman" w:eastAsia="Times New Roman" w:hAnsi="Times New Roman" w:cs="Times New Roman"/>
          <w:bCs/>
          <w:sz w:val="24"/>
          <w:szCs w:val="24"/>
        </w:rPr>
        <w:t>unalignment</w:t>
      </w:r>
      <w:r w:rsidR="004D7BCF">
        <w:rPr>
          <w:rFonts w:ascii="Times New Roman" w:eastAsia="Times New Roman" w:hAnsi="Times New Roman" w:cs="Times New Roman"/>
          <w:bCs/>
          <w:sz w:val="24"/>
          <w:szCs w:val="24"/>
        </w:rPr>
        <w:t xml:space="preserve"> effect</w:t>
      </w:r>
      <w:r w:rsidR="000450F9" w:rsidRPr="0034711A">
        <w:rPr>
          <w:rFonts w:ascii="Times New Roman" w:eastAsia="Times New Roman" w:hAnsi="Times New Roman" w:cs="Times New Roman"/>
          <w:bCs/>
          <w:sz w:val="24"/>
          <w:szCs w:val="24"/>
        </w:rPr>
        <w:t xml:space="preserve"> indicates that </w:t>
      </w:r>
      <w:r w:rsidR="004D7BCF">
        <w:rPr>
          <w:rFonts w:ascii="Times New Roman" w:eastAsia="Times New Roman" w:hAnsi="Times New Roman" w:cs="Times New Roman"/>
          <w:bCs/>
          <w:sz w:val="24"/>
          <w:szCs w:val="24"/>
        </w:rPr>
        <w:t xml:space="preserve">the effect occurs when </w:t>
      </w:r>
      <w:r w:rsidR="000450F9" w:rsidRPr="0034711A">
        <w:rPr>
          <w:rFonts w:ascii="Times New Roman" w:eastAsia="Times New Roman" w:hAnsi="Times New Roman" w:cs="Times New Roman"/>
          <w:bCs/>
          <w:sz w:val="24"/>
          <w:szCs w:val="24"/>
        </w:rPr>
        <w:t xml:space="preserve">these attributes coexist at different relative levels within team members across the team. </w:t>
      </w:r>
      <w:r w:rsidR="004D7BCF">
        <w:rPr>
          <w:rFonts w:ascii="Times New Roman" w:eastAsia="Times New Roman" w:hAnsi="Times New Roman" w:cs="Times New Roman"/>
          <w:bCs/>
          <w:sz w:val="24"/>
          <w:szCs w:val="24"/>
        </w:rPr>
        <w:t xml:space="preserve">A non-significant effect indicates that the coexistence of those attributes identified within the attribute system does not influence the outcome of interest. </w:t>
      </w:r>
      <w:r w:rsidR="000450F9" w:rsidRPr="0034711A">
        <w:rPr>
          <w:rFonts w:ascii="Times New Roman" w:eastAsia="Times New Roman" w:hAnsi="Times New Roman" w:cs="Times New Roman"/>
          <w:color w:val="000000"/>
          <w:sz w:val="24"/>
          <w:szCs w:val="24"/>
        </w:rPr>
        <w:t xml:space="preserve">After identifying </w:t>
      </w:r>
      <w:r w:rsidR="004D7BCF">
        <w:rPr>
          <w:rFonts w:ascii="Times New Roman" w:eastAsia="Times New Roman" w:hAnsi="Times New Roman" w:cs="Times New Roman"/>
          <w:color w:val="000000"/>
          <w:sz w:val="24"/>
          <w:szCs w:val="24"/>
        </w:rPr>
        <w:t xml:space="preserve">significant and non-significant </w:t>
      </w:r>
      <w:r w:rsidR="0034711A">
        <w:rPr>
          <w:rFonts w:ascii="Times New Roman" w:eastAsia="Times New Roman" w:hAnsi="Times New Roman" w:cs="Times New Roman"/>
          <w:color w:val="000000"/>
          <w:sz w:val="24"/>
          <w:szCs w:val="24"/>
        </w:rPr>
        <w:t>effect</w:t>
      </w:r>
      <w:r w:rsidR="004D7BCF">
        <w:rPr>
          <w:rFonts w:ascii="Times New Roman" w:eastAsia="Times New Roman" w:hAnsi="Times New Roman" w:cs="Times New Roman"/>
          <w:color w:val="000000"/>
          <w:sz w:val="24"/>
          <w:szCs w:val="24"/>
        </w:rPr>
        <w:t>s</w:t>
      </w:r>
      <w:r w:rsidR="0034711A">
        <w:rPr>
          <w:rFonts w:ascii="Times New Roman" w:eastAsia="Times New Roman" w:hAnsi="Times New Roman" w:cs="Times New Roman"/>
          <w:color w:val="000000"/>
          <w:sz w:val="24"/>
          <w:szCs w:val="24"/>
        </w:rPr>
        <w:t xml:space="preserve">, researchers can explain </w:t>
      </w:r>
      <w:r w:rsidR="004D7BCF">
        <w:rPr>
          <w:rFonts w:ascii="Times New Roman" w:eastAsia="Times New Roman" w:hAnsi="Times New Roman" w:cs="Times New Roman"/>
          <w:color w:val="000000"/>
          <w:sz w:val="24"/>
          <w:szCs w:val="24"/>
        </w:rPr>
        <w:t>them</w:t>
      </w:r>
      <w:r w:rsidR="0034711A">
        <w:rPr>
          <w:rFonts w:ascii="Times New Roman" w:eastAsia="Times New Roman" w:hAnsi="Times New Roman" w:cs="Times New Roman"/>
          <w:color w:val="000000"/>
          <w:sz w:val="24"/>
          <w:szCs w:val="24"/>
        </w:rPr>
        <w:t xml:space="preserve"> in light of their theoretical model</w:t>
      </w:r>
      <w:r w:rsidR="008D01F3">
        <w:rPr>
          <w:rFonts w:ascii="Times New Roman" w:eastAsia="Times New Roman" w:hAnsi="Times New Roman" w:cs="Times New Roman"/>
          <w:color w:val="000000"/>
          <w:sz w:val="24"/>
          <w:szCs w:val="24"/>
        </w:rPr>
        <w:t xml:space="preserve"> (e.g., with respect to specific team processes or outcomes)</w:t>
      </w:r>
      <w:r w:rsidR="0034711A">
        <w:rPr>
          <w:rFonts w:ascii="Times New Roman" w:eastAsia="Times New Roman" w:hAnsi="Times New Roman" w:cs="Times New Roman"/>
          <w:color w:val="000000"/>
          <w:sz w:val="24"/>
          <w:szCs w:val="24"/>
        </w:rPr>
        <w:t xml:space="preserve">. </w:t>
      </w:r>
    </w:p>
    <w:p w14:paraId="3C0BBB28" w14:textId="5BEE365B" w:rsidR="006474FB" w:rsidRPr="0034711A" w:rsidRDefault="006474FB" w:rsidP="0034711A">
      <w:pPr>
        <w:rPr>
          <w:rFonts w:ascii="Times New Roman" w:hAnsi="Times New Roman" w:cs="Times New Roman"/>
          <w:b/>
          <w:sz w:val="24"/>
          <w:szCs w:val="24"/>
          <w:highlight w:val="white"/>
        </w:rPr>
      </w:pPr>
      <w:r w:rsidRPr="0034711A">
        <w:rPr>
          <w:rFonts w:ascii="Times New Roman" w:hAnsi="Times New Roman" w:cs="Times New Roman"/>
          <w:b/>
          <w:sz w:val="24"/>
          <w:szCs w:val="24"/>
          <w:highlight w:val="white"/>
        </w:rPr>
        <w:t>Conclusion</w:t>
      </w:r>
    </w:p>
    <w:p w14:paraId="5CA82D1B" w14:textId="0E3D5C74" w:rsidR="00022863" w:rsidRDefault="00022863" w:rsidP="00022863">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In this paper, we describe three methods </w:t>
      </w:r>
      <w:r w:rsidR="00A657E2">
        <w:rPr>
          <w:rFonts w:ascii="Times New Roman" w:eastAsia="Times New Roman" w:hAnsi="Times New Roman" w:cs="Times New Roman"/>
          <w:sz w:val="24"/>
          <w:szCs w:val="24"/>
          <w:highlight w:val="white"/>
        </w:rPr>
        <w:t>to assess variation in three or more team member attribute</w:t>
      </w:r>
      <w:r w:rsidR="00FF2CBB">
        <w:rPr>
          <w:rFonts w:ascii="Times New Roman" w:eastAsia="Times New Roman" w:hAnsi="Times New Roman" w:cs="Times New Roman"/>
          <w:sz w:val="24"/>
          <w:szCs w:val="24"/>
          <w:highlight w:val="white"/>
        </w:rPr>
        <w:t>s</w:t>
      </w:r>
      <w:r w:rsidR="00A657E2">
        <w:rPr>
          <w:rFonts w:ascii="Times New Roman" w:eastAsia="Times New Roman" w:hAnsi="Times New Roman" w:cs="Times New Roman"/>
          <w:sz w:val="24"/>
          <w:szCs w:val="24"/>
          <w:highlight w:val="white"/>
        </w:rPr>
        <w:t xml:space="preserve"> within and across team members. We also demonstrate the relationship</w:t>
      </w:r>
      <w:r w:rsidR="00FF2CBB">
        <w:rPr>
          <w:rFonts w:ascii="Times New Roman" w:eastAsia="Times New Roman" w:hAnsi="Times New Roman" w:cs="Times New Roman"/>
          <w:sz w:val="24"/>
          <w:szCs w:val="24"/>
          <w:highlight w:val="white"/>
        </w:rPr>
        <w:t>s</w:t>
      </w:r>
      <w:r w:rsidR="00A657E2">
        <w:rPr>
          <w:rFonts w:ascii="Times New Roman" w:eastAsia="Times New Roman" w:hAnsi="Times New Roman" w:cs="Times New Roman"/>
          <w:sz w:val="24"/>
          <w:szCs w:val="24"/>
          <w:highlight w:val="white"/>
        </w:rPr>
        <w:t xml:space="preserve"> between </w:t>
      </w:r>
      <w:r w:rsidR="00FF2CBB">
        <w:rPr>
          <w:rFonts w:ascii="Times New Roman" w:eastAsia="Times New Roman" w:hAnsi="Times New Roman" w:cs="Times New Roman"/>
          <w:sz w:val="24"/>
          <w:szCs w:val="24"/>
          <w:highlight w:val="white"/>
        </w:rPr>
        <w:t xml:space="preserve">the three </w:t>
      </w:r>
      <w:r w:rsidR="00A657E2">
        <w:rPr>
          <w:rFonts w:ascii="Times New Roman" w:eastAsia="Times New Roman" w:hAnsi="Times New Roman" w:cs="Times New Roman"/>
          <w:sz w:val="24"/>
          <w:szCs w:val="24"/>
          <w:highlight w:val="white"/>
        </w:rPr>
        <w:t>approach</w:t>
      </w:r>
      <w:r w:rsidR="00FF2CBB">
        <w:rPr>
          <w:rFonts w:ascii="Times New Roman" w:eastAsia="Times New Roman" w:hAnsi="Times New Roman" w:cs="Times New Roman"/>
          <w:sz w:val="24"/>
          <w:szCs w:val="24"/>
          <w:highlight w:val="white"/>
        </w:rPr>
        <w:t>es</w:t>
      </w:r>
      <w:r w:rsidR="00A657E2">
        <w:rPr>
          <w:rFonts w:ascii="Times New Roman" w:eastAsia="Times New Roman" w:hAnsi="Times New Roman" w:cs="Times New Roman"/>
          <w:sz w:val="24"/>
          <w:szCs w:val="24"/>
          <w:highlight w:val="white"/>
        </w:rPr>
        <w:t xml:space="preserve"> and provide practical guidance in using them. </w:t>
      </w:r>
      <w:r w:rsidR="00BB0D19">
        <w:rPr>
          <w:rFonts w:ascii="Times New Roman" w:eastAsia="Times New Roman" w:hAnsi="Times New Roman" w:cs="Times New Roman"/>
          <w:sz w:val="24"/>
          <w:szCs w:val="24"/>
          <w:highlight w:val="white"/>
        </w:rPr>
        <w:t>Regardl</w:t>
      </w:r>
      <w:r w:rsidR="004D7BCF">
        <w:rPr>
          <w:rFonts w:ascii="Times New Roman" w:eastAsia="Times New Roman" w:hAnsi="Times New Roman" w:cs="Times New Roman"/>
          <w:sz w:val="24"/>
          <w:szCs w:val="24"/>
          <w:highlight w:val="white"/>
        </w:rPr>
        <w:t xml:space="preserve">ess of the specific method used, </w:t>
      </w:r>
      <w:r>
        <w:rPr>
          <w:rFonts w:ascii="Times New Roman" w:eastAsia="Times New Roman" w:hAnsi="Times New Roman" w:cs="Times New Roman"/>
          <w:sz w:val="24"/>
          <w:szCs w:val="24"/>
          <w:highlight w:val="white"/>
        </w:rPr>
        <w:t>researchers need to carefully consider how attribute</w:t>
      </w:r>
      <w:r w:rsidR="00E2164C">
        <w:rPr>
          <w:rFonts w:ascii="Times New Roman" w:eastAsia="Times New Roman" w:hAnsi="Times New Roman" w:cs="Times New Roman"/>
          <w:sz w:val="24"/>
          <w:szCs w:val="24"/>
          <w:highlight w:val="white"/>
        </w:rPr>
        <w:t>s of interest</w:t>
      </w:r>
      <w:r>
        <w:rPr>
          <w:rFonts w:ascii="Times New Roman" w:eastAsia="Times New Roman" w:hAnsi="Times New Roman" w:cs="Times New Roman"/>
          <w:sz w:val="24"/>
          <w:szCs w:val="24"/>
          <w:highlight w:val="white"/>
        </w:rPr>
        <w:t xml:space="preserve"> </w:t>
      </w:r>
      <w:r w:rsidR="00E2164C">
        <w:rPr>
          <w:rFonts w:ascii="Times New Roman" w:eastAsia="Times New Roman" w:hAnsi="Times New Roman" w:cs="Times New Roman"/>
          <w:sz w:val="24"/>
          <w:szCs w:val="24"/>
          <w:highlight w:val="white"/>
        </w:rPr>
        <w:lastRenderedPageBreak/>
        <w:t>theoretically</w:t>
      </w:r>
      <w:r>
        <w:rPr>
          <w:rFonts w:ascii="Times New Roman" w:eastAsia="Times New Roman" w:hAnsi="Times New Roman" w:cs="Times New Roman"/>
          <w:sz w:val="24"/>
          <w:szCs w:val="24"/>
          <w:highlight w:val="white"/>
        </w:rPr>
        <w:t xml:space="preserve"> relate </w:t>
      </w:r>
      <w:r w:rsidR="00E2164C">
        <w:rPr>
          <w:rFonts w:ascii="Times New Roman" w:eastAsia="Times New Roman" w:hAnsi="Times New Roman" w:cs="Times New Roman"/>
          <w:sz w:val="24"/>
          <w:szCs w:val="24"/>
          <w:highlight w:val="white"/>
        </w:rPr>
        <w:t xml:space="preserve">to one another and </w:t>
      </w:r>
      <w:r w:rsidR="009D4E6B">
        <w:rPr>
          <w:rFonts w:ascii="Times New Roman" w:eastAsia="Times New Roman" w:hAnsi="Times New Roman" w:cs="Times New Roman"/>
          <w:sz w:val="24"/>
          <w:szCs w:val="24"/>
          <w:highlight w:val="white"/>
        </w:rPr>
        <w:t xml:space="preserve">team processes and outcomes </w:t>
      </w:r>
      <w:r>
        <w:rPr>
          <w:rFonts w:ascii="Times New Roman" w:eastAsia="Times New Roman" w:hAnsi="Times New Roman" w:cs="Times New Roman"/>
          <w:sz w:val="24"/>
          <w:szCs w:val="24"/>
          <w:highlight w:val="white"/>
        </w:rPr>
        <w:t>before using the attribute alignment methods described here</w:t>
      </w:r>
      <w:r w:rsidR="004D7BCF">
        <w:rPr>
          <w:rFonts w:ascii="Times New Roman" w:eastAsia="Times New Roman" w:hAnsi="Times New Roman" w:cs="Times New Roman"/>
          <w:sz w:val="24"/>
          <w:szCs w:val="24"/>
          <w:highlight w:val="white"/>
        </w:rPr>
        <w:t>, or any other aggregation technique</w:t>
      </w:r>
      <w:r>
        <w:rPr>
          <w:rFonts w:ascii="Times New Roman" w:eastAsia="Times New Roman" w:hAnsi="Times New Roman" w:cs="Times New Roman"/>
          <w:sz w:val="24"/>
          <w:szCs w:val="24"/>
          <w:highlight w:val="white"/>
        </w:rPr>
        <w:t xml:space="preserve">. </w:t>
      </w:r>
      <w:r w:rsidR="00A657E2">
        <w:rPr>
          <w:rFonts w:ascii="Times New Roman" w:eastAsia="Times New Roman" w:hAnsi="Times New Roman" w:cs="Times New Roman"/>
          <w:sz w:val="24"/>
          <w:szCs w:val="24"/>
          <w:highlight w:val="white"/>
        </w:rPr>
        <w:t>We hope, in doing so, that researchers embrace the complexity of individual team members</w:t>
      </w:r>
      <w:r w:rsidR="004D7BCF">
        <w:rPr>
          <w:rFonts w:ascii="Times New Roman" w:eastAsia="Times New Roman" w:hAnsi="Times New Roman" w:cs="Times New Roman"/>
          <w:sz w:val="24"/>
          <w:szCs w:val="24"/>
          <w:highlight w:val="white"/>
        </w:rPr>
        <w:t xml:space="preserve"> and the teams they </w:t>
      </w:r>
      <w:r w:rsidR="001D74CD">
        <w:rPr>
          <w:rFonts w:ascii="Times New Roman" w:eastAsia="Times New Roman" w:hAnsi="Times New Roman" w:cs="Times New Roman"/>
          <w:sz w:val="24"/>
          <w:szCs w:val="24"/>
          <w:highlight w:val="white"/>
        </w:rPr>
        <w:t>make up</w:t>
      </w:r>
      <w:r w:rsidR="00A657E2">
        <w:rPr>
          <w:rFonts w:ascii="Times New Roman" w:eastAsia="Times New Roman" w:hAnsi="Times New Roman" w:cs="Times New Roman"/>
          <w:sz w:val="24"/>
          <w:szCs w:val="24"/>
          <w:highlight w:val="white"/>
        </w:rPr>
        <w:t xml:space="preserve">, so that we can better understand how the systems of attributes that comprise individual members relate to broader collective behavior. </w:t>
      </w:r>
    </w:p>
    <w:p w14:paraId="4320D982" w14:textId="77777777" w:rsidR="00D070A9" w:rsidRDefault="00D070A9" w:rsidP="00022863">
      <w:pPr>
        <w:spacing w:after="0" w:line="480" w:lineRule="auto"/>
        <w:rPr>
          <w:rFonts w:ascii="Times New Roman" w:eastAsia="Times New Roman" w:hAnsi="Times New Roman" w:cs="Times New Roman"/>
          <w:b/>
          <w:sz w:val="24"/>
          <w:szCs w:val="24"/>
          <w:highlight w:val="white"/>
        </w:rPr>
      </w:pPr>
    </w:p>
    <w:p w14:paraId="207F67ED" w14:textId="77777777" w:rsidR="00D070A9" w:rsidRDefault="00D070A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193D0C08" w14:textId="77777777" w:rsidR="00D070A9" w:rsidRPr="009247CE" w:rsidRDefault="00D070A9" w:rsidP="00D070A9">
      <w:pPr>
        <w:pStyle w:val="EndNoteBibliographyTitle"/>
        <w:spacing w:line="480" w:lineRule="auto"/>
        <w:rPr>
          <w:b/>
        </w:rPr>
      </w:pPr>
      <w:r w:rsidRPr="009247CE">
        <w:rPr>
          <w:b/>
        </w:rPr>
        <w:lastRenderedPageBreak/>
        <w:t>References</w:t>
      </w:r>
    </w:p>
    <w:p w14:paraId="56033C16" w14:textId="77777777" w:rsidR="00D070A9" w:rsidRPr="009247CE" w:rsidRDefault="00D070A9" w:rsidP="00D070A9">
      <w:pPr>
        <w:pStyle w:val="EndNoteBibliography"/>
        <w:spacing w:after="0" w:line="480" w:lineRule="auto"/>
        <w:ind w:left="720" w:hanging="720"/>
      </w:pPr>
      <w:r w:rsidRPr="009247CE">
        <w:t xml:space="preserve">Anderson, C., Spataro, S. E., &amp; Flynn, F. J. (2008). Personality and organizational culture as determinants of influence. </w:t>
      </w:r>
      <w:r w:rsidRPr="009247CE">
        <w:rPr>
          <w:i/>
        </w:rPr>
        <w:t>Journal of Applied Psychology, 93</w:t>
      </w:r>
      <w:r w:rsidRPr="009247CE">
        <w:t xml:space="preserve">(3), 702-710. </w:t>
      </w:r>
    </w:p>
    <w:p w14:paraId="55250623" w14:textId="77777777" w:rsidR="00D070A9" w:rsidRPr="009247CE" w:rsidRDefault="00D070A9" w:rsidP="00D070A9">
      <w:pPr>
        <w:pStyle w:val="EndNoteBibliography"/>
        <w:spacing w:after="0" w:line="480" w:lineRule="auto"/>
        <w:ind w:left="720" w:hanging="720"/>
      </w:pPr>
      <w:r w:rsidRPr="009247CE">
        <w:t xml:space="preserve">Barrick, M. R., &amp; Mount, M. K. (1991). The big five personality dimensions and job performance: A meta-analysis. </w:t>
      </w:r>
      <w:r w:rsidRPr="009247CE">
        <w:rPr>
          <w:i/>
        </w:rPr>
        <w:t>Personnel Psychology, 44</w:t>
      </w:r>
      <w:r w:rsidRPr="009247CE">
        <w:t xml:space="preserve">, 1-26. </w:t>
      </w:r>
      <w:hyperlink r:id="rId24" w:history="1">
        <w:r w:rsidRPr="009247CE">
          <w:rPr>
            <w:rStyle w:val="Hyperlink"/>
          </w:rPr>
          <w:t>https://doi.org/10.1111/j.1744-6570.1991.tb00688</w:t>
        </w:r>
      </w:hyperlink>
      <w:r w:rsidRPr="009247CE">
        <w:t xml:space="preserve"> </w:t>
      </w:r>
    </w:p>
    <w:p w14:paraId="08694702" w14:textId="77777777" w:rsidR="00D070A9" w:rsidRPr="009247CE" w:rsidRDefault="00D070A9" w:rsidP="00D070A9">
      <w:pPr>
        <w:pStyle w:val="EndNoteBibliography"/>
        <w:spacing w:after="0" w:line="480" w:lineRule="auto"/>
        <w:ind w:left="720" w:hanging="720"/>
      </w:pPr>
      <w:r w:rsidRPr="009247CE">
        <w:t xml:space="preserve">Barrick, M. R., Stewart, G. L., Neubert, M. J., &amp; Mount, M. K. (1998). Relating member ability and personality to work-team processes and team effectiveness. </w:t>
      </w:r>
      <w:r w:rsidRPr="009247CE">
        <w:rPr>
          <w:i/>
        </w:rPr>
        <w:t>Journal of Applied Psychology, 83</w:t>
      </w:r>
      <w:r w:rsidRPr="009247CE">
        <w:t xml:space="preserve">(3), 377-391. </w:t>
      </w:r>
      <w:hyperlink r:id="rId25" w:history="1">
        <w:r w:rsidRPr="009247CE">
          <w:rPr>
            <w:rStyle w:val="Hyperlink"/>
          </w:rPr>
          <w:t>https://doi.org/10.1037/0021-9010.83.3.377</w:t>
        </w:r>
      </w:hyperlink>
      <w:r w:rsidRPr="009247CE">
        <w:t xml:space="preserve"> </w:t>
      </w:r>
    </w:p>
    <w:p w14:paraId="49D5C67B" w14:textId="77777777" w:rsidR="00D070A9" w:rsidRPr="009247CE" w:rsidRDefault="00D070A9" w:rsidP="00D070A9">
      <w:pPr>
        <w:pStyle w:val="EndNoteBibliography"/>
        <w:spacing w:after="0" w:line="480" w:lineRule="auto"/>
        <w:ind w:left="720" w:hanging="720"/>
      </w:pPr>
      <w:r w:rsidRPr="009247CE">
        <w:t xml:space="preserve">Bass, B. M., &amp; Riggio, R. E. (2005). </w:t>
      </w:r>
      <w:r w:rsidRPr="009247CE">
        <w:rPr>
          <w:i/>
        </w:rPr>
        <w:t>Transformational Leadership</w:t>
      </w:r>
      <w:r w:rsidRPr="009247CE">
        <w:t xml:space="preserve"> (2nd ed.). L. Erlbaum Associates. </w:t>
      </w:r>
    </w:p>
    <w:p w14:paraId="292C43B6" w14:textId="77777777" w:rsidR="00D070A9" w:rsidRPr="009247CE" w:rsidRDefault="00D070A9" w:rsidP="00D070A9">
      <w:pPr>
        <w:pStyle w:val="EndNoteBibliography"/>
        <w:spacing w:after="0" w:line="480" w:lineRule="auto"/>
        <w:ind w:left="720" w:hanging="720"/>
      </w:pPr>
      <w:r w:rsidRPr="009247CE">
        <w:t xml:space="preserve">Belkin, M., Narayanan, H., &amp; Niyogi, P. (2006). Heat flow and a faster algorithm to compute the surface area of a convex body. 2006 47th Annual IEEE Symposium on Foundations of Computer Science (FOCS'06), </w:t>
      </w:r>
    </w:p>
    <w:p w14:paraId="222E6D98" w14:textId="77777777" w:rsidR="00D070A9" w:rsidRPr="009247CE" w:rsidRDefault="00D070A9" w:rsidP="00D070A9">
      <w:pPr>
        <w:pStyle w:val="EndNoteBibliography"/>
        <w:spacing w:after="0" w:line="480" w:lineRule="auto"/>
        <w:ind w:left="720" w:hanging="720"/>
      </w:pPr>
      <w:r w:rsidRPr="009247CE">
        <w:t xml:space="preserve">Bell, S. T. (2007). Deep-level composition variables as predictors of team performance: a meta-analysis. </w:t>
      </w:r>
      <w:r w:rsidRPr="009247CE">
        <w:rPr>
          <w:i/>
        </w:rPr>
        <w:t>Journal of Applied Psychology, 92</w:t>
      </w:r>
      <w:r w:rsidRPr="009247CE">
        <w:t xml:space="preserve">(3), 595. </w:t>
      </w:r>
      <w:hyperlink r:id="rId26" w:history="1">
        <w:r w:rsidRPr="009247CE">
          <w:rPr>
            <w:rStyle w:val="Hyperlink"/>
          </w:rPr>
          <w:t>https://doi.org/10.1037/0021-9010.92.3.595</w:t>
        </w:r>
      </w:hyperlink>
      <w:r w:rsidRPr="009247CE">
        <w:t xml:space="preserve"> </w:t>
      </w:r>
    </w:p>
    <w:p w14:paraId="6A2F16D7" w14:textId="77777777" w:rsidR="00D070A9" w:rsidRPr="009247CE" w:rsidRDefault="00D070A9" w:rsidP="00D070A9">
      <w:pPr>
        <w:pStyle w:val="EndNoteBibliography"/>
        <w:spacing w:after="0" w:line="480" w:lineRule="auto"/>
        <w:ind w:left="720" w:hanging="720"/>
      </w:pPr>
      <w:r w:rsidRPr="009247CE">
        <w:t xml:space="preserve">Bell, S. T., Brown, S. G., Colaneri, A., &amp; Outland, N. (2018). Team composition and the ABCs of teamwork. </w:t>
      </w:r>
      <w:r w:rsidRPr="009247CE">
        <w:rPr>
          <w:i/>
        </w:rPr>
        <w:t>American Psychologist, 73</w:t>
      </w:r>
      <w:r w:rsidRPr="009247CE">
        <w:t xml:space="preserve">(4), 349-362. </w:t>
      </w:r>
      <w:hyperlink r:id="rId27" w:history="1">
        <w:r w:rsidRPr="009247CE">
          <w:rPr>
            <w:rStyle w:val="Hyperlink"/>
          </w:rPr>
          <w:t>https://doi.org/10.1037/amp0000305</w:t>
        </w:r>
      </w:hyperlink>
      <w:r w:rsidRPr="009247CE">
        <w:t xml:space="preserve"> </w:t>
      </w:r>
    </w:p>
    <w:p w14:paraId="2B8C1FE8" w14:textId="77777777" w:rsidR="00D070A9" w:rsidRPr="009247CE" w:rsidRDefault="00D070A9" w:rsidP="00D070A9">
      <w:pPr>
        <w:pStyle w:val="EndNoteBibliography"/>
        <w:spacing w:after="0" w:line="480" w:lineRule="auto"/>
        <w:ind w:left="720" w:hanging="720"/>
      </w:pPr>
      <w:r w:rsidRPr="009247CE">
        <w:t xml:space="preserve">Büeler, B., Enge, A., &amp; Fukuda, K. (2000). Exact volume computation for polytopes: a practical study. In G. Kalai &amp; G. M. Ziegler (Eds.), </w:t>
      </w:r>
      <w:r w:rsidRPr="009247CE">
        <w:rPr>
          <w:i/>
        </w:rPr>
        <w:t>Polytopes—Combinatorics and Computation</w:t>
      </w:r>
      <w:r w:rsidRPr="009247CE">
        <w:t xml:space="preserve"> (pp. 131-154). Birkhäuser. </w:t>
      </w:r>
      <w:hyperlink r:id="rId28" w:history="1">
        <w:r w:rsidRPr="009247CE">
          <w:rPr>
            <w:rStyle w:val="Hyperlink"/>
          </w:rPr>
          <w:t>https://doi.org/https://doi.org/10.1007/978-3-0348-8438-9_6</w:t>
        </w:r>
      </w:hyperlink>
      <w:r w:rsidRPr="009247CE">
        <w:t xml:space="preserve"> </w:t>
      </w:r>
    </w:p>
    <w:p w14:paraId="39B0CD0A" w14:textId="77777777" w:rsidR="00D070A9" w:rsidRPr="009247CE" w:rsidRDefault="00D070A9" w:rsidP="00D070A9">
      <w:pPr>
        <w:pStyle w:val="EndNoteBibliography"/>
        <w:spacing w:after="0" w:line="480" w:lineRule="auto"/>
        <w:ind w:left="720" w:hanging="720"/>
      </w:pPr>
      <w:r w:rsidRPr="009247CE">
        <w:lastRenderedPageBreak/>
        <w:t xml:space="preserve">Chan, D. (1998). Functional relations among constructs in the same content domain at different levels of analysis: A typology of composition models. </w:t>
      </w:r>
      <w:r w:rsidRPr="009247CE">
        <w:rPr>
          <w:i/>
        </w:rPr>
        <w:t>Journal of Applied Psychology, 83</w:t>
      </w:r>
      <w:r w:rsidRPr="009247CE">
        <w:t xml:space="preserve">(2), 234-246. </w:t>
      </w:r>
      <w:hyperlink r:id="rId29" w:history="1">
        <w:r w:rsidRPr="009247CE">
          <w:rPr>
            <w:rStyle w:val="Hyperlink"/>
          </w:rPr>
          <w:t>https://doi.org/10.1037/0021-9010.83.2.234</w:t>
        </w:r>
      </w:hyperlink>
      <w:r w:rsidRPr="009247CE">
        <w:t xml:space="preserve"> </w:t>
      </w:r>
    </w:p>
    <w:p w14:paraId="4EB6D698" w14:textId="77777777" w:rsidR="00D070A9" w:rsidRPr="009247CE" w:rsidRDefault="00D070A9" w:rsidP="00D070A9">
      <w:pPr>
        <w:pStyle w:val="EndNoteBibliography"/>
        <w:spacing w:after="0" w:line="480" w:lineRule="auto"/>
        <w:ind w:left="720" w:hanging="720"/>
      </w:pPr>
      <w:r w:rsidRPr="009247CE">
        <w:t xml:space="preserve">Colbert, A. E., Barrick, M. R., &amp; Bradley, B. H. (2014). Personality and leadership composition in top management teams: Implications for organizational effectiveness. </w:t>
      </w:r>
      <w:r w:rsidRPr="009247CE">
        <w:rPr>
          <w:i/>
        </w:rPr>
        <w:t xml:space="preserve">Personnel </w:t>
      </w:r>
      <w:r>
        <w:rPr>
          <w:i/>
        </w:rPr>
        <w:t>P</w:t>
      </w:r>
      <w:r w:rsidRPr="009247CE">
        <w:rPr>
          <w:i/>
        </w:rPr>
        <w:t>sychology, 67</w:t>
      </w:r>
      <w:r w:rsidRPr="009247CE">
        <w:t xml:space="preserve">(2), 351-387. </w:t>
      </w:r>
    </w:p>
    <w:p w14:paraId="57535684" w14:textId="77777777" w:rsidR="00D070A9" w:rsidRPr="009247CE" w:rsidRDefault="00D070A9" w:rsidP="00D070A9">
      <w:pPr>
        <w:pStyle w:val="EndNoteBibliography"/>
        <w:spacing w:after="0" w:line="480" w:lineRule="auto"/>
        <w:ind w:left="720" w:hanging="720"/>
      </w:pPr>
      <w:r w:rsidRPr="009247CE">
        <w:t xml:space="preserve">Colbert, A. E., &amp; Witt, L. A. (2009). The role of goal-focused leadership in enabling the expression of conscientiousness. </w:t>
      </w:r>
      <w:r w:rsidRPr="009247CE">
        <w:rPr>
          <w:i/>
        </w:rPr>
        <w:t>Journal of Applied Psychology, 94</w:t>
      </w:r>
      <w:r w:rsidRPr="009247CE">
        <w:t xml:space="preserve">(3), 790-796. </w:t>
      </w:r>
      <w:hyperlink r:id="rId30" w:history="1">
        <w:r w:rsidRPr="009247CE">
          <w:rPr>
            <w:rStyle w:val="Hyperlink"/>
          </w:rPr>
          <w:t>https://doi.org/10.1037/a0014187</w:t>
        </w:r>
      </w:hyperlink>
      <w:r w:rsidRPr="009247CE">
        <w:t xml:space="preserve"> </w:t>
      </w:r>
    </w:p>
    <w:p w14:paraId="332AE2DE" w14:textId="77777777" w:rsidR="00D070A9" w:rsidRPr="009247CE" w:rsidRDefault="00D070A9" w:rsidP="00D070A9">
      <w:pPr>
        <w:pStyle w:val="EndNoteBibliography"/>
        <w:spacing w:after="0" w:line="480" w:lineRule="auto"/>
        <w:ind w:left="720" w:hanging="720"/>
      </w:pPr>
      <w:r w:rsidRPr="009247CE">
        <w:t xml:space="preserve">Costa, P. T., Jr., &amp; McCrae, R. R. (2008). The Revised NEO personality inventory (NEO-PI-R). In G. J. Boyle, G. Matthews, &amp; D. H. Saklofske (Eds.), </w:t>
      </w:r>
      <w:r w:rsidRPr="009247CE">
        <w:rPr>
          <w:i/>
        </w:rPr>
        <w:t>The SAGE handbook of personality theory and assessment</w:t>
      </w:r>
      <w:r w:rsidRPr="009247CE">
        <w:t xml:space="preserve"> (Vol. 2, pp. 179-198). SAGE. </w:t>
      </w:r>
    </w:p>
    <w:p w14:paraId="0F4E1B1E" w14:textId="77777777" w:rsidR="00D070A9" w:rsidRPr="009247CE" w:rsidRDefault="00D070A9" w:rsidP="00D070A9">
      <w:pPr>
        <w:pStyle w:val="EndNoteBibliography"/>
        <w:spacing w:after="0" w:line="480" w:lineRule="auto"/>
        <w:ind w:left="720" w:hanging="720"/>
      </w:pPr>
      <w:r w:rsidRPr="009247CE">
        <w:t xml:space="preserve">Crawford, E. R., &amp; LePine, J. A. (2013). A configural theory of team processes: Accounting for the structure of taskwork and teamwork. </w:t>
      </w:r>
      <w:r w:rsidRPr="009247CE">
        <w:rPr>
          <w:i/>
        </w:rPr>
        <w:t>Academy of Management Review, 38</w:t>
      </w:r>
      <w:r w:rsidRPr="009247CE">
        <w:t xml:space="preserve">(1), 32-48. </w:t>
      </w:r>
      <w:hyperlink r:id="rId31" w:history="1">
        <w:r w:rsidRPr="009247CE">
          <w:rPr>
            <w:rStyle w:val="Hyperlink"/>
          </w:rPr>
          <w:t>https://doi.org/10.5465/amr.2011.0206</w:t>
        </w:r>
      </w:hyperlink>
      <w:r w:rsidRPr="009247CE">
        <w:t xml:space="preserve"> </w:t>
      </w:r>
    </w:p>
    <w:p w14:paraId="427317C7" w14:textId="77777777" w:rsidR="00D070A9" w:rsidRPr="009247CE" w:rsidRDefault="00D070A9" w:rsidP="00D070A9">
      <w:pPr>
        <w:pStyle w:val="EndNoteBibliography"/>
        <w:spacing w:after="0" w:line="480" w:lineRule="auto"/>
        <w:ind w:left="720" w:hanging="720"/>
      </w:pPr>
      <w:r w:rsidRPr="009247CE">
        <w:t xml:space="preserve">Crossan, M. M., Byrne, A., Seijts, G. H., Reno, M., Monzani, L., &amp; Gandz, J. (2017). Toward a framework of leader character in organizations. </w:t>
      </w:r>
      <w:r w:rsidRPr="009247CE">
        <w:rPr>
          <w:i/>
        </w:rPr>
        <w:t>Journal of Management Studies, 54</w:t>
      </w:r>
      <w:r w:rsidRPr="009247CE">
        <w:t xml:space="preserve">(7), 986-1018. </w:t>
      </w:r>
    </w:p>
    <w:p w14:paraId="54640AE1" w14:textId="77777777" w:rsidR="00D070A9" w:rsidRPr="009247CE" w:rsidRDefault="00D070A9" w:rsidP="00D070A9">
      <w:pPr>
        <w:pStyle w:val="EndNoteBibliography"/>
        <w:spacing w:after="0" w:line="480" w:lineRule="auto"/>
        <w:ind w:left="720" w:hanging="720"/>
      </w:pPr>
      <w:r w:rsidRPr="009247CE">
        <w:t xml:space="preserve">Digman, J. M. (1990). Personality structure: Emergence of the five-factor model. </w:t>
      </w:r>
      <w:r w:rsidRPr="009247CE">
        <w:rPr>
          <w:i/>
        </w:rPr>
        <w:t>Annual Review of Psychology, 41</w:t>
      </w:r>
      <w:r w:rsidRPr="009247CE">
        <w:t xml:space="preserve">(1), 417-440. </w:t>
      </w:r>
      <w:hyperlink r:id="rId32" w:history="1">
        <w:r w:rsidRPr="009247CE">
          <w:rPr>
            <w:rStyle w:val="Hyperlink"/>
          </w:rPr>
          <w:t>https://doi.org/10.1146/annurev.ps.41.020190.002221</w:t>
        </w:r>
      </w:hyperlink>
      <w:r w:rsidRPr="009247CE">
        <w:t xml:space="preserve"> </w:t>
      </w:r>
    </w:p>
    <w:p w14:paraId="1D022E8F" w14:textId="4DF42FA9" w:rsidR="00D070A9" w:rsidRPr="009247CE" w:rsidRDefault="00D070A9" w:rsidP="00D070A9">
      <w:pPr>
        <w:pStyle w:val="EndNoteBibliography"/>
        <w:spacing w:after="0" w:line="480" w:lineRule="auto"/>
        <w:ind w:left="720" w:hanging="720"/>
      </w:pPr>
      <w:r w:rsidRPr="009247CE">
        <w:t>Emich, K. J., Lu, L., Ferguson, A. J., Peterson, R. S., &amp; McCourt, M. (202</w:t>
      </w:r>
      <w:r w:rsidR="00C15312">
        <w:t>2</w:t>
      </w:r>
      <w:r w:rsidRPr="009247CE">
        <w:t xml:space="preserve">). Team composition revisited: A team member attribute alignment approach. </w:t>
      </w:r>
      <w:r w:rsidRPr="009247CE">
        <w:rPr>
          <w:i/>
        </w:rPr>
        <w:t>Organizational Research Methods</w:t>
      </w:r>
      <w:r w:rsidR="00C15312" w:rsidRPr="00C15312">
        <w:t>,</w:t>
      </w:r>
      <w:r w:rsidR="00C15312">
        <w:rPr>
          <w:i/>
        </w:rPr>
        <w:t xml:space="preserve"> 25</w:t>
      </w:r>
      <w:r w:rsidR="00C15312">
        <w:t>, 642-672</w:t>
      </w:r>
      <w:r w:rsidRPr="009247CE">
        <w:t xml:space="preserve">. </w:t>
      </w:r>
      <w:hyperlink r:id="rId33" w:history="1">
        <w:r w:rsidRPr="009247CE">
          <w:rPr>
            <w:rStyle w:val="Hyperlink"/>
          </w:rPr>
          <w:t>https://doi.org/10.1177/10944281211042388</w:t>
        </w:r>
      </w:hyperlink>
      <w:r w:rsidRPr="009247CE">
        <w:t xml:space="preserve"> </w:t>
      </w:r>
    </w:p>
    <w:p w14:paraId="77C0EF19" w14:textId="77777777" w:rsidR="00D070A9" w:rsidRPr="009247CE" w:rsidRDefault="00D070A9" w:rsidP="00D070A9">
      <w:pPr>
        <w:pStyle w:val="EndNoteBibliography"/>
        <w:spacing w:after="0" w:line="480" w:lineRule="auto"/>
        <w:ind w:left="720" w:hanging="720"/>
      </w:pPr>
      <w:r w:rsidRPr="009247CE">
        <w:lastRenderedPageBreak/>
        <w:t xml:space="preserve">Forbes, C., Evans, M., Hastings, N., &amp; Peacock, B. (2011). </w:t>
      </w:r>
      <w:r w:rsidRPr="009247CE">
        <w:rPr>
          <w:i/>
        </w:rPr>
        <w:t>Statistical distributions</w:t>
      </w:r>
      <w:r w:rsidRPr="009247CE">
        <w:t xml:space="preserve">. John Wiley &amp; Sons. </w:t>
      </w:r>
    </w:p>
    <w:p w14:paraId="3FA19967" w14:textId="77777777" w:rsidR="00D070A9" w:rsidRPr="009247CE" w:rsidRDefault="00D070A9" w:rsidP="00D070A9">
      <w:pPr>
        <w:pStyle w:val="EndNoteBibliography"/>
        <w:spacing w:after="0" w:line="480" w:lineRule="auto"/>
        <w:ind w:left="720" w:hanging="720"/>
      </w:pPr>
      <w:r w:rsidRPr="009247CE">
        <w:t xml:space="preserve">Graziano, W. G., &amp; Eisenberg, N. (1997). Agreeableness: A dimension of personality. In R. Hogan, J. Johnson, &amp; S. Briggs (Eds.), </w:t>
      </w:r>
      <w:r w:rsidRPr="009247CE">
        <w:rPr>
          <w:i/>
        </w:rPr>
        <w:t>Handbook of personality psychology</w:t>
      </w:r>
      <w:r w:rsidRPr="009247CE">
        <w:t xml:space="preserve">. Academic Press. </w:t>
      </w:r>
    </w:p>
    <w:p w14:paraId="3586E00E" w14:textId="77777777" w:rsidR="00D070A9" w:rsidRPr="009247CE" w:rsidRDefault="00D070A9" w:rsidP="00D070A9">
      <w:pPr>
        <w:pStyle w:val="EndNoteBibliography"/>
        <w:spacing w:after="0" w:line="480" w:lineRule="auto"/>
        <w:ind w:left="720" w:hanging="720"/>
      </w:pPr>
      <w:r w:rsidRPr="009247CE">
        <w:t xml:space="preserve">Griffiths, D. (2017). </w:t>
      </w:r>
      <w:r w:rsidRPr="009247CE">
        <w:rPr>
          <w:i/>
        </w:rPr>
        <w:t xml:space="preserve">Introduction to Electrodynamics </w:t>
      </w:r>
      <w:r w:rsidRPr="009247CE">
        <w:t xml:space="preserve">(4th ed.). Cambridge University Press. </w:t>
      </w:r>
      <w:hyperlink r:id="rId34" w:history="1">
        <w:r w:rsidRPr="009247CE">
          <w:rPr>
            <w:rStyle w:val="Hyperlink"/>
          </w:rPr>
          <w:t>https://doi.org/10.1017/9781108333511</w:t>
        </w:r>
      </w:hyperlink>
      <w:r w:rsidRPr="009247CE">
        <w:t xml:space="preserve"> </w:t>
      </w:r>
    </w:p>
    <w:p w14:paraId="124E588C" w14:textId="77777777" w:rsidR="00D070A9" w:rsidRPr="009247CE" w:rsidRDefault="00D070A9" w:rsidP="00D070A9">
      <w:pPr>
        <w:pStyle w:val="EndNoteBibliography"/>
        <w:spacing w:after="0" w:line="480" w:lineRule="auto"/>
        <w:ind w:left="720" w:hanging="720"/>
      </w:pPr>
      <w:r w:rsidRPr="009247CE">
        <w:t xml:space="preserve">Hall, K. L., Vogel, A. L., Huang, G. C., Serrano, K. J., Rice, E. L., Tsakraklides, S. P., &amp; Fiore, S. M. (2018). The science of team science: A review of the empirical evidence and research gaps on collaboration in science. </w:t>
      </w:r>
      <w:r w:rsidRPr="009247CE">
        <w:rPr>
          <w:i/>
        </w:rPr>
        <w:t>American Psychologist, 73</w:t>
      </w:r>
      <w:r w:rsidRPr="009247CE">
        <w:t xml:space="preserve">(4), 532-548. </w:t>
      </w:r>
      <w:hyperlink r:id="rId35" w:history="1">
        <w:r w:rsidRPr="009247CE">
          <w:rPr>
            <w:rStyle w:val="Hyperlink"/>
          </w:rPr>
          <w:t>https://doi.org/10.1037/amp0000319</w:t>
        </w:r>
      </w:hyperlink>
      <w:r w:rsidRPr="009247CE">
        <w:t xml:space="preserve"> </w:t>
      </w:r>
    </w:p>
    <w:p w14:paraId="62A7B611" w14:textId="77777777" w:rsidR="00D070A9" w:rsidRPr="009247CE" w:rsidRDefault="00D070A9" w:rsidP="00D070A9">
      <w:pPr>
        <w:pStyle w:val="EndNoteBibliography"/>
        <w:spacing w:after="0" w:line="480" w:lineRule="auto"/>
        <w:ind w:left="720" w:hanging="720"/>
      </w:pPr>
      <w:r w:rsidRPr="009247CE">
        <w:t xml:space="preserve">Hogan, R., &amp; Kaiser, R. B. (2005). What we know about leadership. </w:t>
      </w:r>
      <w:r w:rsidRPr="009247CE">
        <w:rPr>
          <w:i/>
        </w:rPr>
        <w:t>Review of General Psychology, 9</w:t>
      </w:r>
      <w:r w:rsidRPr="009247CE">
        <w:t xml:space="preserve">(2), 169-180. </w:t>
      </w:r>
    </w:p>
    <w:p w14:paraId="5700A7C1" w14:textId="77777777" w:rsidR="00D070A9" w:rsidRPr="009247CE" w:rsidRDefault="00D070A9" w:rsidP="00D070A9">
      <w:pPr>
        <w:pStyle w:val="EndNoteBibliography"/>
        <w:spacing w:after="0" w:line="480" w:lineRule="auto"/>
        <w:ind w:left="720" w:hanging="720"/>
      </w:pPr>
      <w:r w:rsidRPr="009247CE">
        <w:t xml:space="preserve">Howard, M. C., &amp; Hoffman, M. E. (2018). Variable-centered, person-centered, and person-specific approaches: Where theory meets the method. </w:t>
      </w:r>
      <w:r w:rsidRPr="009247CE">
        <w:rPr>
          <w:i/>
        </w:rPr>
        <w:t>Organizational Research Methods, 21</w:t>
      </w:r>
      <w:r w:rsidRPr="009247CE">
        <w:t xml:space="preserve">(4), 846-876. </w:t>
      </w:r>
    </w:p>
    <w:p w14:paraId="6C148634" w14:textId="344181FF" w:rsidR="001B42F4" w:rsidRDefault="001B42F4" w:rsidP="00D070A9">
      <w:pPr>
        <w:pStyle w:val="EndNoteBibliography"/>
        <w:spacing w:after="0" w:line="480" w:lineRule="auto"/>
        <w:ind w:left="720" w:hanging="720"/>
      </w:pPr>
      <w:r w:rsidRPr="001B42F4">
        <w:t>Judge, T. A., Bono, J. E., Ilies, R., &amp; Gerhardt, M. W. (2002). Personality and leadership: a qualitative and quantitative review. </w:t>
      </w:r>
      <w:r w:rsidRPr="001B42F4">
        <w:rPr>
          <w:i/>
          <w:iCs/>
        </w:rPr>
        <w:t xml:space="preserve">Journal of </w:t>
      </w:r>
      <w:r>
        <w:rPr>
          <w:i/>
          <w:iCs/>
        </w:rPr>
        <w:t>Applied P</w:t>
      </w:r>
      <w:r w:rsidRPr="001B42F4">
        <w:rPr>
          <w:i/>
          <w:iCs/>
        </w:rPr>
        <w:t>sychology</w:t>
      </w:r>
      <w:r w:rsidRPr="001B42F4">
        <w:t>, </w:t>
      </w:r>
      <w:r w:rsidRPr="001B42F4">
        <w:rPr>
          <w:i/>
          <w:iCs/>
        </w:rPr>
        <w:t>87</w:t>
      </w:r>
      <w:r w:rsidRPr="001B42F4">
        <w:t>(4), 765</w:t>
      </w:r>
      <w:r>
        <w:t>-780</w:t>
      </w:r>
      <w:r w:rsidRPr="001B42F4">
        <w:t>.</w:t>
      </w:r>
    </w:p>
    <w:p w14:paraId="4F308170" w14:textId="547D7594" w:rsidR="00D070A9" w:rsidRPr="009247CE" w:rsidRDefault="00D070A9" w:rsidP="00D070A9">
      <w:pPr>
        <w:pStyle w:val="EndNoteBibliography"/>
        <w:spacing w:after="0" w:line="480" w:lineRule="auto"/>
        <w:ind w:left="720" w:hanging="720"/>
      </w:pPr>
      <w:r w:rsidRPr="009247CE">
        <w:t xml:space="preserve">Kay, L., Newman, N., Youtie, J., Porter, A. L., &amp; Rafols, I. (2014). Patent overlay mapping: Visualizing technological distance. </w:t>
      </w:r>
      <w:r w:rsidRPr="009247CE">
        <w:rPr>
          <w:i/>
        </w:rPr>
        <w:t>Journal of the Association for Information Science and Technology, 65</w:t>
      </w:r>
      <w:r w:rsidRPr="009247CE">
        <w:t xml:space="preserve">(12), 2432-2443. </w:t>
      </w:r>
      <w:hyperlink r:id="rId36" w:history="1">
        <w:r w:rsidRPr="009247CE">
          <w:rPr>
            <w:rStyle w:val="Hyperlink"/>
          </w:rPr>
          <w:t>https://doi.org/10.1002/asi.23146</w:t>
        </w:r>
      </w:hyperlink>
      <w:r w:rsidRPr="009247CE">
        <w:t xml:space="preserve"> </w:t>
      </w:r>
    </w:p>
    <w:p w14:paraId="12E275DD" w14:textId="77777777" w:rsidR="00D070A9" w:rsidRPr="009247CE" w:rsidRDefault="00D070A9" w:rsidP="00D070A9">
      <w:pPr>
        <w:pStyle w:val="EndNoteBibliography"/>
        <w:spacing w:after="0" w:line="480" w:lineRule="auto"/>
        <w:ind w:left="720" w:hanging="720"/>
      </w:pPr>
      <w:r w:rsidRPr="009247CE">
        <w:t xml:space="preserve">Li, N., Barrick, M. R., Zimmerman, R. D., &amp; Chiaburu, D. S. (2014). Retaining the productive employee: The role of personality. </w:t>
      </w:r>
      <w:r w:rsidRPr="009247CE">
        <w:rPr>
          <w:i/>
        </w:rPr>
        <w:t>Academy of Management Annals, 8</w:t>
      </w:r>
      <w:r w:rsidRPr="009247CE">
        <w:t xml:space="preserve">(1), 347-395. </w:t>
      </w:r>
    </w:p>
    <w:p w14:paraId="14D06067" w14:textId="77777777" w:rsidR="00D070A9" w:rsidRPr="009247CE" w:rsidRDefault="00D070A9" w:rsidP="00D070A9">
      <w:pPr>
        <w:pStyle w:val="EndNoteBibliography"/>
        <w:spacing w:after="0" w:line="480" w:lineRule="auto"/>
        <w:ind w:left="720" w:hanging="720"/>
      </w:pPr>
      <w:r w:rsidRPr="009247CE">
        <w:lastRenderedPageBreak/>
        <w:t xml:space="preserve">Mathieu, J. E., Tannenbaum, S. I., Kukenberger, M. R., Donsbach, J. S., &amp; Alliger, G. M. (2015). Team role experience and orientation: A measure and tests of construct validity. </w:t>
      </w:r>
      <w:r w:rsidRPr="009247CE">
        <w:rPr>
          <w:i/>
        </w:rPr>
        <w:t>Group &amp; Organization Management, 40</w:t>
      </w:r>
      <w:r w:rsidRPr="009247CE">
        <w:t xml:space="preserve">(1), 6-34. </w:t>
      </w:r>
      <w:hyperlink r:id="rId37" w:history="1">
        <w:r w:rsidRPr="009247CE">
          <w:rPr>
            <w:rStyle w:val="Hyperlink"/>
          </w:rPr>
          <w:t>https://doi.org/10.1177/1059601114562000</w:t>
        </w:r>
      </w:hyperlink>
      <w:r w:rsidRPr="009247CE">
        <w:t xml:space="preserve"> </w:t>
      </w:r>
    </w:p>
    <w:p w14:paraId="190EFCFA" w14:textId="77777777" w:rsidR="00D070A9" w:rsidRPr="009247CE" w:rsidRDefault="00D070A9" w:rsidP="00D070A9">
      <w:pPr>
        <w:pStyle w:val="EndNoteBibliography"/>
        <w:spacing w:after="0" w:line="480" w:lineRule="auto"/>
        <w:ind w:left="720" w:hanging="720"/>
      </w:pPr>
      <w:r w:rsidRPr="009247CE">
        <w:t xml:space="preserve">Mell, J. N., Van Knippenberg, D., &amp; Van Ginkel, W. P. (2014). The catalyst effect: The impact of transactive memory system structure on team performance. </w:t>
      </w:r>
      <w:r w:rsidRPr="009247CE">
        <w:rPr>
          <w:i/>
        </w:rPr>
        <w:t>Academy of Management Journal, 57</w:t>
      </w:r>
      <w:r w:rsidRPr="009247CE">
        <w:t xml:space="preserve">(4), 1154-1173. </w:t>
      </w:r>
      <w:hyperlink r:id="rId38" w:history="1">
        <w:r w:rsidRPr="009247CE">
          <w:rPr>
            <w:rStyle w:val="Hyperlink"/>
          </w:rPr>
          <w:t>https://doi.org/10.5465/amj.2012.0589</w:t>
        </w:r>
      </w:hyperlink>
      <w:r w:rsidRPr="009247CE">
        <w:t xml:space="preserve"> </w:t>
      </w:r>
    </w:p>
    <w:p w14:paraId="6F0BC714" w14:textId="77777777" w:rsidR="00D070A9" w:rsidRPr="009247CE" w:rsidRDefault="00D070A9" w:rsidP="00D070A9">
      <w:pPr>
        <w:pStyle w:val="EndNoteBibliography"/>
        <w:spacing w:after="0" w:line="480" w:lineRule="auto"/>
        <w:ind w:left="720" w:hanging="720"/>
      </w:pPr>
      <w:r w:rsidRPr="009247CE">
        <w:t xml:space="preserve">Meyer, B., &amp; Glenz, A. (2013). Team faultline measures: A computational comparison and a new approach to multiple subgroups. </w:t>
      </w:r>
      <w:r w:rsidRPr="009247CE">
        <w:rPr>
          <w:i/>
        </w:rPr>
        <w:t>Organizational Research Methods, 16</w:t>
      </w:r>
      <w:r w:rsidRPr="009247CE">
        <w:t xml:space="preserve">(3), 393-424. </w:t>
      </w:r>
    </w:p>
    <w:p w14:paraId="31E13650" w14:textId="77777777" w:rsidR="00D070A9" w:rsidRPr="009247CE" w:rsidRDefault="00D070A9" w:rsidP="00D070A9">
      <w:pPr>
        <w:pStyle w:val="EndNoteBibliography"/>
        <w:spacing w:after="0" w:line="480" w:lineRule="auto"/>
        <w:ind w:left="720" w:hanging="720"/>
      </w:pPr>
      <w:r w:rsidRPr="009247CE">
        <w:t xml:space="preserve">Mohammed, S., &amp; Angell, L. C. (2003). Personality heterogeneity in teams: Which differences make a difference for team performance? </w:t>
      </w:r>
      <w:r w:rsidRPr="009247CE">
        <w:rPr>
          <w:i/>
        </w:rPr>
        <w:t>Small Group Research, 34</w:t>
      </w:r>
      <w:r w:rsidRPr="009247CE">
        <w:t xml:space="preserve">(6), 651-677. </w:t>
      </w:r>
    </w:p>
    <w:p w14:paraId="27ED7235" w14:textId="77777777" w:rsidR="00D070A9" w:rsidRPr="009247CE" w:rsidRDefault="00D070A9" w:rsidP="00D070A9">
      <w:pPr>
        <w:pStyle w:val="EndNoteBibliography"/>
        <w:spacing w:after="0" w:line="480" w:lineRule="auto"/>
        <w:ind w:left="720" w:hanging="720"/>
      </w:pPr>
      <w:r w:rsidRPr="009247CE">
        <w:t xml:space="preserve">Moon, H., Livne, E., &amp; Marinova, S. (2013). Understanding the independent influence of duty and achievement striving when predicting the relationship between conscientiousness and organizational cultural profiles and helping behaviors. </w:t>
      </w:r>
      <w:r w:rsidRPr="009247CE">
        <w:rPr>
          <w:i/>
        </w:rPr>
        <w:t>Journal of personality assessment, 95</w:t>
      </w:r>
      <w:r w:rsidRPr="009247CE">
        <w:t xml:space="preserve">(2), 225-232. </w:t>
      </w:r>
    </w:p>
    <w:p w14:paraId="5B43183F" w14:textId="77777777" w:rsidR="00D070A9" w:rsidRPr="009247CE" w:rsidRDefault="00D070A9" w:rsidP="00D070A9">
      <w:pPr>
        <w:pStyle w:val="EndNoteBibliography"/>
        <w:spacing w:after="0" w:line="480" w:lineRule="auto"/>
        <w:ind w:left="720" w:hanging="720"/>
      </w:pPr>
      <w:r w:rsidRPr="009247CE">
        <w:t xml:space="preserve">Moynihan, L. M., &amp; Peterson, R. S. (2001). A contingent configuration approach to understanding the role of personality in organizational groups. In B. M. Staw &amp; R. I. Sutton (Eds.), </w:t>
      </w:r>
      <w:r w:rsidRPr="009247CE">
        <w:rPr>
          <w:i/>
        </w:rPr>
        <w:t>Research in Organizational Behavior</w:t>
      </w:r>
      <w:r w:rsidRPr="009247CE">
        <w:t xml:space="preserve"> (Vol. 23, pp. 327-378). JAI Press. </w:t>
      </w:r>
    </w:p>
    <w:p w14:paraId="3805FD2F" w14:textId="77777777" w:rsidR="00D070A9" w:rsidRPr="009247CE" w:rsidRDefault="00D070A9" w:rsidP="00D070A9">
      <w:pPr>
        <w:pStyle w:val="EndNoteBibliography"/>
        <w:spacing w:after="0" w:line="480" w:lineRule="auto"/>
        <w:ind w:left="720" w:hanging="720"/>
      </w:pPr>
      <w:r w:rsidRPr="009247CE">
        <w:t xml:space="preserve">Neuberg, S. L., &amp; Newsom, J. T. (1993). Personal need for structure: Individual differences in the desire for simpler structure. </w:t>
      </w:r>
      <w:r w:rsidRPr="009247CE">
        <w:rPr>
          <w:i/>
        </w:rPr>
        <w:t>Journal of Personality and Social Psychology, 65</w:t>
      </w:r>
      <w:r w:rsidRPr="009247CE">
        <w:t xml:space="preserve">(1), 113-131. </w:t>
      </w:r>
      <w:hyperlink r:id="rId39" w:history="1">
        <w:r w:rsidRPr="009247CE">
          <w:rPr>
            <w:rStyle w:val="Hyperlink"/>
          </w:rPr>
          <w:t>https://doi.org/10.1037/0022-3514.65.1.113</w:t>
        </w:r>
      </w:hyperlink>
      <w:r w:rsidRPr="009247CE">
        <w:t xml:space="preserve"> </w:t>
      </w:r>
    </w:p>
    <w:p w14:paraId="58CEB4D0" w14:textId="77777777" w:rsidR="00D070A9" w:rsidRPr="009247CE" w:rsidRDefault="00D070A9" w:rsidP="00D070A9">
      <w:pPr>
        <w:pStyle w:val="EndNoteBibliography"/>
        <w:spacing w:after="0" w:line="480" w:lineRule="auto"/>
        <w:ind w:left="720" w:hanging="720"/>
      </w:pPr>
      <w:r w:rsidRPr="009247CE">
        <w:lastRenderedPageBreak/>
        <w:t xml:space="preserve">Neuman, G. A., Wagner, S. H., &amp; Christiansen, N. D. (1999, March 1, 1999). The relationship between work-team personality composition and the job performance of teams. </w:t>
      </w:r>
      <w:r w:rsidRPr="009247CE">
        <w:rPr>
          <w:i/>
        </w:rPr>
        <w:t xml:space="preserve">Group &amp; </w:t>
      </w:r>
      <w:r>
        <w:rPr>
          <w:i/>
        </w:rPr>
        <w:t>O</w:t>
      </w:r>
      <w:r w:rsidRPr="009247CE">
        <w:rPr>
          <w:i/>
        </w:rPr>
        <w:t>rganization Management, 24</w:t>
      </w:r>
      <w:r w:rsidRPr="009247CE">
        <w:t xml:space="preserve">(1), 28-45. </w:t>
      </w:r>
      <w:hyperlink r:id="rId40" w:history="1">
        <w:r w:rsidRPr="009247CE">
          <w:rPr>
            <w:rStyle w:val="Hyperlink"/>
          </w:rPr>
          <w:t>https://doi.org/10.1177/1059601199241003</w:t>
        </w:r>
      </w:hyperlink>
      <w:r w:rsidRPr="009247CE">
        <w:t xml:space="preserve"> </w:t>
      </w:r>
    </w:p>
    <w:p w14:paraId="0CFB6702" w14:textId="77777777" w:rsidR="00D070A9" w:rsidRPr="009247CE" w:rsidRDefault="00D070A9" w:rsidP="00D070A9">
      <w:pPr>
        <w:pStyle w:val="EndNoteBibliography"/>
        <w:spacing w:after="0" w:line="480" w:lineRule="auto"/>
        <w:ind w:left="720" w:hanging="720"/>
      </w:pPr>
      <w:r w:rsidRPr="009247CE">
        <w:t xml:space="preserve">Paulhus, D. L., &amp; Williams, K. M. (2002). The dark triad of personality: Narcissism, Machiavellianism, and psychopathy. </w:t>
      </w:r>
      <w:r w:rsidRPr="009247CE">
        <w:rPr>
          <w:i/>
        </w:rPr>
        <w:t>Journal of Research in Personality, 36</w:t>
      </w:r>
      <w:r w:rsidRPr="009247CE">
        <w:t xml:space="preserve">(6), 556-563. </w:t>
      </w:r>
    </w:p>
    <w:p w14:paraId="23AB6A3B" w14:textId="77777777" w:rsidR="00D070A9" w:rsidRPr="009247CE" w:rsidRDefault="00D070A9" w:rsidP="00D070A9">
      <w:pPr>
        <w:pStyle w:val="EndNoteBibliography"/>
        <w:spacing w:after="0" w:line="480" w:lineRule="auto"/>
        <w:ind w:left="720" w:hanging="720"/>
      </w:pPr>
      <w:r w:rsidRPr="009247CE">
        <w:t xml:space="preserve">Robert, C., &amp; Cheung, Y. H. (2010). An examination of the relationship between conscientiousness and group performance on a creative task. </w:t>
      </w:r>
      <w:r w:rsidRPr="009247CE">
        <w:rPr>
          <w:i/>
        </w:rPr>
        <w:t>Journal of Research in Personality, 44</w:t>
      </w:r>
      <w:r w:rsidRPr="009247CE">
        <w:t xml:space="preserve">(2), 222-231. </w:t>
      </w:r>
      <w:hyperlink r:id="rId41" w:history="1">
        <w:r w:rsidRPr="009247CE">
          <w:rPr>
            <w:rStyle w:val="Hyperlink"/>
          </w:rPr>
          <w:t>https://doi.org/10.1016/j.jrp.2010.01.005</w:t>
        </w:r>
      </w:hyperlink>
      <w:r w:rsidRPr="009247CE">
        <w:t xml:space="preserve"> </w:t>
      </w:r>
    </w:p>
    <w:p w14:paraId="02171D3F" w14:textId="77777777" w:rsidR="00D070A9" w:rsidRPr="009247CE" w:rsidRDefault="00D070A9" w:rsidP="00D070A9">
      <w:pPr>
        <w:pStyle w:val="EndNoteBibliography"/>
        <w:spacing w:after="0" w:line="480" w:lineRule="auto"/>
        <w:ind w:left="720" w:hanging="720"/>
      </w:pPr>
      <w:r w:rsidRPr="009247CE">
        <w:t xml:space="preserve">Tang, P. M., Koopman, J., McClean, S. T., Zhang, J. H., Li, C. H., De Cremer, D., Lu, Y., &amp; Ng, C. T. S. (2021). When conscientious employees meet intelligent machines: An integrative approach inspired by complementarity theory and role theory. </w:t>
      </w:r>
      <w:r w:rsidRPr="009247CE">
        <w:rPr>
          <w:i/>
        </w:rPr>
        <w:t>Academy of Management Journal</w:t>
      </w:r>
      <w:r w:rsidRPr="009247CE">
        <w:t xml:space="preserve">. </w:t>
      </w:r>
      <w:hyperlink r:id="rId42" w:history="1">
        <w:r w:rsidRPr="009247CE">
          <w:rPr>
            <w:rStyle w:val="Hyperlink"/>
          </w:rPr>
          <w:t>https://doi.org/10.5465/amj.2020.1516</w:t>
        </w:r>
      </w:hyperlink>
      <w:r w:rsidRPr="009247CE">
        <w:t xml:space="preserve"> </w:t>
      </w:r>
    </w:p>
    <w:p w14:paraId="4BC9BC1F" w14:textId="77777777" w:rsidR="00D070A9" w:rsidRPr="009247CE" w:rsidRDefault="00D070A9" w:rsidP="00D070A9">
      <w:pPr>
        <w:pStyle w:val="EndNoteBibliography"/>
        <w:spacing w:after="0" w:line="480" w:lineRule="auto"/>
        <w:ind w:left="720" w:hanging="720"/>
      </w:pPr>
      <w:r w:rsidRPr="009247CE">
        <w:t xml:space="preserve">Woo, S. E., Jebb, A. T., Tay, L., &amp; Parrigon, S. (2018). Putting the “person” in the center: Review and synthesis of person-centered approaches and methods in organizational science. </w:t>
      </w:r>
      <w:r w:rsidRPr="009247CE">
        <w:rPr>
          <w:i/>
        </w:rPr>
        <w:t>Organizational Research Methods, 21</w:t>
      </w:r>
      <w:r w:rsidRPr="009247CE">
        <w:t xml:space="preserve">(4), 814-845. </w:t>
      </w:r>
    </w:p>
    <w:p w14:paraId="1542E0FC" w14:textId="77777777" w:rsidR="00D070A9" w:rsidRPr="009247CE" w:rsidRDefault="00D070A9" w:rsidP="00D070A9">
      <w:pPr>
        <w:pStyle w:val="EndNoteBibliography"/>
        <w:spacing w:after="0" w:line="480" w:lineRule="auto"/>
        <w:ind w:left="720" w:hanging="720"/>
      </w:pPr>
      <w:r w:rsidRPr="009247CE">
        <w:t xml:space="preserve">Woolley, A. W., Chabris, C. F., Pentland, A., Hashmi, N., &amp; Malone, T. W. (2010). Evidence for a collective intelligence factor in the performance of human groups. </w:t>
      </w:r>
      <w:r w:rsidRPr="009247CE">
        <w:rPr>
          <w:i/>
        </w:rPr>
        <w:t>science, 330</w:t>
      </w:r>
      <w:r w:rsidRPr="009247CE">
        <w:t xml:space="preserve">(6004), 686-688. </w:t>
      </w:r>
    </w:p>
    <w:p w14:paraId="0071BCDB" w14:textId="5E4537ED" w:rsidR="00D070A9" w:rsidRPr="00EB2B6D" w:rsidRDefault="00D070A9" w:rsidP="00022863">
      <w:pPr>
        <w:spacing w:after="0" w:line="480" w:lineRule="auto"/>
        <w:rPr>
          <w:rFonts w:ascii="Times New Roman" w:eastAsia="Times New Roman" w:hAnsi="Times New Roman" w:cs="Times New Roman"/>
          <w:b/>
          <w:sz w:val="24"/>
          <w:szCs w:val="24"/>
          <w:highlight w:val="white"/>
        </w:rPr>
      </w:pPr>
    </w:p>
    <w:p w14:paraId="6B6C3574" w14:textId="5A0EE890" w:rsidR="00B45B92" w:rsidRDefault="00B45B92" w:rsidP="00022863">
      <w:pPr>
        <w:spacing w:after="0" w:line="480" w:lineRule="auto"/>
        <w:rPr>
          <w:rFonts w:ascii="Times New Roman" w:eastAsia="Times New Roman" w:hAnsi="Times New Roman" w:cs="Times New Roman"/>
          <w:b/>
          <w:sz w:val="24"/>
          <w:szCs w:val="24"/>
          <w:highlight w:val="white"/>
        </w:rPr>
      </w:pPr>
    </w:p>
    <w:p w14:paraId="775D0923" w14:textId="768723C0" w:rsidR="00B45B92" w:rsidRDefault="00B45B92" w:rsidP="00472E46">
      <w:pPr>
        <w:rPr>
          <w:rFonts w:ascii="Times New Roman" w:eastAsia="Times New Roman" w:hAnsi="Times New Roman" w:cs="Times New Roman"/>
          <w:b/>
          <w:sz w:val="24"/>
          <w:szCs w:val="24"/>
          <w:highlight w:val="white"/>
        </w:rPr>
      </w:pPr>
    </w:p>
    <w:p w14:paraId="39737AA1" w14:textId="77777777" w:rsidR="00022863" w:rsidRPr="00EB2B6D" w:rsidRDefault="00022863" w:rsidP="00472E46">
      <w:pPr>
        <w:rPr>
          <w:rFonts w:ascii="Times New Roman" w:eastAsia="Times New Roman" w:hAnsi="Times New Roman" w:cs="Times New Roman"/>
          <w:b/>
          <w:sz w:val="24"/>
          <w:szCs w:val="24"/>
          <w:highlight w:val="white"/>
        </w:rPr>
        <w:sectPr w:rsidR="00022863" w:rsidRPr="00EB2B6D">
          <w:headerReference w:type="default" r:id="rId43"/>
          <w:pgSz w:w="12240" w:h="15840"/>
          <w:pgMar w:top="1440" w:right="1440" w:bottom="1440" w:left="1440" w:header="720" w:footer="720" w:gutter="0"/>
          <w:cols w:space="720"/>
          <w:docGrid w:linePitch="360"/>
        </w:sectPr>
      </w:pPr>
    </w:p>
    <w:p w14:paraId="69876898" w14:textId="6253095F" w:rsidR="00776A08" w:rsidRPr="00EB2B6D" w:rsidRDefault="00776A08" w:rsidP="00472E46">
      <w:pPr>
        <w:rPr>
          <w:rFonts w:ascii="Times New Roman" w:eastAsia="Times New Roman" w:hAnsi="Times New Roman" w:cs="Times New Roman"/>
          <w:b/>
          <w:sz w:val="24"/>
          <w:szCs w:val="24"/>
          <w:highlight w:val="white"/>
        </w:rPr>
      </w:pPr>
    </w:p>
    <w:p w14:paraId="7C7104B4" w14:textId="77777777" w:rsidR="006C653C" w:rsidRDefault="006C653C">
      <w:r>
        <w:rPr>
          <w:highlight w:val="white"/>
        </w:rPr>
        <w:fldChar w:fldCharType="begin"/>
      </w:r>
      <w:r>
        <w:rPr>
          <w:highlight w:val="white"/>
        </w:rPr>
        <w:instrText xml:space="preserve"> LINK Excel.Sheet.12 "https://udwinprod-my.sharepoint.com/personal/kemich_udel_edu/Documents/Groups%20Theoretical%20Paper/McCourt%20Patterns/Papers/Original%20Methods%20Paper/Fall%202021%203-Attribute%20ORM%20short/RR1/Alignment%20Method%20Comparison%20Table%2010-10-22.xlsx" "Sheet1!R1C1:R5C7" \a \f 4 \h </w:instrText>
      </w:r>
      <w:r>
        <w:rPr>
          <w:highlight w:val="white"/>
        </w:rPr>
        <w:fldChar w:fldCharType="separate"/>
      </w:r>
    </w:p>
    <w:tbl>
      <w:tblPr>
        <w:tblW w:w="13940" w:type="dxa"/>
        <w:tblLook w:val="04A0" w:firstRow="1" w:lastRow="0" w:firstColumn="1" w:lastColumn="0" w:noHBand="0" w:noVBand="1"/>
      </w:tblPr>
      <w:tblGrid>
        <w:gridCol w:w="459"/>
        <w:gridCol w:w="1561"/>
        <w:gridCol w:w="1815"/>
        <w:gridCol w:w="1814"/>
        <w:gridCol w:w="2764"/>
        <w:gridCol w:w="2765"/>
        <w:gridCol w:w="2762"/>
      </w:tblGrid>
      <w:tr w:rsidR="006C653C" w:rsidRPr="006C653C" w14:paraId="3B844637" w14:textId="77777777" w:rsidTr="006C653C">
        <w:trPr>
          <w:trHeight w:val="315"/>
        </w:trPr>
        <w:tc>
          <w:tcPr>
            <w:tcW w:w="13940" w:type="dxa"/>
            <w:gridSpan w:val="7"/>
            <w:tcBorders>
              <w:top w:val="nil"/>
              <w:left w:val="nil"/>
              <w:bottom w:val="nil"/>
              <w:right w:val="nil"/>
            </w:tcBorders>
            <w:shd w:val="clear" w:color="auto" w:fill="auto"/>
            <w:vAlign w:val="center"/>
            <w:hideMark/>
          </w:tcPr>
          <w:p w14:paraId="30049992" w14:textId="632E25E7" w:rsidR="006C653C" w:rsidRPr="006C653C" w:rsidRDefault="006C653C" w:rsidP="006C653C">
            <w:pPr>
              <w:spacing w:after="0" w:line="240" w:lineRule="auto"/>
              <w:rPr>
                <w:rFonts w:ascii="Times New Roman" w:eastAsia="Times New Roman" w:hAnsi="Times New Roman" w:cs="Times New Roman"/>
                <w:color w:val="000000"/>
                <w:sz w:val="24"/>
                <w:szCs w:val="24"/>
              </w:rPr>
            </w:pPr>
            <w:r w:rsidRPr="006C653C">
              <w:rPr>
                <w:rFonts w:ascii="Times New Roman" w:eastAsia="Times New Roman" w:hAnsi="Times New Roman" w:cs="Times New Roman"/>
                <w:color w:val="000000"/>
                <w:sz w:val="24"/>
                <w:szCs w:val="24"/>
              </w:rPr>
              <w:t>Table 1. Advantages and disadvantages of different 3+ attribute alignment methods</w:t>
            </w:r>
          </w:p>
        </w:tc>
      </w:tr>
      <w:tr w:rsidR="006C653C" w:rsidRPr="006C653C" w14:paraId="3D100D02" w14:textId="77777777" w:rsidTr="006C653C">
        <w:trPr>
          <w:trHeight w:val="915"/>
        </w:trPr>
        <w:tc>
          <w:tcPr>
            <w:tcW w:w="460" w:type="dxa"/>
            <w:tcBorders>
              <w:top w:val="nil"/>
              <w:left w:val="nil"/>
              <w:bottom w:val="single" w:sz="8" w:space="0" w:color="auto"/>
              <w:right w:val="nil"/>
            </w:tcBorders>
            <w:shd w:val="clear" w:color="auto" w:fill="auto"/>
            <w:vAlign w:val="center"/>
            <w:hideMark/>
          </w:tcPr>
          <w:p w14:paraId="5C866D17"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 </w:t>
            </w:r>
          </w:p>
        </w:tc>
        <w:tc>
          <w:tcPr>
            <w:tcW w:w="1500" w:type="dxa"/>
            <w:tcBorders>
              <w:top w:val="nil"/>
              <w:left w:val="nil"/>
              <w:bottom w:val="single" w:sz="8" w:space="0" w:color="auto"/>
              <w:right w:val="nil"/>
            </w:tcBorders>
            <w:shd w:val="clear" w:color="auto" w:fill="auto"/>
            <w:vAlign w:val="center"/>
            <w:hideMark/>
          </w:tcPr>
          <w:p w14:paraId="2C1405A4"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Method</w:t>
            </w:r>
          </w:p>
        </w:tc>
        <w:tc>
          <w:tcPr>
            <w:tcW w:w="1820" w:type="dxa"/>
            <w:tcBorders>
              <w:top w:val="nil"/>
              <w:left w:val="nil"/>
              <w:bottom w:val="single" w:sz="8" w:space="0" w:color="auto"/>
              <w:right w:val="nil"/>
            </w:tcBorders>
            <w:shd w:val="clear" w:color="auto" w:fill="auto"/>
            <w:vAlign w:val="center"/>
            <w:hideMark/>
          </w:tcPr>
          <w:p w14:paraId="172928D7"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Classification</w:t>
            </w:r>
          </w:p>
        </w:tc>
        <w:tc>
          <w:tcPr>
            <w:tcW w:w="1820" w:type="dxa"/>
            <w:tcBorders>
              <w:top w:val="nil"/>
              <w:left w:val="nil"/>
              <w:bottom w:val="single" w:sz="8" w:space="0" w:color="auto"/>
              <w:right w:val="nil"/>
            </w:tcBorders>
            <w:shd w:val="clear" w:color="auto" w:fill="auto"/>
            <w:vAlign w:val="center"/>
            <w:hideMark/>
          </w:tcPr>
          <w:p w14:paraId="211085CA"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Pairwise Contribution to Global Alignment</w:t>
            </w:r>
          </w:p>
        </w:tc>
        <w:tc>
          <w:tcPr>
            <w:tcW w:w="2780" w:type="dxa"/>
            <w:tcBorders>
              <w:top w:val="nil"/>
              <w:left w:val="nil"/>
              <w:bottom w:val="single" w:sz="8" w:space="0" w:color="auto"/>
              <w:right w:val="nil"/>
            </w:tcBorders>
            <w:shd w:val="clear" w:color="auto" w:fill="auto"/>
            <w:vAlign w:val="center"/>
            <w:hideMark/>
          </w:tcPr>
          <w:p w14:paraId="11E96D61"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Advantages</w:t>
            </w:r>
          </w:p>
        </w:tc>
        <w:tc>
          <w:tcPr>
            <w:tcW w:w="2780" w:type="dxa"/>
            <w:tcBorders>
              <w:top w:val="nil"/>
              <w:left w:val="nil"/>
              <w:bottom w:val="single" w:sz="8" w:space="0" w:color="auto"/>
              <w:right w:val="nil"/>
            </w:tcBorders>
            <w:shd w:val="clear" w:color="auto" w:fill="auto"/>
            <w:vAlign w:val="center"/>
            <w:hideMark/>
          </w:tcPr>
          <w:p w14:paraId="4315D14B"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Disadvantages</w:t>
            </w:r>
          </w:p>
        </w:tc>
        <w:tc>
          <w:tcPr>
            <w:tcW w:w="2780" w:type="dxa"/>
            <w:tcBorders>
              <w:top w:val="nil"/>
              <w:left w:val="nil"/>
              <w:bottom w:val="single" w:sz="8" w:space="0" w:color="auto"/>
              <w:right w:val="nil"/>
            </w:tcBorders>
            <w:shd w:val="clear" w:color="auto" w:fill="auto"/>
            <w:vAlign w:val="center"/>
            <w:hideMark/>
          </w:tcPr>
          <w:p w14:paraId="370B06C9"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When to Use</w:t>
            </w:r>
          </w:p>
        </w:tc>
      </w:tr>
      <w:tr w:rsidR="006C653C" w:rsidRPr="006C653C" w14:paraId="35906E4C" w14:textId="77777777" w:rsidTr="006C653C">
        <w:trPr>
          <w:trHeight w:val="1200"/>
        </w:trPr>
        <w:tc>
          <w:tcPr>
            <w:tcW w:w="460" w:type="dxa"/>
            <w:tcBorders>
              <w:top w:val="nil"/>
              <w:left w:val="nil"/>
              <w:bottom w:val="nil"/>
              <w:right w:val="nil"/>
            </w:tcBorders>
            <w:shd w:val="clear" w:color="auto" w:fill="auto"/>
            <w:vAlign w:val="center"/>
            <w:hideMark/>
          </w:tcPr>
          <w:p w14:paraId="2BCFE436"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1</w:t>
            </w:r>
          </w:p>
        </w:tc>
        <w:tc>
          <w:tcPr>
            <w:tcW w:w="1500" w:type="dxa"/>
            <w:tcBorders>
              <w:top w:val="nil"/>
              <w:left w:val="nil"/>
              <w:bottom w:val="nil"/>
              <w:right w:val="nil"/>
            </w:tcBorders>
            <w:shd w:val="clear" w:color="auto" w:fill="auto"/>
            <w:vAlign w:val="center"/>
            <w:hideMark/>
          </w:tcPr>
          <w:p w14:paraId="6172C754"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Root Mean Squared Distance</w:t>
            </w:r>
          </w:p>
        </w:tc>
        <w:tc>
          <w:tcPr>
            <w:tcW w:w="1820" w:type="dxa"/>
            <w:tcBorders>
              <w:top w:val="nil"/>
              <w:left w:val="nil"/>
              <w:bottom w:val="nil"/>
              <w:right w:val="nil"/>
            </w:tcBorders>
            <w:shd w:val="clear" w:color="auto" w:fill="auto"/>
            <w:vAlign w:val="center"/>
            <w:hideMark/>
          </w:tcPr>
          <w:p w14:paraId="0B55C7F2"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Geometric</w:t>
            </w:r>
          </w:p>
        </w:tc>
        <w:tc>
          <w:tcPr>
            <w:tcW w:w="1820" w:type="dxa"/>
            <w:tcBorders>
              <w:top w:val="nil"/>
              <w:left w:val="nil"/>
              <w:bottom w:val="nil"/>
              <w:right w:val="nil"/>
            </w:tcBorders>
            <w:shd w:val="clear" w:color="auto" w:fill="auto"/>
            <w:vAlign w:val="center"/>
            <w:hideMark/>
          </w:tcPr>
          <w:p w14:paraId="74E44E00"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Equal</w:t>
            </w:r>
          </w:p>
        </w:tc>
        <w:tc>
          <w:tcPr>
            <w:tcW w:w="2780" w:type="dxa"/>
            <w:tcBorders>
              <w:top w:val="nil"/>
              <w:left w:val="nil"/>
              <w:bottom w:val="nil"/>
              <w:right w:val="nil"/>
            </w:tcBorders>
            <w:shd w:val="clear" w:color="auto" w:fill="auto"/>
            <w:vAlign w:val="center"/>
            <w:hideMark/>
          </w:tcPr>
          <w:p w14:paraId="759153F4"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 xml:space="preserve">Equally combines pairwise alignments. </w:t>
            </w:r>
          </w:p>
        </w:tc>
        <w:tc>
          <w:tcPr>
            <w:tcW w:w="2780" w:type="dxa"/>
            <w:tcBorders>
              <w:top w:val="nil"/>
              <w:left w:val="nil"/>
              <w:bottom w:val="nil"/>
              <w:right w:val="nil"/>
            </w:tcBorders>
            <w:shd w:val="clear" w:color="auto" w:fill="auto"/>
            <w:vAlign w:val="center"/>
            <w:hideMark/>
          </w:tcPr>
          <w:p w14:paraId="634E9E84"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 xml:space="preserve">Considers alignment as distance. </w:t>
            </w:r>
          </w:p>
        </w:tc>
        <w:tc>
          <w:tcPr>
            <w:tcW w:w="2780" w:type="dxa"/>
            <w:tcBorders>
              <w:top w:val="nil"/>
              <w:left w:val="nil"/>
              <w:bottom w:val="nil"/>
              <w:right w:val="nil"/>
            </w:tcBorders>
            <w:shd w:val="clear" w:color="auto" w:fill="auto"/>
            <w:vAlign w:val="center"/>
            <w:hideMark/>
          </w:tcPr>
          <w:p w14:paraId="5A2416ED" w14:textId="78C847DE" w:rsidR="006C653C" w:rsidRPr="006C653C" w:rsidRDefault="006C653C" w:rsidP="00027E5A">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 xml:space="preserve">A researcher wants to </w:t>
            </w:r>
            <w:r w:rsidR="00027E5A">
              <w:rPr>
                <w:rFonts w:ascii="Times New Roman" w:eastAsia="Times New Roman" w:hAnsi="Times New Roman" w:cs="Times New Roman"/>
                <w:color w:val="000000"/>
              </w:rPr>
              <w:t>consider all pairwise alignments equally</w:t>
            </w:r>
            <w:r w:rsidRPr="006C653C">
              <w:rPr>
                <w:rFonts w:ascii="Times New Roman" w:eastAsia="Times New Roman" w:hAnsi="Times New Roman" w:cs="Times New Roman"/>
                <w:color w:val="000000"/>
              </w:rPr>
              <w:t xml:space="preserve">. </w:t>
            </w:r>
          </w:p>
        </w:tc>
      </w:tr>
      <w:tr w:rsidR="006C653C" w:rsidRPr="006C653C" w14:paraId="38DFBA49" w14:textId="77777777" w:rsidTr="006C653C">
        <w:trPr>
          <w:trHeight w:val="1800"/>
        </w:trPr>
        <w:tc>
          <w:tcPr>
            <w:tcW w:w="460" w:type="dxa"/>
            <w:tcBorders>
              <w:top w:val="nil"/>
              <w:left w:val="nil"/>
              <w:bottom w:val="nil"/>
              <w:right w:val="nil"/>
            </w:tcBorders>
            <w:shd w:val="clear" w:color="auto" w:fill="auto"/>
            <w:vAlign w:val="center"/>
            <w:hideMark/>
          </w:tcPr>
          <w:p w14:paraId="00E4182E"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2</w:t>
            </w:r>
          </w:p>
        </w:tc>
        <w:tc>
          <w:tcPr>
            <w:tcW w:w="1500" w:type="dxa"/>
            <w:tcBorders>
              <w:top w:val="nil"/>
              <w:left w:val="nil"/>
              <w:bottom w:val="nil"/>
              <w:right w:val="nil"/>
            </w:tcBorders>
            <w:shd w:val="clear" w:color="auto" w:fill="auto"/>
            <w:vAlign w:val="center"/>
            <w:hideMark/>
          </w:tcPr>
          <w:p w14:paraId="49804386"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Potential Energy of the System</w:t>
            </w:r>
          </w:p>
        </w:tc>
        <w:tc>
          <w:tcPr>
            <w:tcW w:w="1820" w:type="dxa"/>
            <w:tcBorders>
              <w:top w:val="nil"/>
              <w:left w:val="nil"/>
              <w:bottom w:val="nil"/>
              <w:right w:val="nil"/>
            </w:tcBorders>
            <w:shd w:val="clear" w:color="auto" w:fill="auto"/>
            <w:vAlign w:val="center"/>
            <w:hideMark/>
          </w:tcPr>
          <w:p w14:paraId="58AB48F7"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Physical</w:t>
            </w:r>
          </w:p>
        </w:tc>
        <w:tc>
          <w:tcPr>
            <w:tcW w:w="1820" w:type="dxa"/>
            <w:tcBorders>
              <w:top w:val="nil"/>
              <w:left w:val="nil"/>
              <w:bottom w:val="nil"/>
              <w:right w:val="nil"/>
            </w:tcBorders>
            <w:shd w:val="clear" w:color="auto" w:fill="auto"/>
            <w:vAlign w:val="center"/>
            <w:hideMark/>
          </w:tcPr>
          <w:p w14:paraId="3E1B1681"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Extreme Closeness Contributes More</w:t>
            </w:r>
          </w:p>
        </w:tc>
        <w:tc>
          <w:tcPr>
            <w:tcW w:w="2780" w:type="dxa"/>
            <w:tcBorders>
              <w:top w:val="nil"/>
              <w:left w:val="nil"/>
              <w:bottom w:val="nil"/>
              <w:right w:val="nil"/>
            </w:tcBorders>
            <w:shd w:val="clear" w:color="auto" w:fill="auto"/>
            <w:vAlign w:val="center"/>
            <w:hideMark/>
          </w:tcPr>
          <w:p w14:paraId="303B267C"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 xml:space="preserve">Considers alignment as closeness. Clearly differentiates alignment systems with different numbers of highly aligned attributes. </w:t>
            </w:r>
          </w:p>
        </w:tc>
        <w:tc>
          <w:tcPr>
            <w:tcW w:w="2780" w:type="dxa"/>
            <w:tcBorders>
              <w:top w:val="nil"/>
              <w:left w:val="nil"/>
              <w:bottom w:val="nil"/>
              <w:right w:val="nil"/>
            </w:tcBorders>
            <w:shd w:val="clear" w:color="auto" w:fill="auto"/>
            <w:vAlign w:val="center"/>
            <w:hideMark/>
          </w:tcPr>
          <w:p w14:paraId="684031CB" w14:textId="03CEA0E0" w:rsidR="006C653C" w:rsidRPr="006C653C" w:rsidRDefault="00027E5A" w:rsidP="006C653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Less sensitive to</w:t>
            </w:r>
            <w:r w:rsidR="006C653C" w:rsidRPr="006C653C">
              <w:rPr>
                <w:rFonts w:ascii="Times New Roman" w:eastAsia="Times New Roman" w:hAnsi="Times New Roman" w:cs="Times New Roman"/>
                <w:color w:val="000000"/>
              </w:rPr>
              <w:t xml:space="preserve"> highly unaligned attributes. Needs minimal distance threshold so as not to create infinite energy. </w:t>
            </w:r>
          </w:p>
        </w:tc>
        <w:tc>
          <w:tcPr>
            <w:tcW w:w="2780" w:type="dxa"/>
            <w:tcBorders>
              <w:top w:val="nil"/>
              <w:left w:val="nil"/>
              <w:bottom w:val="nil"/>
              <w:right w:val="nil"/>
            </w:tcBorders>
            <w:shd w:val="clear" w:color="auto" w:fill="auto"/>
            <w:vAlign w:val="center"/>
            <w:hideMark/>
          </w:tcPr>
          <w:p w14:paraId="01C33548"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A researcher is interested in systems where greater alignment among more attributes affects an outcome of interest.</w:t>
            </w:r>
          </w:p>
        </w:tc>
      </w:tr>
      <w:tr w:rsidR="006C653C" w:rsidRPr="006C653C" w14:paraId="058F3D45" w14:textId="77777777" w:rsidTr="006C653C">
        <w:trPr>
          <w:trHeight w:val="1815"/>
        </w:trPr>
        <w:tc>
          <w:tcPr>
            <w:tcW w:w="460" w:type="dxa"/>
            <w:tcBorders>
              <w:top w:val="nil"/>
              <w:left w:val="nil"/>
              <w:bottom w:val="single" w:sz="8" w:space="0" w:color="auto"/>
              <w:right w:val="nil"/>
            </w:tcBorders>
            <w:shd w:val="clear" w:color="auto" w:fill="auto"/>
            <w:vAlign w:val="center"/>
            <w:hideMark/>
          </w:tcPr>
          <w:p w14:paraId="79FA6606"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3</w:t>
            </w:r>
          </w:p>
        </w:tc>
        <w:tc>
          <w:tcPr>
            <w:tcW w:w="1500" w:type="dxa"/>
            <w:tcBorders>
              <w:top w:val="nil"/>
              <w:left w:val="nil"/>
              <w:bottom w:val="single" w:sz="8" w:space="0" w:color="auto"/>
              <w:right w:val="nil"/>
            </w:tcBorders>
            <w:shd w:val="clear" w:color="auto" w:fill="auto"/>
            <w:vAlign w:val="center"/>
            <w:hideMark/>
          </w:tcPr>
          <w:p w14:paraId="1628ED6B"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 xml:space="preserve">Singular Value Decomposition </w:t>
            </w:r>
          </w:p>
        </w:tc>
        <w:tc>
          <w:tcPr>
            <w:tcW w:w="1820" w:type="dxa"/>
            <w:tcBorders>
              <w:top w:val="nil"/>
              <w:left w:val="nil"/>
              <w:bottom w:val="single" w:sz="8" w:space="0" w:color="auto"/>
              <w:right w:val="nil"/>
            </w:tcBorders>
            <w:shd w:val="clear" w:color="auto" w:fill="auto"/>
            <w:vAlign w:val="center"/>
            <w:hideMark/>
          </w:tcPr>
          <w:p w14:paraId="3B28D174"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Algebraic</w:t>
            </w:r>
          </w:p>
        </w:tc>
        <w:tc>
          <w:tcPr>
            <w:tcW w:w="1820" w:type="dxa"/>
            <w:tcBorders>
              <w:top w:val="nil"/>
              <w:left w:val="nil"/>
              <w:bottom w:val="single" w:sz="8" w:space="0" w:color="auto"/>
              <w:right w:val="nil"/>
            </w:tcBorders>
            <w:shd w:val="clear" w:color="auto" w:fill="auto"/>
            <w:vAlign w:val="center"/>
            <w:hideMark/>
          </w:tcPr>
          <w:p w14:paraId="27F80FBB"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N/A</w:t>
            </w:r>
          </w:p>
        </w:tc>
        <w:tc>
          <w:tcPr>
            <w:tcW w:w="2780" w:type="dxa"/>
            <w:tcBorders>
              <w:top w:val="nil"/>
              <w:left w:val="nil"/>
              <w:bottom w:val="single" w:sz="8" w:space="0" w:color="auto"/>
              <w:right w:val="nil"/>
            </w:tcBorders>
            <w:shd w:val="clear" w:color="auto" w:fill="auto"/>
            <w:vAlign w:val="center"/>
            <w:hideMark/>
          </w:tcPr>
          <w:p w14:paraId="7280426F"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Can account for direction of alignment, including situations in which attribute vectors have unequal variances or exist on nonfinite scales.</w:t>
            </w:r>
          </w:p>
        </w:tc>
        <w:tc>
          <w:tcPr>
            <w:tcW w:w="2780" w:type="dxa"/>
            <w:tcBorders>
              <w:top w:val="nil"/>
              <w:left w:val="nil"/>
              <w:bottom w:val="single" w:sz="8" w:space="0" w:color="auto"/>
              <w:right w:val="nil"/>
            </w:tcBorders>
            <w:shd w:val="clear" w:color="auto" w:fill="auto"/>
            <w:vAlign w:val="center"/>
            <w:hideMark/>
          </w:tcPr>
          <w:p w14:paraId="3D81A3CC"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Cannot account for magnitude of alignment.</w:t>
            </w:r>
          </w:p>
        </w:tc>
        <w:tc>
          <w:tcPr>
            <w:tcW w:w="2780" w:type="dxa"/>
            <w:tcBorders>
              <w:top w:val="nil"/>
              <w:left w:val="nil"/>
              <w:bottom w:val="single" w:sz="8" w:space="0" w:color="auto"/>
              <w:right w:val="nil"/>
            </w:tcBorders>
            <w:shd w:val="clear" w:color="auto" w:fill="auto"/>
            <w:vAlign w:val="center"/>
            <w:hideMark/>
          </w:tcPr>
          <w:p w14:paraId="31758C2C" w14:textId="77777777" w:rsidR="006C653C" w:rsidRPr="006C653C" w:rsidRDefault="006C653C" w:rsidP="006C653C">
            <w:pPr>
              <w:spacing w:after="0" w:line="240" w:lineRule="auto"/>
              <w:rPr>
                <w:rFonts w:ascii="Times New Roman" w:eastAsia="Times New Roman" w:hAnsi="Times New Roman" w:cs="Times New Roman"/>
                <w:color w:val="000000"/>
              </w:rPr>
            </w:pPr>
            <w:r w:rsidRPr="006C653C">
              <w:rPr>
                <w:rFonts w:ascii="Times New Roman" w:eastAsia="Times New Roman" w:hAnsi="Times New Roman" w:cs="Times New Roman"/>
                <w:color w:val="000000"/>
              </w:rPr>
              <w:t>A researcher is interested in systems where greater alignment is defined as the direction (not magnitude) of different team member attributes.</w:t>
            </w:r>
          </w:p>
        </w:tc>
      </w:tr>
    </w:tbl>
    <w:p w14:paraId="269B63AB" w14:textId="12974CFE" w:rsidR="00776A08" w:rsidRPr="00EB2B6D" w:rsidRDefault="006C653C">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fldChar w:fldCharType="end"/>
      </w:r>
      <w:r w:rsidR="00776A08" w:rsidRPr="00EB2B6D">
        <w:rPr>
          <w:rFonts w:ascii="Times New Roman" w:eastAsia="Times New Roman" w:hAnsi="Times New Roman" w:cs="Times New Roman"/>
          <w:b/>
          <w:sz w:val="24"/>
          <w:szCs w:val="24"/>
          <w:highlight w:val="white"/>
        </w:rPr>
        <w:br w:type="page"/>
      </w:r>
    </w:p>
    <w:p w14:paraId="71776ADC" w14:textId="1B8A1483" w:rsidR="00776A08" w:rsidRPr="00EB2B6D" w:rsidRDefault="00DB6319" w:rsidP="00776A08">
      <w:pPr>
        <w:rPr>
          <w:rFonts w:ascii="Times New Roman" w:eastAsia="Calibri" w:hAnsi="Times New Roman" w:cs="Times New Roman"/>
          <w:color w:val="000000" w:themeColor="text1"/>
          <w:sz w:val="24"/>
          <w:szCs w:val="24"/>
        </w:rPr>
      </w:pPr>
      <w:r>
        <w:rPr>
          <w:rFonts w:ascii="Times New Roman" w:eastAsia="Calibri" w:hAnsi="Times New Roman" w:cs="Times New Roman"/>
          <w:noProof/>
          <w:color w:val="000000" w:themeColor="text1"/>
          <w:sz w:val="24"/>
          <w:szCs w:val="24"/>
        </w:rPr>
        <w:lastRenderedPageBreak/>
        <w:drawing>
          <wp:inline distT="0" distB="0" distL="0" distR="0" wp14:anchorId="131E9439" wp14:editId="4F83103B">
            <wp:extent cx="7467600" cy="458799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92613" cy="4603362"/>
                    </a:xfrm>
                    <a:prstGeom prst="rect">
                      <a:avLst/>
                    </a:prstGeom>
                    <a:noFill/>
                    <a:ln>
                      <a:noFill/>
                    </a:ln>
                  </pic:spPr>
                </pic:pic>
              </a:graphicData>
            </a:graphic>
          </wp:inline>
        </w:drawing>
      </w:r>
    </w:p>
    <w:p w14:paraId="43644987" w14:textId="589BCF41" w:rsidR="00776A08" w:rsidRPr="00EB2B6D" w:rsidRDefault="00776A08" w:rsidP="00776A08">
      <w:pPr>
        <w:rPr>
          <w:rFonts w:ascii="Times New Roman" w:eastAsia="Calibri" w:hAnsi="Times New Roman" w:cs="Times New Roman"/>
          <w:color w:val="000000" w:themeColor="text1"/>
          <w:sz w:val="24"/>
          <w:szCs w:val="24"/>
        </w:rPr>
      </w:pPr>
    </w:p>
    <w:p w14:paraId="0E51FCC1" w14:textId="3339C916" w:rsidR="00AE1626" w:rsidRDefault="00776A08" w:rsidP="00776A08">
      <w:pPr>
        <w:rPr>
          <w:rFonts w:ascii="Times New Roman" w:eastAsia="Calibri" w:hAnsi="Times New Roman" w:cs="Times New Roman"/>
          <w:color w:val="000000" w:themeColor="text1"/>
          <w:sz w:val="24"/>
          <w:szCs w:val="24"/>
        </w:rPr>
      </w:pPr>
      <w:r w:rsidRPr="00AE1626">
        <w:rPr>
          <w:rFonts w:ascii="Times New Roman" w:eastAsia="Calibri" w:hAnsi="Times New Roman" w:cs="Times New Roman"/>
          <w:i/>
          <w:color w:val="000000" w:themeColor="text1"/>
          <w:sz w:val="24"/>
          <w:szCs w:val="24"/>
        </w:rPr>
        <w:t xml:space="preserve">Figure </w:t>
      </w:r>
      <w:r w:rsidR="00971326" w:rsidRPr="00AE1626">
        <w:rPr>
          <w:rFonts w:ascii="Times New Roman" w:eastAsia="Calibri" w:hAnsi="Times New Roman" w:cs="Times New Roman"/>
          <w:i/>
          <w:color w:val="000000" w:themeColor="text1"/>
          <w:sz w:val="24"/>
          <w:szCs w:val="24"/>
        </w:rPr>
        <w:t>1</w:t>
      </w:r>
      <w:r w:rsidR="00AE1626">
        <w:rPr>
          <w:rFonts w:ascii="Times New Roman" w:eastAsia="Calibri" w:hAnsi="Times New Roman" w:cs="Times New Roman"/>
          <w:color w:val="000000" w:themeColor="text1"/>
          <w:sz w:val="24"/>
          <w:szCs w:val="24"/>
        </w:rPr>
        <w:t>.</w:t>
      </w:r>
      <w:r w:rsidRPr="00EB2B6D">
        <w:rPr>
          <w:rFonts w:ascii="Times New Roman" w:eastAsia="Calibri" w:hAnsi="Times New Roman" w:cs="Times New Roman"/>
          <w:color w:val="000000" w:themeColor="text1"/>
          <w:sz w:val="24"/>
          <w:szCs w:val="24"/>
        </w:rPr>
        <w:t xml:space="preserve"> Plotting the relationships between definitions of global alignment.</w:t>
      </w:r>
    </w:p>
    <w:p w14:paraId="669BDB3D" w14:textId="77777777" w:rsidR="00AE1626" w:rsidRDefault="00AE1626">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br w:type="page"/>
      </w:r>
    </w:p>
    <w:p w14:paraId="1119A8FD" w14:textId="77777777" w:rsidR="00AE1626" w:rsidRDefault="00AE1626" w:rsidP="00776A08">
      <w:pPr>
        <w:rPr>
          <w:rFonts w:ascii="Times New Roman" w:eastAsia="Calibri" w:hAnsi="Times New Roman" w:cs="Times New Roman"/>
          <w:color w:val="000000" w:themeColor="text1"/>
          <w:sz w:val="24"/>
          <w:szCs w:val="24"/>
        </w:rPr>
      </w:pPr>
    </w:p>
    <w:p w14:paraId="342F979F" w14:textId="727D0E44" w:rsidR="00AE1626" w:rsidRDefault="00AE1626" w:rsidP="00776A08">
      <w:pPr>
        <w:rPr>
          <w:rFonts w:ascii="Times New Roman" w:eastAsia="Calibri" w:hAnsi="Times New Roman" w:cs="Times New Roman"/>
          <w:color w:val="000000" w:themeColor="text1"/>
          <w:sz w:val="24"/>
          <w:szCs w:val="24"/>
        </w:rPr>
      </w:pPr>
      <w:r>
        <w:rPr>
          <w:rFonts w:ascii="Times New Roman" w:eastAsia="Calibri" w:hAnsi="Times New Roman" w:cs="Times New Roman"/>
          <w:noProof/>
          <w:color w:val="000000" w:themeColor="text1"/>
          <w:sz w:val="24"/>
          <w:szCs w:val="24"/>
        </w:rPr>
        <w:drawing>
          <wp:inline distT="0" distB="0" distL="0" distR="0" wp14:anchorId="49103A2F" wp14:editId="6389F5E8">
            <wp:extent cx="2365375"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5375" cy="2499360"/>
                    </a:xfrm>
                    <a:prstGeom prst="rect">
                      <a:avLst/>
                    </a:prstGeom>
                    <a:noFill/>
                  </pic:spPr>
                </pic:pic>
              </a:graphicData>
            </a:graphic>
          </wp:inline>
        </w:drawing>
      </w:r>
    </w:p>
    <w:p w14:paraId="42992C3B" w14:textId="14B55B08" w:rsidR="00AE1626" w:rsidRDefault="00AE1626" w:rsidP="00776A08">
      <w:pPr>
        <w:rPr>
          <w:rFonts w:ascii="Times New Roman" w:eastAsia="Calibri" w:hAnsi="Times New Roman" w:cs="Times New Roman"/>
          <w:color w:val="000000" w:themeColor="text1"/>
          <w:sz w:val="24"/>
          <w:szCs w:val="24"/>
        </w:rPr>
        <w:sectPr w:rsidR="00AE1626" w:rsidSect="00B65A14">
          <w:pgSz w:w="15840" w:h="12240" w:orient="landscape"/>
          <w:pgMar w:top="1440" w:right="1440" w:bottom="1440" w:left="1440" w:header="720" w:footer="720" w:gutter="0"/>
          <w:cols w:space="720"/>
          <w:docGrid w:linePitch="360"/>
        </w:sectPr>
      </w:pPr>
      <w:r w:rsidRPr="00AE1626">
        <w:rPr>
          <w:rFonts w:ascii="Times New Roman" w:eastAsia="Calibri" w:hAnsi="Times New Roman" w:cs="Times New Roman"/>
          <w:i/>
          <w:color w:val="000000" w:themeColor="text1"/>
          <w:sz w:val="24"/>
          <w:szCs w:val="24"/>
        </w:rPr>
        <w:t>Figure 2</w:t>
      </w:r>
      <w:r>
        <w:rPr>
          <w:rFonts w:ascii="Times New Roman" w:eastAsia="Calibri" w:hAnsi="Times New Roman" w:cs="Times New Roman"/>
          <w:color w:val="000000" w:themeColor="text1"/>
          <w:sz w:val="24"/>
          <w:szCs w:val="24"/>
        </w:rPr>
        <w:t>. A hypothetical 4-attribute system (labeled A-D) containing six pairwise alignments (labeled 1-6).</w:t>
      </w:r>
    </w:p>
    <w:p w14:paraId="6A6872A1" w14:textId="77777777" w:rsidR="00A657E2" w:rsidRPr="00450171" w:rsidRDefault="00A657E2" w:rsidP="00A657E2">
      <w:pPr>
        <w:spacing w:after="0" w:line="480" w:lineRule="auto"/>
        <w:rPr>
          <w:rFonts w:ascii="Times New Roman" w:hAnsi="Times New Roman" w:cs="Times New Roman"/>
          <w:b/>
          <w:sz w:val="24"/>
          <w:szCs w:val="24"/>
        </w:rPr>
      </w:pPr>
      <w:r w:rsidRPr="00450171">
        <w:rPr>
          <w:rFonts w:ascii="Times New Roman" w:hAnsi="Times New Roman" w:cs="Times New Roman"/>
          <w:b/>
          <w:sz w:val="24"/>
          <w:szCs w:val="24"/>
        </w:rPr>
        <w:lastRenderedPageBreak/>
        <w:t xml:space="preserve">Appendix A: Notes on a geometric approach to attribute alignment. </w:t>
      </w:r>
    </w:p>
    <w:p w14:paraId="440283CC" w14:textId="3B050DB6" w:rsidR="00A657E2" w:rsidRPr="00450171" w:rsidRDefault="00A657E2" w:rsidP="00A657E2">
      <w:pPr>
        <w:spacing w:after="0" w:line="480" w:lineRule="auto"/>
        <w:ind w:firstLine="720"/>
        <w:rPr>
          <w:rFonts w:ascii="Times New Roman" w:eastAsia="Times New Roman" w:hAnsi="Times New Roman" w:cs="Times New Roman"/>
          <w:sz w:val="24"/>
          <w:szCs w:val="24"/>
        </w:rPr>
      </w:pPr>
      <w:r w:rsidRPr="00450171">
        <w:rPr>
          <w:rFonts w:ascii="Times New Roman" w:eastAsia="Times New Roman" w:hAnsi="Times New Roman" w:cs="Times New Roman"/>
          <w:sz w:val="24"/>
          <w:szCs w:val="24"/>
        </w:rPr>
        <w:t xml:space="preserve">Importantly, many polytopes can result from </w:t>
      </w:r>
      <w:r>
        <w:rPr>
          <w:rFonts w:ascii="Times New Roman" w:eastAsia="Times New Roman" w:hAnsi="Times New Roman" w:cs="Times New Roman"/>
          <w:sz w:val="24"/>
          <w:szCs w:val="24"/>
        </w:rPr>
        <w:t>the set of</w:t>
      </w:r>
      <w:r w:rsidRPr="00450171">
        <w:rPr>
          <w:rFonts w:ascii="Times New Roman" w:eastAsia="Times New Roman" w:hAnsi="Times New Roman" w:cs="Times New Roman"/>
          <w:sz w:val="24"/>
          <w:szCs w:val="24"/>
        </w:rPr>
        <w:t xml:space="preserve"> pairwise alignments</w:t>
      </w:r>
      <w:r>
        <w:rPr>
          <w:rFonts w:ascii="Times New Roman" w:eastAsia="Times New Roman" w:hAnsi="Times New Roman" w:cs="Times New Roman"/>
          <w:sz w:val="24"/>
          <w:szCs w:val="24"/>
        </w:rPr>
        <w:t xml:space="preserve"> that comprise an attribute system</w:t>
      </w:r>
      <w:r w:rsidRPr="00450171">
        <w:rPr>
          <w:rFonts w:ascii="Times New Roman" w:eastAsia="Times New Roman" w:hAnsi="Times New Roman" w:cs="Times New Roman"/>
          <w:sz w:val="24"/>
          <w:szCs w:val="24"/>
        </w:rPr>
        <w:t xml:space="preserve">. The most logical analogue to distance from a geometric perspective is the volume or surface area of the associated polytope that connects three or more points (i.e., vectors). Indeed, one can create attribute vectors for any number of attributes and compare them using geometric quantities such as volume or surface area such that they retain symmetry and permutation invariance, which Emich et al. </w:t>
      </w:r>
      <w:r w:rsidR="006374F0">
        <w:rPr>
          <w:rFonts w:ascii="Times New Roman" w:eastAsia="Times New Roman" w:hAnsi="Times New Roman" w:cs="Times New Roman"/>
          <w:sz w:val="24"/>
          <w:szCs w:val="24"/>
        </w:rPr>
        <w:fldChar w:fldCharType="begin"/>
      </w:r>
      <w:r w:rsidR="006374F0">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006374F0">
        <w:rPr>
          <w:rFonts w:ascii="Times New Roman" w:eastAsia="Times New Roman" w:hAnsi="Times New Roman" w:cs="Times New Roman"/>
          <w:sz w:val="24"/>
          <w:szCs w:val="24"/>
        </w:rPr>
        <w:fldChar w:fldCharType="separate"/>
      </w:r>
      <w:r w:rsidR="00C15312">
        <w:rPr>
          <w:rFonts w:ascii="Times New Roman" w:eastAsia="Times New Roman" w:hAnsi="Times New Roman" w:cs="Times New Roman"/>
          <w:noProof/>
          <w:sz w:val="24"/>
          <w:szCs w:val="24"/>
        </w:rPr>
        <w:t>(2022</w:t>
      </w:r>
      <w:r w:rsidR="006374F0">
        <w:rPr>
          <w:rFonts w:ascii="Times New Roman" w:eastAsia="Times New Roman" w:hAnsi="Times New Roman" w:cs="Times New Roman"/>
          <w:noProof/>
          <w:sz w:val="24"/>
          <w:szCs w:val="24"/>
        </w:rPr>
        <w:t>)</w:t>
      </w:r>
      <w:r w:rsidR="006374F0">
        <w:rPr>
          <w:rFonts w:ascii="Times New Roman" w:eastAsia="Times New Roman" w:hAnsi="Times New Roman" w:cs="Times New Roman"/>
          <w:sz w:val="24"/>
          <w:szCs w:val="24"/>
        </w:rPr>
        <w:fldChar w:fldCharType="end"/>
      </w:r>
      <w:r w:rsidRPr="00450171">
        <w:rPr>
          <w:rFonts w:ascii="Times New Roman" w:eastAsia="Times New Roman" w:hAnsi="Times New Roman" w:cs="Times New Roman"/>
          <w:sz w:val="24"/>
          <w:szCs w:val="24"/>
        </w:rPr>
        <w:t xml:space="preserve"> describe as necessary preconditions to compare attribute vectors. The computation of these quantities is much less straightforward than calculating the Euclidean distance between points. Büeler et al. </w:t>
      </w:r>
      <w:r w:rsidRPr="00450171">
        <w:rPr>
          <w:rFonts w:ascii="Times New Roman" w:eastAsia="Times New Roman" w:hAnsi="Times New Roman" w:cs="Times New Roman"/>
          <w:sz w:val="24"/>
          <w:szCs w:val="24"/>
        </w:rPr>
        <w:fldChar w:fldCharType="begin"/>
      </w:r>
      <w:r w:rsidRPr="00450171">
        <w:rPr>
          <w:rFonts w:ascii="Times New Roman" w:eastAsia="Times New Roman" w:hAnsi="Times New Roman" w:cs="Times New Roman"/>
          <w:sz w:val="24"/>
          <w:szCs w:val="24"/>
        </w:rPr>
        <w:instrText xml:space="preserve"> ADDIN EN.CITE &lt;EndNote&gt;&lt;Cite ExcludeAuth="1"&gt;&lt;Author&gt;Büeler&lt;/Author&gt;&lt;Year&gt;2000&lt;/Year&gt;&lt;RecNum&gt;3359&lt;/RecNum&gt;&lt;DisplayText&gt;(2000)&lt;/DisplayText&gt;&lt;record&gt;&lt;rec-number&gt;3359&lt;/rec-number&gt;&lt;foreign-keys&gt;&lt;key app="EN" db-id="9epzddatpz5vwre2998xptt2ssesr0s0tz2s" timestamp="1642974003"&gt;3359&lt;/key&gt;&lt;/foreign-keys&gt;&lt;ref-type name="Book Section"&gt;5&lt;/ref-type&gt;&lt;contributors&gt;&lt;authors&gt;&lt;author&gt;Büeler, Benno&lt;/author&gt;&lt;author&gt;Enge, Andreas&lt;/author&gt;&lt;author&gt;Fukuda, Komei&lt;/author&gt;&lt;/authors&gt;&lt;secondary-authors&gt;&lt;author&gt;Kalai, G.&lt;/author&gt;&lt;author&gt;Ziegler, G.M.&lt;/author&gt;&lt;/secondary-authors&gt;&lt;/contributors&gt;&lt;titles&gt;&lt;title&gt;Exact volume computation for polytopes: a practical study&lt;/title&gt;&lt;secondary-title&gt;Polytopes—Combinatorics and Computation&lt;/secondary-title&gt;&lt;/titles&gt;&lt;pages&gt;131-154&lt;/pages&gt;&lt;dates&gt;&lt;year&gt;2000&lt;/year&gt;&lt;/dates&gt;&lt;pub-location&gt;Basel&lt;/pub-location&gt;&lt;publisher&gt;Birkhäuser&lt;/publisher&gt;&lt;urls&gt;&lt;/urls&gt;&lt;electronic-resource-num&gt;https://doi.org/10.1007/978-3-0348-8438-9_6&lt;/electronic-resource-num&gt;&lt;/record&gt;&lt;/Cite&gt;&lt;/EndNote&gt;</w:instrText>
      </w:r>
      <w:r w:rsidRPr="00450171">
        <w:rPr>
          <w:rFonts w:ascii="Times New Roman" w:eastAsia="Times New Roman" w:hAnsi="Times New Roman" w:cs="Times New Roman"/>
          <w:sz w:val="24"/>
          <w:szCs w:val="24"/>
        </w:rPr>
        <w:fldChar w:fldCharType="separate"/>
      </w:r>
      <w:r w:rsidRPr="00450171">
        <w:rPr>
          <w:rFonts w:ascii="Times New Roman" w:eastAsia="Times New Roman" w:hAnsi="Times New Roman" w:cs="Times New Roman"/>
          <w:noProof/>
          <w:sz w:val="24"/>
          <w:szCs w:val="24"/>
        </w:rPr>
        <w:t>(2000)</w:t>
      </w:r>
      <w:r w:rsidRPr="00450171">
        <w:rPr>
          <w:rFonts w:ascii="Times New Roman" w:eastAsia="Times New Roman" w:hAnsi="Times New Roman" w:cs="Times New Roman"/>
          <w:sz w:val="24"/>
          <w:szCs w:val="24"/>
        </w:rPr>
        <w:fldChar w:fldCharType="end"/>
      </w:r>
      <w:r w:rsidRPr="00450171">
        <w:rPr>
          <w:rFonts w:ascii="Times New Roman" w:eastAsia="Times New Roman" w:hAnsi="Times New Roman" w:cs="Times New Roman"/>
          <w:sz w:val="24"/>
          <w:szCs w:val="24"/>
        </w:rPr>
        <w:t xml:space="preserve"> listed strategies for exactly and approximately computing the volume quantity, but also noted the complexity of any such computations. Similarly, </w:t>
      </w:r>
      <w:sdt>
        <w:sdtPr>
          <w:rPr>
            <w:rFonts w:ascii="Times New Roman" w:hAnsi="Times New Roman" w:cs="Times New Roman"/>
            <w:sz w:val="24"/>
            <w:szCs w:val="24"/>
          </w:rPr>
          <w:tag w:val="goog_rdk_23"/>
          <w:id w:val="922457760"/>
        </w:sdtPr>
        <w:sdtEndPr/>
        <w:sdtContent/>
      </w:sdt>
      <w:r w:rsidRPr="00450171">
        <w:rPr>
          <w:rFonts w:ascii="Times New Roman" w:eastAsia="Times New Roman" w:hAnsi="Times New Roman" w:cs="Times New Roman"/>
          <w:sz w:val="24"/>
          <w:szCs w:val="24"/>
        </w:rPr>
        <w:t xml:space="preserve">Belkin et al. </w:t>
      </w:r>
      <w:r w:rsidRPr="00450171">
        <w:rPr>
          <w:rFonts w:ascii="Times New Roman" w:eastAsia="Times New Roman" w:hAnsi="Times New Roman" w:cs="Times New Roman"/>
          <w:sz w:val="24"/>
          <w:szCs w:val="24"/>
        </w:rPr>
        <w:fldChar w:fldCharType="begin"/>
      </w:r>
      <w:r w:rsidRPr="00450171">
        <w:rPr>
          <w:rFonts w:ascii="Times New Roman" w:eastAsia="Times New Roman" w:hAnsi="Times New Roman" w:cs="Times New Roman"/>
          <w:sz w:val="24"/>
          <w:szCs w:val="24"/>
        </w:rPr>
        <w:instrText xml:space="preserve"> ADDIN EN.CITE &lt;EndNote&gt;&lt;Cite ExcludeAuth="1"&gt;&lt;Author&gt;Belkin&lt;/Author&gt;&lt;Year&gt;2006&lt;/Year&gt;&lt;RecNum&gt;3360&lt;/RecNum&gt;&lt;DisplayText&gt;(2006)&lt;/DisplayText&gt;&lt;record&gt;&lt;rec-number&gt;3360&lt;/rec-number&gt;&lt;foreign-keys&gt;&lt;key app="EN" db-id="9epzddatpz5vwre2998xptt2ssesr0s0tz2s" timestamp="1642974202"&gt;3360&lt;/key&gt;&lt;/foreign-keys&gt;&lt;ref-type name="Conference Proceedings"&gt;10&lt;/ref-type&gt;&lt;contributors&gt;&lt;authors&gt;&lt;author&gt;Belkin, Mikhail&lt;/author&gt;&lt;author&gt;Narayanan, Hariharan&lt;/author&gt;&lt;author&gt;Niyogi, Partha&lt;/author&gt;&lt;/authors&gt;&lt;/contributors&gt;&lt;titles&gt;&lt;title&gt;Heat flow and a faster algorithm to compute the surface area of a convex body&lt;/title&gt;&lt;secondary-title&gt;2006 47th Annual IEEE Symposium on Foundations of Computer Science (FOCS&amp;apos;06)&lt;/secondary-title&gt;&lt;/titles&gt;&lt;pages&gt;47-56&lt;/pages&gt;&lt;dates&gt;&lt;year&gt;2006&lt;/year&gt;&lt;/dates&gt;&lt;publisher&gt;IEEE&lt;/publisher&gt;&lt;isbn&gt;0769527205&lt;/isbn&gt;&lt;urls&gt;&lt;/urls&gt;&lt;/record&gt;&lt;/Cite&gt;&lt;/EndNote&gt;</w:instrText>
      </w:r>
      <w:r w:rsidRPr="00450171">
        <w:rPr>
          <w:rFonts w:ascii="Times New Roman" w:eastAsia="Times New Roman" w:hAnsi="Times New Roman" w:cs="Times New Roman"/>
          <w:sz w:val="24"/>
          <w:szCs w:val="24"/>
        </w:rPr>
        <w:fldChar w:fldCharType="separate"/>
      </w:r>
      <w:r w:rsidRPr="00450171">
        <w:rPr>
          <w:rFonts w:ascii="Times New Roman" w:eastAsia="Times New Roman" w:hAnsi="Times New Roman" w:cs="Times New Roman"/>
          <w:noProof/>
          <w:sz w:val="24"/>
          <w:szCs w:val="24"/>
        </w:rPr>
        <w:t>(2006)</w:t>
      </w:r>
      <w:r w:rsidRPr="00450171">
        <w:rPr>
          <w:rFonts w:ascii="Times New Roman" w:eastAsia="Times New Roman" w:hAnsi="Times New Roman" w:cs="Times New Roman"/>
          <w:sz w:val="24"/>
          <w:szCs w:val="24"/>
        </w:rPr>
        <w:fldChar w:fldCharType="end"/>
      </w:r>
      <w:r w:rsidRPr="00450171">
        <w:rPr>
          <w:rFonts w:ascii="Times New Roman" w:eastAsia="Times New Roman" w:hAnsi="Times New Roman" w:cs="Times New Roman"/>
          <w:sz w:val="24"/>
          <w:szCs w:val="24"/>
        </w:rPr>
        <w:t xml:space="preserve"> explained how the best strategies for surface area computations are limited by volume computations, making surface area no more practical. Beyond this, calculating such geometric properties in a </w:t>
      </w:r>
      <w:r w:rsidRPr="00450171">
        <w:rPr>
          <w:rFonts w:ascii="Times New Roman" w:eastAsia="Times New Roman" w:hAnsi="Times New Roman" w:cs="Times New Roman"/>
          <w:i/>
          <w:sz w:val="24"/>
          <w:szCs w:val="24"/>
        </w:rPr>
        <w:t>d</w:t>
      </w:r>
      <w:r w:rsidRPr="00450171">
        <w:rPr>
          <w:rFonts w:ascii="Times New Roman" w:eastAsia="Times New Roman" w:hAnsi="Times New Roman" w:cs="Times New Roman"/>
          <w:sz w:val="24"/>
          <w:szCs w:val="24"/>
        </w:rPr>
        <w:t>-dimensional space (e.g., plotting a triangle in 5-dimensional space when considering 3 attributes on a 5-member team) suffers a computational limitation when defining alignment – such calculations degenerate under certain orientations of the points. For example, a triangle would collapse into a line if its points were collinear, and the resulting volume and surface area would be ill-defined (or 0, arguably). This prevents scholars from distinguishing between a situation where two of three attributes are the same (some amount of misalignment) and all three attributes are the same (complete alignment).</w:t>
      </w:r>
    </w:p>
    <w:p w14:paraId="2F8705DF" w14:textId="54AE0817" w:rsidR="00A657E2" w:rsidRDefault="00A657E2" w:rsidP="00A657E2">
      <w:pPr>
        <w:spacing w:after="0" w:line="480" w:lineRule="auto"/>
        <w:rPr>
          <w:rFonts w:ascii="Times New Roman" w:eastAsia="Times New Roman" w:hAnsi="Times New Roman" w:cs="Times New Roman"/>
          <w:sz w:val="24"/>
          <w:szCs w:val="24"/>
        </w:rPr>
      </w:pPr>
      <w:r w:rsidRPr="00450171">
        <w:rPr>
          <w:rFonts w:ascii="Times New Roman" w:eastAsia="Times New Roman" w:hAnsi="Times New Roman" w:cs="Times New Roman"/>
          <w:sz w:val="24"/>
          <w:szCs w:val="24"/>
        </w:rPr>
        <w:t>As such, while considering attribute vectors as a polygon in multidimensional space may seem like the most obvious way to geometrically consider an attribu</w:t>
      </w:r>
      <w:r>
        <w:rPr>
          <w:rFonts w:ascii="Times New Roman" w:eastAsia="Times New Roman" w:hAnsi="Times New Roman" w:cs="Times New Roman"/>
          <w:sz w:val="24"/>
          <w:szCs w:val="24"/>
        </w:rPr>
        <w:t xml:space="preserve">te system, we advise against it; and instead advice scholars to use the average distance approach described in this manuscript. </w:t>
      </w:r>
    </w:p>
    <w:p w14:paraId="33794235" w14:textId="5080F4A3" w:rsidR="00164C46" w:rsidRPr="00450171" w:rsidRDefault="00164C46" w:rsidP="00A657E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recap, </w:t>
      </w:r>
      <w:r>
        <w:rPr>
          <w:rFonts w:ascii="Times New Roman" w:eastAsia="Times New Roman" w:hAnsi="Times New Roman" w:cs="Times New Roman"/>
          <w:sz w:val="24"/>
          <w:szCs w:val="24"/>
        </w:rPr>
        <w:t>r</w:t>
      </w:r>
      <w:r w:rsidRPr="00EB2B6D">
        <w:rPr>
          <w:rFonts w:ascii="Times New Roman" w:eastAsia="Times New Roman" w:hAnsi="Times New Roman" w:cs="Times New Roman"/>
          <w:sz w:val="24"/>
          <w:szCs w:val="24"/>
        </w:rPr>
        <w:t xml:space="preserve">esearchers can simply adapt the consideration of attribute alignment in Emich et al.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(202</w:t>
      </w:r>
      <w:r w:rsidR="00C15312">
        <w:rPr>
          <w:rFonts w:ascii="Times New Roman" w:eastAsia="Times New Roman" w:hAnsi="Times New Roman" w:cs="Times New Roman"/>
          <w:noProof/>
          <w:sz w:val="24"/>
          <w:szCs w:val="24"/>
        </w:rPr>
        <w:t>2</w:t>
      </w:r>
      <w:r>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fldChar w:fldCharType="end"/>
      </w:r>
      <w:r w:rsidRPr="00EB2B6D">
        <w:rPr>
          <w:rFonts w:ascii="Times New Roman" w:eastAsia="Times New Roman" w:hAnsi="Times New Roman" w:cs="Times New Roman"/>
          <w:sz w:val="24"/>
          <w:szCs w:val="24"/>
        </w:rPr>
        <w:t xml:space="preserve"> to more than two attribute vectors by taking the mean square distance between attribute vectors. This can be defined as: </w:t>
      </w:r>
      <w:r w:rsidRPr="00EB2B6D">
        <w:rPr>
          <w:rFonts w:ascii="Times New Roman" w:eastAsia="Times New Roman" w:hAnsi="Times New Roman" w:cs="Times New Roman"/>
          <w:position w:val="-24"/>
          <w:sz w:val="24"/>
          <w:szCs w:val="24"/>
        </w:rPr>
        <w:object w:dxaOrig="1420" w:dyaOrig="620" w14:anchorId="6214A947">
          <v:shape id="_x0000_i1028" type="#_x0000_t75" style="width:71.4pt;height:30.6pt" o:ole="">
            <v:imagedata r:id="rId20" o:title=""/>
          </v:shape>
          <o:OLEObject Type="Embed" ProgID="Equation.DSMT4" ShapeID="_x0000_i1028" DrawAspect="Content" ObjectID="_1741091443" r:id="rId46"/>
        </w:object>
      </w:r>
      <w:r w:rsidRPr="00EB2B6D">
        <w:rPr>
          <w:rFonts w:ascii="Times New Roman" w:eastAsia="Times New Roman" w:hAnsi="Times New Roman" w:cs="Times New Roman"/>
          <w:sz w:val="24"/>
          <w:szCs w:val="24"/>
        </w:rPr>
        <w:t xml:space="preserve">or </w:t>
      </w:r>
      <w:r w:rsidRPr="00EB2B6D">
        <w:rPr>
          <w:rFonts w:ascii="Times New Roman" w:eastAsia="Times New Roman" w:hAnsi="Times New Roman" w:cs="Times New Roman"/>
          <w:position w:val="-24"/>
          <w:sz w:val="24"/>
          <w:szCs w:val="24"/>
        </w:rPr>
        <w:object w:dxaOrig="1600" w:dyaOrig="620" w14:anchorId="4DAF02ED">
          <v:shape id="_x0000_i1029" type="#_x0000_t75" style="width:80.4pt;height:30.6pt" o:ole="">
            <v:imagedata r:id="rId22" o:title=""/>
          </v:shape>
          <o:OLEObject Type="Embed" ProgID="Equation.DSMT4" ShapeID="_x0000_i1029" DrawAspect="Content" ObjectID="_1741091444" r:id="rId47"/>
        </w:object>
      </w:r>
      <w:r w:rsidRPr="00EB2B6D">
        <w:rPr>
          <w:rFonts w:ascii="Times New Roman" w:eastAsia="Times New Roman" w:hAnsi="Times New Roman" w:cs="Times New Roman"/>
          <w:sz w:val="24"/>
          <w:szCs w:val="24"/>
        </w:rPr>
        <w:t>.</w:t>
      </w:r>
    </w:p>
    <w:p w14:paraId="69F910E7" w14:textId="6758B9BB" w:rsidR="00164C46" w:rsidRDefault="00164C46">
      <w:pPr>
        <w:rPr>
          <w:rFonts w:ascii="Times New Roman" w:hAnsi="Times New Roman" w:cs="Times New Roman"/>
          <w:sz w:val="24"/>
          <w:szCs w:val="24"/>
        </w:rPr>
      </w:pPr>
      <w:r>
        <w:rPr>
          <w:rFonts w:ascii="Times New Roman" w:hAnsi="Times New Roman" w:cs="Times New Roman"/>
          <w:sz w:val="24"/>
          <w:szCs w:val="24"/>
        </w:rPr>
        <w:br w:type="page"/>
      </w:r>
    </w:p>
    <w:p w14:paraId="130A6668" w14:textId="77777777" w:rsidR="00A657E2" w:rsidRPr="00450171" w:rsidRDefault="00A657E2" w:rsidP="00A657E2">
      <w:pPr>
        <w:spacing w:after="0" w:line="480" w:lineRule="auto"/>
        <w:rPr>
          <w:rFonts w:ascii="Times New Roman" w:eastAsia="Times New Roman" w:hAnsi="Times New Roman" w:cs="Times New Roman"/>
          <w:b/>
          <w:sz w:val="24"/>
          <w:szCs w:val="24"/>
          <w:highlight w:val="white"/>
        </w:rPr>
      </w:pPr>
      <w:r w:rsidRPr="00450171">
        <w:rPr>
          <w:rFonts w:ascii="Times New Roman" w:hAnsi="Times New Roman" w:cs="Times New Roman"/>
          <w:b/>
          <w:sz w:val="24"/>
          <w:szCs w:val="24"/>
        </w:rPr>
        <w:lastRenderedPageBreak/>
        <w:t>Appendix B: Physics-Based Approach:</w:t>
      </w:r>
      <w:r>
        <w:rPr>
          <w:rFonts w:ascii="Times New Roman" w:hAnsi="Times New Roman" w:cs="Times New Roman"/>
          <w:b/>
          <w:sz w:val="24"/>
          <w:szCs w:val="24"/>
        </w:rPr>
        <w:t xml:space="preserve"> The</w:t>
      </w:r>
      <w:r w:rsidRPr="00450171">
        <w:rPr>
          <w:rFonts w:ascii="Times New Roman" w:hAnsi="Times New Roman" w:cs="Times New Roman"/>
          <w:b/>
          <w:sz w:val="24"/>
          <w:szCs w:val="24"/>
        </w:rPr>
        <w:t xml:space="preserve"> </w:t>
      </w:r>
      <w:r w:rsidRPr="00450171">
        <w:rPr>
          <w:rFonts w:ascii="Times New Roman" w:eastAsia="Times New Roman" w:hAnsi="Times New Roman" w:cs="Times New Roman"/>
          <w:b/>
          <w:sz w:val="24"/>
          <w:szCs w:val="24"/>
          <w:highlight w:val="white"/>
        </w:rPr>
        <w:t>Derivation of Potential Energy as an Alignment Measure</w:t>
      </w:r>
    </w:p>
    <w:p w14:paraId="11075A42" w14:textId="77777777" w:rsidR="00A657E2" w:rsidRPr="00450171" w:rsidRDefault="00A657E2" w:rsidP="00A657E2">
      <w:pPr>
        <w:spacing w:after="0" w:line="480" w:lineRule="auto"/>
        <w:ind w:firstLine="720"/>
        <w:rPr>
          <w:rFonts w:ascii="Times New Roman" w:eastAsia="Times New Roman" w:hAnsi="Times New Roman" w:cs="Times New Roman"/>
          <w:sz w:val="24"/>
          <w:szCs w:val="24"/>
          <w:highlight w:val="white"/>
        </w:rPr>
      </w:pPr>
      <w:r w:rsidRPr="00450171">
        <w:rPr>
          <w:rFonts w:ascii="Times New Roman" w:eastAsia="Times New Roman" w:hAnsi="Times New Roman" w:cs="Times New Roman"/>
          <w:sz w:val="24"/>
          <w:szCs w:val="24"/>
          <w:highlight w:val="white"/>
        </w:rPr>
        <w:t xml:space="preserve">The electrostatic potential energy caused by two point charges has the form </w:t>
      </w:r>
      <m:oMath>
        <m:r>
          <w:rPr>
            <w:rFonts w:ascii="Cambria Math" w:eastAsia="Cambria Math" w:hAnsi="Cambria Math" w:cs="Times New Roman"/>
            <w:sz w:val="24"/>
            <w:szCs w:val="24"/>
            <w:highlight w:val="white"/>
          </w:rPr>
          <m:t>U=C</m:t>
        </m:r>
        <m:f>
          <m:fPr>
            <m:ctrlPr>
              <w:rPr>
                <w:rFonts w:ascii="Cambria Math" w:eastAsia="Cambria Math" w:hAnsi="Cambria Math" w:cs="Times New Roman"/>
                <w:sz w:val="24"/>
                <w:szCs w:val="24"/>
                <w:highlight w:val="white"/>
              </w:rPr>
            </m:ctrlPr>
          </m:fPr>
          <m:num>
            <m:sSub>
              <m:sSubPr>
                <m:ctrlPr>
                  <w:rPr>
                    <w:rFonts w:ascii="Cambria Math" w:eastAsia="Cambria Math" w:hAnsi="Cambria Math" w:cs="Times New Roman"/>
                    <w:sz w:val="24"/>
                    <w:szCs w:val="24"/>
                    <w:highlight w:val="white"/>
                  </w:rPr>
                </m:ctrlPr>
              </m:sSubPr>
              <m:e>
                <m:r>
                  <w:rPr>
                    <w:rFonts w:ascii="Cambria Math" w:eastAsia="Cambria Math" w:hAnsi="Cambria Math" w:cs="Times New Roman"/>
                    <w:sz w:val="24"/>
                    <w:szCs w:val="24"/>
                    <w:highlight w:val="white"/>
                  </w:rPr>
                  <m:t>γ</m:t>
                </m:r>
              </m:e>
              <m:sub>
                <m:r>
                  <w:rPr>
                    <w:rFonts w:ascii="Cambria Math" w:eastAsia="Cambria Math" w:hAnsi="Cambria Math" w:cs="Times New Roman"/>
                    <w:sz w:val="24"/>
                    <w:szCs w:val="24"/>
                    <w:highlight w:val="white"/>
                  </w:rPr>
                  <m:t>1</m:t>
                </m:r>
              </m:sub>
            </m:sSub>
            <m:sSub>
              <m:sSubPr>
                <m:ctrlPr>
                  <w:rPr>
                    <w:rFonts w:ascii="Cambria Math" w:eastAsia="Cambria Math" w:hAnsi="Cambria Math" w:cs="Times New Roman"/>
                    <w:sz w:val="24"/>
                    <w:szCs w:val="24"/>
                    <w:highlight w:val="white"/>
                  </w:rPr>
                </m:ctrlPr>
              </m:sSubPr>
              <m:e>
                <m:r>
                  <w:rPr>
                    <w:rFonts w:ascii="Cambria Math" w:eastAsia="Cambria Math" w:hAnsi="Cambria Math" w:cs="Times New Roman"/>
                    <w:sz w:val="24"/>
                    <w:szCs w:val="24"/>
                    <w:highlight w:val="white"/>
                  </w:rPr>
                  <m:t>γ</m:t>
                </m:r>
              </m:e>
              <m:sub>
                <m:r>
                  <w:rPr>
                    <w:rFonts w:ascii="Cambria Math" w:eastAsia="Cambria Math" w:hAnsi="Cambria Math" w:cs="Times New Roman"/>
                    <w:sz w:val="24"/>
                    <w:szCs w:val="24"/>
                    <w:highlight w:val="white"/>
                  </w:rPr>
                  <m:t>2</m:t>
                </m:r>
              </m:sub>
            </m:sSub>
          </m:num>
          <m:den>
            <m:r>
              <w:rPr>
                <w:rFonts w:ascii="Cambria Math" w:eastAsia="Cambria Math" w:hAnsi="Cambria Math" w:cs="Times New Roman"/>
                <w:sz w:val="24"/>
                <w:szCs w:val="24"/>
                <w:highlight w:val="white"/>
              </w:rPr>
              <m:t>r</m:t>
            </m:r>
          </m:den>
        </m:f>
      </m:oMath>
      <w:r w:rsidRPr="00450171">
        <w:rPr>
          <w:rFonts w:ascii="Times New Roman" w:eastAsia="Times New Roman" w:hAnsi="Times New Roman" w:cs="Times New Roman"/>
          <w:sz w:val="24"/>
          <w:szCs w:val="24"/>
          <w:highlight w:val="white"/>
        </w:rPr>
        <w:t xml:space="preserve"> for </w:t>
      </w:r>
      <m:oMath>
        <m:r>
          <w:rPr>
            <w:rFonts w:ascii="Cambria Math" w:eastAsia="Cambria Math" w:hAnsi="Cambria Math" w:cs="Times New Roman"/>
            <w:sz w:val="24"/>
            <w:szCs w:val="24"/>
            <w:highlight w:val="white"/>
          </w:rPr>
          <m:t>C&gt;0</m:t>
        </m:r>
      </m:oMath>
      <w:sdt>
        <w:sdtPr>
          <w:rPr>
            <w:rFonts w:ascii="Times New Roman" w:hAnsi="Times New Roman" w:cs="Times New Roman"/>
            <w:sz w:val="24"/>
            <w:szCs w:val="24"/>
          </w:rPr>
          <w:tag w:val="goog_rdk_44"/>
          <w:id w:val="-1863206271"/>
        </w:sdtPr>
        <w:sdtEndPr/>
        <w:sdtContent>
          <m:oMath>
            <m:r>
              <w:rPr>
                <w:rFonts w:ascii="Cambria Math" w:eastAsia="Cambria Math" w:hAnsi="Cambria Math" w:cs="Times New Roman"/>
                <w:sz w:val="24"/>
                <w:szCs w:val="24"/>
                <w:highlight w:val="white"/>
              </w:rPr>
              <m:t>,</m:t>
            </m:r>
          </m:oMath>
        </w:sdtContent>
      </w:sdt>
      <w:sdt>
        <w:sdtPr>
          <w:rPr>
            <w:rFonts w:ascii="Times New Roman" w:hAnsi="Times New Roman" w:cs="Times New Roman"/>
            <w:sz w:val="24"/>
            <w:szCs w:val="24"/>
          </w:rPr>
          <w:tag w:val="goog_rdk_43"/>
          <w:id w:val="1134984508"/>
        </w:sdtPr>
        <w:sdtEndPr/>
        <w:sdtContent/>
      </w:sdt>
      <w:r w:rsidRPr="00450171">
        <w:rPr>
          <w:rFonts w:ascii="Times New Roman" w:eastAsia="Times New Roman" w:hAnsi="Times New Roman" w:cs="Times New Roman"/>
          <w:sz w:val="24"/>
          <w:szCs w:val="24"/>
          <w:highlight w:val="white"/>
        </w:rPr>
        <w:t xml:space="preserve"> where </w:t>
      </w:r>
      <w:r w:rsidRPr="00450171">
        <w:rPr>
          <w:rFonts w:ascii="Times New Roman" w:eastAsia="Times New Roman" w:hAnsi="Times New Roman" w:cs="Times New Roman"/>
          <w:i/>
          <w:sz w:val="24"/>
          <w:szCs w:val="24"/>
          <w:highlight w:val="white"/>
        </w:rPr>
        <w:t>U</w:t>
      </w:r>
      <w:r w:rsidRPr="00450171">
        <w:rPr>
          <w:rFonts w:ascii="Times New Roman" w:eastAsia="Times New Roman" w:hAnsi="Times New Roman" w:cs="Times New Roman"/>
          <w:sz w:val="24"/>
          <w:szCs w:val="24"/>
          <w:highlight w:val="white"/>
        </w:rPr>
        <w:t xml:space="preserve"> </w:t>
      </w:r>
      <w:r w:rsidRPr="00450171">
        <w:rPr>
          <w:rFonts w:ascii="Times New Roman" w:eastAsia="Times New Roman" w:hAnsi="Times New Roman" w:cs="Times New Roman"/>
          <w:sz w:val="24"/>
          <w:szCs w:val="24"/>
        </w:rPr>
        <w:t xml:space="preserve">represents the potential </w:t>
      </w:r>
      <w:r w:rsidRPr="00450171">
        <w:rPr>
          <w:rFonts w:ascii="Times New Roman" w:eastAsia="Times New Roman" w:hAnsi="Times New Roman" w:cs="Times New Roman"/>
          <w:sz w:val="24"/>
          <w:szCs w:val="24"/>
          <w:highlight w:val="white"/>
        </w:rPr>
        <w:t xml:space="preserve">energy of the system, </w:t>
      </w:r>
      <w:r w:rsidRPr="00450171">
        <w:rPr>
          <w:rFonts w:ascii="Times New Roman" w:eastAsia="Times New Roman" w:hAnsi="Times New Roman" w:cs="Times New Roman"/>
          <w:i/>
          <w:sz w:val="24"/>
          <w:szCs w:val="24"/>
          <w:highlight w:val="white"/>
        </w:rPr>
        <w:t>C</w:t>
      </w:r>
      <w:r w:rsidRPr="00450171">
        <w:rPr>
          <w:rFonts w:ascii="Times New Roman" w:eastAsia="Times New Roman" w:hAnsi="Times New Roman" w:cs="Times New Roman"/>
          <w:sz w:val="24"/>
          <w:szCs w:val="24"/>
          <w:highlight w:val="white"/>
        </w:rPr>
        <w:t xml:space="preserve"> is some constant, </w:t>
      </w:r>
      <m:oMath>
        <m:sSub>
          <m:sSubPr>
            <m:ctrlPr>
              <w:rPr>
                <w:rFonts w:ascii="Cambria Math" w:eastAsia="Cambria Math" w:hAnsi="Cambria Math" w:cs="Times New Roman"/>
                <w:sz w:val="24"/>
                <w:szCs w:val="24"/>
                <w:highlight w:val="white"/>
              </w:rPr>
            </m:ctrlPr>
          </m:sSubPr>
          <m:e>
            <m:r>
              <w:rPr>
                <w:rFonts w:ascii="Cambria Math" w:hAnsi="Cambria Math" w:cs="Times New Roman"/>
                <w:sz w:val="24"/>
                <w:szCs w:val="24"/>
              </w:rPr>
              <m:t>γ</m:t>
            </m:r>
          </m:e>
          <m:sub>
            <m:r>
              <w:rPr>
                <w:rFonts w:ascii="Cambria Math" w:eastAsia="Cambria Math" w:hAnsi="Cambria Math" w:cs="Times New Roman"/>
                <w:sz w:val="24"/>
                <w:szCs w:val="24"/>
                <w:highlight w:val="white"/>
              </w:rPr>
              <m:t>1</m:t>
            </m:r>
          </m:sub>
        </m:sSub>
        <m:r>
          <w:rPr>
            <w:rFonts w:ascii="Cambria Math" w:eastAsia="Cambria Math" w:hAnsi="Cambria Math" w:cs="Times New Roman"/>
            <w:sz w:val="24"/>
            <w:szCs w:val="24"/>
            <w:highlight w:val="white"/>
          </w:rPr>
          <m:t>,</m:t>
        </m:r>
        <m:sSub>
          <m:sSubPr>
            <m:ctrlPr>
              <w:rPr>
                <w:rFonts w:ascii="Cambria Math" w:eastAsia="Cambria Math" w:hAnsi="Cambria Math" w:cs="Times New Roman"/>
                <w:sz w:val="24"/>
                <w:szCs w:val="24"/>
                <w:highlight w:val="white"/>
              </w:rPr>
            </m:ctrlPr>
          </m:sSubPr>
          <m:e>
            <m:r>
              <w:rPr>
                <w:rFonts w:ascii="Cambria Math" w:eastAsia="Cambria Math" w:hAnsi="Cambria Math" w:cs="Times New Roman"/>
                <w:sz w:val="24"/>
                <w:szCs w:val="24"/>
                <w:highlight w:val="white"/>
              </w:rPr>
              <m:t>γ</m:t>
            </m:r>
          </m:e>
          <m:sub>
            <m:r>
              <w:rPr>
                <w:rFonts w:ascii="Cambria Math" w:eastAsia="Cambria Math" w:hAnsi="Cambria Math" w:cs="Times New Roman"/>
                <w:sz w:val="24"/>
                <w:szCs w:val="24"/>
                <w:highlight w:val="white"/>
              </w:rPr>
              <m:t>2</m:t>
            </m:r>
          </m:sub>
        </m:sSub>
      </m:oMath>
      <w:r w:rsidRPr="00450171">
        <w:rPr>
          <w:rFonts w:ascii="Times New Roman" w:eastAsia="Times New Roman" w:hAnsi="Times New Roman" w:cs="Times New Roman"/>
          <w:sz w:val="24"/>
          <w:szCs w:val="24"/>
          <w:highlight w:val="white"/>
        </w:rPr>
        <w:t xml:space="preserve"> are the magnitude of the point charges, and </w:t>
      </w:r>
      <m:oMath>
        <m:r>
          <w:rPr>
            <w:rFonts w:ascii="Cambria Math" w:eastAsia="Cambria Math" w:hAnsi="Cambria Math" w:cs="Times New Roman"/>
            <w:sz w:val="24"/>
            <w:szCs w:val="24"/>
            <w:highlight w:val="white"/>
          </w:rPr>
          <m:t>r</m:t>
        </m:r>
      </m:oMath>
      <w:r w:rsidRPr="00450171">
        <w:rPr>
          <w:rFonts w:ascii="Times New Roman" w:hAnsi="Times New Roman" w:cs="Times New Roman"/>
          <w:sz w:val="24"/>
          <w:szCs w:val="24"/>
        </w:rPr>
        <w:t xml:space="preserve"> </w:t>
      </w:r>
      <w:r w:rsidRPr="00450171">
        <w:rPr>
          <w:rFonts w:ascii="Times New Roman" w:eastAsia="Times New Roman" w:hAnsi="Times New Roman" w:cs="Times New Roman"/>
          <w:sz w:val="24"/>
          <w:szCs w:val="24"/>
          <w:highlight w:val="white"/>
        </w:rPr>
        <w:t xml:space="preserve">is the Euclidean distance between the charges. For simplicity, we set </w:t>
      </w:r>
      <m:oMath>
        <m:sSub>
          <m:sSubPr>
            <m:ctrlPr>
              <w:rPr>
                <w:rFonts w:ascii="Cambria Math" w:eastAsia="Times New Roman" w:hAnsi="Cambria Math" w:cs="Times New Roman"/>
                <w:sz w:val="24"/>
                <w:szCs w:val="24"/>
                <w:highlight w:val="white"/>
              </w:rPr>
            </m:ctrlPr>
          </m:sSubPr>
          <m:e>
            <m:r>
              <w:rPr>
                <w:rFonts w:ascii="Cambria Math" w:hAnsi="Cambria Math" w:cs="Times New Roman"/>
                <w:sz w:val="24"/>
                <w:szCs w:val="24"/>
              </w:rPr>
              <m:t>γ</m:t>
            </m:r>
          </m:e>
          <m:sub>
            <m:r>
              <w:rPr>
                <w:rFonts w:ascii="Cambria Math" w:eastAsia="Times New Roman" w:hAnsi="Cambria Math" w:cs="Times New Roman"/>
                <w:sz w:val="24"/>
                <w:szCs w:val="24"/>
                <w:highlight w:val="white"/>
              </w:rPr>
              <m:t>1</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hAnsi="Cambria Math" w:cs="Times New Roman"/>
                <w:sz w:val="24"/>
                <w:szCs w:val="24"/>
              </w:rPr>
              <m:t>γ</m:t>
            </m:r>
          </m:e>
          <m:sub>
            <m:r>
              <w:rPr>
                <w:rFonts w:ascii="Cambria Math" w:eastAsia="Times New Roman" w:hAnsi="Cambria Math" w:cs="Times New Roman"/>
                <w:sz w:val="24"/>
                <w:szCs w:val="24"/>
                <w:highlight w:val="white"/>
              </w:rPr>
              <m:t>2</m:t>
            </m:r>
          </m:sub>
        </m:sSub>
        <m:r>
          <w:rPr>
            <w:rFonts w:ascii="Cambria Math" w:eastAsia="Times New Roman" w:hAnsi="Cambria Math" w:cs="Times New Roman"/>
            <w:sz w:val="24"/>
            <w:szCs w:val="24"/>
            <w:highlight w:val="white"/>
          </w:rPr>
          <m:t>=C=1</m:t>
        </m:r>
      </m:oMath>
      <w:r w:rsidRPr="00450171">
        <w:rPr>
          <w:rFonts w:ascii="Times New Roman" w:eastAsia="Times New Roman" w:hAnsi="Times New Roman" w:cs="Times New Roman"/>
          <w:sz w:val="24"/>
          <w:szCs w:val="24"/>
          <w:highlight w:val="white"/>
        </w:rPr>
        <w:t xml:space="preserve"> since, in our context, </w:t>
      </w:r>
      <w:r w:rsidRPr="00450171">
        <w:rPr>
          <w:rFonts w:ascii="Times New Roman" w:hAnsi="Times New Roman" w:cs="Times New Roman"/>
          <w:sz w:val="24"/>
          <w:szCs w:val="24"/>
        </w:rPr>
        <w:t xml:space="preserve">there is no reason that one attribute vector should be of higher magnitude than another should. </w:t>
      </w:r>
      <w:r w:rsidRPr="00450171">
        <w:rPr>
          <w:rFonts w:ascii="Times New Roman" w:eastAsia="Times New Roman" w:hAnsi="Times New Roman" w:cs="Times New Roman"/>
          <w:sz w:val="24"/>
          <w:szCs w:val="24"/>
        </w:rPr>
        <w:t>Then we adopt</w:t>
      </w:r>
      <w:r w:rsidRPr="00450171">
        <w:rPr>
          <w:rFonts w:ascii="Times New Roman" w:eastAsia="Times New Roman" w:hAnsi="Times New Roman" w:cs="Times New Roman"/>
          <w:sz w:val="24"/>
          <w:szCs w:val="24"/>
          <w:highlight w:val="white"/>
        </w:rPr>
        <w:t xml:space="preserve"> the principle of superposition</w:t>
      </w:r>
      <w:sdt>
        <w:sdtPr>
          <w:rPr>
            <w:rFonts w:ascii="Times New Roman" w:hAnsi="Times New Roman" w:cs="Times New Roman"/>
            <w:sz w:val="24"/>
            <w:szCs w:val="24"/>
          </w:rPr>
          <w:tag w:val="goog_rdk_53"/>
          <w:id w:val="264120974"/>
        </w:sdtPr>
        <w:sdtEndPr/>
        <w:sdtContent>
          <w:r w:rsidRPr="00450171">
            <w:rPr>
              <w:rFonts w:ascii="Times New Roman" w:eastAsia="Times New Roman" w:hAnsi="Times New Roman" w:cs="Times New Roman"/>
              <w:sz w:val="24"/>
              <w:szCs w:val="24"/>
              <w:highlight w:val="white"/>
            </w:rPr>
            <w:t xml:space="preserve">, which states </w:t>
          </w:r>
        </w:sdtContent>
      </w:sdt>
      <w:r w:rsidRPr="00450171">
        <w:rPr>
          <w:rFonts w:ascii="Times New Roman" w:eastAsia="Times New Roman" w:hAnsi="Times New Roman" w:cs="Times New Roman"/>
          <w:sz w:val="24"/>
          <w:szCs w:val="24"/>
          <w:highlight w:val="white"/>
        </w:rPr>
        <w:t>that the total potential energy of a system of point charges is the sum of the energy resulting from each pair of point charges.</w:t>
      </w:r>
      <w:r w:rsidRPr="00450171">
        <w:rPr>
          <w:rFonts w:ascii="Times New Roman" w:hAnsi="Times New Roman" w:cs="Times New Roman"/>
          <w:sz w:val="24"/>
          <w:szCs w:val="24"/>
        </w:rPr>
        <w:t xml:space="preserve"> </w:t>
      </w:r>
      <w:r w:rsidRPr="00450171">
        <w:rPr>
          <w:rFonts w:ascii="Times New Roman" w:eastAsia="Times New Roman" w:hAnsi="Times New Roman" w:cs="Times New Roman"/>
          <w:sz w:val="24"/>
          <w:szCs w:val="24"/>
        </w:rPr>
        <w:t xml:space="preserve">Thus, we denote the </w:t>
      </w:r>
      <w:r w:rsidRPr="00450171">
        <w:rPr>
          <w:rFonts w:ascii="Times New Roman" w:eastAsia="Times New Roman" w:hAnsi="Times New Roman" w:cs="Times New Roman"/>
          <w:sz w:val="24"/>
          <w:szCs w:val="24"/>
          <w:highlight w:val="white"/>
        </w:rPr>
        <w:t xml:space="preserve">total potential energy of the system </w:t>
      </w:r>
      <w:r w:rsidRPr="00450171">
        <w:rPr>
          <w:rFonts w:ascii="Times New Roman" w:eastAsia="Times New Roman" w:hAnsi="Times New Roman" w:cs="Times New Roman"/>
          <w:sz w:val="24"/>
          <w:szCs w:val="24"/>
        </w:rPr>
        <w:t xml:space="preserve">of attribute vectors </w:t>
      </w:r>
      <w:r w:rsidRPr="00450171">
        <w:rPr>
          <w:rFonts w:ascii="Times New Roman" w:eastAsia="Times New Roman" w:hAnsi="Times New Roman" w:cs="Times New Roman"/>
          <w:sz w:val="24"/>
          <w:szCs w:val="24"/>
          <w:highlight w:val="white"/>
        </w:rPr>
        <w:t xml:space="preserve">as: </w:t>
      </w:r>
      <w:r w:rsidRPr="00450171">
        <w:rPr>
          <w:rFonts w:ascii="Times New Roman" w:eastAsia="Times New Roman" w:hAnsi="Times New Roman" w:cs="Times New Roman"/>
          <w:position w:val="-30"/>
          <w:sz w:val="24"/>
          <w:szCs w:val="24"/>
          <w:highlight w:val="white"/>
        </w:rPr>
        <w:object w:dxaOrig="3260" w:dyaOrig="700" w14:anchorId="11CCA5F5">
          <v:shape id="_x0000_i1030" type="#_x0000_t75" style="width:162.6pt;height:34.8pt" o:ole="">
            <v:imagedata r:id="rId48" o:title=""/>
          </v:shape>
          <o:OLEObject Type="Embed" ProgID="Equation.DSMT4" ShapeID="_x0000_i1030" DrawAspect="Content" ObjectID="_1741091445" r:id="rId49"/>
        </w:object>
      </w:r>
      <w:r w:rsidRPr="00450171">
        <w:rPr>
          <w:rFonts w:ascii="Times New Roman" w:eastAsia="Times New Roman" w:hAnsi="Times New Roman" w:cs="Times New Roman"/>
          <w:sz w:val="24"/>
          <w:szCs w:val="24"/>
          <w:highlight w:val="white"/>
        </w:rPr>
        <w:t xml:space="preserve">, where </w:t>
      </w:r>
      <w:r w:rsidRPr="00450171">
        <w:rPr>
          <w:rFonts w:ascii="Times New Roman" w:eastAsia="Times New Roman" w:hAnsi="Times New Roman" w:cs="Times New Roman"/>
          <w:position w:val="-6"/>
          <w:sz w:val="24"/>
          <w:szCs w:val="24"/>
          <w:highlight w:val="white"/>
        </w:rPr>
        <w:object w:dxaOrig="680" w:dyaOrig="320" w14:anchorId="73076990">
          <v:shape id="_x0000_i1031" type="#_x0000_t75" style="width:34.2pt;height:15.6pt" o:ole="">
            <v:imagedata r:id="rId50" o:title=""/>
          </v:shape>
          <o:OLEObject Type="Embed" ProgID="Equation.DSMT4" ShapeID="_x0000_i1031" DrawAspect="Content" ObjectID="_1741091446" r:id="rId51"/>
        </w:object>
      </w:r>
      <w:r w:rsidRPr="00450171">
        <w:rPr>
          <w:rFonts w:ascii="Times New Roman" w:eastAsia="Times New Roman" w:hAnsi="Times New Roman" w:cs="Times New Roman"/>
          <w:sz w:val="24"/>
          <w:szCs w:val="24"/>
          <w:highlight w:val="white"/>
        </w:rPr>
        <w:t xml:space="preserve">represents attribute vectors of length </w:t>
      </w:r>
      <w:r w:rsidRPr="00450171">
        <w:rPr>
          <w:rFonts w:ascii="Times New Roman" w:eastAsia="Times New Roman" w:hAnsi="Times New Roman" w:cs="Times New Roman"/>
          <w:i/>
          <w:sz w:val="24"/>
          <w:szCs w:val="24"/>
          <w:highlight w:val="white"/>
        </w:rPr>
        <w:t>d</w:t>
      </w:r>
      <w:r w:rsidRPr="00450171">
        <w:rPr>
          <w:rFonts w:ascii="Times New Roman" w:eastAsia="Times New Roman" w:hAnsi="Times New Roman" w:cs="Times New Roman"/>
          <w:sz w:val="24"/>
          <w:szCs w:val="24"/>
          <w:highlight w:val="white"/>
        </w:rPr>
        <w:t xml:space="preserve"> and </w:t>
      </w:r>
      <w:r w:rsidRPr="00450171">
        <w:rPr>
          <w:rFonts w:ascii="Times New Roman" w:eastAsia="Times New Roman" w:hAnsi="Times New Roman" w:cs="Times New Roman"/>
          <w:i/>
          <w:sz w:val="24"/>
          <w:szCs w:val="24"/>
          <w:highlight w:val="white"/>
        </w:rPr>
        <w:t>a</w:t>
      </w:r>
      <w:r w:rsidRPr="00450171">
        <w:rPr>
          <w:rFonts w:ascii="Times New Roman" w:eastAsia="Times New Roman" w:hAnsi="Times New Roman" w:cs="Times New Roman"/>
          <w:sz w:val="24"/>
          <w:szCs w:val="24"/>
          <w:highlight w:val="white"/>
        </w:rPr>
        <w:t xml:space="preserve"> is the number of attribute vectors in the system</w:t>
      </w:r>
      <w:r w:rsidRPr="00450171">
        <w:rPr>
          <w:rStyle w:val="FootnoteReference"/>
          <w:rFonts w:ascii="Times New Roman" w:eastAsia="Times New Roman" w:hAnsi="Times New Roman" w:cs="Times New Roman"/>
          <w:sz w:val="24"/>
          <w:szCs w:val="24"/>
          <w:highlight w:val="white"/>
        </w:rPr>
        <w:footnoteReference w:id="3"/>
      </w:r>
      <w:r w:rsidRPr="00450171">
        <w:rPr>
          <w:rFonts w:ascii="Times New Roman" w:eastAsia="Times New Roman" w:hAnsi="Times New Roman" w:cs="Times New Roman"/>
          <w:sz w:val="24"/>
          <w:szCs w:val="24"/>
          <w:highlight w:val="white"/>
        </w:rPr>
        <w:t>.</w:t>
      </w:r>
    </w:p>
    <w:p w14:paraId="621E4B79" w14:textId="51A9B40B" w:rsidR="00A657E2" w:rsidRPr="00450171" w:rsidRDefault="00A657E2" w:rsidP="00A657E2">
      <w:pPr>
        <w:spacing w:after="0" w:line="480" w:lineRule="auto"/>
        <w:ind w:firstLine="720"/>
        <w:rPr>
          <w:rFonts w:ascii="Times New Roman" w:eastAsia="Times New Roman" w:hAnsi="Times New Roman" w:cs="Times New Roman"/>
          <w:sz w:val="24"/>
          <w:szCs w:val="24"/>
          <w:highlight w:val="white"/>
        </w:rPr>
      </w:pPr>
      <w:r w:rsidRPr="00450171">
        <w:rPr>
          <w:rFonts w:ascii="Times New Roman" w:eastAsia="Times New Roman" w:hAnsi="Times New Roman" w:cs="Times New Roman"/>
          <w:sz w:val="24"/>
          <w:szCs w:val="24"/>
        </w:rPr>
        <w:t xml:space="preserve">As </w:t>
      </w:r>
      <w:r w:rsidRPr="00450171">
        <w:rPr>
          <w:rFonts w:ascii="Times New Roman" w:eastAsia="Times New Roman" w:hAnsi="Times New Roman" w:cs="Times New Roman"/>
          <w:sz w:val="24"/>
          <w:szCs w:val="24"/>
          <w:highlight w:val="white"/>
        </w:rPr>
        <w:t xml:space="preserve">in </w:t>
      </w:r>
      <w:r w:rsidRPr="00450171">
        <w:rPr>
          <w:rFonts w:ascii="Times New Roman" w:eastAsia="Times New Roman" w:hAnsi="Times New Roman" w:cs="Times New Roman"/>
          <w:sz w:val="24"/>
          <w:szCs w:val="24"/>
        </w:rPr>
        <w:t xml:space="preserve">Emich et al. </w:t>
      </w:r>
      <w:r w:rsidRPr="00450171">
        <w:rPr>
          <w:rFonts w:ascii="Times New Roman" w:eastAsia="Times New Roman" w:hAnsi="Times New Roman" w:cs="Times New Roman"/>
          <w:sz w:val="24"/>
          <w:szCs w:val="24"/>
        </w:rPr>
        <w:fldChar w:fldCharType="begin"/>
      </w:r>
      <w:r w:rsidRPr="00450171">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Pr="00450171">
        <w:rPr>
          <w:rFonts w:ascii="Times New Roman" w:eastAsia="Times New Roman" w:hAnsi="Times New Roman" w:cs="Times New Roman"/>
          <w:sz w:val="24"/>
          <w:szCs w:val="24"/>
        </w:rPr>
        <w:fldChar w:fldCharType="separate"/>
      </w:r>
      <w:r w:rsidR="00C15312">
        <w:rPr>
          <w:rFonts w:ascii="Times New Roman" w:eastAsia="Times New Roman" w:hAnsi="Times New Roman" w:cs="Times New Roman"/>
          <w:noProof/>
          <w:sz w:val="24"/>
          <w:szCs w:val="24"/>
        </w:rPr>
        <w:t>(2022</w:t>
      </w:r>
      <w:r w:rsidRPr="00450171">
        <w:rPr>
          <w:rFonts w:ascii="Times New Roman" w:eastAsia="Times New Roman" w:hAnsi="Times New Roman" w:cs="Times New Roman"/>
          <w:noProof/>
          <w:sz w:val="24"/>
          <w:szCs w:val="24"/>
        </w:rPr>
        <w:t>)</w:t>
      </w:r>
      <w:r w:rsidRPr="00450171">
        <w:rPr>
          <w:rFonts w:ascii="Times New Roman" w:eastAsia="Times New Roman" w:hAnsi="Times New Roman" w:cs="Times New Roman"/>
          <w:sz w:val="24"/>
          <w:szCs w:val="24"/>
        </w:rPr>
        <w:fldChar w:fldCharType="end"/>
      </w:r>
      <w:r w:rsidRPr="00450171">
        <w:rPr>
          <w:rFonts w:ascii="Times New Roman" w:eastAsia="Times New Roman" w:hAnsi="Times New Roman" w:cs="Times New Roman"/>
          <w:sz w:val="24"/>
          <w:szCs w:val="24"/>
          <w:highlight w:val="white"/>
        </w:rPr>
        <w:t xml:space="preserve">, the potential energy quantity inherits certain desirable properties </w:t>
      </w:r>
      <w:r w:rsidRPr="00450171">
        <w:rPr>
          <w:rFonts w:ascii="Times New Roman" w:eastAsia="Times New Roman" w:hAnsi="Times New Roman" w:cs="Times New Roman"/>
          <w:sz w:val="24"/>
          <w:szCs w:val="24"/>
        </w:rPr>
        <w:t xml:space="preserve">including symmetry (all attributes contribute to the alignment value in the same way) and permutation invariance (there is no preferred ordering among team members). In addition, like Emich et al. </w:t>
      </w:r>
      <w:r w:rsidRPr="00450171">
        <w:rPr>
          <w:rFonts w:ascii="Times New Roman" w:eastAsia="Times New Roman" w:hAnsi="Times New Roman" w:cs="Times New Roman"/>
          <w:sz w:val="24"/>
          <w:szCs w:val="24"/>
        </w:rPr>
        <w:fldChar w:fldCharType="begin"/>
      </w:r>
      <w:r w:rsidRPr="00450171">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Pr="00450171">
        <w:rPr>
          <w:rFonts w:ascii="Times New Roman" w:eastAsia="Times New Roman" w:hAnsi="Times New Roman" w:cs="Times New Roman"/>
          <w:sz w:val="24"/>
          <w:szCs w:val="24"/>
        </w:rPr>
        <w:fldChar w:fldCharType="separate"/>
      </w:r>
      <w:r w:rsidR="00C15312">
        <w:rPr>
          <w:rFonts w:ascii="Times New Roman" w:eastAsia="Times New Roman" w:hAnsi="Times New Roman" w:cs="Times New Roman"/>
          <w:noProof/>
          <w:sz w:val="24"/>
          <w:szCs w:val="24"/>
        </w:rPr>
        <w:t>(2022</w:t>
      </w:r>
      <w:r w:rsidRPr="00450171">
        <w:rPr>
          <w:rFonts w:ascii="Times New Roman" w:eastAsia="Times New Roman" w:hAnsi="Times New Roman" w:cs="Times New Roman"/>
          <w:noProof/>
          <w:sz w:val="24"/>
          <w:szCs w:val="24"/>
        </w:rPr>
        <w:t>)</w:t>
      </w:r>
      <w:r w:rsidRPr="00450171">
        <w:rPr>
          <w:rFonts w:ascii="Times New Roman" w:eastAsia="Times New Roman" w:hAnsi="Times New Roman" w:cs="Times New Roman"/>
          <w:sz w:val="24"/>
          <w:szCs w:val="24"/>
        </w:rPr>
        <w:fldChar w:fldCharType="end"/>
      </w:r>
      <w:r w:rsidRPr="00450171">
        <w:rPr>
          <w:rFonts w:ascii="Times New Roman" w:eastAsia="Times New Roman" w:hAnsi="Times New Roman" w:cs="Times New Roman"/>
          <w:sz w:val="24"/>
          <w:szCs w:val="24"/>
        </w:rPr>
        <w:t xml:space="preserve">, we propose several modifications to the base quantity </w:t>
      </w:r>
      <m:oMath>
        <m:r>
          <w:rPr>
            <w:rFonts w:ascii="Cambria Math" w:eastAsia="Times New Roman" w:hAnsi="Cambria Math" w:cs="Times New Roman"/>
            <w:sz w:val="24"/>
            <w:szCs w:val="24"/>
            <w:highlight w:val="white"/>
          </w:rPr>
          <m:t>U</m:t>
        </m:r>
        <m:d>
          <m:dPr>
            <m:ctrlPr>
              <w:rPr>
                <w:rFonts w:ascii="Cambria Math" w:eastAsia="Times New Roman" w:hAnsi="Cambria Math" w:cs="Times New Roman"/>
                <w:sz w:val="24"/>
                <w:szCs w:val="24"/>
                <w:highlight w:val="white"/>
              </w:rPr>
            </m:ctrlPr>
          </m:dPr>
          <m:e>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x</m:t>
                </m:r>
              </m:e>
              <m:sub>
                <m:r>
                  <w:rPr>
                    <w:rFonts w:ascii="Cambria Math" w:eastAsia="Times New Roman" w:hAnsi="Cambria Math" w:cs="Times New Roman"/>
                    <w:sz w:val="24"/>
                    <w:szCs w:val="24"/>
                    <w:highlight w:val="white"/>
                  </w:rPr>
                  <m:t>1</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x</m:t>
                </m:r>
              </m:e>
              <m:sub>
                <m:r>
                  <w:rPr>
                    <w:rFonts w:ascii="Cambria Math" w:eastAsia="Times New Roman" w:hAnsi="Cambria Math" w:cs="Times New Roman"/>
                    <w:sz w:val="24"/>
                    <w:szCs w:val="24"/>
                    <w:highlight w:val="white"/>
                  </w:rPr>
                  <m:t>a</m:t>
                </m:r>
              </m:sub>
            </m:sSub>
          </m:e>
        </m:d>
      </m:oMath>
      <w:r w:rsidRPr="00450171">
        <w:rPr>
          <w:rFonts w:ascii="Times New Roman" w:eastAsia="Times New Roman" w:hAnsi="Times New Roman" w:cs="Times New Roman"/>
          <w:sz w:val="24"/>
          <w:szCs w:val="24"/>
          <w:highlight w:val="white"/>
        </w:rPr>
        <w:t xml:space="preserve"> to allow researchers to effectively use this approach when studying multiple attributes in teams.  </w:t>
      </w:r>
    </w:p>
    <w:p w14:paraId="3F425552" w14:textId="007B1298" w:rsidR="00A657E2" w:rsidRPr="00450171" w:rsidRDefault="00A657E2" w:rsidP="00A657E2">
      <w:pPr>
        <w:spacing w:after="0" w:line="480" w:lineRule="auto"/>
        <w:ind w:firstLine="720"/>
        <w:rPr>
          <w:rFonts w:ascii="Times New Roman" w:eastAsia="Times New Roman" w:hAnsi="Times New Roman" w:cs="Times New Roman"/>
          <w:sz w:val="24"/>
          <w:szCs w:val="24"/>
        </w:rPr>
      </w:pPr>
      <w:r w:rsidRPr="00450171">
        <w:rPr>
          <w:rFonts w:ascii="Times New Roman" w:eastAsia="Times New Roman" w:hAnsi="Times New Roman" w:cs="Times New Roman"/>
          <w:sz w:val="24"/>
          <w:szCs w:val="24"/>
          <w:highlight w:val="white"/>
        </w:rPr>
        <w:t xml:space="preserve">The first modification is inherited from </w:t>
      </w:r>
      <w:r w:rsidRPr="00450171">
        <w:rPr>
          <w:rFonts w:ascii="Times New Roman" w:eastAsia="Times New Roman" w:hAnsi="Times New Roman" w:cs="Times New Roman"/>
          <w:sz w:val="24"/>
          <w:szCs w:val="24"/>
        </w:rPr>
        <w:t xml:space="preserve">Emich et al. </w:t>
      </w:r>
      <w:r w:rsidRPr="00450171">
        <w:rPr>
          <w:rFonts w:ascii="Times New Roman" w:eastAsia="Times New Roman" w:hAnsi="Times New Roman" w:cs="Times New Roman"/>
          <w:sz w:val="24"/>
          <w:szCs w:val="24"/>
        </w:rPr>
        <w:fldChar w:fldCharType="begin"/>
      </w:r>
      <w:r w:rsidRPr="00450171">
        <w:rPr>
          <w:rFonts w:ascii="Times New Roman" w:eastAsia="Times New Roman" w:hAnsi="Times New Roman" w:cs="Times New Roman"/>
          <w:sz w:val="24"/>
          <w:szCs w:val="24"/>
        </w:rPr>
        <w:instrText xml:space="preserve"> ADDIN EN.CITE &lt;EndNote&gt;&lt;Cite ExcludeAuth="1"&gt;&lt;Author&gt;Emich&lt;/Author&gt;&lt;Year&gt;2021&lt;/Year&gt;&lt;RecNum&gt;3326&lt;/RecNum&gt;&lt;DisplayText&gt;(2021)&lt;/DisplayText&gt;&lt;record&gt;&lt;rec-number&gt;3326&lt;/rec-number&gt;&lt;foreign-keys&gt;&lt;key app="EN" db-id="9epzddatpz5vwre2998xptt2ssesr0s0tz2s" timestamp="1632790203"&gt;3326&lt;/key&gt;&lt;/foreign-keys&gt;&lt;ref-type name="Journal Article"&gt;17&lt;/ref-type&gt;&lt;contributors&gt;&lt;authors&gt;&lt;author&gt;Emich, Kyle J&lt;/author&gt;&lt;author&gt;Lu, Li&lt;/author&gt;&lt;author&gt;Ferguson, Amanda J&lt;/author&gt;&lt;author&gt;Peterson, Randall S&lt;/author&gt;&lt;author&gt;McCourt, Michael&lt;/author&gt;&lt;/authors&gt;&lt;/contributors&gt;&lt;titles&gt;&lt;title&gt;Team composition revisited: A team member attribute alignment approach&lt;/title&gt;&lt;secondary-title&gt;Organizational Research Methods&lt;/secondary-title&gt;&lt;/titles&gt;&lt;periodical&gt;&lt;full-title&gt;Organizational Research Methods&lt;/full-title&gt;&lt;/periodical&gt;&lt;dates&gt;&lt;year&gt;2021&lt;/year&gt;&lt;/dates&gt;&lt;urls&gt;&lt;/urls&gt;&lt;electronic-resource-num&gt;10.1177/10944281211042388&lt;/electronic-resource-num&gt;&lt;/record&gt;&lt;/Cite&gt;&lt;/EndNote&gt;</w:instrText>
      </w:r>
      <w:r w:rsidRPr="00450171">
        <w:rPr>
          <w:rFonts w:ascii="Times New Roman" w:eastAsia="Times New Roman" w:hAnsi="Times New Roman" w:cs="Times New Roman"/>
          <w:sz w:val="24"/>
          <w:szCs w:val="24"/>
        </w:rPr>
        <w:fldChar w:fldCharType="separate"/>
      </w:r>
      <w:r w:rsidRPr="00450171">
        <w:rPr>
          <w:rFonts w:ascii="Times New Roman" w:eastAsia="Times New Roman" w:hAnsi="Times New Roman" w:cs="Times New Roman"/>
          <w:noProof/>
          <w:sz w:val="24"/>
          <w:szCs w:val="24"/>
        </w:rPr>
        <w:t>(202</w:t>
      </w:r>
      <w:r w:rsidR="00C15312">
        <w:rPr>
          <w:rFonts w:ascii="Times New Roman" w:eastAsia="Times New Roman" w:hAnsi="Times New Roman" w:cs="Times New Roman"/>
          <w:noProof/>
          <w:sz w:val="24"/>
          <w:szCs w:val="24"/>
        </w:rPr>
        <w:t>2</w:t>
      </w:r>
      <w:r w:rsidRPr="00450171">
        <w:rPr>
          <w:rFonts w:ascii="Times New Roman" w:eastAsia="Times New Roman" w:hAnsi="Times New Roman" w:cs="Times New Roman"/>
          <w:noProof/>
          <w:sz w:val="24"/>
          <w:szCs w:val="24"/>
        </w:rPr>
        <w:t>)</w:t>
      </w:r>
      <w:r w:rsidRPr="00450171">
        <w:rPr>
          <w:rFonts w:ascii="Times New Roman" w:eastAsia="Times New Roman" w:hAnsi="Times New Roman" w:cs="Times New Roman"/>
          <w:sz w:val="24"/>
          <w:szCs w:val="24"/>
        </w:rPr>
        <w:fldChar w:fldCharType="end"/>
      </w:r>
      <w:r w:rsidRPr="00450171">
        <w:rPr>
          <w:rFonts w:ascii="Times New Roman" w:eastAsia="Times New Roman" w:hAnsi="Times New Roman" w:cs="Times New Roman"/>
          <w:sz w:val="24"/>
          <w:szCs w:val="24"/>
        </w:rPr>
        <w:t xml:space="preserve">, and involves normalizing the Euclidean distance to account for varying team size </w:t>
      </w:r>
      <m:oMath>
        <m:r>
          <w:rPr>
            <w:rFonts w:ascii="Cambria Math" w:eastAsia="Times New Roman" w:hAnsi="Cambria Math" w:cs="Times New Roman"/>
            <w:sz w:val="24"/>
            <w:szCs w:val="24"/>
          </w:rPr>
          <m:t>d</m:t>
        </m:r>
      </m:oMath>
      <w:r w:rsidRPr="0045017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100"/>
          <w:id w:val="-1087310185"/>
        </w:sdtPr>
        <w:sdtEndPr/>
        <w:sdtContent/>
      </w:sdt>
      <w:r w:rsidRPr="00450171">
        <w:rPr>
          <w:rFonts w:ascii="Times New Roman" w:eastAsia="Times New Roman" w:hAnsi="Times New Roman" w:cs="Times New Roman"/>
          <w:sz w:val="24"/>
          <w:szCs w:val="24"/>
        </w:rPr>
        <w:t xml:space="preserve">across the different teams being studied. To do this, we multiply distances by the quantity </w:t>
      </w:r>
      <m:oMath>
        <m:r>
          <w:rPr>
            <w:rFonts w:ascii="Cambria Math" w:eastAsia="Times New Roman" w:hAnsi="Cambria Math" w:cs="Times New Roman"/>
            <w:sz w:val="24"/>
            <w:szCs w:val="24"/>
          </w:rPr>
          <m:t>1/</m:t>
        </m:r>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d</m:t>
            </m:r>
          </m:e>
        </m:rad>
        <m:r>
          <w:rPr>
            <w:rFonts w:ascii="Cambria Math" w:eastAsia="Times New Roman" w:hAnsi="Cambria Math" w:cs="Times New Roman"/>
            <w:sz w:val="24"/>
            <w:szCs w:val="24"/>
          </w:rPr>
          <m:t>,</m:t>
        </m:r>
      </m:oMath>
      <w:r w:rsidRPr="00450171">
        <w:rPr>
          <w:rFonts w:ascii="Times New Roman" w:eastAsia="Times New Roman" w:hAnsi="Times New Roman" w:cs="Times New Roman"/>
          <w:sz w:val="24"/>
          <w:szCs w:val="24"/>
        </w:rPr>
        <w:t xml:space="preserve"> resulting in: </w:t>
      </w:r>
    </w:p>
    <w:p w14:paraId="6ED007FF" w14:textId="77777777" w:rsidR="00A657E2" w:rsidRPr="00450171" w:rsidRDefault="00A657E2" w:rsidP="00A657E2">
      <w:pPr>
        <w:spacing w:after="0" w:line="480" w:lineRule="auto"/>
        <w:jc w:val="center"/>
        <w:rPr>
          <w:rFonts w:ascii="Times New Roman" w:eastAsia="Times New Roman" w:hAnsi="Times New Roman" w:cs="Times New Roman"/>
          <w:sz w:val="24"/>
          <w:szCs w:val="24"/>
          <w:highlight w:val="white"/>
        </w:rPr>
      </w:pPr>
      <w:r w:rsidRPr="00450171">
        <w:rPr>
          <w:rFonts w:ascii="Times New Roman" w:eastAsia="Times New Roman" w:hAnsi="Times New Roman" w:cs="Times New Roman"/>
          <w:position w:val="-30"/>
          <w:sz w:val="24"/>
          <w:szCs w:val="24"/>
          <w:highlight w:val="white"/>
        </w:rPr>
        <w:object w:dxaOrig="2580" w:dyaOrig="700" w14:anchorId="7E69B70A">
          <v:shape id="_x0000_i1032" type="#_x0000_t75" style="width:129pt;height:34.8pt" o:ole="">
            <v:imagedata r:id="rId52" o:title=""/>
          </v:shape>
          <o:OLEObject Type="Embed" ProgID="Equation.DSMT4" ShapeID="_x0000_i1032" DrawAspect="Content" ObjectID="_1741091447" r:id="rId53"/>
        </w:object>
      </w:r>
      <w:r w:rsidRPr="00450171">
        <w:rPr>
          <w:rFonts w:ascii="Times New Roman" w:eastAsia="Times New Roman" w:hAnsi="Times New Roman" w:cs="Times New Roman"/>
          <w:sz w:val="24"/>
          <w:szCs w:val="24"/>
          <w:highlight w:val="white"/>
        </w:rPr>
        <w:t>.</w:t>
      </w:r>
      <w:r w:rsidRPr="00450171">
        <w:rPr>
          <w:rFonts w:ascii="Times New Roman" w:eastAsia="Times New Roman" w:hAnsi="Times New Roman" w:cs="Times New Roman"/>
          <w:position w:val="-4"/>
          <w:sz w:val="24"/>
          <w:szCs w:val="24"/>
          <w:highlight w:val="white"/>
        </w:rPr>
        <w:object w:dxaOrig="180" w:dyaOrig="279" w14:anchorId="389FF30B">
          <v:shape id="_x0000_i1033" type="#_x0000_t75" style="width:9pt;height:14.4pt" o:ole="">
            <v:imagedata r:id="rId54" o:title=""/>
          </v:shape>
          <o:OLEObject Type="Embed" ProgID="Equation.DSMT4" ShapeID="_x0000_i1033" DrawAspect="Content" ObjectID="_1741091448" r:id="rId55"/>
        </w:object>
      </w:r>
    </w:p>
    <w:p w14:paraId="3DCFC057" w14:textId="77777777" w:rsidR="00A657E2" w:rsidRPr="00450171" w:rsidRDefault="00361C2A" w:rsidP="00A657E2">
      <w:pPr>
        <w:spacing w:after="0" w:line="480" w:lineRule="auto"/>
        <w:rPr>
          <w:rFonts w:ascii="Times New Roman" w:eastAsia="Times New Roman" w:hAnsi="Times New Roman" w:cs="Times New Roman"/>
          <w:sz w:val="24"/>
          <w:szCs w:val="24"/>
          <w:highlight w:val="white"/>
        </w:rPr>
      </w:pPr>
      <w:sdt>
        <w:sdtPr>
          <w:rPr>
            <w:rFonts w:ascii="Times New Roman" w:hAnsi="Times New Roman" w:cs="Times New Roman"/>
            <w:sz w:val="24"/>
            <w:szCs w:val="24"/>
          </w:rPr>
          <w:tag w:val="goog_rdk_102"/>
          <w:id w:val="256338591"/>
        </w:sdtPr>
        <w:sdtEndPr/>
        <w:sdtContent>
          <w:r w:rsidR="00A657E2" w:rsidRPr="00450171">
            <w:rPr>
              <w:rFonts w:ascii="Times New Roman" w:eastAsia="Times New Roman" w:hAnsi="Times New Roman" w:cs="Times New Roman"/>
              <w:sz w:val="24"/>
              <w:szCs w:val="24"/>
              <w:highlight w:val="white"/>
            </w:rPr>
            <w:t xml:space="preserve">This </w:t>
          </w:r>
        </w:sdtContent>
      </w:sdt>
      <w:sdt>
        <w:sdtPr>
          <w:rPr>
            <w:rFonts w:ascii="Times New Roman" w:hAnsi="Times New Roman" w:cs="Times New Roman"/>
            <w:sz w:val="24"/>
            <w:szCs w:val="24"/>
          </w:rPr>
          <w:tag w:val="goog_rdk_103"/>
          <w:id w:val="-1599479370"/>
        </w:sdtPr>
        <w:sdtEndPr/>
        <w:sdtContent/>
      </w:sdt>
      <w:r w:rsidR="00A657E2" w:rsidRPr="00450171">
        <w:rPr>
          <w:rFonts w:ascii="Times New Roman" w:eastAsia="Times New Roman" w:hAnsi="Times New Roman" w:cs="Times New Roman"/>
          <w:sz w:val="24"/>
          <w:szCs w:val="24"/>
          <w:highlight w:val="white"/>
        </w:rPr>
        <w:t xml:space="preserve">modification </w:t>
      </w:r>
      <w:sdt>
        <w:sdtPr>
          <w:rPr>
            <w:rFonts w:ascii="Times New Roman" w:hAnsi="Times New Roman" w:cs="Times New Roman"/>
            <w:sz w:val="24"/>
            <w:szCs w:val="24"/>
          </w:rPr>
          <w:tag w:val="goog_rdk_104"/>
          <w:id w:val="2084558323"/>
        </w:sdtPr>
        <w:sdtEndPr/>
        <w:sdtContent>
          <w:r w:rsidR="00A657E2" w:rsidRPr="00450171">
            <w:rPr>
              <w:rFonts w:ascii="Times New Roman" w:eastAsia="Times New Roman" w:hAnsi="Times New Roman" w:cs="Times New Roman"/>
              <w:sz w:val="24"/>
              <w:szCs w:val="24"/>
              <w:highlight w:val="white"/>
            </w:rPr>
            <w:t xml:space="preserve">acts to </w:t>
          </w:r>
        </w:sdtContent>
      </w:sdt>
      <w:sdt>
        <w:sdtPr>
          <w:rPr>
            <w:rFonts w:ascii="Times New Roman" w:hAnsi="Times New Roman" w:cs="Times New Roman"/>
            <w:sz w:val="24"/>
            <w:szCs w:val="24"/>
          </w:rPr>
          <w:tag w:val="goog_rdk_105"/>
          <w:id w:val="698289127"/>
        </w:sdtPr>
        <w:sdtEndPr/>
        <w:sdtContent/>
      </w:sdt>
      <w:r w:rsidR="00A657E2" w:rsidRPr="00450171">
        <w:rPr>
          <w:rFonts w:ascii="Times New Roman" w:eastAsia="Times New Roman" w:hAnsi="Times New Roman" w:cs="Times New Roman"/>
          <w:sz w:val="24"/>
          <w:szCs w:val="24"/>
          <w:highlight w:val="white"/>
        </w:rPr>
        <w:t>normalize the maximum distance between points, ensuring</w:t>
      </w:r>
      <w:r w:rsidR="00A657E2" w:rsidRPr="00450171">
        <w:rPr>
          <w:rFonts w:ascii="Times New Roman" w:eastAsia="Times New Roman" w:hAnsi="Times New Roman" w:cs="Times New Roman"/>
          <w:sz w:val="24"/>
          <w:szCs w:val="24"/>
        </w:rPr>
        <w:t xml:space="preserve"> that the distance from a vector of all zeros to a vector of all ones is the same regardless of team size.</w:t>
      </w:r>
    </w:p>
    <w:p w14:paraId="6612A970" w14:textId="77777777" w:rsidR="00A657E2" w:rsidRPr="00450171" w:rsidRDefault="00A657E2" w:rsidP="00A657E2">
      <w:pPr>
        <w:spacing w:after="0" w:line="480" w:lineRule="auto"/>
        <w:ind w:firstLine="720"/>
        <w:rPr>
          <w:rFonts w:ascii="Times New Roman" w:eastAsia="Times New Roman" w:hAnsi="Times New Roman" w:cs="Times New Roman"/>
          <w:sz w:val="24"/>
          <w:szCs w:val="24"/>
          <w:highlight w:val="white"/>
        </w:rPr>
      </w:pPr>
      <w:r w:rsidRPr="00450171">
        <w:rPr>
          <w:rFonts w:ascii="Times New Roman" w:eastAsia="Times New Roman" w:hAnsi="Times New Roman" w:cs="Times New Roman"/>
          <w:sz w:val="24"/>
          <w:szCs w:val="24"/>
          <w:highlight w:val="white"/>
        </w:rPr>
        <w:t>The second modification enforces a minimum distance between points, or attributes. This is motivated by the unbounded nature of the potential energy: if any points exist in the same space (i.e., no distance between attribute vectors), their potential energy goes to infinity. Although this is unlikely to be a practical issue, if we consider all points at least some minimum distance from each other then the potential energy generated by any pair of points has a maximum value. We assume that attribute vectors are observed with measurement error, or under the presence of Gaussian noise</w:t>
      </w:r>
      <w:r w:rsidRPr="00450171">
        <w:rPr>
          <w:rStyle w:val="FootnoteReference"/>
          <w:rFonts w:ascii="Times New Roman" w:eastAsia="Times New Roman" w:hAnsi="Times New Roman" w:cs="Times New Roman"/>
          <w:sz w:val="24"/>
          <w:szCs w:val="24"/>
          <w:highlight w:val="white"/>
        </w:rPr>
        <w:footnoteReference w:id="4"/>
      </w:r>
      <w:r w:rsidRPr="00450171">
        <w:rPr>
          <w:rFonts w:ascii="Times New Roman" w:eastAsia="Times New Roman" w:hAnsi="Times New Roman" w:cs="Times New Roman"/>
          <w:sz w:val="24"/>
          <w:szCs w:val="24"/>
          <w:highlight w:val="white"/>
        </w:rPr>
        <w:t xml:space="preserve"> - </w:t>
      </w:r>
      <w:r w:rsidRPr="00450171">
        <w:rPr>
          <w:rFonts w:ascii="Times New Roman" w:eastAsia="Times New Roman" w:hAnsi="Times New Roman" w:cs="Times New Roman"/>
          <w:i/>
          <w:sz w:val="24"/>
          <w:szCs w:val="24"/>
          <w:highlight w:val="white"/>
        </w:rPr>
        <w:t>x</w:t>
      </w:r>
      <w:r w:rsidRPr="00450171">
        <w:rPr>
          <w:rFonts w:ascii="Times New Roman" w:eastAsia="Times New Roman" w:hAnsi="Times New Roman" w:cs="Times New Roman"/>
          <w:sz w:val="24"/>
          <w:szCs w:val="24"/>
          <w:highlight w:val="white"/>
        </w:rPr>
        <w:t xml:space="preserve"> is observed as </w:t>
      </w:r>
      <m:oMath>
        <m:r>
          <w:rPr>
            <w:rFonts w:ascii="Cambria Math" w:eastAsia="Times New Roman" w:hAnsi="Cambria Math" w:cs="Times New Roman"/>
            <w:sz w:val="24"/>
            <w:szCs w:val="24"/>
            <w:highlight w:val="white"/>
          </w:rPr>
          <m:t>x+</m:t>
        </m:r>
        <m:r>
          <w:rPr>
            <w:rFonts w:ascii="Cambria Math" w:hAnsi="Cambria Math" w:cs="Times New Roman"/>
            <w:sz w:val="24"/>
            <w:szCs w:val="24"/>
          </w:rPr>
          <m:t>ϵ</m:t>
        </m:r>
        <m:r>
          <m:rPr>
            <m:sty m:val="p"/>
          </m:rPr>
          <w:rPr>
            <w:rFonts w:ascii="Cambria Math" w:hAnsi="Cambria Math" w:cs="Times New Roman"/>
            <w:sz w:val="24"/>
            <w:szCs w:val="24"/>
          </w:rPr>
          <m:t> </m:t>
        </m:r>
      </m:oMath>
      <w:r w:rsidRPr="00450171">
        <w:rPr>
          <w:rFonts w:ascii="Times New Roman" w:eastAsia="Times New Roman" w:hAnsi="Times New Roman" w:cs="Times New Roman"/>
          <w:sz w:val="24"/>
          <w:szCs w:val="24"/>
          <w:highlight w:val="white"/>
        </w:rPr>
        <w:t xml:space="preserve"> for </w:t>
      </w:r>
      <m:oMath>
        <m:r>
          <w:rPr>
            <w:rFonts w:ascii="Cambria Math" w:hAnsi="Cambria Math" w:cs="Times New Roman"/>
            <w:sz w:val="24"/>
            <w:szCs w:val="24"/>
          </w:rPr>
          <m:t>ϵ∼</m:t>
        </m:r>
        <m:r>
          <w:rPr>
            <w:rFonts w:ascii="Cambria Math" w:eastAsia="Times New Roman" w:hAnsi="Cambria Math" w:cs="Times New Roman"/>
            <w:sz w:val="24"/>
            <w:szCs w:val="24"/>
            <w:highlight w:val="white"/>
          </w:rPr>
          <m:t>N</m:t>
        </m:r>
        <m:d>
          <m:dPr>
            <m:ctrlPr>
              <w:rPr>
                <w:rFonts w:ascii="Cambria Math" w:eastAsia="Times New Roman" w:hAnsi="Cambria Math" w:cs="Times New Roman"/>
                <w:sz w:val="24"/>
                <w:szCs w:val="24"/>
                <w:highlight w:val="white"/>
              </w:rPr>
            </m:ctrlPr>
          </m:dPr>
          <m:e>
            <m:r>
              <w:rPr>
                <w:rFonts w:ascii="Cambria Math" w:eastAsia="Times New Roman" w:hAnsi="Cambria Math" w:cs="Times New Roman"/>
                <w:sz w:val="24"/>
                <w:szCs w:val="24"/>
                <w:highlight w:val="white"/>
              </w:rPr>
              <m:t>0,</m:t>
            </m:r>
            <m:sSup>
              <m:sSupPr>
                <m:ctrlPr>
                  <w:rPr>
                    <w:rFonts w:ascii="Cambria Math" w:eastAsia="Times New Roman" w:hAnsi="Cambria Math" w:cs="Times New Roman"/>
                    <w:sz w:val="24"/>
                    <w:szCs w:val="24"/>
                    <w:highlight w:val="white"/>
                  </w:rPr>
                </m:ctrlPr>
              </m:sSupPr>
              <m:e>
                <m:r>
                  <w:rPr>
                    <w:rFonts w:ascii="Cambria Math" w:eastAsia="Times New Roman" w:hAnsi="Cambria Math" w:cs="Times New Roman"/>
                    <w:sz w:val="24"/>
                    <w:szCs w:val="24"/>
                    <w:highlight w:val="white"/>
                  </w:rPr>
                  <m:t>σ</m:t>
                </m:r>
              </m:e>
              <m:sup>
                <m:r>
                  <w:rPr>
                    <w:rFonts w:ascii="Cambria Math" w:eastAsia="Times New Roman" w:hAnsi="Cambria Math" w:cs="Times New Roman"/>
                    <w:sz w:val="24"/>
                    <w:szCs w:val="24"/>
                    <w:highlight w:val="white"/>
                  </w:rPr>
                  <m:t>2</m:t>
                </m:r>
              </m:sup>
            </m:sSup>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I</m:t>
                </m:r>
              </m:e>
              <m:sub>
                <m:r>
                  <w:rPr>
                    <w:rFonts w:ascii="Cambria Math" w:eastAsia="Times New Roman" w:hAnsi="Cambria Math" w:cs="Times New Roman"/>
                    <w:sz w:val="24"/>
                    <w:szCs w:val="24"/>
                    <w:highlight w:val="white"/>
                  </w:rPr>
                  <m:t>d</m:t>
                </m:r>
              </m:sub>
            </m:sSub>
          </m:e>
        </m:d>
      </m:oMath>
      <w:r w:rsidRPr="00450171">
        <w:rPr>
          <w:rFonts w:ascii="Times New Roman" w:eastAsia="Times New Roman" w:hAnsi="Times New Roman" w:cs="Times New Roman"/>
          <w:sz w:val="24"/>
          <w:szCs w:val="24"/>
          <w:highlight w:val="white"/>
        </w:rPr>
        <w:t xml:space="preserve">.  </w:t>
      </w:r>
    </w:p>
    <w:p w14:paraId="74FB13BD" w14:textId="77777777" w:rsidR="00A657E2" w:rsidRPr="00450171" w:rsidRDefault="00A657E2" w:rsidP="00A657E2">
      <w:pPr>
        <w:spacing w:after="0" w:line="480" w:lineRule="auto"/>
        <w:ind w:firstLine="720"/>
        <w:rPr>
          <w:rFonts w:ascii="Times New Roman" w:eastAsia="Times New Roman" w:hAnsi="Times New Roman" w:cs="Times New Roman"/>
          <w:sz w:val="24"/>
          <w:szCs w:val="24"/>
          <w:highlight w:val="white"/>
        </w:rPr>
      </w:pPr>
      <w:r w:rsidRPr="00450171">
        <w:rPr>
          <w:rFonts w:ascii="Times New Roman" w:eastAsia="Times New Roman" w:hAnsi="Times New Roman" w:cs="Times New Roman"/>
          <w:sz w:val="24"/>
          <w:szCs w:val="24"/>
          <w:highlight w:val="white"/>
        </w:rPr>
        <w:t>As such, the distance between two vectors satisfies</w:t>
      </w:r>
    </w:p>
    <w:p w14:paraId="5F3122A2" w14:textId="77777777" w:rsidR="00A657E2" w:rsidRPr="00450171" w:rsidRDefault="00A657E2" w:rsidP="00A657E2">
      <w:pPr>
        <w:spacing w:after="0" w:line="480" w:lineRule="auto"/>
        <w:rPr>
          <w:rFonts w:ascii="Times New Roman" w:eastAsia="Times New Roman" w:hAnsi="Times New Roman" w:cs="Times New Roman"/>
          <w:sz w:val="24"/>
          <w:szCs w:val="24"/>
          <w:highlight w:val="white"/>
        </w:rPr>
      </w:pPr>
      <w:r w:rsidRPr="00450171">
        <w:rPr>
          <w:rFonts w:ascii="Times New Roman" w:eastAsia="Times New Roman" w:hAnsi="Times New Roman" w:cs="Times New Roman"/>
          <w:position w:val="-20"/>
          <w:sz w:val="24"/>
          <w:szCs w:val="24"/>
          <w:highlight w:val="white"/>
        </w:rPr>
        <w:object w:dxaOrig="7380" w:dyaOrig="520" w14:anchorId="6B3BC2F0">
          <v:shape id="_x0000_i1034" type="#_x0000_t75" style="width:369pt;height:26.4pt" o:ole="">
            <v:imagedata r:id="rId56" o:title=""/>
          </v:shape>
          <o:OLEObject Type="Embed" ProgID="Equation.DSMT4" ShapeID="_x0000_i1034" DrawAspect="Content" ObjectID="_1741091449" r:id="rId57"/>
        </w:object>
      </w:r>
      <w:r w:rsidRPr="00450171">
        <w:rPr>
          <w:rFonts w:ascii="Times New Roman" w:eastAsia="Times New Roman" w:hAnsi="Times New Roman" w:cs="Times New Roman"/>
          <w:sz w:val="24"/>
          <w:szCs w:val="24"/>
          <w:highlight w:val="white"/>
        </w:rPr>
        <w:t>, where we have invoked the triangle inequality</w:t>
      </w:r>
      <w:r w:rsidRPr="00450171">
        <w:rPr>
          <w:rStyle w:val="FootnoteReference"/>
          <w:rFonts w:ascii="Times New Roman" w:eastAsia="Times New Roman" w:hAnsi="Times New Roman" w:cs="Times New Roman"/>
          <w:sz w:val="24"/>
          <w:szCs w:val="24"/>
          <w:highlight w:val="white"/>
        </w:rPr>
        <w:footnoteReference w:id="5"/>
      </w:r>
      <w:r w:rsidRPr="00450171">
        <w:rPr>
          <w:rFonts w:ascii="Times New Roman" w:eastAsia="Times New Roman" w:hAnsi="Times New Roman" w:cs="Times New Roman"/>
          <w:sz w:val="24"/>
          <w:szCs w:val="24"/>
          <w:highlight w:val="white"/>
        </w:rPr>
        <w:t>. So, even if we observe that</w:t>
      </w:r>
      <w:r w:rsidRPr="00450171">
        <w:rPr>
          <w:rFonts w:ascii="Times New Roman" w:eastAsia="Times New Roman" w:hAnsi="Times New Roman" w:cs="Times New Roman"/>
          <w:position w:val="-18"/>
          <w:sz w:val="24"/>
          <w:szCs w:val="24"/>
          <w:highlight w:val="white"/>
        </w:rPr>
        <w:object w:dxaOrig="2180" w:dyaOrig="480" w14:anchorId="6EB25823">
          <v:shape id="_x0000_i1035" type="#_x0000_t75" style="width:109.8pt;height:24pt" o:ole="">
            <v:imagedata r:id="rId58" o:title=""/>
          </v:shape>
          <o:OLEObject Type="Embed" ProgID="Equation.DSMT4" ShapeID="_x0000_i1035" DrawAspect="Content" ObjectID="_1741091450" r:id="rId59"/>
        </w:object>
      </w:r>
      <w:r w:rsidRPr="00450171">
        <w:rPr>
          <w:rFonts w:ascii="Times New Roman" w:eastAsia="Times New Roman" w:hAnsi="Times New Roman" w:cs="Times New Roman"/>
          <w:sz w:val="24"/>
          <w:szCs w:val="24"/>
          <w:highlight w:val="white"/>
        </w:rPr>
        <w:t>, the presence of any noise means that we should not expect precision at a level beyond</w:t>
      </w:r>
      <w:r w:rsidRPr="00450171">
        <w:rPr>
          <w:rFonts w:ascii="Times New Roman" w:eastAsia="Times New Roman" w:hAnsi="Times New Roman" w:cs="Times New Roman"/>
          <w:position w:val="-16"/>
          <w:sz w:val="24"/>
          <w:szCs w:val="24"/>
          <w:highlight w:val="white"/>
        </w:rPr>
        <w:object w:dxaOrig="1800" w:dyaOrig="440" w14:anchorId="4AEC26BB">
          <v:shape id="_x0000_i1036" type="#_x0000_t75" style="width:90.6pt;height:23.4pt" o:ole="">
            <v:imagedata r:id="rId60" o:title=""/>
          </v:shape>
          <o:OLEObject Type="Embed" ProgID="Equation.DSMT4" ShapeID="_x0000_i1036" DrawAspect="Content" ObjectID="_1741091451" r:id="rId61"/>
        </w:object>
      </w:r>
      <w:r w:rsidRPr="00450171">
        <w:rPr>
          <w:rFonts w:ascii="Times New Roman" w:eastAsia="Times New Roman" w:hAnsi="Times New Roman" w:cs="Times New Roman"/>
          <w:sz w:val="24"/>
          <w:szCs w:val="24"/>
          <w:highlight w:val="white"/>
        </w:rPr>
        <w:t>.</w:t>
      </w:r>
    </w:p>
    <w:p w14:paraId="7B0A8D1F" w14:textId="22FB3D04" w:rsidR="00A657E2" w:rsidRPr="00450171" w:rsidRDefault="00A657E2" w:rsidP="00A657E2">
      <w:pPr>
        <w:spacing w:after="0" w:line="480" w:lineRule="auto"/>
        <w:rPr>
          <w:rFonts w:ascii="Times New Roman" w:hAnsi="Times New Roman" w:cs="Times New Roman"/>
          <w:sz w:val="24"/>
          <w:szCs w:val="24"/>
        </w:rPr>
      </w:pPr>
      <w:r w:rsidRPr="00450171">
        <w:rPr>
          <w:rFonts w:ascii="Times New Roman" w:eastAsia="Times New Roman" w:hAnsi="Times New Roman" w:cs="Times New Roman"/>
          <w:sz w:val="24"/>
          <w:szCs w:val="24"/>
          <w:highlight w:val="white"/>
        </w:rPr>
        <w:t xml:space="preserve">We know that </w:t>
      </w:r>
      <w:r w:rsidRPr="00450171">
        <w:rPr>
          <w:rFonts w:ascii="Times New Roman" w:eastAsia="Times New Roman" w:hAnsi="Times New Roman" w:cs="Times New Roman"/>
          <w:position w:val="-14"/>
          <w:sz w:val="24"/>
          <w:szCs w:val="24"/>
          <w:highlight w:val="white"/>
        </w:rPr>
        <w:object w:dxaOrig="2079" w:dyaOrig="400" w14:anchorId="6096C30D">
          <v:shape id="_x0000_i1037" type="#_x0000_t75" style="width:105.6pt;height:20.4pt" o:ole="">
            <v:imagedata r:id="rId62" o:title=""/>
          </v:shape>
          <o:OLEObject Type="Embed" ProgID="Equation.DSMT4" ShapeID="_x0000_i1037" DrawAspect="Content" ObjectID="_1741091452" r:id="rId63"/>
        </w:object>
      </w:r>
      <w:r w:rsidRPr="00450171">
        <w:rPr>
          <w:rFonts w:ascii="Times New Roman" w:eastAsia="Times New Roman" w:hAnsi="Times New Roman" w:cs="Times New Roman"/>
          <w:sz w:val="24"/>
          <w:szCs w:val="24"/>
          <w:highlight w:val="white"/>
        </w:rPr>
        <w:t xml:space="preserve"> (is normally distributed with mean 0 and covariance </w:t>
      </w:r>
      <w:r w:rsidRPr="00450171">
        <w:rPr>
          <w:rFonts w:ascii="Times New Roman" w:hAnsi="Times New Roman" w:cs="Times New Roman"/>
          <w:position w:val="-12"/>
          <w:sz w:val="24"/>
          <w:szCs w:val="24"/>
        </w:rPr>
        <w:object w:dxaOrig="639" w:dyaOrig="380" w14:anchorId="12C5B1E0">
          <v:shape id="_x0000_i1038" type="#_x0000_t75" style="width:33pt;height:19.2pt" o:ole="">
            <v:imagedata r:id="rId64" o:title=""/>
          </v:shape>
          <o:OLEObject Type="Embed" ProgID="Equation.DSMT4" ShapeID="_x0000_i1038" DrawAspect="Content" ObjectID="_1741091453" r:id="rId65"/>
        </w:object>
      </w:r>
      <w:r w:rsidRPr="00450171">
        <w:rPr>
          <w:rFonts w:ascii="Times New Roman" w:hAnsi="Times New Roman" w:cs="Times New Roman"/>
          <w:sz w:val="24"/>
          <w:szCs w:val="24"/>
        </w:rPr>
        <w:t xml:space="preserve"> where </w:t>
      </w:r>
      <w:r w:rsidRPr="00450171">
        <w:rPr>
          <w:rFonts w:ascii="Times New Roman" w:hAnsi="Times New Roman" w:cs="Times New Roman"/>
          <w:position w:val="-12"/>
          <w:sz w:val="24"/>
          <w:szCs w:val="24"/>
        </w:rPr>
        <w:object w:dxaOrig="260" w:dyaOrig="360" w14:anchorId="4545A448">
          <v:shape id="_x0000_i1039" type="#_x0000_t75" style="width:12.6pt;height:19.2pt" o:ole="">
            <v:imagedata r:id="rId66" o:title=""/>
          </v:shape>
          <o:OLEObject Type="Embed" ProgID="Equation.DSMT4" ShapeID="_x0000_i1039" DrawAspect="Content" ObjectID="_1741091454" r:id="rId67"/>
        </w:object>
      </w:r>
      <w:r w:rsidRPr="00450171">
        <w:rPr>
          <w:rFonts w:ascii="Times New Roman" w:hAnsi="Times New Roman" w:cs="Times New Roman"/>
          <w:sz w:val="24"/>
          <w:szCs w:val="24"/>
        </w:rPr>
        <w:t xml:space="preserve"> is the </w:t>
      </w:r>
      <w:r w:rsidRPr="00450171">
        <w:rPr>
          <w:rFonts w:ascii="Times New Roman" w:hAnsi="Times New Roman" w:cs="Times New Roman"/>
          <w:i/>
          <w:sz w:val="24"/>
          <w:szCs w:val="24"/>
        </w:rPr>
        <w:t>d-</w:t>
      </w:r>
      <w:r w:rsidRPr="00450171">
        <w:rPr>
          <w:rFonts w:ascii="Times New Roman" w:hAnsi="Times New Roman" w:cs="Times New Roman"/>
          <w:sz w:val="24"/>
          <w:szCs w:val="24"/>
        </w:rPr>
        <w:t>dimensional identity matrix</w:t>
      </w:r>
      <w:r w:rsidRPr="00450171">
        <w:rPr>
          <w:rFonts w:ascii="Times New Roman" w:eastAsia="Times New Roman" w:hAnsi="Times New Roman" w:cs="Times New Roman"/>
          <w:sz w:val="24"/>
          <w:szCs w:val="24"/>
          <w:highlight w:val="white"/>
        </w:rPr>
        <w:t xml:space="preserve">), so </w:t>
      </w:r>
      <w:r w:rsidRPr="00450171">
        <w:rPr>
          <w:rFonts w:ascii="Times New Roman" w:eastAsia="Times New Roman" w:hAnsi="Times New Roman" w:cs="Times New Roman"/>
          <w:position w:val="-16"/>
          <w:sz w:val="24"/>
          <w:szCs w:val="24"/>
          <w:highlight w:val="white"/>
        </w:rPr>
        <w:object w:dxaOrig="2100" w:dyaOrig="440" w14:anchorId="1BBC4A0E">
          <v:shape id="_x0000_i1040" type="#_x0000_t75" style="width:106.2pt;height:23.4pt" o:ole="">
            <v:imagedata r:id="rId68" o:title=""/>
          </v:shape>
          <o:OLEObject Type="Embed" ProgID="Equation.DSMT4" ShapeID="_x0000_i1040" DrawAspect="Content" ObjectID="_1741091455" r:id="rId69"/>
        </w:object>
      </w:r>
      <w:r w:rsidRPr="00450171">
        <w:rPr>
          <w:rFonts w:ascii="Times New Roman" w:eastAsia="Times New Roman" w:hAnsi="Times New Roman" w:cs="Times New Roman"/>
          <w:sz w:val="24"/>
          <w:szCs w:val="24"/>
          <w:highlight w:val="white"/>
        </w:rPr>
        <w:t xml:space="preserve">follows a Chi distribution with </w:t>
      </w:r>
      <w:r w:rsidRPr="00450171">
        <w:rPr>
          <w:rFonts w:ascii="Times New Roman" w:eastAsia="Times New Roman" w:hAnsi="Times New Roman" w:cs="Times New Roman"/>
          <w:i/>
          <w:sz w:val="24"/>
          <w:szCs w:val="24"/>
          <w:highlight w:val="white"/>
        </w:rPr>
        <w:t>d</w:t>
      </w:r>
      <w:r w:rsidRPr="00450171">
        <w:rPr>
          <w:rFonts w:ascii="Times New Roman" w:eastAsia="Times New Roman" w:hAnsi="Times New Roman" w:cs="Times New Roman"/>
          <w:sz w:val="24"/>
          <w:szCs w:val="24"/>
          <w:highlight w:val="white"/>
        </w:rPr>
        <w:t xml:space="preserve"> degrees of freedom </w:t>
      </w:r>
      <w:r w:rsidRPr="00450171">
        <w:rPr>
          <w:rFonts w:ascii="Times New Roman" w:eastAsia="Times New Roman" w:hAnsi="Times New Roman" w:cs="Times New Roman"/>
          <w:sz w:val="24"/>
          <w:szCs w:val="24"/>
          <w:highlight w:val="white"/>
        </w:rPr>
        <w:fldChar w:fldCharType="begin"/>
      </w:r>
      <w:r w:rsidR="00996063">
        <w:rPr>
          <w:rFonts w:ascii="Times New Roman" w:eastAsia="Times New Roman" w:hAnsi="Times New Roman" w:cs="Times New Roman"/>
          <w:sz w:val="24"/>
          <w:szCs w:val="24"/>
          <w:highlight w:val="white"/>
        </w:rPr>
        <w:instrText xml:space="preserve"> ADDIN EN.CITE &lt;EndNote&gt;&lt;Cite&gt;&lt;Author&gt;Forbes&lt;/Author&gt;&lt;Year&gt;2011&lt;/Year&gt;&lt;RecNum&gt;3362&lt;/RecNum&gt;&lt;DisplayText&gt;(Forbes et al., 2011)&lt;/DisplayText&gt;&lt;record&gt;&lt;rec-number&gt;3362&lt;/rec-number&gt;&lt;foreign-keys&gt;&lt;key app="EN" db-id="9epzddatpz5vwre2998xptt2ssesr0s0tz2s" timestamp="1642974494"&gt;3362&lt;/key&gt;&lt;/foreign-keys&gt;&lt;ref-type name="Book"&gt;6&lt;/ref-type&gt;&lt;contributors&gt;&lt;authors&gt;&lt;author&gt;Forbes, C.&lt;/author&gt;&lt;author&gt;Evans, M.&lt;/author&gt;&lt;author&gt;Hastings, N.&lt;/author&gt;&lt;author&gt;Peacock, B.&lt;/author&gt;&lt;/authors&gt;&lt;/contributors&gt;&lt;titles&gt;&lt;title&gt;Statistical distributions&lt;/title&gt;&lt;/titles&gt;&lt;dates&gt;&lt;year&gt;2011&lt;/year&gt;&lt;/dates&gt;&lt;publisher&gt;John Wiley &amp;amp; Sons&lt;/publisher&gt;&lt;urls&gt;&lt;/urls&gt;&lt;/record&gt;&lt;/Cite&gt;&lt;Cite&gt;&lt;Author&gt;Forbes&lt;/Author&gt;&lt;Year&gt;2011&lt;/Year&gt;&lt;RecNum&gt;3362&lt;/RecNum&gt;&lt;record&gt;&lt;rec-number&gt;3362&lt;/rec-number&gt;&lt;foreign-keys&gt;&lt;key app="EN" db-id="9epzddatpz5vwre2998xptt2ssesr0s0tz2s" timestamp="1642974494"&gt;3362&lt;/key&gt;&lt;/foreign-keys&gt;&lt;ref-type name="Book"&gt;6&lt;/ref-type&gt;&lt;contributors&gt;&lt;authors&gt;&lt;author&gt;Forbes, C.&lt;/author&gt;&lt;author&gt;Evans, M.&lt;/author&gt;&lt;author&gt;Hastings, N.&lt;/author&gt;&lt;author&gt;Peacock, B.&lt;/author&gt;&lt;/authors&gt;&lt;/contributors&gt;&lt;titles&gt;&lt;title&gt;Statistical distributions&lt;/title&gt;&lt;/titles&gt;&lt;dates&gt;&lt;year&gt;2011&lt;/year&gt;&lt;/dates&gt;&lt;publisher&gt;John Wiley &amp;amp; Sons&lt;/publisher&gt;&lt;urls&gt;&lt;/urls&gt;&lt;/record&gt;&lt;/Cite&gt;&lt;/EndNote&gt;</w:instrText>
      </w:r>
      <w:r w:rsidRPr="00450171">
        <w:rPr>
          <w:rFonts w:ascii="Times New Roman" w:eastAsia="Times New Roman" w:hAnsi="Times New Roman" w:cs="Times New Roman"/>
          <w:sz w:val="24"/>
          <w:szCs w:val="24"/>
          <w:highlight w:val="white"/>
        </w:rPr>
        <w:fldChar w:fldCharType="separate"/>
      </w:r>
      <w:r w:rsidR="00996063">
        <w:rPr>
          <w:rFonts w:ascii="Times New Roman" w:eastAsia="Times New Roman" w:hAnsi="Times New Roman" w:cs="Times New Roman"/>
          <w:noProof/>
          <w:sz w:val="24"/>
          <w:szCs w:val="24"/>
          <w:highlight w:val="white"/>
        </w:rPr>
        <w:t>(Forbes et al., 2011)</w:t>
      </w:r>
      <w:r w:rsidRPr="00450171">
        <w:rPr>
          <w:rFonts w:ascii="Times New Roman" w:eastAsia="Times New Roman" w:hAnsi="Times New Roman" w:cs="Times New Roman"/>
          <w:sz w:val="24"/>
          <w:szCs w:val="24"/>
          <w:highlight w:val="white"/>
        </w:rPr>
        <w:fldChar w:fldCharType="end"/>
      </w:r>
      <w:r w:rsidRPr="00450171">
        <w:rPr>
          <w:rFonts w:ascii="Times New Roman" w:eastAsia="Times New Roman" w:hAnsi="Times New Roman" w:cs="Times New Roman"/>
          <w:sz w:val="24"/>
          <w:szCs w:val="24"/>
          <w:highlight w:val="white"/>
        </w:rPr>
        <w:t>. The expected value</w:t>
      </w:r>
      <w:r w:rsidRPr="00450171">
        <w:rPr>
          <w:rFonts w:ascii="Times New Roman" w:eastAsia="Times New Roman" w:hAnsi="Times New Roman" w:cs="Times New Roman"/>
          <w:position w:val="-18"/>
          <w:sz w:val="24"/>
          <w:szCs w:val="24"/>
          <w:highlight w:val="white"/>
        </w:rPr>
        <w:object w:dxaOrig="4260" w:dyaOrig="480" w14:anchorId="2171C425">
          <v:shape id="_x0000_i1041" type="#_x0000_t75" style="width:211.8pt;height:24pt" o:ole="">
            <v:imagedata r:id="rId70" o:title=""/>
          </v:shape>
          <o:OLEObject Type="Embed" ProgID="Equation.DSMT4" ShapeID="_x0000_i1041" DrawAspect="Content" ObjectID="_1741091456" r:id="rId71"/>
        </w:object>
      </w:r>
      <w:r w:rsidRPr="00450171">
        <w:rPr>
          <w:rFonts w:ascii="Times New Roman" w:eastAsia="Times New Roman" w:hAnsi="Times New Roman" w:cs="Times New Roman"/>
          <w:sz w:val="24"/>
          <w:szCs w:val="24"/>
          <w:highlight w:val="white"/>
        </w:rPr>
        <w:t>, where we define</w:t>
      </w:r>
      <w:r w:rsidRPr="00450171">
        <w:rPr>
          <w:rFonts w:ascii="Times New Roman" w:eastAsia="Times New Roman" w:hAnsi="Times New Roman" w:cs="Times New Roman"/>
          <w:position w:val="-12"/>
          <w:sz w:val="24"/>
          <w:szCs w:val="24"/>
          <w:highlight w:val="white"/>
        </w:rPr>
        <w:object w:dxaOrig="2620" w:dyaOrig="360" w14:anchorId="247E76BE">
          <v:shape id="_x0000_i1042" type="#_x0000_t75" style="width:131.4pt;height:19.2pt" o:ole="">
            <v:imagedata r:id="rId72" o:title=""/>
          </v:shape>
          <o:OLEObject Type="Embed" ProgID="Equation.DSMT4" ShapeID="_x0000_i1042" DrawAspect="Content" ObjectID="_1741091457" r:id="rId73"/>
        </w:object>
      </w:r>
      <w:r w:rsidRPr="00450171">
        <w:rPr>
          <w:rFonts w:ascii="Times New Roman" w:eastAsia="Times New Roman" w:hAnsi="Times New Roman" w:cs="Times New Roman"/>
          <w:sz w:val="24"/>
          <w:szCs w:val="24"/>
          <w:highlight w:val="white"/>
        </w:rPr>
        <w:t>for compactness. This gives us a reasonable guideline for the minimum distance. We apply this in conjunction with the team size scaling to further adjust our sense of global alignment to:</w:t>
      </w:r>
    </w:p>
    <w:p w14:paraId="5ED4CA28" w14:textId="77777777" w:rsidR="00A657E2" w:rsidRPr="00450171" w:rsidRDefault="00A657E2" w:rsidP="00A657E2">
      <w:pPr>
        <w:spacing w:after="0" w:line="480" w:lineRule="auto"/>
        <w:jc w:val="center"/>
        <w:rPr>
          <w:rFonts w:ascii="Times New Roman" w:eastAsia="Times New Roman" w:hAnsi="Times New Roman" w:cs="Times New Roman"/>
          <w:sz w:val="24"/>
          <w:szCs w:val="24"/>
          <w:highlight w:val="white"/>
        </w:rPr>
      </w:pPr>
      <w:r w:rsidRPr="00450171">
        <w:rPr>
          <w:rFonts w:ascii="Times New Roman" w:eastAsia="Times New Roman" w:hAnsi="Times New Roman" w:cs="Times New Roman"/>
          <w:position w:val="-30"/>
          <w:sz w:val="24"/>
          <w:szCs w:val="24"/>
          <w:highlight w:val="white"/>
        </w:rPr>
        <w:object w:dxaOrig="3640" w:dyaOrig="700" w14:anchorId="229E0C73">
          <v:shape id="_x0000_i1043" type="#_x0000_t75" style="width:181.8pt;height:34.8pt" o:ole="">
            <v:imagedata r:id="rId74" o:title=""/>
          </v:shape>
          <o:OLEObject Type="Embed" ProgID="Equation.DSMT4" ShapeID="_x0000_i1043" DrawAspect="Content" ObjectID="_1741091458" r:id="rId75"/>
        </w:object>
      </w:r>
      <w:r w:rsidRPr="00450171">
        <w:rPr>
          <w:rFonts w:ascii="Times New Roman" w:eastAsia="Times New Roman" w:hAnsi="Times New Roman" w:cs="Times New Roman"/>
          <w:sz w:val="24"/>
          <w:szCs w:val="24"/>
          <w:highlight w:val="white"/>
        </w:rPr>
        <w:t>.</w:t>
      </w:r>
    </w:p>
    <w:p w14:paraId="245C4FF4" w14:textId="77777777" w:rsidR="00A657E2" w:rsidRPr="00450171" w:rsidRDefault="00A657E2" w:rsidP="00A657E2">
      <w:pPr>
        <w:spacing w:after="0" w:line="480" w:lineRule="auto"/>
        <w:ind w:firstLine="720"/>
        <w:rPr>
          <w:rFonts w:ascii="Times New Roman" w:eastAsia="Times New Roman" w:hAnsi="Times New Roman" w:cs="Times New Roman"/>
          <w:sz w:val="24"/>
          <w:szCs w:val="24"/>
          <w:highlight w:val="white"/>
        </w:rPr>
      </w:pPr>
      <w:r w:rsidRPr="00450171">
        <w:rPr>
          <w:rFonts w:ascii="Times New Roman" w:eastAsia="Times New Roman" w:hAnsi="Times New Roman" w:cs="Times New Roman"/>
          <w:sz w:val="24"/>
          <w:szCs w:val="24"/>
          <w:highlight w:val="white"/>
        </w:rPr>
        <w:t xml:space="preserve">The </w:t>
      </w:r>
      <m:oMath>
        <m:r>
          <w:rPr>
            <w:rFonts w:ascii="Cambria Math" w:hAnsi="Cambria Math" w:cs="Times New Roman"/>
            <w:sz w:val="24"/>
            <w:szCs w:val="24"/>
          </w:rPr>
          <m:t>σ</m:t>
        </m:r>
      </m:oMath>
      <w:r w:rsidRPr="00450171">
        <w:rPr>
          <w:rFonts w:ascii="Times New Roman" w:eastAsia="Times New Roman" w:hAnsi="Times New Roman" w:cs="Times New Roman"/>
          <w:sz w:val="24"/>
          <w:szCs w:val="24"/>
          <w:highlight w:val="white"/>
        </w:rPr>
        <w:t xml:space="preserve"> quantity must be chosen by the researcher. In principle, this quantity would be determined from an analysis of the circumstances under which attribute values were collected to represent the uncertainty with which this collection took place. In practice, less demanding, more empirical strategies exist for choosing </w:t>
      </w:r>
      <m:oMath>
        <m:r>
          <w:rPr>
            <w:rFonts w:ascii="Cambria Math" w:eastAsia="Times New Roman" w:hAnsi="Cambria Math" w:cs="Times New Roman"/>
            <w:sz w:val="24"/>
            <w:szCs w:val="24"/>
            <w:highlight w:val="white"/>
          </w:rPr>
          <m:t>σ</m:t>
        </m:r>
      </m:oMath>
      <w:r w:rsidRPr="00450171">
        <w:rPr>
          <w:rFonts w:ascii="Times New Roman" w:eastAsia="Times New Roman" w:hAnsi="Times New Roman" w:cs="Times New Roman"/>
          <w:sz w:val="24"/>
          <w:szCs w:val="24"/>
          <w:highlight w:val="white"/>
        </w:rPr>
        <w:t xml:space="preserve">. In circumstances with discrete-valued attributes (such as integers), </w:t>
      </w:r>
      <m:oMath>
        <m:r>
          <w:rPr>
            <w:rFonts w:ascii="Cambria Math" w:eastAsia="Times New Roman" w:hAnsi="Cambria Math" w:cs="Times New Roman"/>
            <w:sz w:val="24"/>
            <w:szCs w:val="24"/>
            <w:highlight w:val="white"/>
          </w:rPr>
          <m:t>σ</m:t>
        </m:r>
      </m:oMath>
      <w:r w:rsidRPr="00450171">
        <w:rPr>
          <w:rFonts w:ascii="Times New Roman" w:eastAsia="Times New Roman" w:hAnsi="Times New Roman" w:cs="Times New Roman"/>
          <w:sz w:val="24"/>
          <w:szCs w:val="24"/>
          <w:highlight w:val="white"/>
        </w:rPr>
        <w:t xml:space="preserve"> should be chosen as half the value of the smallest nonzero distance (i.e., 0.5, in the case of integers). For example, when using a 1-5 or 1-7 integer scale to measure attributes, researchers should set the minimum distance, </w:t>
      </w:r>
      <m:oMath>
        <m:r>
          <w:rPr>
            <w:rFonts w:ascii="Cambria Math" w:eastAsia="Times New Roman" w:hAnsi="Cambria Math" w:cs="Times New Roman"/>
            <w:sz w:val="24"/>
            <w:szCs w:val="24"/>
            <w:highlight w:val="white"/>
          </w:rPr>
          <m:t>σ</m:t>
        </m:r>
      </m:oMath>
      <w:r w:rsidRPr="00450171">
        <w:rPr>
          <w:rFonts w:ascii="Times New Roman" w:eastAsia="Times New Roman" w:hAnsi="Times New Roman" w:cs="Times New Roman"/>
          <w:sz w:val="24"/>
          <w:szCs w:val="24"/>
          <w:highlight w:val="white"/>
        </w:rPr>
        <w:t xml:space="preserve">, to 0.5. An analogous strategy for attributes with continuous values might be to jointly analyze the pairwise distances associated with each team and choose a distance below which differences are considered too small to differentiate, such as .001 in most cases. This can only be determined on a study-by-study basis using observed values to ascertain what </w:t>
      </w:r>
      <m:oMath>
        <m:r>
          <w:rPr>
            <w:rFonts w:ascii="Cambria Math" w:eastAsia="Times New Roman" w:hAnsi="Cambria Math" w:cs="Times New Roman"/>
            <w:sz w:val="24"/>
            <w:szCs w:val="24"/>
            <w:highlight w:val="white"/>
          </w:rPr>
          <m:t>σ</m:t>
        </m:r>
      </m:oMath>
      <w:r w:rsidRPr="00450171">
        <w:rPr>
          <w:rFonts w:ascii="Times New Roman" w:eastAsia="Times New Roman" w:hAnsi="Times New Roman" w:cs="Times New Roman"/>
          <w:sz w:val="24"/>
          <w:szCs w:val="24"/>
          <w:highlight w:val="white"/>
        </w:rPr>
        <w:t xml:space="preserve"> value is appropriate.</w:t>
      </w:r>
    </w:p>
    <w:p w14:paraId="0473FAF1" w14:textId="77777777" w:rsidR="00A657E2" w:rsidRPr="00450171" w:rsidRDefault="00A657E2" w:rsidP="00A657E2">
      <w:pPr>
        <w:spacing w:after="0" w:line="480" w:lineRule="auto"/>
        <w:ind w:firstLine="720"/>
        <w:rPr>
          <w:rFonts w:ascii="Times New Roman" w:eastAsia="Times New Roman" w:hAnsi="Times New Roman" w:cs="Times New Roman"/>
          <w:sz w:val="24"/>
          <w:szCs w:val="24"/>
          <w:highlight w:val="white"/>
        </w:rPr>
      </w:pPr>
      <w:r w:rsidRPr="00450171">
        <w:rPr>
          <w:rFonts w:ascii="Times New Roman" w:eastAsia="Times New Roman" w:hAnsi="Times New Roman" w:cs="Times New Roman"/>
          <w:sz w:val="24"/>
          <w:szCs w:val="24"/>
          <w:highlight w:val="white"/>
        </w:rPr>
        <w:t xml:space="preserve">The third modification is to aid the interpretation of the potential energy-based alignment scores. We scale the global alignment so it always takes values between 0 and 1. The minimum value is already 0, which will occur only when all attributes are infinitely far away from each other. To scale the maximum alignment to 1, we note that there are </w:t>
      </w:r>
      <w:r w:rsidRPr="00450171">
        <w:rPr>
          <w:rFonts w:ascii="Times New Roman" w:eastAsia="Times New Roman" w:hAnsi="Times New Roman" w:cs="Times New Roman"/>
          <w:position w:val="-24"/>
          <w:sz w:val="24"/>
          <w:szCs w:val="24"/>
          <w:highlight w:val="white"/>
        </w:rPr>
        <w:object w:dxaOrig="1420" w:dyaOrig="620" w14:anchorId="24505ED0">
          <v:shape id="_x0000_i1044" type="#_x0000_t75" style="width:71.4pt;height:30.6pt" o:ole="">
            <v:imagedata r:id="rId76" o:title=""/>
          </v:shape>
          <o:OLEObject Type="Embed" ProgID="Equation.DSMT4" ShapeID="_x0000_i1044" DrawAspect="Content" ObjectID="_1741091459" r:id="rId77"/>
        </w:object>
      </w:r>
      <w:r w:rsidRPr="00450171">
        <w:rPr>
          <w:rFonts w:ascii="Times New Roman" w:eastAsia="Times New Roman" w:hAnsi="Times New Roman" w:cs="Times New Roman"/>
          <w:sz w:val="24"/>
          <w:szCs w:val="24"/>
          <w:highlight w:val="white"/>
        </w:rPr>
        <w:t xml:space="preserve"> total entries in potential energy summation. Because we have defined a minimum distance, we know that the maximum value associated with each term in the summation is </w:t>
      </w:r>
      <w:r w:rsidRPr="00450171">
        <w:rPr>
          <w:rFonts w:ascii="Times New Roman" w:eastAsia="Times New Roman" w:hAnsi="Times New Roman" w:cs="Times New Roman"/>
          <w:position w:val="-12"/>
          <w:sz w:val="24"/>
          <w:szCs w:val="24"/>
          <w:highlight w:val="white"/>
        </w:rPr>
        <w:object w:dxaOrig="1080" w:dyaOrig="400" w14:anchorId="3A520C88">
          <v:shape id="_x0000_i1045" type="#_x0000_t75" style="width:55.2pt;height:20.4pt" o:ole="">
            <v:imagedata r:id="rId78" o:title=""/>
          </v:shape>
          <o:OLEObject Type="Embed" ProgID="Equation.DSMT4" ShapeID="_x0000_i1045" DrawAspect="Content" ObjectID="_1741091460" r:id="rId79"/>
        </w:object>
      </w:r>
      <w:r w:rsidRPr="00450171">
        <w:rPr>
          <w:rFonts w:ascii="Times New Roman" w:eastAsia="Times New Roman" w:hAnsi="Times New Roman" w:cs="Times New Roman"/>
          <w:sz w:val="24"/>
          <w:szCs w:val="24"/>
          <w:highlight w:val="white"/>
        </w:rPr>
        <w:t xml:space="preserve">. As such, the maximum value associated with the summation is </w:t>
      </w:r>
      <w:r w:rsidRPr="00450171">
        <w:rPr>
          <w:rFonts w:ascii="Times New Roman" w:eastAsia="Times New Roman" w:hAnsi="Times New Roman" w:cs="Times New Roman"/>
          <w:position w:val="-12"/>
          <w:sz w:val="24"/>
          <w:szCs w:val="24"/>
          <w:highlight w:val="white"/>
        </w:rPr>
        <w:object w:dxaOrig="1300" w:dyaOrig="400" w14:anchorId="78B7955E">
          <v:shape id="_x0000_i1046" type="#_x0000_t75" style="width:65.4pt;height:20.4pt" o:ole="">
            <v:imagedata r:id="rId80" o:title=""/>
          </v:shape>
          <o:OLEObject Type="Embed" ProgID="Equation.DSMT4" ShapeID="_x0000_i1046" DrawAspect="Content" ObjectID="_1741091461" r:id="rId81"/>
        </w:object>
      </w:r>
      <w:r w:rsidRPr="00450171">
        <w:rPr>
          <w:rFonts w:ascii="Times New Roman" w:eastAsia="Times New Roman" w:hAnsi="Times New Roman" w:cs="Times New Roman"/>
          <w:sz w:val="24"/>
          <w:szCs w:val="24"/>
          <w:highlight w:val="white"/>
        </w:rPr>
        <w:t>, and we can divide by this quantity to set the maximum global alignment to 1:</w:t>
      </w:r>
    </w:p>
    <w:p w14:paraId="706EA4F9" w14:textId="77777777" w:rsidR="00A657E2" w:rsidRPr="00450171" w:rsidRDefault="00A657E2" w:rsidP="00A657E2">
      <w:pPr>
        <w:spacing w:after="0" w:line="480" w:lineRule="auto"/>
        <w:jc w:val="center"/>
        <w:rPr>
          <w:rFonts w:ascii="Times New Roman" w:eastAsia="Times New Roman" w:hAnsi="Times New Roman" w:cs="Times New Roman"/>
          <w:sz w:val="24"/>
          <w:szCs w:val="24"/>
          <w:highlight w:val="white"/>
        </w:rPr>
      </w:pPr>
      <w:r w:rsidRPr="00450171">
        <w:rPr>
          <w:rFonts w:ascii="Times New Roman" w:eastAsia="Times New Roman" w:hAnsi="Times New Roman" w:cs="Times New Roman"/>
          <w:position w:val="-32"/>
          <w:sz w:val="24"/>
          <w:szCs w:val="24"/>
          <w:highlight w:val="white"/>
        </w:rPr>
        <w:object w:dxaOrig="4239" w:dyaOrig="720" w14:anchorId="35EA40CB">
          <v:shape id="_x0000_i1047" type="#_x0000_t75" style="width:211.2pt;height:36pt" o:ole="">
            <v:imagedata r:id="rId82" o:title=""/>
          </v:shape>
          <o:OLEObject Type="Embed" ProgID="Equation.DSMT4" ShapeID="_x0000_i1047" DrawAspect="Content" ObjectID="_1741091462" r:id="rId83"/>
        </w:object>
      </w:r>
      <w:r w:rsidRPr="00450171">
        <w:rPr>
          <w:rFonts w:ascii="Times New Roman" w:eastAsia="Times New Roman" w:hAnsi="Times New Roman" w:cs="Times New Roman"/>
          <w:sz w:val="24"/>
          <w:szCs w:val="24"/>
          <w:highlight w:val="white"/>
        </w:rPr>
        <w:t>.</w:t>
      </w:r>
    </w:p>
    <w:p w14:paraId="5FBBD1DA" w14:textId="77777777" w:rsidR="00A657E2" w:rsidRPr="00450171" w:rsidRDefault="00A657E2" w:rsidP="00A657E2">
      <w:pPr>
        <w:spacing w:after="0" w:line="480" w:lineRule="auto"/>
        <w:rPr>
          <w:rFonts w:ascii="Times New Roman" w:eastAsia="Times New Roman" w:hAnsi="Times New Roman" w:cs="Times New Roman"/>
          <w:sz w:val="24"/>
          <w:szCs w:val="24"/>
          <w:highlight w:val="white"/>
        </w:rPr>
      </w:pPr>
      <w:r w:rsidRPr="00450171">
        <w:rPr>
          <w:rFonts w:ascii="Times New Roman" w:eastAsia="Times New Roman" w:hAnsi="Times New Roman" w:cs="Times New Roman"/>
          <w:sz w:val="24"/>
          <w:szCs w:val="24"/>
          <w:highlight w:val="white"/>
        </w:rPr>
        <w:lastRenderedPageBreak/>
        <w:t xml:space="preserve">At this point, we recognize that the team size scaling we have imposed on the distances cancels out the scaling imposed to bound the global alignment to [0,1], leaving us with our </w:t>
      </w:r>
      <w:r w:rsidRPr="00450171">
        <w:rPr>
          <w:rFonts w:ascii="Times New Roman" w:eastAsia="Times New Roman" w:hAnsi="Times New Roman" w:cs="Times New Roman"/>
          <w:i/>
          <w:sz w:val="24"/>
          <w:szCs w:val="24"/>
          <w:highlight w:val="white"/>
        </w:rPr>
        <w:t>final physics-based definition of global alignment through potential energy</w:t>
      </w:r>
      <w:r w:rsidRPr="00450171">
        <w:rPr>
          <w:rFonts w:ascii="Times New Roman" w:eastAsia="Times New Roman" w:hAnsi="Times New Roman" w:cs="Times New Roman"/>
          <w:sz w:val="24"/>
          <w:szCs w:val="24"/>
          <w:highlight w:val="white"/>
        </w:rPr>
        <w:t>:</w:t>
      </w:r>
    </w:p>
    <w:p w14:paraId="436E7987" w14:textId="77777777" w:rsidR="00A657E2" w:rsidRPr="00450171" w:rsidRDefault="00A657E2" w:rsidP="00A657E2">
      <w:pPr>
        <w:spacing w:after="0" w:line="480" w:lineRule="auto"/>
        <w:ind w:left="2160" w:firstLine="720"/>
        <w:rPr>
          <w:rFonts w:ascii="Times New Roman" w:hAnsi="Times New Roman" w:cs="Times New Roman"/>
          <w:sz w:val="24"/>
          <w:szCs w:val="24"/>
          <w:highlight w:val="white"/>
        </w:rPr>
      </w:pPr>
      <w:r w:rsidRPr="00450171">
        <w:rPr>
          <w:rFonts w:ascii="Times New Roman" w:hAnsi="Times New Roman" w:cs="Times New Roman"/>
          <w:position w:val="-30"/>
          <w:sz w:val="24"/>
          <w:szCs w:val="24"/>
          <w:highlight w:val="white"/>
        </w:rPr>
        <w:object w:dxaOrig="3580" w:dyaOrig="700" w14:anchorId="76C47925">
          <v:shape id="_x0000_i1048" type="#_x0000_t75" style="width:179.4pt;height:34.8pt" o:ole="">
            <v:imagedata r:id="rId84" o:title=""/>
          </v:shape>
          <o:OLEObject Type="Embed" ProgID="Equation.DSMT4" ShapeID="_x0000_i1048" DrawAspect="Content" ObjectID="_1741091463" r:id="rId85"/>
        </w:object>
      </w:r>
      <w:r w:rsidRPr="00450171">
        <w:rPr>
          <w:rFonts w:ascii="Times New Roman" w:hAnsi="Times New Roman" w:cs="Times New Roman"/>
          <w:sz w:val="24"/>
          <w:szCs w:val="24"/>
          <w:highlight w:val="white"/>
        </w:rPr>
        <w:tab/>
        <w:t xml:space="preserve">                                           (1)</w:t>
      </w:r>
    </w:p>
    <w:p w14:paraId="00390803" w14:textId="77777777" w:rsidR="00A657E2" w:rsidRPr="00450171" w:rsidRDefault="00A657E2" w:rsidP="00A657E2">
      <w:pPr>
        <w:spacing w:after="0" w:line="480" w:lineRule="auto"/>
        <w:ind w:firstLine="720"/>
        <w:rPr>
          <w:rFonts w:ascii="Times New Roman" w:eastAsia="Times New Roman" w:hAnsi="Times New Roman" w:cs="Times New Roman"/>
          <w:sz w:val="24"/>
          <w:szCs w:val="24"/>
          <w:highlight w:val="white"/>
        </w:rPr>
      </w:pPr>
    </w:p>
    <w:p w14:paraId="26F51802" w14:textId="77777777" w:rsidR="00A657E2" w:rsidRPr="00450171" w:rsidRDefault="00A657E2" w:rsidP="00A657E2">
      <w:pPr>
        <w:spacing w:after="0" w:line="480" w:lineRule="auto"/>
        <w:rPr>
          <w:rFonts w:ascii="Times New Roman" w:hAnsi="Times New Roman" w:cs="Times New Roman"/>
          <w:sz w:val="24"/>
          <w:szCs w:val="24"/>
        </w:rPr>
      </w:pPr>
      <w:r w:rsidRPr="00450171">
        <w:rPr>
          <w:rFonts w:ascii="Times New Roman" w:hAnsi="Times New Roman" w:cs="Times New Roman"/>
          <w:sz w:val="24"/>
          <w:szCs w:val="24"/>
        </w:rPr>
        <w:br w:type="page"/>
      </w:r>
    </w:p>
    <w:p w14:paraId="23A6D20E" w14:textId="77777777" w:rsidR="00A657E2" w:rsidRPr="00450171" w:rsidRDefault="00A657E2" w:rsidP="00A657E2">
      <w:pPr>
        <w:spacing w:after="0" w:line="480" w:lineRule="auto"/>
        <w:rPr>
          <w:rFonts w:ascii="Times New Roman" w:eastAsia="Times New Roman" w:hAnsi="Times New Roman" w:cs="Times New Roman"/>
          <w:b/>
          <w:sz w:val="24"/>
          <w:szCs w:val="24"/>
          <w:highlight w:val="white"/>
        </w:rPr>
      </w:pPr>
      <w:r w:rsidRPr="003A0D0C">
        <w:rPr>
          <w:rFonts w:ascii="Times New Roman" w:hAnsi="Times New Roman" w:cs="Times New Roman"/>
          <w:b/>
          <w:sz w:val="24"/>
          <w:szCs w:val="24"/>
        </w:rPr>
        <w:lastRenderedPageBreak/>
        <w:t xml:space="preserve">Appendix C: </w:t>
      </w:r>
      <w:r>
        <w:rPr>
          <w:rFonts w:ascii="Times New Roman" w:hAnsi="Times New Roman" w:cs="Times New Roman"/>
          <w:b/>
          <w:sz w:val="24"/>
          <w:szCs w:val="24"/>
        </w:rPr>
        <w:t xml:space="preserve">Algebraic </w:t>
      </w:r>
      <w:r w:rsidRPr="00450171">
        <w:rPr>
          <w:rFonts w:ascii="Times New Roman" w:hAnsi="Times New Roman" w:cs="Times New Roman"/>
          <w:b/>
          <w:sz w:val="24"/>
          <w:szCs w:val="24"/>
        </w:rPr>
        <w:t>Approach:</w:t>
      </w:r>
      <w:r>
        <w:rPr>
          <w:rFonts w:ascii="Times New Roman" w:hAnsi="Times New Roman" w:cs="Times New Roman"/>
          <w:b/>
          <w:sz w:val="24"/>
          <w:szCs w:val="24"/>
        </w:rPr>
        <w:t xml:space="preserve"> The</w:t>
      </w:r>
      <w:r w:rsidRPr="00450171">
        <w:rPr>
          <w:rFonts w:ascii="Times New Roman" w:hAnsi="Times New Roman" w:cs="Times New Roman"/>
          <w:b/>
          <w:sz w:val="24"/>
          <w:szCs w:val="24"/>
        </w:rPr>
        <w:t xml:space="preserve"> </w:t>
      </w:r>
      <w:r w:rsidRPr="00450171">
        <w:rPr>
          <w:rFonts w:ascii="Times New Roman" w:eastAsia="Times New Roman" w:hAnsi="Times New Roman" w:cs="Times New Roman"/>
          <w:b/>
          <w:sz w:val="24"/>
          <w:szCs w:val="24"/>
          <w:highlight w:val="white"/>
        </w:rPr>
        <w:t xml:space="preserve">Derivation of </w:t>
      </w:r>
      <w:r>
        <w:rPr>
          <w:rFonts w:ascii="Times New Roman" w:eastAsia="Times New Roman" w:hAnsi="Times New Roman" w:cs="Times New Roman"/>
          <w:b/>
          <w:sz w:val="24"/>
          <w:szCs w:val="24"/>
          <w:highlight w:val="white"/>
        </w:rPr>
        <w:t>Singular Value Decompositions (SVD)</w:t>
      </w:r>
      <w:r w:rsidRPr="00450171">
        <w:rPr>
          <w:rFonts w:ascii="Times New Roman" w:eastAsia="Times New Roman" w:hAnsi="Times New Roman" w:cs="Times New Roman"/>
          <w:b/>
          <w:sz w:val="24"/>
          <w:szCs w:val="24"/>
          <w:highlight w:val="white"/>
        </w:rPr>
        <w:t xml:space="preserve"> as an Alignment Measure</w:t>
      </w:r>
    </w:p>
    <w:p w14:paraId="51D53655" w14:textId="77777777" w:rsidR="00A657E2" w:rsidRPr="00450171" w:rsidRDefault="00A657E2" w:rsidP="00A657E2">
      <w:pPr>
        <w:spacing w:after="0" w:line="480" w:lineRule="auto"/>
        <w:rPr>
          <w:rFonts w:ascii="Times New Roman" w:eastAsia="Calibri" w:hAnsi="Times New Roman" w:cs="Times New Roman"/>
          <w:color w:val="000000" w:themeColor="text1"/>
          <w:sz w:val="24"/>
          <w:szCs w:val="24"/>
        </w:rPr>
      </w:pPr>
      <w:r>
        <w:rPr>
          <w:rFonts w:ascii="Times New Roman" w:hAnsi="Times New Roman" w:cs="Times New Roman"/>
          <w:b/>
          <w:sz w:val="24"/>
          <w:szCs w:val="24"/>
        </w:rPr>
        <w:tab/>
      </w:r>
      <w:r w:rsidRPr="00450171">
        <w:rPr>
          <w:rFonts w:ascii="Times New Roman" w:eastAsia="Calibri" w:hAnsi="Times New Roman" w:cs="Times New Roman"/>
          <w:color w:val="000000" w:themeColor="text1"/>
          <w:sz w:val="24"/>
          <w:szCs w:val="24"/>
        </w:rPr>
        <w:t>To define an algebraic solution to considering attribute alignment, we start by organizing the attribute vectors into a matrix as follows,</w:t>
      </w:r>
    </w:p>
    <w:p w14:paraId="7B922D26" w14:textId="77777777" w:rsidR="00A657E2" w:rsidRPr="00450171" w:rsidRDefault="00A657E2" w:rsidP="00A657E2">
      <w:pPr>
        <w:spacing w:after="0" w:line="480" w:lineRule="auto"/>
        <w:jc w:val="center"/>
        <w:rPr>
          <w:rFonts w:ascii="Times New Roman" w:hAnsi="Times New Roman" w:cs="Times New Roman"/>
          <w:sz w:val="24"/>
          <w:szCs w:val="24"/>
        </w:rPr>
      </w:pPr>
      <w:r w:rsidRPr="00450171">
        <w:rPr>
          <w:rFonts w:ascii="Times New Roman" w:hAnsi="Times New Roman" w:cs="Times New Roman"/>
          <w:noProof/>
          <w:sz w:val="24"/>
          <w:szCs w:val="24"/>
        </w:rPr>
        <w:drawing>
          <wp:inline distT="0" distB="0" distL="0" distR="0" wp14:anchorId="289A28F1" wp14:editId="3D216564">
            <wp:extent cx="1543050" cy="771525"/>
            <wp:effectExtent l="0" t="0" r="0" b="0"/>
            <wp:docPr id="1667516171" name="Picture 166751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inline>
        </w:drawing>
      </w:r>
    </w:p>
    <w:p w14:paraId="31DAF594" w14:textId="77777777" w:rsidR="00A657E2" w:rsidRPr="00450171" w:rsidRDefault="00A657E2" w:rsidP="00A657E2">
      <w:pPr>
        <w:spacing w:after="0" w:line="480" w:lineRule="auto"/>
        <w:rPr>
          <w:rFonts w:ascii="Times New Roman" w:eastAsia="Calibri" w:hAnsi="Times New Roman" w:cs="Times New Roman"/>
          <w:color w:val="000000" w:themeColor="text1"/>
          <w:sz w:val="24"/>
          <w:szCs w:val="24"/>
        </w:rPr>
      </w:pPr>
      <w:r w:rsidRPr="00450171">
        <w:rPr>
          <w:rFonts w:ascii="Times New Roman" w:eastAsia="Calibri" w:hAnsi="Times New Roman" w:cs="Times New Roman"/>
          <w:color w:val="000000" w:themeColor="text1"/>
          <w:sz w:val="24"/>
          <w:szCs w:val="24"/>
        </w:rPr>
        <w:t xml:space="preserve">We denote the singular values of this matrix to be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a</m:t>
            </m:r>
          </m:sub>
        </m:sSub>
        <m:r>
          <w:rPr>
            <w:rFonts w:ascii="Cambria Math" w:hAnsi="Cambria Math" w:cs="Times New Roman"/>
            <w:sz w:val="24"/>
            <w:szCs w:val="24"/>
          </w:rPr>
          <m:t>≥0</m:t>
        </m:r>
      </m:oMath>
      <w:r w:rsidRPr="00450171">
        <w:rPr>
          <w:rFonts w:ascii="Times New Roman" w:eastAsia="Calibri" w:hAnsi="Times New Roman" w:cs="Times New Roman"/>
          <w:color w:val="000000" w:themeColor="text1"/>
          <w:sz w:val="24"/>
          <w:szCs w:val="24"/>
        </w:rPr>
        <w:t>, organized in descending order.  Using these, we define an algebraic sense of global alignment to be</w:t>
      </w:r>
    </w:p>
    <w:p w14:paraId="380C0276" w14:textId="77777777" w:rsidR="00A657E2" w:rsidRPr="00450171" w:rsidRDefault="00A657E2" w:rsidP="00A657E2">
      <w:pPr>
        <w:spacing w:after="0" w:line="480" w:lineRule="auto"/>
        <w:jc w:val="center"/>
        <w:rPr>
          <w:rFonts w:ascii="Times New Roman" w:hAnsi="Times New Roman" w:cs="Times New Roman"/>
          <w:sz w:val="24"/>
          <w:szCs w:val="24"/>
        </w:rPr>
      </w:pPr>
      <w:r w:rsidRPr="00450171">
        <w:rPr>
          <w:rFonts w:ascii="Times New Roman" w:hAnsi="Times New Roman" w:cs="Times New Roman"/>
          <w:noProof/>
          <w:sz w:val="24"/>
          <w:szCs w:val="24"/>
        </w:rPr>
        <w:drawing>
          <wp:inline distT="0" distB="0" distL="0" distR="0" wp14:anchorId="453B7DE0" wp14:editId="1658DE55">
            <wp:extent cx="3886200" cy="819150"/>
            <wp:effectExtent l="0" t="0" r="0" b="0"/>
            <wp:docPr id="1076936463" name="Picture 1076936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extLst>
                        <a:ext uri="{28A0092B-C50C-407E-A947-70E740481C1C}">
                          <a14:useLocalDpi xmlns:a14="http://schemas.microsoft.com/office/drawing/2010/main" val="0"/>
                        </a:ext>
                      </a:extLst>
                    </a:blip>
                    <a:stretch>
                      <a:fillRect/>
                    </a:stretch>
                  </pic:blipFill>
                  <pic:spPr>
                    <a:xfrm>
                      <a:off x="0" y="0"/>
                      <a:ext cx="3886200" cy="819150"/>
                    </a:xfrm>
                    <a:prstGeom prst="rect">
                      <a:avLst/>
                    </a:prstGeom>
                  </pic:spPr>
                </pic:pic>
              </a:graphicData>
            </a:graphic>
          </wp:inline>
        </w:drawing>
      </w:r>
    </w:p>
    <w:p w14:paraId="3FC73E96" w14:textId="77777777" w:rsidR="00A657E2" w:rsidRPr="00450171" w:rsidRDefault="00A657E2" w:rsidP="00A657E2">
      <w:pPr>
        <w:spacing w:after="0" w:line="480" w:lineRule="auto"/>
        <w:rPr>
          <w:rFonts w:ascii="Times New Roman" w:eastAsia="Calibri" w:hAnsi="Times New Roman" w:cs="Times New Roman"/>
          <w:color w:val="000000" w:themeColor="text1"/>
          <w:sz w:val="24"/>
          <w:szCs w:val="24"/>
        </w:rPr>
      </w:pPr>
      <w:r w:rsidRPr="00450171">
        <w:rPr>
          <w:rFonts w:ascii="Times New Roman" w:eastAsia="Calibri" w:hAnsi="Times New Roman" w:cs="Times New Roman"/>
          <w:color w:val="000000" w:themeColor="text1"/>
          <w:sz w:val="24"/>
          <w:szCs w:val="24"/>
        </w:rPr>
        <w:t>where the matrix norm is the Frobenius norm (equivalent to the 2-norm of the singular values) and U and V are unitary matrices that ar</w:t>
      </w:r>
      <w:r>
        <w:rPr>
          <w:rFonts w:ascii="Times New Roman" w:eastAsia="Calibri" w:hAnsi="Times New Roman" w:cs="Times New Roman"/>
          <w:color w:val="000000" w:themeColor="text1"/>
          <w:sz w:val="24"/>
          <w:szCs w:val="24"/>
        </w:rPr>
        <w:t xml:space="preserve">e not used in our computation. </w:t>
      </w:r>
      <w:r w:rsidRPr="00450171">
        <w:rPr>
          <w:rFonts w:ascii="Times New Roman" w:eastAsia="Calibri" w:hAnsi="Times New Roman" w:cs="Times New Roman"/>
          <w:color w:val="000000" w:themeColor="text1"/>
          <w:sz w:val="24"/>
          <w:szCs w:val="24"/>
        </w:rPr>
        <w:t>The ratio of the top two singular values will tend to 1 if there is a stark difference between at lea</w:t>
      </w:r>
      <w:r>
        <w:rPr>
          <w:rFonts w:ascii="Times New Roman" w:eastAsia="Calibri" w:hAnsi="Times New Roman" w:cs="Times New Roman"/>
          <w:color w:val="000000" w:themeColor="text1"/>
          <w:sz w:val="24"/>
          <w:szCs w:val="24"/>
        </w:rPr>
        <w:t>st two of the attribute vectors; and,</w:t>
      </w:r>
      <w:r w:rsidRPr="00450171">
        <w:rPr>
          <w:rFonts w:ascii="Times New Roman" w:eastAsia="Calibri" w:hAnsi="Times New Roman" w:cs="Times New Roman"/>
          <w:color w:val="000000" w:themeColor="text1"/>
          <w:sz w:val="24"/>
          <w:szCs w:val="24"/>
        </w:rPr>
        <w:t xml:space="preserve"> it will tend towards infinity as all of the attribute vectors look more and more like each other (</w:t>
      </w:r>
      <w:r>
        <w:rPr>
          <w:rFonts w:ascii="Times New Roman" w:eastAsia="Calibri" w:hAnsi="Times New Roman" w:cs="Times New Roman"/>
          <w:color w:val="000000" w:themeColor="text1"/>
          <w:sz w:val="24"/>
          <w:szCs w:val="24"/>
        </w:rPr>
        <w:t xml:space="preserve">there is </w:t>
      </w:r>
      <w:r w:rsidRPr="00450171">
        <w:rPr>
          <w:rFonts w:ascii="Times New Roman" w:eastAsia="Calibri" w:hAnsi="Times New Roman" w:cs="Times New Roman"/>
          <w:color w:val="000000" w:themeColor="text1"/>
          <w:sz w:val="24"/>
          <w:szCs w:val="24"/>
        </w:rPr>
        <w:t>maximum alignment).  Dividing by the matrix’s Frobenius norm allows us to account for team size,</w:t>
      </w:r>
      <w:r>
        <w:rPr>
          <w:rFonts w:ascii="Times New Roman" w:eastAsia="Calibri" w:hAnsi="Times New Roman" w:cs="Times New Roman"/>
          <w:color w:val="000000" w:themeColor="text1"/>
          <w:sz w:val="24"/>
          <w:szCs w:val="24"/>
        </w:rPr>
        <w:t xml:space="preserve"> which is</w:t>
      </w:r>
      <w:r w:rsidRPr="00450171">
        <w:rPr>
          <w:rFonts w:ascii="Times New Roman" w:eastAsia="Calibri" w:hAnsi="Times New Roman" w:cs="Times New Roman"/>
          <w:color w:val="000000" w:themeColor="text1"/>
          <w:sz w:val="24"/>
          <w:szCs w:val="24"/>
        </w:rPr>
        <w:t xml:space="preserve"> similar to our </w:t>
      </w:r>
      <w:r>
        <w:rPr>
          <w:rFonts w:ascii="Times New Roman" w:eastAsia="Calibri" w:hAnsi="Times New Roman" w:cs="Times New Roman"/>
          <w:color w:val="000000" w:themeColor="text1"/>
          <w:sz w:val="24"/>
          <w:szCs w:val="24"/>
        </w:rPr>
        <w:t xml:space="preserve">strategy when considering geometric </w:t>
      </w:r>
      <w:r w:rsidRPr="00450171">
        <w:rPr>
          <w:rFonts w:ascii="Times New Roman" w:eastAsia="Calibri" w:hAnsi="Times New Roman" w:cs="Times New Roman"/>
          <w:color w:val="000000" w:themeColor="text1"/>
          <w:sz w:val="24"/>
          <w:szCs w:val="24"/>
        </w:rPr>
        <w:t>global alignment.</w:t>
      </w:r>
    </w:p>
    <w:p w14:paraId="59B8D28A" w14:textId="77777777" w:rsidR="00A657E2" w:rsidRDefault="00A657E2" w:rsidP="00A65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noted that t</w:t>
      </w:r>
      <w:r w:rsidRPr="00450171">
        <w:rPr>
          <w:rFonts w:ascii="Times New Roman" w:eastAsia="Times New Roman" w:hAnsi="Times New Roman" w:cs="Times New Roman"/>
          <w:sz w:val="24"/>
          <w:szCs w:val="24"/>
        </w:rPr>
        <w:t>his quantity, at present, is unbounded and will require a modification to deal with the situation where the second largest singular value tends to 0 – this is similar to the situation involving minimum distance that earlier appeared in the physics-based global alignment.</w:t>
      </w:r>
    </w:p>
    <w:p w14:paraId="2271CE01" w14:textId="77777777" w:rsidR="00A657E2" w:rsidRDefault="00A657E2" w:rsidP="00A657E2">
      <w:pPr>
        <w:spacing w:after="0" w:line="480" w:lineRule="auto"/>
        <w:ind w:firstLine="720"/>
        <w:rPr>
          <w:rFonts w:ascii="Times New Roman" w:eastAsia="Times New Roman" w:hAnsi="Times New Roman" w:cs="Times New Roman"/>
          <w:sz w:val="24"/>
          <w:szCs w:val="24"/>
        </w:rPr>
      </w:pPr>
    </w:p>
    <w:p w14:paraId="02F8B5FD" w14:textId="77777777" w:rsidR="00A657E2" w:rsidRDefault="00A657E2" w:rsidP="00A657E2">
      <w:pPr>
        <w:spacing w:after="0" w:line="480" w:lineRule="auto"/>
        <w:rPr>
          <w:rFonts w:ascii="Times New Roman" w:hAnsi="Times New Roman" w:cs="Times New Roman"/>
          <w:b/>
          <w:sz w:val="24"/>
          <w:szCs w:val="24"/>
        </w:rPr>
      </w:pPr>
      <w:r w:rsidRPr="003A0D0C">
        <w:rPr>
          <w:rFonts w:ascii="Times New Roman" w:hAnsi="Times New Roman" w:cs="Times New Roman"/>
          <w:b/>
          <w:sz w:val="24"/>
          <w:szCs w:val="24"/>
        </w:rPr>
        <w:lastRenderedPageBreak/>
        <w:t xml:space="preserve">Appendix </w:t>
      </w:r>
      <w:r>
        <w:rPr>
          <w:rFonts w:ascii="Times New Roman" w:hAnsi="Times New Roman" w:cs="Times New Roman"/>
          <w:b/>
          <w:sz w:val="24"/>
          <w:szCs w:val="24"/>
        </w:rPr>
        <w:t>D</w:t>
      </w:r>
      <w:r w:rsidRPr="003A0D0C">
        <w:rPr>
          <w:rFonts w:ascii="Times New Roman" w:hAnsi="Times New Roman" w:cs="Times New Roman"/>
          <w:b/>
          <w:sz w:val="24"/>
          <w:szCs w:val="24"/>
        </w:rPr>
        <w:t xml:space="preserve">: </w:t>
      </w:r>
      <w:r>
        <w:rPr>
          <w:rFonts w:ascii="Times New Roman" w:hAnsi="Times New Roman" w:cs="Times New Roman"/>
          <w:b/>
          <w:sz w:val="24"/>
          <w:szCs w:val="24"/>
        </w:rPr>
        <w:t>Empirical Example of the Alignment of Three or More Attributes</w:t>
      </w:r>
    </w:p>
    <w:p w14:paraId="1A6A522D" w14:textId="731CD620" w:rsidR="00A657E2" w:rsidRDefault="00A657E2" w:rsidP="00A657E2">
      <w:pPr>
        <w:spacing w:after="0"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line with recommendations in response to Question 7, we now provide an empirical example, using field data, to address an attribute alignment question. First, we theoretically define our attribute system as pertaining to conscientiousness, openness, and agreeableness. </w:t>
      </w:r>
    </w:p>
    <w:p w14:paraId="7BDF42B7" w14:textId="1CAAF0D7" w:rsidR="00A657E2" w:rsidRDefault="00A657E2" w:rsidP="00A657E2">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To do this, we begin</w:t>
      </w:r>
      <w:r>
        <w:rPr>
          <w:rFonts w:ascii="Times New Roman" w:eastAsia="Times New Roman" w:hAnsi="Times New Roman" w:cs="Times New Roman"/>
          <w:sz w:val="24"/>
          <w:szCs w:val="24"/>
          <w:highlight w:val="white"/>
        </w:rPr>
        <w:t xml:space="preserve"> with conscientiousness, the tendency to be determined, organized, purposeful, and deliberate </w:t>
      </w:r>
      <w:r>
        <w:rPr>
          <w:rFonts w:ascii="Times New Roman" w:eastAsia="Times New Roman" w:hAnsi="Times New Roman" w:cs="Times New Roman"/>
          <w:sz w:val="24"/>
          <w:szCs w:val="24"/>
          <w:highlight w:val="white"/>
        </w:rPr>
        <w:fldChar w:fldCharType="begin"/>
      </w:r>
      <w:r w:rsidR="009247CE">
        <w:rPr>
          <w:rFonts w:ascii="Times New Roman" w:eastAsia="Times New Roman" w:hAnsi="Times New Roman" w:cs="Times New Roman"/>
          <w:sz w:val="24"/>
          <w:szCs w:val="24"/>
          <w:highlight w:val="white"/>
        </w:rPr>
        <w:instrText xml:space="preserve"> ADDIN EN.CITE &lt;EndNote&gt;&lt;Cite&gt;&lt;Author&gt;Costa&lt;/Author&gt;&lt;Year&gt;2008&lt;/Year&gt;&lt;RecNum&gt;373&lt;/RecNum&gt;&lt;DisplayText&gt;(Costa &amp;amp; McCrae, 2008)&lt;/DisplayText&gt;&lt;record&gt;&lt;rec-number&gt;373&lt;/rec-number&gt;&lt;foreign-keys&gt;&lt;key app="EN" db-id="9epzddatpz5vwre2998xptt2ssesr0s0tz2s" timestamp="1561050483"&gt;373&lt;/key&gt;&lt;/foreign-keys&gt;&lt;ref-type name="Book Section"&gt;5&lt;/ref-type&gt;&lt;contributors&gt;&lt;authors&gt;&lt;author&gt;Costa, Paul T., Jr.&lt;/author&gt;&lt;author&gt;McCrae, Robert R.&lt;/author&gt;&lt;/authors&gt;&lt;secondary-authors&gt;&lt;author&gt;Boyle, Gregory J.&lt;/author&gt;&lt;author&gt;Matthews, Gerald&lt;/author&gt;&lt;author&gt;Saklofske, Donald H.&lt;/author&gt;&lt;/secondary-authors&gt;&lt;/contributors&gt;&lt;titles&gt;&lt;title&gt;The Revised NEO personality inventory (NEO-PI-R)&lt;/title&gt;&lt;secondary-title&gt;The SAGE handbook of personality theory and assessment&lt;/secondary-title&gt;&lt;/titles&gt;&lt;pages&gt;179-198&lt;/pages&gt;&lt;volume&gt;2&lt;/volume&gt;&lt;dates&gt;&lt;year&gt;2008&lt;/year&gt;&lt;/dates&gt;&lt;pub-location&gt;London, UK&lt;/pub-location&gt;&lt;publisher&gt;SAGE&lt;/publisher&gt;&lt;urls&gt;&lt;/urls&gt;&lt;/record&gt;&lt;/Cite&gt;&lt;/EndNote&gt;</w:instrText>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(Costa &amp; McCrae, 2008)</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Conscientiousness is considered a powerful personality trait in the literature pertaining to work and organizational settings </w:t>
      </w:r>
      <w:r>
        <w:rPr>
          <w:rFonts w:ascii="Times New Roman" w:eastAsia="Times New Roman" w:hAnsi="Times New Roman" w:cs="Times New Roman"/>
          <w:sz w:val="24"/>
          <w:szCs w:val="24"/>
          <w:highlight w:val="white"/>
        </w:rPr>
        <w:fldChar w:fldCharType="begin"/>
      </w:r>
      <w:r>
        <w:rPr>
          <w:rFonts w:ascii="Times New Roman" w:eastAsia="Times New Roman" w:hAnsi="Times New Roman" w:cs="Times New Roman"/>
          <w:sz w:val="24"/>
          <w:szCs w:val="24"/>
          <w:highlight w:val="white"/>
        </w:rPr>
        <w:instrText xml:space="preserve"> ADDIN EN.CITE &lt;EndNote&gt;&lt;Cite&gt;&lt;Author&gt;Tang&lt;/Author&gt;&lt;Year&gt;2021&lt;/Year&gt;&lt;RecNum&gt;3363&lt;/RecNum&gt;&lt;DisplayText&gt;(Tang et al., 2021)&lt;/DisplayText&gt;&lt;record&gt;&lt;rec-number&gt;3363&lt;/rec-number&gt;&lt;foreign-keys&gt;&lt;key app="EN" db-id="9epzddatpz5vwre2998xptt2ssesr0s0tz2s" timestamp="1642974772"&gt;3363&lt;/key&gt;&lt;/foreign-keys&gt;&lt;ref-type name="Journal Article"&gt;17&lt;/ref-type&gt;&lt;contributors&gt;&lt;authors&gt;&lt;author&gt;Tang, Pok Man&lt;/author&gt;&lt;author&gt;Koopman, Joel&lt;/author&gt;&lt;author&gt;McClean, Shawn T&lt;/author&gt;&lt;author&gt;Zhang, Jack H&lt;/author&gt;&lt;author&gt;Li, Chi Hon&lt;/author&gt;&lt;author&gt;De Cremer, David&lt;/author&gt;&lt;author&gt;Lu, Yizhen&lt;/author&gt;&lt;author&gt;Ng, Chin Tung Stewart&lt;/author&gt;&lt;/authors&gt;&lt;/contributors&gt;&lt;titles&gt;&lt;title&gt;When conscientious employees meet intelligent machines: An integrative approach inspired by complementarity theory and role theory&lt;/title&gt;&lt;secondary-title&gt;Academy of Management Journal&lt;/secondary-title&gt;&lt;/titles&gt;&lt;periodical&gt;&lt;full-title&gt;Academy of Management Journal&lt;/full-title&gt;&lt;/periodical&gt;&lt;dates&gt;&lt;year&gt;2021&lt;/year&gt;&lt;/dates&gt;&lt;isbn&gt;0001-4273&lt;/isbn&gt;&lt;urls&gt;&lt;/urls&gt;&lt;electronic-resource-num&gt;10.5465/amj.2020.1516&lt;/electronic-resource-num&gt;&lt;/record&gt;&lt;/Cite&gt;&lt;/EndNote&gt;</w:instrText>
      </w:r>
      <w:r>
        <w:rPr>
          <w:rFonts w:ascii="Times New Roman" w:eastAsia="Times New Roman" w:hAnsi="Times New Roman" w:cs="Times New Roman"/>
          <w:sz w:val="24"/>
          <w:szCs w:val="24"/>
          <w:highlight w:val="white"/>
        </w:rPr>
        <w:fldChar w:fldCharType="separate"/>
      </w:r>
      <w:r>
        <w:rPr>
          <w:rFonts w:ascii="Times New Roman" w:eastAsia="Times New Roman" w:hAnsi="Times New Roman" w:cs="Times New Roman"/>
          <w:noProof/>
          <w:sz w:val="24"/>
          <w:szCs w:val="24"/>
          <w:highlight w:val="white"/>
        </w:rPr>
        <w:t>(Tang et al., 2021)</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and is consistently linked to effective individual performance </w:t>
      </w:r>
      <w:r>
        <w:rPr>
          <w:rFonts w:ascii="Times New Roman" w:eastAsia="Times New Roman" w:hAnsi="Times New Roman" w:cs="Times New Roman"/>
          <w:sz w:val="24"/>
          <w:szCs w:val="24"/>
          <w:highlight w:val="white"/>
        </w:rPr>
        <w:fldChar w:fldCharType="begin">
          <w:fldData xml:space="preserve">PEVuZE5vdGU+PENpdGU+PEF1dGhvcj5CYXJyaWNrPC9BdXRob3I+PFllYXI+MTk5MTwvWWVhcj48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</w:fldData>
        </w:fldChar>
      </w:r>
      <w:r w:rsidR="009247CE">
        <w:rPr>
          <w:rFonts w:ascii="Times New Roman" w:eastAsia="Times New Roman" w:hAnsi="Times New Roman" w:cs="Times New Roman"/>
          <w:sz w:val="24"/>
          <w:szCs w:val="24"/>
          <w:highlight w:val="white"/>
        </w:rPr>
        <w:instrText xml:space="preserve"> ADDIN EN.CITE </w:instrText>
      </w:r>
      <w:r w:rsidR="009247CE">
        <w:rPr>
          <w:rFonts w:ascii="Times New Roman" w:eastAsia="Times New Roman" w:hAnsi="Times New Roman" w:cs="Times New Roman"/>
          <w:sz w:val="24"/>
          <w:szCs w:val="24"/>
          <w:highlight w:val="white"/>
        </w:rPr>
        <w:fldChar w:fldCharType="begin">
          <w:fldData xml:space="preserve">PEVuZE5vdGU+PENpdGU+PEF1dGhvcj5CYXJyaWNrPC9BdXRob3I+PFllYXI+MTk5MTwvWWVhcj48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</w:fldData>
        </w:fldChar>
      </w:r>
      <w:r w:rsidR="009247CE">
        <w:rPr>
          <w:rFonts w:ascii="Times New Roman" w:eastAsia="Times New Roman" w:hAnsi="Times New Roman" w:cs="Times New Roman"/>
          <w:sz w:val="24"/>
          <w:szCs w:val="24"/>
          <w:highlight w:val="white"/>
        </w:rPr>
        <w:instrText xml:space="preserve"> ADDIN EN.CITE.DATA </w:instrText>
      </w:r>
      <w:r w:rsidR="009247CE">
        <w:rPr>
          <w:rFonts w:ascii="Times New Roman" w:eastAsia="Times New Roman" w:hAnsi="Times New Roman" w:cs="Times New Roman"/>
          <w:sz w:val="24"/>
          <w:szCs w:val="24"/>
          <w:highlight w:val="white"/>
        </w:rPr>
      </w:r>
      <w:r w:rsidR="009247CE">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(e.g., Barrick &amp; Mount, 1991; Hogan &amp; Kaiser, 2005; Li et al., 2014)</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However, conscientiousness has two potential drawbacks for team performance. First, conscientiousness does not seem to benefit performance on tasks requiring creativity or adaptation </w:t>
      </w:r>
      <w:r>
        <w:rPr>
          <w:rFonts w:ascii="Times New Roman" w:eastAsia="Times New Roman" w:hAnsi="Times New Roman" w:cs="Times New Roman"/>
          <w:sz w:val="24"/>
          <w:szCs w:val="24"/>
          <w:highlight w:val="white"/>
        </w:rPr>
        <w:fldChar w:fldCharType="begin"/>
      </w:r>
      <w:r w:rsidR="009247CE">
        <w:rPr>
          <w:rFonts w:ascii="Times New Roman" w:eastAsia="Times New Roman" w:hAnsi="Times New Roman" w:cs="Times New Roman"/>
          <w:sz w:val="24"/>
          <w:szCs w:val="24"/>
          <w:highlight w:val="white"/>
        </w:rPr>
        <w:instrText xml:space="preserve"> ADDIN EN.CITE &lt;EndNote&gt;&lt;Cite&gt;&lt;Author&gt;Moynihan&lt;/Author&gt;&lt;Year&gt;2001&lt;/Year&gt;&lt;RecNum&gt;1178&lt;/RecNum&gt;&lt;DisplayText&gt;(Moynihan &amp;amp; Peterson, 2001; Robert &amp;amp; Cheung, 2010)&lt;/DisplayText&gt;&lt;record&gt;&lt;rec-number&gt;1178&lt;/rec-number&gt;&lt;foreign-keys&gt;&lt;key app="EN" db-id="9epzddatpz5vwre2998xptt2ssesr0s0tz2s" timestamp="1561050487"&gt;1178&lt;/key&gt;&lt;/foreign-keys&gt;&lt;ref-type name="Book Section"&gt;5&lt;/ref-type&gt;&lt;contributors&gt;&lt;authors&gt;&lt;author&gt;Moynihan, Lisa M.&lt;/author&gt;&lt;author&gt;Peterson, Randall S.&lt;/author&gt;&lt;/authors&gt;&lt;secondary-authors&gt;&lt;author&gt;Staw, B. M.&lt;/author&gt;&lt;author&gt;Sutton, R. I.&lt;/author&gt;&lt;/secondary-authors&gt;&lt;/contributors&gt;&lt;titles&gt;&lt;title&gt;A contingent configuration approach to understanding the role of personality in organizational groups&lt;/title&gt;&lt;secondary-title&gt;Research in Organizational Behavior&lt;/secondary-title&gt;&lt;/titles&gt;&lt;periodical&gt;&lt;full-title&gt;Research in Organizational Behavior&lt;/full-title&gt;&lt;/periodical&gt;&lt;pages&gt;327-378&lt;/pages&gt;&lt;volume&gt;23&lt;/volume&gt;&lt;dates&gt;&lt;year&gt;2001&lt;/year&gt;&lt;/dates&gt;&lt;pub-location&gt;Greenwich, CT&lt;/pub-location&gt;&lt;publisher&gt;JAI Press&lt;/publisher&gt;&lt;urls&gt;&lt;/urls&gt;&lt;/record&gt;&lt;/Cite&gt;&lt;Cite&gt;&lt;Author&gt;Robert&lt;/Author&gt;&lt;Year&gt;2010&lt;/Year&gt;&lt;RecNum&gt;1362&lt;/RecNum&gt;&lt;record&gt;&lt;rec-number&gt;1362&lt;/rec-number&gt;&lt;foreign-keys&gt;&lt;key app="EN" db-id="9epzddatpz5vwre2998xptt2ssesr0s0tz2s" timestamp="1561050487"&gt;1362&lt;/key&gt;&lt;/foreign-keys&gt;&lt;ref-type name="Journal Article"&gt;17&lt;/ref-type&gt;&lt;contributors&gt;&lt;authors&gt;&lt;author&gt;Robert, Christopher&lt;/author&gt;&lt;author&gt;Cheung, Yu Ha&lt;/author&gt;&lt;/authors&gt;&lt;/contributors&gt;&lt;titles&gt;&lt;title&gt;An examination of the relationship between conscientiousness and group performance on a creative task&lt;/title&gt;&lt;secondary-title&gt;Journal of Research in Personality&lt;/secondary-title&gt;&lt;/titles&gt;&lt;periodical&gt;&lt;full-title&gt;Journal of Research in Personality&lt;/full-title&gt;&lt;/periodical&gt;&lt;pages&gt;222-231&lt;/pages&gt;&lt;volume&gt;44&lt;/volume&gt;&lt;number&gt;2&lt;/number&gt;&lt;dates&gt;&lt;year&gt;2010&lt;/year&gt;&lt;/dates&gt;&lt;isbn&gt;0092-6566&lt;/isbn&gt;&lt;urls&gt;&lt;/urls&gt;&lt;electronic-resource-num&gt;10.1016/j.jrp.2010.01.005&lt;/electronic-resource-num&gt;&lt;/record&gt;&lt;/Cite&gt;&lt;/EndNote&gt;</w:instrText>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(Moynihan &amp; Peterson, 2001; Robert &amp; Cheung, 2010)</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perhaps because conscientious individuals prefer structured and systematic goals and tasks </w:t>
      </w:r>
      <w:r>
        <w:rPr>
          <w:rFonts w:ascii="Times New Roman" w:eastAsia="Times New Roman" w:hAnsi="Times New Roman" w:cs="Times New Roman"/>
          <w:sz w:val="24"/>
          <w:szCs w:val="24"/>
          <w:highlight w:val="white"/>
        </w:rPr>
        <w:fldChar w:fldCharType="begin">
          <w:fldData xml:space="preserve">PEVuZE5vdGU+PENpdGU+PEF1dGhvcj5Db2xiZXJ0PC9BdXRob3I+PFllYXI+MjAwOTwvWWVhcj48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</w:fldData>
        </w:fldChar>
      </w:r>
      <w:r w:rsidR="009247CE">
        <w:rPr>
          <w:rFonts w:ascii="Times New Roman" w:eastAsia="Times New Roman" w:hAnsi="Times New Roman" w:cs="Times New Roman"/>
          <w:sz w:val="24"/>
          <w:szCs w:val="24"/>
          <w:highlight w:val="white"/>
        </w:rPr>
        <w:instrText xml:space="preserve"> ADDIN EN.CITE </w:instrText>
      </w:r>
      <w:r w:rsidR="009247CE">
        <w:rPr>
          <w:rFonts w:ascii="Times New Roman" w:eastAsia="Times New Roman" w:hAnsi="Times New Roman" w:cs="Times New Roman"/>
          <w:sz w:val="24"/>
          <w:szCs w:val="24"/>
          <w:highlight w:val="white"/>
        </w:rPr>
        <w:fldChar w:fldCharType="begin">
          <w:fldData xml:space="preserve">PEVuZE5vdGU+PENpdGU+PEF1dGhvcj5Db2xiZXJ0PC9BdXRob3I+PFllYXI+MjAwOTwvWWVhcj48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</w:fldData>
        </w:fldChar>
      </w:r>
      <w:r w:rsidR="009247CE">
        <w:rPr>
          <w:rFonts w:ascii="Times New Roman" w:eastAsia="Times New Roman" w:hAnsi="Times New Roman" w:cs="Times New Roman"/>
          <w:sz w:val="24"/>
          <w:szCs w:val="24"/>
          <w:highlight w:val="white"/>
        </w:rPr>
        <w:instrText xml:space="preserve"> ADDIN EN.CITE.DATA </w:instrText>
      </w:r>
      <w:r w:rsidR="009247CE">
        <w:rPr>
          <w:rFonts w:ascii="Times New Roman" w:eastAsia="Times New Roman" w:hAnsi="Times New Roman" w:cs="Times New Roman"/>
          <w:sz w:val="24"/>
          <w:szCs w:val="24"/>
          <w:highlight w:val="white"/>
        </w:rPr>
      </w:r>
      <w:r w:rsidR="009247CE">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(Colbert &amp; Witt, 2009; Neuberg &amp; Newsom, 1993; Tang et al., 2021)</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Yet, many of the most pressing and outstanding organizational problems require creativity and adaptation by the teams that are tasked with addressing them </w:t>
      </w:r>
      <w:r>
        <w:rPr>
          <w:rFonts w:ascii="Times New Roman" w:eastAsia="Times New Roman" w:hAnsi="Times New Roman" w:cs="Times New Roman"/>
          <w:sz w:val="24"/>
          <w:szCs w:val="24"/>
          <w:highlight w:val="white"/>
        </w:rPr>
        <w:fldChar w:fldCharType="begin"/>
      </w:r>
      <w:r>
        <w:rPr>
          <w:rFonts w:ascii="Times New Roman" w:eastAsia="Times New Roman" w:hAnsi="Times New Roman" w:cs="Times New Roman"/>
          <w:sz w:val="24"/>
          <w:szCs w:val="24"/>
          <w:highlight w:val="white"/>
        </w:rPr>
        <w:instrText xml:space="preserve"> ADDIN EN.CITE &lt;EndNote&gt;&lt;Cite&gt;&lt;Author&gt;Hall&lt;/Author&gt;&lt;Year&gt;2018&lt;/Year&gt;&lt;RecNum&gt;3316&lt;/RecNum&gt;&lt;DisplayText&gt;(Hall et al., 2018)&lt;/DisplayText&gt;&lt;record&gt;&lt;rec-number&gt;3316&lt;/rec-number&gt;&lt;foreign-keys&gt;&lt;key app="EN" db-id="9epzddatpz5vwre2998xptt2ssesr0s0tz2s" timestamp="1632787886"&gt;3316&lt;/key&gt;&lt;/foreign-keys&gt;&lt;ref-type name="Journal Article"&gt;17&lt;/ref-type&gt;&lt;contributors&gt;&lt;authors&gt;&lt;author&gt;Hall, Kara L&lt;/author&gt;&lt;author&gt;Vogel, Amanda L&lt;/author&gt;&lt;author&gt;Huang, Grace C&lt;/author&gt;&lt;author&gt;Serrano, Katrina J&lt;/author&gt;&lt;author&gt;Rice, Elise L&lt;/author&gt;&lt;author&gt;Tsakraklides, Sophia P&lt;/author&gt;&lt;author&gt;Fiore, Stephen M&lt;/author&gt;&lt;/authors&gt;&lt;/contributors&gt;&lt;titles&gt;&lt;title&gt;The science of team science: A review of the empirical evidence and research gaps on collaboration in science&lt;/title&gt;&lt;secondary-title&gt;American Psychologist&lt;/secondary-title&gt;&lt;/titles&gt;&lt;periodical&gt;&lt;full-title&gt;American Psychologist&lt;/full-title&gt;&lt;/periodical&gt;&lt;pages&gt;532-548&lt;/pages&gt;&lt;volume&gt;73&lt;/volume&gt;&lt;number&gt;4&lt;/number&gt;&lt;dates&gt;&lt;year&gt;2018&lt;/year&gt;&lt;/dates&gt;&lt;isbn&gt;1433891735&lt;/isbn&gt;&lt;urls&gt;&lt;/urls&gt;&lt;electronic-resource-num&gt;10.1037/amp0000319&lt;/electronic-resource-num&gt;&lt;/record&gt;&lt;/Cite&gt;&lt;/EndNote&gt;</w:instrText>
      </w:r>
      <w:r>
        <w:rPr>
          <w:rFonts w:ascii="Times New Roman" w:eastAsia="Times New Roman" w:hAnsi="Times New Roman" w:cs="Times New Roman"/>
          <w:sz w:val="24"/>
          <w:szCs w:val="24"/>
          <w:highlight w:val="white"/>
        </w:rPr>
        <w:fldChar w:fldCharType="separate"/>
      </w:r>
      <w:r>
        <w:rPr>
          <w:rFonts w:ascii="Times New Roman" w:eastAsia="Times New Roman" w:hAnsi="Times New Roman" w:cs="Times New Roman"/>
          <w:noProof/>
          <w:sz w:val="24"/>
          <w:szCs w:val="24"/>
          <w:highlight w:val="white"/>
        </w:rPr>
        <w:t>(Hall et al., 2018)</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Second, conscientious individuals do not necessarily have  strong team orientation </w:t>
      </w:r>
      <w:r>
        <w:rPr>
          <w:rFonts w:ascii="Times New Roman" w:eastAsia="Times New Roman" w:hAnsi="Times New Roman" w:cs="Times New Roman"/>
          <w:sz w:val="24"/>
          <w:szCs w:val="24"/>
          <w:highlight w:val="white"/>
        </w:rPr>
        <w:fldChar w:fldCharType="begin">
          <w:fldData xml:space="preserve">PEVuZE5vdGU+PENpdGU+PEF1dGhvcj5CYXJyaWNrPC9BdXRob3I+PFllYXI+MTk5ODwvWWVhcj48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</w:fldData>
        </w:fldChar>
      </w:r>
      <w:r w:rsidR="009247CE">
        <w:rPr>
          <w:rFonts w:ascii="Times New Roman" w:eastAsia="Times New Roman" w:hAnsi="Times New Roman" w:cs="Times New Roman"/>
          <w:sz w:val="24"/>
          <w:szCs w:val="24"/>
          <w:highlight w:val="white"/>
        </w:rPr>
        <w:instrText xml:space="preserve"> ADDIN EN.CITE </w:instrText>
      </w:r>
      <w:r w:rsidR="009247CE">
        <w:rPr>
          <w:rFonts w:ascii="Times New Roman" w:eastAsia="Times New Roman" w:hAnsi="Times New Roman" w:cs="Times New Roman"/>
          <w:sz w:val="24"/>
          <w:szCs w:val="24"/>
          <w:highlight w:val="white"/>
        </w:rPr>
        <w:fldChar w:fldCharType="begin">
          <w:fldData xml:space="preserve">PEVuZE5vdGU+PENpdGU+PEF1dGhvcj5CYXJyaWNrPC9BdXRob3I+PFllYXI+MTk5ODwvWWVhcj48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</w:fldData>
        </w:fldChar>
      </w:r>
      <w:r w:rsidR="009247CE">
        <w:rPr>
          <w:rFonts w:ascii="Times New Roman" w:eastAsia="Times New Roman" w:hAnsi="Times New Roman" w:cs="Times New Roman"/>
          <w:sz w:val="24"/>
          <w:szCs w:val="24"/>
          <w:highlight w:val="white"/>
        </w:rPr>
        <w:instrText xml:space="preserve"> ADDIN EN.CITE.DATA </w:instrText>
      </w:r>
      <w:r w:rsidR="009247CE">
        <w:rPr>
          <w:rFonts w:ascii="Times New Roman" w:eastAsia="Times New Roman" w:hAnsi="Times New Roman" w:cs="Times New Roman"/>
          <w:sz w:val="24"/>
          <w:szCs w:val="24"/>
          <w:highlight w:val="white"/>
        </w:rPr>
      </w:r>
      <w:r w:rsidR="009247CE">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(Barrick et al., 1998; Mohammed &amp; Angell, 2003)</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which means their focus on task completion may be individualistic and self-oriented, not collaborative </w:t>
      </w:r>
      <w:r>
        <w:rPr>
          <w:rFonts w:ascii="Times New Roman" w:eastAsia="Times New Roman" w:hAnsi="Times New Roman" w:cs="Times New Roman"/>
          <w:sz w:val="24"/>
          <w:szCs w:val="24"/>
          <w:highlight w:val="white"/>
        </w:rPr>
        <w:fldChar w:fldCharType="begin"/>
      </w:r>
      <w:r w:rsidR="00996063">
        <w:rPr>
          <w:rFonts w:ascii="Times New Roman" w:eastAsia="Times New Roman" w:hAnsi="Times New Roman" w:cs="Times New Roman"/>
          <w:sz w:val="24"/>
          <w:szCs w:val="24"/>
          <w:highlight w:val="white"/>
        </w:rPr>
        <w:instrText xml:space="preserve"> ADDIN EN.CITE &lt;EndNote&gt;&lt;Cite&gt;&lt;Author&gt;Anderson&lt;/Author&gt;&lt;Year&gt;2008&lt;/Year&gt;&lt;RecNum&gt;3366&lt;/RecNum&gt;&lt;DisplayText&gt;(Anderson et al., 2008; Moon et al., 2013)&lt;/DisplayText&gt;&lt;record&gt;&lt;rec-number&gt;3366&lt;/rec-number&gt;&lt;foreign-keys&gt;&lt;key app="EN" db-id="9epzddatpz5vwre2998xptt2ssesr0s0tz2s" timestamp="1642975151"&gt;3366&lt;/key&gt;&lt;/foreign-keys&gt;&lt;ref-type name="Journal Article"&gt;17&lt;/ref-type&gt;&lt;contributors&gt;&lt;authors&gt;&lt;author&gt;Anderson, Cameron&lt;/author&gt;&lt;author&gt;Spataro, Sandra E&lt;/author&gt;&lt;author&gt;Flynn, Francis J&lt;/author&gt;&lt;/authors&gt;&lt;/contributors&gt;&lt;titles&gt;&lt;title&gt;Personality and organizational culture as determinants of influence&lt;/title&gt;&lt;secondary-title&gt;Journal of Applied Psychology&lt;/secondary-title&gt;&lt;/titles&gt;&lt;periodical&gt;&lt;full-title&gt;Journal of Applied Psychology&lt;/full-title&gt;&lt;/periodical&gt;&lt;pages&gt;702-710&lt;/pages&gt;&lt;volume&gt;93&lt;/volume&gt;&lt;number&gt;3&lt;/number&gt;&lt;dates&gt;&lt;year&gt;2008&lt;/year&gt;&lt;/dates&gt;&lt;isbn&gt;1939-1854&lt;/isbn&gt;&lt;urls&gt;&lt;/urls&gt;&lt;/record&gt;&lt;/Cite&gt;&lt;Cite&gt;&lt;Author&gt;Moon&lt;/Author&gt;&lt;Year&gt;2013&lt;/Year&gt;&lt;RecNum&gt;3367&lt;/RecNum&gt;&lt;record&gt;&lt;rec-number&gt;3367&lt;/rec-number&gt;&lt;foreign-keys&gt;&lt;key app="EN" db-id="9epzddatpz5vwre2998xptt2ssesr0s0tz2s" timestamp="1642975214"&gt;3367&lt;/key&gt;&lt;/foreign-keys&gt;&lt;ref-type name="Journal Article"&gt;17&lt;/ref-type&gt;&lt;contributors&gt;&lt;authors&gt;&lt;author&gt;Moon, Henry&lt;/author&gt;&lt;author&gt;Livne, Ephrat&lt;/author&gt;&lt;author&gt;Marinova, Sophia&lt;/author&gt;&lt;/authors&gt;&lt;/contributors&gt;&lt;titles&gt;&lt;title&gt;Understanding the independent influence of duty and achievement striving when predicting the relationship between conscientiousness and organizational cultural profiles and helping behaviors&lt;/title&gt;&lt;secondary-title&gt;Journal of Personality Assessment&lt;/secondary-title&gt;&lt;/titles&gt;&lt;periodical&gt;&lt;full-title&gt;Journal of personality assessment&lt;/full-title&gt;&lt;/periodical&gt;&lt;pages&gt;225-232&lt;/pages&gt;&lt;volume&gt;95&lt;/volume&gt;&lt;number&gt;2&lt;/number&gt;&lt;dates&gt;&lt;year&gt;2013&lt;/year&gt;&lt;/dates&gt;&lt;isbn&gt;0022-3891&lt;/isbn&gt;&lt;urls&gt;&lt;/urls&gt;&lt;/record&gt;&lt;/Cite&gt;&lt;/EndNote&gt;</w:instrText>
      </w:r>
      <w:r>
        <w:rPr>
          <w:rFonts w:ascii="Times New Roman" w:eastAsia="Times New Roman" w:hAnsi="Times New Roman" w:cs="Times New Roman"/>
          <w:sz w:val="24"/>
          <w:szCs w:val="24"/>
          <w:highlight w:val="white"/>
        </w:rPr>
        <w:fldChar w:fldCharType="separate"/>
      </w:r>
      <w:r w:rsidR="00996063">
        <w:rPr>
          <w:rFonts w:ascii="Times New Roman" w:eastAsia="Times New Roman" w:hAnsi="Times New Roman" w:cs="Times New Roman"/>
          <w:noProof/>
          <w:sz w:val="24"/>
          <w:szCs w:val="24"/>
          <w:highlight w:val="white"/>
        </w:rPr>
        <w:t>(Anderson et al., 2008; Moon et al., 2013)</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w:t>
      </w:r>
    </w:p>
    <w:p w14:paraId="0636DA3E" w14:textId="77777777" w:rsidR="000C19EE" w:rsidRDefault="00A657E2" w:rsidP="00A657E2">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highlight w:val="white"/>
        </w:rPr>
        <w:t xml:space="preserve">This suggests that the coexistence of other personality factors may be important to capitalize on the potential benefits of conscientiousness. Particularly, openness, or the tendency to be curious and interested in new ideas and experiences </w:t>
      </w:r>
      <w:r>
        <w:rPr>
          <w:rFonts w:ascii="Times New Roman" w:eastAsia="Times New Roman" w:hAnsi="Times New Roman" w:cs="Times New Roman"/>
          <w:sz w:val="24"/>
          <w:szCs w:val="24"/>
          <w:highlight w:val="white"/>
        </w:rPr>
        <w:fldChar w:fldCharType="begin"/>
      </w:r>
      <w:r w:rsidR="009247CE">
        <w:rPr>
          <w:rFonts w:ascii="Times New Roman" w:eastAsia="Times New Roman" w:hAnsi="Times New Roman" w:cs="Times New Roman"/>
          <w:sz w:val="24"/>
          <w:szCs w:val="24"/>
          <w:highlight w:val="white"/>
        </w:rPr>
        <w:instrText xml:space="preserve"> ADDIN EN.CITE &lt;EndNote&gt;&lt;Cite&gt;&lt;Author&gt;Costa&lt;/Author&gt;&lt;Year&gt;2008&lt;/Year&gt;&lt;RecNum&gt;373&lt;/RecNum&gt;&lt;DisplayText&gt;(Costa &amp;amp; McCrae, 2008)&lt;/DisplayText&gt;&lt;record&gt;&lt;rec-number&gt;373&lt;/rec-number&gt;&lt;foreign-keys&gt;&lt;key app="EN" db-id="9epzddatpz5vwre2998xptt2ssesr0s0tz2s" timestamp="1561050483"&gt;373&lt;/key&gt;&lt;/foreign-keys&gt;&lt;ref-type name="Book Section"&gt;5&lt;/ref-type&gt;&lt;contributors&gt;&lt;authors&gt;&lt;author&gt;Costa, Paul T., Jr.&lt;/author&gt;&lt;author&gt;McCrae, Robert R.&lt;/author&gt;&lt;/authors&gt;&lt;secondary-authors&gt;&lt;author&gt;Boyle, Gregory J.&lt;/author&gt;&lt;author&gt;Matthews, Gerald&lt;/author&gt;&lt;author&gt;Saklofske, Donald H.&lt;/author&gt;&lt;/secondary-authors&gt;&lt;/contributors&gt;&lt;titles&gt;&lt;title&gt;The Revised NEO personality inventory (NEO-PI-R)&lt;/title&gt;&lt;secondary-title&gt;The SAGE handbook of personality theory and assessment&lt;/secondary-title&gt;&lt;/titles&gt;&lt;pages&gt;179-198&lt;/pages&gt;&lt;volume&gt;2&lt;/volume&gt;&lt;dates&gt;&lt;year&gt;2008&lt;/year&gt;&lt;/dates&gt;&lt;pub-location&gt;London, UK&lt;/pub-location&gt;&lt;publisher&gt;SAGE&lt;/publisher&gt;&lt;urls&gt;&lt;/urls&gt;&lt;/record&gt;&lt;/Cite&gt;&lt;/EndNote&gt;</w:instrText>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(Costa &amp; McCrae, 2008)</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could address the potential for too much structure or lack of innovation. Similarly, agreeableness, or the tendency to cooperate and prioritize interpersonal relationships in group settings </w:t>
      </w:r>
      <w:r>
        <w:rPr>
          <w:rFonts w:ascii="Times New Roman" w:eastAsia="Times New Roman" w:hAnsi="Times New Roman" w:cs="Times New Roman"/>
          <w:sz w:val="24"/>
          <w:szCs w:val="24"/>
          <w:highlight w:val="white"/>
        </w:rPr>
        <w:fldChar w:fldCharType="begin"/>
      </w:r>
      <w:r w:rsidR="009247CE">
        <w:rPr>
          <w:rFonts w:ascii="Times New Roman" w:eastAsia="Times New Roman" w:hAnsi="Times New Roman" w:cs="Times New Roman"/>
          <w:sz w:val="24"/>
          <w:szCs w:val="24"/>
          <w:highlight w:val="white"/>
        </w:rPr>
        <w:instrText xml:space="preserve"> ADDIN EN.CITE &lt;EndNote&gt;&lt;Cite&gt;&lt;Author&gt;Graziano&lt;/Author&gt;&lt;Year&gt;1997&lt;/Year&gt;&lt;RecNum&gt;658&lt;/RecNum&gt;&lt;DisplayText&gt;(Graziano &amp;amp; Eisenberg, 1997)&lt;/DisplayText&gt;&lt;record&gt;&lt;rec-number&gt;658&lt;/rec-number&gt;&lt;foreign-keys&gt;&lt;key app="EN" db-id="9epzddatpz5vwre2998xptt2ssesr0s0tz2s" timestamp="1561050485"&gt;658&lt;/key&gt;&lt;/foreign-keys&gt;&lt;ref-type name="Book Section"&gt;5&lt;/ref-type&gt;&lt;contributors&gt;&lt;authors&gt;&lt;author&gt;Graziano, William G.&lt;/author&gt;&lt;author&gt;Eisenberg, Nancy&lt;/author&gt;&lt;/authors&gt;&lt;secondary-authors&gt;&lt;author&gt;Hogan, R.&lt;/author&gt;&lt;author&gt;Johnson, J.&lt;/author&gt;&lt;author&gt;Briggs, S.&lt;/author&gt;&lt;/secondary-authors&gt;&lt;/contributors&gt;&lt;titles&gt;&lt;title&gt;Agreeableness: A dimension of personality&lt;/title&gt;&lt;secondary-title&gt;Handbook of personality psychology&lt;/secondary-title&gt;&lt;/titles&gt;&lt;dates&gt;&lt;year&gt;1997&lt;/year&gt;&lt;/dates&gt;&lt;pub-location&gt;San Diego&lt;/pub-location&gt;&lt;publisher&gt;Academic Press&lt;/publisher&gt;&lt;urls&gt;&lt;/urls&gt;&lt;/record&gt;&lt;/Cite&gt;&lt;/EndNote&gt;</w:instrText>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 xml:space="preserve">(Graziano &amp; </w:t>
      </w:r>
      <w:r w:rsidR="009247CE">
        <w:rPr>
          <w:rFonts w:ascii="Times New Roman" w:eastAsia="Times New Roman" w:hAnsi="Times New Roman" w:cs="Times New Roman"/>
          <w:noProof/>
          <w:sz w:val="24"/>
          <w:szCs w:val="24"/>
          <w:highlight w:val="white"/>
        </w:rPr>
        <w:lastRenderedPageBreak/>
        <w:t>Eisenberg, 1997)</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could provide the team orientation needed to include other team members in the achievement of collective goals </w:t>
      </w:r>
      <w:r>
        <w:rPr>
          <w:rFonts w:ascii="Times New Roman" w:eastAsia="Times New Roman" w:hAnsi="Times New Roman" w:cs="Times New Roman"/>
          <w:sz w:val="24"/>
          <w:szCs w:val="24"/>
          <w:highlight w:val="white"/>
        </w:rPr>
        <w:fldChar w:fldCharType="begin"/>
      </w:r>
      <w:r w:rsidR="009247CE">
        <w:rPr>
          <w:rFonts w:ascii="Times New Roman" w:eastAsia="Times New Roman" w:hAnsi="Times New Roman" w:cs="Times New Roman"/>
          <w:sz w:val="24"/>
          <w:szCs w:val="24"/>
          <w:highlight w:val="white"/>
        </w:rPr>
        <w:instrText xml:space="preserve"> ADDIN EN.CITE &lt;EndNote&gt;&lt;Cite&gt;&lt;Author&gt;Mohammed&lt;/Author&gt;&lt;Year&gt;2003&lt;/Year&gt;&lt;RecNum&gt;3365&lt;/RecNum&gt;&lt;DisplayText&gt;(Mohammed &amp;amp; Angell, 2003)&lt;/DisplayText&gt;&lt;record&gt;&lt;rec-number&gt;3365&lt;/rec-number&gt;&lt;foreign-keys&gt;&lt;key app="EN" db-id="9epzddatpz5vwre2998xptt2ssesr0s0tz2s" timestamp="1642975090"&gt;3365&lt;/key&gt;&lt;/foreign-keys&gt;&lt;ref-type name="Journal Article"&gt;17&lt;/ref-type&gt;&lt;contributors&gt;&lt;authors&gt;&lt;author&gt;Mohammed, Susan&lt;/author&gt;&lt;author&gt;Angell, Linda C&lt;/author&gt;&lt;/authors&gt;&lt;/contributors&gt;&lt;titles&gt;&lt;title&gt;Personality heterogeneity in teams: Which differences make a difference for team performance?&lt;/title&gt;&lt;secondary-title&gt;Small group research&lt;/secondary-title&gt;&lt;/titles&gt;&lt;periodical&gt;&lt;full-title&gt;Small Group Research&lt;/full-title&gt;&lt;/periodical&gt;&lt;pages&gt;651-677&lt;/pages&gt;&lt;volume&gt;34&lt;/volume&gt;&lt;number&gt;6&lt;/number&gt;&lt;dates&gt;&lt;year&gt;2003&lt;/year&gt;&lt;/dates&gt;&lt;isbn&gt;1046-4964&lt;/isbn&gt;&lt;urls&gt;&lt;/urls&gt;&lt;/record&gt;&lt;/Cite&gt;&lt;/EndNote&gt;</w:instrText>
      </w:r>
      <w:r>
        <w:rPr>
          <w:rFonts w:ascii="Times New Roman" w:eastAsia="Times New Roman" w:hAnsi="Times New Roman" w:cs="Times New Roman"/>
          <w:sz w:val="24"/>
          <w:szCs w:val="24"/>
          <w:highlight w:val="white"/>
        </w:rPr>
        <w:fldChar w:fldCharType="separate"/>
      </w:r>
      <w:r w:rsidR="009247CE">
        <w:rPr>
          <w:rFonts w:ascii="Times New Roman" w:eastAsia="Times New Roman" w:hAnsi="Times New Roman" w:cs="Times New Roman"/>
          <w:noProof/>
          <w:sz w:val="24"/>
          <w:szCs w:val="24"/>
          <w:highlight w:val="white"/>
        </w:rPr>
        <w:t>(Mohammed &amp; Angell, 2003)</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As such, we suggest that as </w:t>
      </w:r>
      <w:r>
        <w:rPr>
          <w:rFonts w:ascii="Times New Roman" w:hAnsi="Times New Roman" w:cs="Times New Roman"/>
          <w:sz w:val="24"/>
          <w:szCs w:val="24"/>
        </w:rPr>
        <w:t xml:space="preserve">conscientiousness, openness, and agreeableness become more aligned, team performance may increase. </w:t>
      </w:r>
    </w:p>
    <w:p w14:paraId="625DD7E5" w14:textId="77777777" w:rsidR="000C19EE" w:rsidRDefault="000C19EE" w:rsidP="000C19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need to choose a method for calculating the alignment of these three attributes. The geometric approach using the average distance, the approach recommended for most alignment questions, will work well for our hypothesis as it allows each pairwise alignment between conscientiousness, openness, and agreeableness to be reflected equally in a global alignment score. We have no reason to believe that a very short pairwise distance between any of these attributes should be more influential in a global alignment score, or that these three attributes must be perfectly aligned to effect team performance, or that the system as a whole should be considered more aligned if they are perfectly aligned. We therefore do not necessarily need the physics approach. There is also no reason for us to believe the shape or direction of alignment alone (and not the magnitude) should account for this effect, and we are able to ensure that these attributes are measured on similar scales and can be transformed appropriately for calculating alignment (see the 'Measures’ section below). We therefore do not need to use the algebraic approach. Thus, we choose the average distance as our analysis method.</w:t>
      </w:r>
    </w:p>
    <w:p w14:paraId="490FEDAE" w14:textId="7D0FCDFA" w:rsidR="00A657E2" w:rsidRDefault="00A657E2" w:rsidP="000C19E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 and Procedure</w:t>
      </w:r>
    </w:p>
    <w:p w14:paraId="031E090D" w14:textId="77777777" w:rsidR="00A657E2" w:rsidRDefault="00A657E2" w:rsidP="00A657E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sample consists of 777 MBA students participating in an ongoing data collection effort at a graduate business school in the United Kingdom. These participants were assigned to 126 teams of between five and eight members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.76) at the start of their first year in the program and were kept intact for one calendar year. Participants were assigned to their teams to maximize functional expertise diversity and nationality. Participants represented 74 </w:t>
      </w:r>
      <w:r>
        <w:rPr>
          <w:rFonts w:ascii="Times New Roman" w:eastAsia="Times New Roman" w:hAnsi="Times New Roman" w:cs="Times New Roman"/>
          <w:sz w:val="24"/>
          <w:szCs w:val="24"/>
        </w:rPr>
        <w:lastRenderedPageBreak/>
        <w:t>countries led by the United States (11.58%), the United Kingdom (9.65%), India (7.21%), and Australia (5.79%), and 577 companies across 60 industries. Their average age was 28.66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2.49), 68% were male, and 45% were White. They had average work experience of 5.56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1.97). Before starting the MBA program, participants completed our personality measure, described below. We collected our team performance measure after the students worked together for seven months. </w:t>
      </w:r>
    </w:p>
    <w:p w14:paraId="324DED39" w14:textId="77777777" w:rsidR="00A657E2" w:rsidRDefault="00A657E2" w:rsidP="00A657E2">
      <w:pPr>
        <w:widowControl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14:paraId="729271B5" w14:textId="4C043548" w:rsidR="00A657E2" w:rsidRDefault="00A657E2" w:rsidP="00A657E2">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Conscientiousness, Openness, and Agreeableness.</w:t>
      </w:r>
      <w:r>
        <w:rPr>
          <w:rFonts w:ascii="Times New Roman" w:eastAsia="Times New Roman" w:hAnsi="Times New Roman" w:cs="Times New Roman"/>
          <w:sz w:val="24"/>
          <w:szCs w:val="24"/>
        </w:rPr>
        <w:t xml:space="preserve"> We measured conscientiousness, openness, and agreeableness using the 240-item NEO-PIR Inventory </w:t>
      </w:r>
      <w:r>
        <w:rPr>
          <w:rFonts w:ascii="Times New Roman" w:eastAsia="Times New Roman" w:hAnsi="Times New Roman" w:cs="Times New Roman"/>
          <w:sz w:val="24"/>
          <w:szCs w:val="24"/>
        </w:rPr>
        <w:fldChar w:fldCharType="begin"/>
      </w:r>
      <w:r w:rsidR="009247CE">
        <w:rPr>
          <w:rFonts w:ascii="Times New Roman" w:eastAsia="Times New Roman" w:hAnsi="Times New Roman" w:cs="Times New Roman"/>
          <w:sz w:val="24"/>
          <w:szCs w:val="24"/>
        </w:rPr>
        <w:instrText xml:space="preserve"> ADDIN EN.CITE &lt;EndNote&gt;&lt;Cite&gt;&lt;Author&gt;Costa&lt;/Author&gt;&lt;Year&gt;2008&lt;/Year&gt;&lt;RecNum&gt;373&lt;/RecNum&gt;&lt;DisplayText&gt;(Costa &amp;amp; McCrae, 2008)&lt;/DisplayText&gt;&lt;record&gt;&lt;rec-number&gt;373&lt;/rec-number&gt;&lt;foreign-keys&gt;&lt;key app="EN" db-id="9epzddatpz5vwre2998xptt2ssesr0s0tz2s" timestamp="1561050483"&gt;373&lt;/key&gt;&lt;/foreign-keys&gt;&lt;ref-type name="Book Section"&gt;5&lt;/ref-type&gt;&lt;contributors&gt;&lt;authors&gt;&lt;author&gt;Costa, Paul T., Jr.&lt;/author&gt;&lt;author&gt;McCrae, Robert R.&lt;/author&gt;&lt;/authors&gt;&lt;secondary-authors&gt;&lt;author&gt;Boyle, Gregory J.&lt;/author&gt;&lt;author&gt;Matthews, Gerald&lt;/author&gt;&lt;author&gt;Saklofske, Donald H.&lt;/author&gt;&lt;/secondary-authors&gt;&lt;/contributors&gt;&lt;titles&gt;&lt;title&gt;The Revised NEO personality inventory (NEO-PI-R)&lt;/title&gt;&lt;secondary-title&gt;The SAGE handbook of personality theory and assessment&lt;/secondary-title&gt;&lt;/titles&gt;&lt;pages&gt;179-198&lt;/pages&gt;&lt;volume&gt;2&lt;/volume&gt;&lt;dates&gt;&lt;year&gt;2008&lt;/year&gt;&lt;/dates&gt;&lt;pub-location&gt;London, UK&lt;/pub-location&gt;&lt;publisher&gt;SAGE&lt;/publisher&gt;&lt;urls&gt;&lt;/urls&gt;&lt;/record&gt;&lt;/Cite&gt;&lt;/EndNote&gt;</w:instrText>
      </w:r>
      <w:r>
        <w:rPr>
          <w:rFonts w:ascii="Times New Roman" w:eastAsia="Times New Roman" w:hAnsi="Times New Roman" w:cs="Times New Roman"/>
          <w:sz w:val="24"/>
          <w:szCs w:val="24"/>
        </w:rPr>
        <w:fldChar w:fldCharType="separate"/>
      </w:r>
      <w:r w:rsidR="009247CE">
        <w:rPr>
          <w:rFonts w:ascii="Times New Roman" w:eastAsia="Times New Roman" w:hAnsi="Times New Roman" w:cs="Times New Roman"/>
          <w:noProof/>
          <w:sz w:val="24"/>
          <w:szCs w:val="24"/>
        </w:rPr>
        <w:t>(Costa &amp; McCrae,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of which 48 items measured each attribute: conscientiousness (α =.90), openness (α = .87), agreeableness (α = .87). Responses were indicated on a five-point Likert-type scale from “</w:t>
      </w:r>
      <w:r>
        <w:rPr>
          <w:rFonts w:ascii="Times New Roman" w:eastAsia="Times New Roman" w:hAnsi="Times New Roman" w:cs="Times New Roman"/>
          <w:i/>
          <w:sz w:val="24"/>
          <w:szCs w:val="24"/>
        </w:rPr>
        <w:t>Strongly Disagree</w:t>
      </w:r>
      <w:r>
        <w:rPr>
          <w:rFonts w:ascii="Times New Roman" w:eastAsia="Times New Roman" w:hAnsi="Times New Roman" w:cs="Times New Roman"/>
          <w:sz w:val="24"/>
          <w:szCs w:val="24"/>
        </w:rPr>
        <w:t>” to “</w:t>
      </w:r>
      <w:r>
        <w:rPr>
          <w:rFonts w:ascii="Times New Roman" w:eastAsia="Times New Roman" w:hAnsi="Times New Roman" w:cs="Times New Roman"/>
          <w:i/>
          <w:sz w:val="24"/>
          <w:szCs w:val="24"/>
        </w:rPr>
        <w:t>Strongly Agree</w:t>
      </w:r>
      <w:r>
        <w:rPr>
          <w:rFonts w:ascii="Times New Roman" w:eastAsia="Times New Roman" w:hAnsi="Times New Roman" w:cs="Times New Roman"/>
          <w:sz w:val="24"/>
          <w:szCs w:val="24"/>
        </w:rPr>
        <w:t xml:space="preserve">”. </w:t>
      </w:r>
    </w:p>
    <w:p w14:paraId="772120F7" w14:textId="2E48257A" w:rsidR="00A657E2" w:rsidRDefault="00A657E2" w:rsidP="00A657E2">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w:t>
      </w:r>
      <w:r>
        <w:rPr>
          <w:rFonts w:ascii="Times New Roman" w:hAnsi="Times New Roman" w:cs="Times New Roman"/>
          <w:sz w:val="24"/>
          <w:szCs w:val="24"/>
        </w:rPr>
        <w:t>b</w:t>
      </w:r>
      <w:r w:rsidRPr="00DC7092">
        <w:rPr>
          <w:rFonts w:ascii="Times New Roman" w:eastAsia="Times New Roman" w:hAnsi="Times New Roman" w:cs="Times New Roman"/>
          <w:sz w:val="24"/>
          <w:szCs w:val="24"/>
        </w:rPr>
        <w:t xml:space="preserve">ecause an initial Levene’s test indicated differences in sample variances, </w:t>
      </w:r>
      <w:r w:rsidRPr="00DC7092">
        <w:rPr>
          <w:rFonts w:ascii="Times New Roman" w:eastAsia="Times New Roman" w:hAnsi="Times New Roman" w:cs="Times New Roman"/>
          <w:i/>
          <w:sz w:val="24"/>
          <w:szCs w:val="24"/>
        </w:rPr>
        <w:t>F</w:t>
      </w:r>
      <w:r w:rsidRPr="00DC7092">
        <w:rPr>
          <w:rFonts w:ascii="Times New Roman" w:eastAsia="Times New Roman" w:hAnsi="Times New Roman" w:cs="Times New Roman"/>
          <w:sz w:val="24"/>
          <w:szCs w:val="24"/>
        </w:rPr>
        <w:t xml:space="preserve"> = 4.65, </w:t>
      </w:r>
      <w:r w:rsidRPr="00DC7092">
        <w:rPr>
          <w:rFonts w:ascii="Times New Roman" w:eastAsia="Times New Roman" w:hAnsi="Times New Roman" w:cs="Times New Roman"/>
          <w:i/>
          <w:sz w:val="24"/>
          <w:szCs w:val="24"/>
        </w:rPr>
        <w:t>p</w:t>
      </w:r>
      <w:r w:rsidRPr="00DC7092">
        <w:rPr>
          <w:rFonts w:ascii="Times New Roman" w:eastAsia="Times New Roman" w:hAnsi="Times New Roman" w:cs="Times New Roman"/>
          <w:sz w:val="24"/>
          <w:szCs w:val="24"/>
        </w:rPr>
        <w:t xml:space="preserve"> = .01, such that conscientiousness had more variance (</w:t>
      </w:r>
      <w:r w:rsidRPr="00DC7092">
        <w:rPr>
          <w:rFonts w:ascii="Times New Roman" w:eastAsia="Times New Roman" w:hAnsi="Times New Roman" w:cs="Times New Roman"/>
          <w:i/>
          <w:sz w:val="24"/>
          <w:szCs w:val="24"/>
        </w:rPr>
        <w:t>SD</w:t>
      </w:r>
      <w:r w:rsidRPr="00DC7092">
        <w:rPr>
          <w:rFonts w:ascii="Times New Roman" w:eastAsia="Times New Roman" w:hAnsi="Times New Roman" w:cs="Times New Roman"/>
          <w:sz w:val="24"/>
          <w:szCs w:val="24"/>
        </w:rPr>
        <w:t xml:space="preserve"> = .39) than openness (</w:t>
      </w:r>
      <w:r w:rsidRPr="00DC7092">
        <w:rPr>
          <w:rFonts w:ascii="Times New Roman" w:eastAsia="Times New Roman" w:hAnsi="Times New Roman" w:cs="Times New Roman"/>
          <w:i/>
          <w:sz w:val="24"/>
          <w:szCs w:val="24"/>
        </w:rPr>
        <w:t>SD</w:t>
      </w:r>
      <w:r w:rsidRPr="00DC7092">
        <w:rPr>
          <w:rFonts w:ascii="Times New Roman" w:eastAsia="Times New Roman" w:hAnsi="Times New Roman" w:cs="Times New Roman"/>
          <w:sz w:val="24"/>
          <w:szCs w:val="24"/>
        </w:rPr>
        <w:t xml:space="preserve"> = .36) or agreeableness (</w:t>
      </w:r>
      <w:r w:rsidRPr="00DC7092">
        <w:rPr>
          <w:rFonts w:ascii="Times New Roman" w:eastAsia="Times New Roman" w:hAnsi="Times New Roman" w:cs="Times New Roman"/>
          <w:i/>
          <w:sz w:val="24"/>
          <w:szCs w:val="24"/>
        </w:rPr>
        <w:t>SD</w:t>
      </w:r>
      <w:r w:rsidRPr="00DC7092">
        <w:rPr>
          <w:rFonts w:ascii="Times New Roman" w:eastAsia="Times New Roman" w:hAnsi="Times New Roman" w:cs="Times New Roman"/>
          <w:sz w:val="24"/>
          <w:szCs w:val="24"/>
        </w:rPr>
        <w:t xml:space="preserve"> = .34), we used a linear transformation to adjust conscientiousness scores by the ratio of this difference before calculating alignment</w:t>
      </w:r>
      <w:r>
        <w:rPr>
          <w:rFonts w:ascii="Times New Roman" w:eastAsia="Times New Roman" w:hAnsi="Times New Roman" w:cs="Times New Roman"/>
          <w:sz w:val="24"/>
          <w:szCs w:val="24"/>
        </w:rPr>
        <w:t xml:space="preserve"> (</w:t>
      </w:r>
      <w:r w:rsidR="00C15312">
        <w:rPr>
          <w:rFonts w:ascii="Times New Roman" w:eastAsia="Times New Roman" w:hAnsi="Times New Roman" w:cs="Times New Roman"/>
          <w:sz w:val="24"/>
          <w:szCs w:val="24"/>
        </w:rPr>
        <w:t>Emich et al., 2022</w:t>
      </w:r>
      <w:r>
        <w:rPr>
          <w:rFonts w:ascii="Times New Roman" w:eastAsia="Times New Roman" w:hAnsi="Times New Roman" w:cs="Times New Roman"/>
          <w:sz w:val="24"/>
          <w:szCs w:val="24"/>
        </w:rPr>
        <w:t>)</w:t>
      </w:r>
      <w:r w:rsidRPr="00DC7092">
        <w:rPr>
          <w:rFonts w:ascii="Times New Roman" w:eastAsia="Times New Roman" w:hAnsi="Times New Roman" w:cs="Times New Roman"/>
          <w:sz w:val="24"/>
          <w:szCs w:val="24"/>
        </w:rPr>
        <w:t xml:space="preserve">. This resulted in equal variances among attributes, </w:t>
      </w:r>
      <w:r w:rsidRPr="00DC7092">
        <w:rPr>
          <w:rFonts w:ascii="Times New Roman" w:eastAsia="Times New Roman" w:hAnsi="Times New Roman" w:cs="Times New Roman"/>
          <w:i/>
          <w:sz w:val="24"/>
          <w:szCs w:val="24"/>
        </w:rPr>
        <w:t>F</w:t>
      </w:r>
      <w:r w:rsidRPr="00DC7092">
        <w:rPr>
          <w:rFonts w:ascii="Times New Roman" w:eastAsia="Times New Roman" w:hAnsi="Times New Roman" w:cs="Times New Roman"/>
          <w:sz w:val="24"/>
          <w:szCs w:val="24"/>
        </w:rPr>
        <w:t xml:space="preserve"> = 1.49, </w:t>
      </w:r>
      <w:r w:rsidRPr="00DC7092">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.23, and </w:t>
      </w:r>
      <w:r w:rsidRPr="00DC7092">
        <w:rPr>
          <w:rFonts w:ascii="Times New Roman" w:eastAsia="Times New Roman" w:hAnsi="Times New Roman" w:cs="Times New Roman"/>
          <w:sz w:val="24"/>
          <w:szCs w:val="24"/>
        </w:rPr>
        <w:t>ensured no attribute accounted for alignment more than the others did, preserving the assumption of symmetry.</w:t>
      </w:r>
    </w:p>
    <w:p w14:paraId="4CFA9971" w14:textId="77777777" w:rsidR="00A657E2" w:rsidRDefault="00A657E2" w:rsidP="00A657E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Attribute Alignment. </w:t>
      </w:r>
      <w:r>
        <w:rPr>
          <w:rFonts w:ascii="Times New Roman" w:eastAsia="Times New Roman" w:hAnsi="Times New Roman" w:cs="Times New Roman"/>
          <w:sz w:val="24"/>
          <w:szCs w:val="24"/>
        </w:rPr>
        <w:t xml:space="preserve">We use the average distance measure described above. </w:t>
      </w:r>
    </w:p>
    <w:p w14:paraId="44DD6BAD" w14:textId="77777777" w:rsidR="00A657E2" w:rsidRDefault="00A657E2" w:rsidP="00A65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w:t>
      </w:r>
      <w:sdt>
        <w:sdtPr>
          <w:tag w:val="goog_rdk_123"/>
          <w:id w:val="609171987"/>
        </w:sdtPr>
        <w:sdtEndPr/>
        <w:sdtContent/>
      </w:sdt>
      <w:sdt>
        <w:sdtPr>
          <w:tag w:val="goog_rdk_124"/>
          <w:id w:val="1148406268"/>
        </w:sdtPr>
        <w:sdtEndPr/>
        <w:sdtContent/>
      </w:sdt>
      <w:r>
        <w:rPr>
          <w:rFonts w:ascii="Times New Roman" w:eastAsia="Times New Roman" w:hAnsi="Times New Roman" w:cs="Times New Roman"/>
          <w:b/>
          <w:sz w:val="24"/>
          <w:szCs w:val="24"/>
        </w:rPr>
        <w:t xml:space="preserve">Performance. </w:t>
      </w:r>
      <w:r>
        <w:rPr>
          <w:rFonts w:ascii="Times New Roman" w:eastAsia="Times New Roman" w:hAnsi="Times New Roman" w:cs="Times New Roman"/>
          <w:sz w:val="24"/>
          <w:szCs w:val="24"/>
        </w:rPr>
        <w:t xml:space="preserve">We measured team performance using team grades on their collective midterm examination in their Organizational Behavior course. This examination involved completing a timed, in-class case analysis where teams needed to work collaboratively to apply multiple theoretical perspectives to address a complex organizational problem. Scores </w:t>
      </w:r>
      <w:r>
        <w:rPr>
          <w:rFonts w:ascii="Times New Roman" w:eastAsia="Times New Roman" w:hAnsi="Times New Roman" w:cs="Times New Roman"/>
          <w:sz w:val="24"/>
          <w:szCs w:val="24"/>
        </w:rPr>
        <w:lastRenderedPageBreak/>
        <w:t>comprised one-third of students’ course grade and were out of 100 points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81.75,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xml:space="preserve">= 4.71, </w:t>
      </w:r>
      <w:r>
        <w:rPr>
          <w:rFonts w:ascii="Times New Roman" w:eastAsia="Times New Roman" w:hAnsi="Times New Roman" w:cs="Times New Roman"/>
          <w:i/>
          <w:sz w:val="24"/>
          <w:szCs w:val="24"/>
        </w:rPr>
        <w:t>Max.</w:t>
      </w:r>
      <w:r>
        <w:rPr>
          <w:rFonts w:ascii="Times New Roman" w:eastAsia="Times New Roman" w:hAnsi="Times New Roman" w:cs="Times New Roman"/>
          <w:sz w:val="24"/>
          <w:szCs w:val="24"/>
        </w:rPr>
        <w:t xml:space="preserve"> = 93.00).</w:t>
      </w:r>
    </w:p>
    <w:p w14:paraId="7D78ADB3" w14:textId="77777777" w:rsidR="00A657E2" w:rsidRDefault="00A657E2" w:rsidP="00A657E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218DED1" w14:textId="05985735" w:rsidR="000C19EE" w:rsidRDefault="00A657E2" w:rsidP="000C19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C19EE" w:rsidRPr="00065301">
        <w:rPr>
          <w:rFonts w:ascii="Times New Roman" w:eastAsia="Times New Roman" w:hAnsi="Times New Roman" w:cs="Times New Roman"/>
          <w:sz w:val="24"/>
          <w:szCs w:val="24"/>
        </w:rPr>
        <w:t xml:space="preserve">Descriptive statistics and correlations among our focal variables can be found in Table D1. In it, one can clearly see that although the three pairwise alignments that comprise the </w:t>
      </w:r>
      <w:r w:rsidR="000C19EE">
        <w:rPr>
          <w:rFonts w:ascii="Times New Roman" w:eastAsia="Times New Roman" w:hAnsi="Times New Roman" w:cs="Times New Roman"/>
          <w:sz w:val="24"/>
          <w:szCs w:val="24"/>
        </w:rPr>
        <w:t>C-</w:t>
      </w:r>
      <w:r w:rsidR="000C19EE" w:rsidRPr="00065301">
        <w:rPr>
          <w:rFonts w:ascii="Times New Roman" w:eastAsia="Times New Roman" w:hAnsi="Times New Roman" w:cs="Times New Roman"/>
          <w:sz w:val="24"/>
          <w:szCs w:val="24"/>
        </w:rPr>
        <w:t>O-</w:t>
      </w:r>
      <w:r w:rsidR="000C19EE">
        <w:rPr>
          <w:rFonts w:ascii="Times New Roman" w:eastAsia="Times New Roman" w:hAnsi="Times New Roman" w:cs="Times New Roman"/>
          <w:sz w:val="24"/>
          <w:szCs w:val="24"/>
        </w:rPr>
        <w:t>A</w:t>
      </w:r>
      <w:r w:rsidR="000C19EE" w:rsidRPr="00065301">
        <w:rPr>
          <w:rFonts w:ascii="Times New Roman" w:eastAsia="Times New Roman" w:hAnsi="Times New Roman" w:cs="Times New Roman"/>
          <w:sz w:val="24"/>
          <w:szCs w:val="24"/>
        </w:rPr>
        <w:t xml:space="preserve"> attribute system are moderately correlated (between </w:t>
      </w:r>
      <w:r w:rsidR="000C19EE" w:rsidRPr="00065301">
        <w:rPr>
          <w:rFonts w:ascii="Times New Roman" w:eastAsia="Times New Roman" w:hAnsi="Times New Roman" w:cs="Times New Roman"/>
          <w:i/>
          <w:sz w:val="24"/>
          <w:szCs w:val="24"/>
        </w:rPr>
        <w:t xml:space="preserve">r </w:t>
      </w:r>
      <w:r w:rsidR="000C19EE" w:rsidRPr="00065301">
        <w:rPr>
          <w:rFonts w:ascii="Times New Roman" w:hAnsi="Times New Roman" w:cs="Times New Roman"/>
          <w:sz w:val="24"/>
          <w:szCs w:val="24"/>
        </w:rPr>
        <w:t xml:space="preserve">= .10 and </w:t>
      </w:r>
      <w:r w:rsidR="000C19EE" w:rsidRPr="00065301">
        <w:rPr>
          <w:rFonts w:ascii="Times New Roman" w:hAnsi="Times New Roman" w:cs="Times New Roman"/>
          <w:i/>
          <w:sz w:val="24"/>
          <w:szCs w:val="24"/>
        </w:rPr>
        <w:t xml:space="preserve">r = </w:t>
      </w:r>
      <w:r w:rsidR="000C19EE" w:rsidRPr="00065301">
        <w:rPr>
          <w:rFonts w:ascii="Times New Roman" w:hAnsi="Times New Roman" w:cs="Times New Roman"/>
          <w:sz w:val="24"/>
          <w:szCs w:val="24"/>
        </w:rPr>
        <w:t xml:space="preserve">.31), they are not equivalent constructs. However, </w:t>
      </w:r>
      <w:r w:rsidR="000C19EE">
        <w:rPr>
          <w:rFonts w:ascii="Times New Roman" w:hAnsi="Times New Roman" w:cs="Times New Roman"/>
          <w:sz w:val="24"/>
          <w:szCs w:val="24"/>
        </w:rPr>
        <w:t xml:space="preserve">the relationships between these 2-attribute alignments and C-O-A alignment are highly correlated </w:t>
      </w:r>
      <w:r w:rsidR="000C19EE" w:rsidRPr="00065301">
        <w:rPr>
          <w:rFonts w:ascii="Times New Roman" w:eastAsia="Times New Roman" w:hAnsi="Times New Roman" w:cs="Times New Roman"/>
          <w:sz w:val="24"/>
          <w:szCs w:val="24"/>
        </w:rPr>
        <w:t xml:space="preserve">(between </w:t>
      </w:r>
      <w:r w:rsidR="000C19EE" w:rsidRPr="00065301">
        <w:rPr>
          <w:rFonts w:ascii="Times New Roman" w:eastAsia="Times New Roman" w:hAnsi="Times New Roman" w:cs="Times New Roman"/>
          <w:i/>
          <w:sz w:val="24"/>
          <w:szCs w:val="24"/>
        </w:rPr>
        <w:t xml:space="preserve">r </w:t>
      </w:r>
      <w:r w:rsidR="000C19EE" w:rsidRPr="00065301">
        <w:rPr>
          <w:rFonts w:ascii="Times New Roman" w:hAnsi="Times New Roman" w:cs="Times New Roman"/>
          <w:sz w:val="24"/>
          <w:szCs w:val="24"/>
        </w:rPr>
        <w:t>= .</w:t>
      </w:r>
      <w:r w:rsidR="000C19EE">
        <w:rPr>
          <w:rFonts w:ascii="Times New Roman" w:hAnsi="Times New Roman" w:cs="Times New Roman"/>
          <w:sz w:val="24"/>
          <w:szCs w:val="24"/>
        </w:rPr>
        <w:t>66</w:t>
      </w:r>
      <w:r w:rsidR="000C19EE" w:rsidRPr="00065301">
        <w:rPr>
          <w:rFonts w:ascii="Times New Roman" w:hAnsi="Times New Roman" w:cs="Times New Roman"/>
          <w:sz w:val="24"/>
          <w:szCs w:val="24"/>
        </w:rPr>
        <w:t xml:space="preserve"> and </w:t>
      </w:r>
      <w:r w:rsidR="000C19EE" w:rsidRPr="00065301">
        <w:rPr>
          <w:rFonts w:ascii="Times New Roman" w:hAnsi="Times New Roman" w:cs="Times New Roman"/>
          <w:i/>
          <w:sz w:val="24"/>
          <w:szCs w:val="24"/>
        </w:rPr>
        <w:t xml:space="preserve">r = </w:t>
      </w:r>
      <w:r w:rsidR="000C19EE" w:rsidRPr="00065301">
        <w:rPr>
          <w:rFonts w:ascii="Times New Roman" w:hAnsi="Times New Roman" w:cs="Times New Roman"/>
          <w:sz w:val="24"/>
          <w:szCs w:val="24"/>
        </w:rPr>
        <w:t>.</w:t>
      </w:r>
      <w:r w:rsidR="000C19EE">
        <w:rPr>
          <w:rFonts w:ascii="Times New Roman" w:hAnsi="Times New Roman" w:cs="Times New Roman"/>
          <w:sz w:val="24"/>
          <w:szCs w:val="24"/>
        </w:rPr>
        <w:t>8</w:t>
      </w:r>
      <w:r w:rsidR="000C19EE" w:rsidRPr="00065301">
        <w:rPr>
          <w:rFonts w:ascii="Times New Roman" w:hAnsi="Times New Roman" w:cs="Times New Roman"/>
          <w:sz w:val="24"/>
          <w:szCs w:val="24"/>
        </w:rPr>
        <w:t>1)</w:t>
      </w:r>
      <w:r w:rsidR="000C19EE">
        <w:rPr>
          <w:rFonts w:ascii="Times New Roman" w:hAnsi="Times New Roman" w:cs="Times New Roman"/>
          <w:sz w:val="24"/>
          <w:szCs w:val="24"/>
        </w:rPr>
        <w:t xml:space="preserve"> as they comprise the same pairwise distances, as discussed in response t</w:t>
      </w:r>
      <w:r w:rsidR="000C19EE" w:rsidRPr="00CC6773">
        <w:rPr>
          <w:rFonts w:ascii="Times New Roman" w:hAnsi="Times New Roman" w:cs="Times New Roman"/>
          <w:sz w:val="24"/>
          <w:szCs w:val="24"/>
        </w:rPr>
        <w:t>o Question 5.</w:t>
      </w:r>
      <w:r w:rsidR="000C19EE" w:rsidRPr="00065301">
        <w:rPr>
          <w:rFonts w:ascii="Times New Roman" w:eastAsia="Times New Roman" w:hAnsi="Times New Roman" w:cs="Times New Roman"/>
          <w:sz w:val="24"/>
          <w:szCs w:val="24"/>
        </w:rPr>
        <w:t xml:space="preserve"> </w:t>
      </w:r>
    </w:p>
    <w:p w14:paraId="4F28DBBB" w14:textId="77777777" w:rsidR="000C19EE" w:rsidRDefault="000C19EE" w:rsidP="000C19EE">
      <w:pPr>
        <w:spacing w:after="0" w:line="480" w:lineRule="auto"/>
        <w:ind w:firstLine="720"/>
        <w:rPr>
          <w:rFonts w:ascii="Times New Roman" w:eastAsia="Times New Roman" w:hAnsi="Times New Roman" w:cs="Times New Roman"/>
          <w:sz w:val="24"/>
          <w:szCs w:val="24"/>
        </w:rPr>
      </w:pPr>
      <w:r w:rsidRPr="00065301">
        <w:rPr>
          <w:rFonts w:ascii="Times New Roman" w:eastAsia="Times New Roman" w:hAnsi="Times New Roman" w:cs="Times New Roman"/>
          <w:sz w:val="24"/>
          <w:szCs w:val="24"/>
        </w:rPr>
        <w:t xml:space="preserve">To test our hypothesis that C-O-A alignment leads to higher team performance, we would simply regress performance onto C-O-A alignment. </w:t>
      </w:r>
      <w:r>
        <w:rPr>
          <w:rFonts w:ascii="Times New Roman" w:eastAsia="Times New Roman" w:hAnsi="Times New Roman" w:cs="Times New Roman"/>
          <w:sz w:val="24"/>
          <w:szCs w:val="24"/>
        </w:rPr>
        <w:t xml:space="preserve">In doing so, we would discover that this alignment type indeed negatively and significantly relates to team performance in this context (β = -.23,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-2.31,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 xml:space="preserve">.02), predicting 4% of the variance in it. This would provide support for our hypothesis since it would indicate that smaller distances between the attributes (more alignment) increases team performance. </w:t>
      </w:r>
    </w:p>
    <w:p w14:paraId="6D826CAC" w14:textId="77777777" w:rsidR="000C19EE" w:rsidRDefault="000C19EE" w:rsidP="000C19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Additionally, based on prior work (e.g., Barrick et al., 1998) we may expect that mean levels of these attributes account for variance in team performance. In this case, these could be added to the model as control variables, but they are not necessary elements of a model testing alignment effects. Using this sample, including means of these attributes does not eliminate the relationship between C-O-A alignment and team performance, β = -.26,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-2.54,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.01.</w:t>
      </w:r>
    </w:p>
    <w:p w14:paraId="3F8FF739" w14:textId="77777777" w:rsidR="000C19EE" w:rsidRDefault="000C19EE" w:rsidP="000C19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if we were interested in assessing whether any single pairwise distance accounted for this effect, we could regress team performance onto C-O, C-A, and O-A alignment in a separate model. In doing so, we would discover than none (C-O alignment:</w:t>
      </w:r>
      <w:r w:rsidRPr="005903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β =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lastRenderedPageBreak/>
        <w:t xml:space="preserve">1.34,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 xml:space="preserve">.18, C-A alignment: β = -.10,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-1.08,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 xml:space="preserve">.28, O-A alignment: β = -.05,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-.58,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 xml:space="preserve">.57) predicted team performance in this model. This would indicate that, although C-O alignment negatively correlates with team performance, it does not predict performance in the context of this attribute system. We would not recommend exploring whether C-O alignment alone predicts performance because the original hypothesis includes all three attributes as relevant to a system of attributes that would influence team performance. Testing C-O without agreeableness would not account for the theoretical importance of agreeableness in conjunction with conscientiousness and openness, restricting the hypothesized system. </w:t>
      </w:r>
    </w:p>
    <w:p w14:paraId="110C1F8D" w14:textId="77777777" w:rsidR="000C19EE" w:rsidRDefault="000C19EE" w:rsidP="000C19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Additionally, although we did not predict that mean levels of these attributes would interact with C-O-A alignment to predict team performance, we could test this in considering the robustness of our effect. In doing so, we would follow standard procedure and mean-center both attribute alignment and mean values before calculating their product. We did this for mean levels of each attribute considered and found that none interacted with C-O-A alignment to predict team performance (mean conscientiousness interaction: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 xml:space="preserve">.38, mean openness interaction: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.58,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.56, mean agreeableness interaction:</w:t>
      </w:r>
      <w:r w:rsidRPr="00B976D2">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 xml:space="preserve">.48). This indicates that, in our data, no threshold exists below which this alignment did not matter. This is most likely due to the fact that our sample comes from an elite MBA program where most students are at least moderately conscientious and open. Therefore, it is unlikely that we would find a team of people who are all low on all attributes and indeed, we had no such teams in our data. </w:t>
      </w:r>
    </w:p>
    <w:p w14:paraId="19230F89" w14:textId="77777777" w:rsidR="000C19EE" w:rsidRDefault="000C19EE" w:rsidP="000C19E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Interpretation</w:t>
      </w:r>
    </w:p>
    <w:p w14:paraId="0FEA9E86" w14:textId="4F59758D" w:rsidR="00A657E2" w:rsidRPr="00450171" w:rsidRDefault="000C19EE" w:rsidP="000C19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Based on our findings, we would interpret that the more conscientiousness, openness, and agreeableness exist in some team members relative to others, the better the team performs.  </w:t>
      </w:r>
      <w:r w:rsidR="00A657E2">
        <w:rPr>
          <w:rFonts w:ascii="Times New Roman" w:eastAsia="Times New Roman" w:hAnsi="Times New Roman" w:cs="Times New Roman"/>
          <w:sz w:val="24"/>
          <w:szCs w:val="24"/>
        </w:rPr>
        <w:tab/>
      </w:r>
    </w:p>
    <w:p w14:paraId="36D044A3" w14:textId="77777777" w:rsidR="00A657E2" w:rsidRDefault="00A657E2" w:rsidP="00A657E2">
      <w:pPr>
        <w:rPr>
          <w:rFonts w:ascii="Times New Roman" w:hAnsi="Times New Roman" w:cs="Times New Roman"/>
          <w:sz w:val="24"/>
          <w:szCs w:val="24"/>
        </w:rPr>
        <w:sectPr w:rsidR="00A657E2">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tbl>
      <w:tblPr>
        <w:tblpPr w:leftFromText="180" w:rightFromText="180" w:vertAnchor="text" w:horzAnchor="margin" w:tblpXSpec="center" w:tblpY="91"/>
        <w:tblW w:w="14860" w:type="dxa"/>
        <w:tblLook w:val="04A0" w:firstRow="1" w:lastRow="0" w:firstColumn="1" w:lastColumn="0" w:noHBand="0" w:noVBand="1"/>
      </w:tblPr>
      <w:tblGrid>
        <w:gridCol w:w="6220"/>
        <w:gridCol w:w="960"/>
        <w:gridCol w:w="960"/>
        <w:gridCol w:w="960"/>
        <w:gridCol w:w="960"/>
        <w:gridCol w:w="960"/>
        <w:gridCol w:w="960"/>
        <w:gridCol w:w="960"/>
        <w:gridCol w:w="960"/>
        <w:gridCol w:w="960"/>
      </w:tblGrid>
      <w:tr w:rsidR="00A657E2" w:rsidRPr="00555BF7" w14:paraId="4890AEF5" w14:textId="77777777" w:rsidTr="00F17229">
        <w:trPr>
          <w:trHeight w:val="315"/>
        </w:trPr>
        <w:tc>
          <w:tcPr>
            <w:tcW w:w="6220" w:type="dxa"/>
            <w:tcBorders>
              <w:top w:val="nil"/>
              <w:left w:val="nil"/>
              <w:bottom w:val="nil"/>
              <w:right w:val="nil"/>
            </w:tcBorders>
            <w:shd w:val="clear" w:color="auto" w:fill="auto"/>
            <w:noWrap/>
            <w:vAlign w:val="bottom"/>
            <w:hideMark/>
          </w:tcPr>
          <w:p w14:paraId="6EE5DF67" w14:textId="77777777" w:rsidR="00A657E2" w:rsidRPr="00555BF7" w:rsidRDefault="00A657E2" w:rsidP="00F17229">
            <w:pPr>
              <w:spacing w:after="0" w:line="240" w:lineRule="auto"/>
              <w:rPr>
                <w:rFonts w:ascii="Times New Roman" w:eastAsia="Times New Roman" w:hAnsi="Times New Roman" w:cs="Times New Roman"/>
                <w:color w:val="000000"/>
                <w:sz w:val="24"/>
                <w:szCs w:val="24"/>
              </w:rPr>
            </w:pPr>
            <w:r w:rsidRPr="00555BF7">
              <w:rPr>
                <w:rFonts w:ascii="Times New Roman" w:eastAsia="Times New Roman" w:hAnsi="Times New Roman" w:cs="Times New Roman"/>
                <w:color w:val="000000"/>
                <w:sz w:val="24"/>
                <w:szCs w:val="24"/>
              </w:rPr>
              <w:lastRenderedPageBreak/>
              <w:t>Table D1</w:t>
            </w:r>
          </w:p>
        </w:tc>
        <w:tc>
          <w:tcPr>
            <w:tcW w:w="960" w:type="dxa"/>
            <w:tcBorders>
              <w:top w:val="nil"/>
              <w:left w:val="nil"/>
              <w:bottom w:val="nil"/>
              <w:right w:val="nil"/>
            </w:tcBorders>
            <w:shd w:val="clear" w:color="auto" w:fill="auto"/>
            <w:noWrap/>
            <w:vAlign w:val="bottom"/>
            <w:hideMark/>
          </w:tcPr>
          <w:p w14:paraId="03B8697C" w14:textId="77777777" w:rsidR="00A657E2" w:rsidRPr="00555BF7" w:rsidRDefault="00A657E2" w:rsidP="00F17229">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54B35F49"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05B57ED"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48E1DC"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0D88B1"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41D960"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3D0101"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5C67FE"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0E52F1" w14:textId="77777777" w:rsidR="00A657E2" w:rsidRPr="00555BF7" w:rsidRDefault="00A657E2" w:rsidP="00F17229">
            <w:pPr>
              <w:spacing w:after="0" w:line="240" w:lineRule="auto"/>
              <w:rPr>
                <w:rFonts w:ascii="Times New Roman" w:eastAsia="Times New Roman" w:hAnsi="Times New Roman" w:cs="Times New Roman"/>
                <w:sz w:val="20"/>
                <w:szCs w:val="20"/>
              </w:rPr>
            </w:pPr>
          </w:p>
        </w:tc>
      </w:tr>
      <w:tr w:rsidR="00A657E2" w:rsidRPr="00555BF7" w14:paraId="3582674B" w14:textId="77777777" w:rsidTr="00F17229">
        <w:trPr>
          <w:trHeight w:val="300"/>
        </w:trPr>
        <w:tc>
          <w:tcPr>
            <w:tcW w:w="6220" w:type="dxa"/>
            <w:tcBorders>
              <w:top w:val="nil"/>
              <w:left w:val="nil"/>
              <w:bottom w:val="nil"/>
              <w:right w:val="nil"/>
            </w:tcBorders>
            <w:shd w:val="clear" w:color="auto" w:fill="auto"/>
            <w:noWrap/>
            <w:vAlign w:val="bottom"/>
            <w:hideMark/>
          </w:tcPr>
          <w:p w14:paraId="7194CAD0" w14:textId="77777777" w:rsidR="00A657E2" w:rsidRPr="00555BF7" w:rsidRDefault="00A657E2" w:rsidP="00F17229">
            <w:pPr>
              <w:spacing w:after="0" w:line="240" w:lineRule="auto"/>
              <w:rPr>
                <w:rFonts w:ascii="Times New Roman" w:eastAsia="Times New Roman" w:hAnsi="Times New Roman" w:cs="Times New Roman"/>
                <w:i/>
                <w:iCs/>
                <w:color w:val="000000"/>
                <w:sz w:val="20"/>
                <w:szCs w:val="20"/>
              </w:rPr>
            </w:pPr>
            <w:r w:rsidRPr="00555BF7">
              <w:rPr>
                <w:rFonts w:ascii="Times New Roman" w:eastAsia="Times New Roman" w:hAnsi="Times New Roman" w:cs="Times New Roman"/>
                <w:i/>
                <w:iCs/>
                <w:color w:val="000000"/>
                <w:sz w:val="20"/>
                <w:szCs w:val="20"/>
              </w:rPr>
              <w:t>Means, standard deviations, and correlations focal team-level variables</w:t>
            </w:r>
          </w:p>
        </w:tc>
        <w:tc>
          <w:tcPr>
            <w:tcW w:w="960" w:type="dxa"/>
            <w:tcBorders>
              <w:top w:val="nil"/>
              <w:left w:val="nil"/>
              <w:bottom w:val="nil"/>
              <w:right w:val="nil"/>
            </w:tcBorders>
            <w:shd w:val="clear" w:color="auto" w:fill="auto"/>
            <w:noWrap/>
            <w:vAlign w:val="bottom"/>
            <w:hideMark/>
          </w:tcPr>
          <w:p w14:paraId="74357749" w14:textId="77777777" w:rsidR="00A657E2" w:rsidRPr="00555BF7" w:rsidRDefault="00A657E2" w:rsidP="00F17229">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422E10BF"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455882"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616D5D"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AD3F42"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860A2D7"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53E01B"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C94906" w14:textId="77777777" w:rsidR="00A657E2" w:rsidRPr="00555BF7" w:rsidRDefault="00A657E2" w:rsidP="00F1722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031D27" w14:textId="77777777" w:rsidR="00A657E2" w:rsidRPr="00555BF7" w:rsidRDefault="00A657E2" w:rsidP="00F17229">
            <w:pPr>
              <w:spacing w:after="0" w:line="240" w:lineRule="auto"/>
              <w:rPr>
                <w:rFonts w:ascii="Times New Roman" w:eastAsia="Times New Roman" w:hAnsi="Times New Roman" w:cs="Times New Roman"/>
                <w:sz w:val="20"/>
                <w:szCs w:val="20"/>
              </w:rPr>
            </w:pPr>
          </w:p>
        </w:tc>
      </w:tr>
      <w:tr w:rsidR="00A657E2" w:rsidRPr="00555BF7" w14:paraId="22ABF10A" w14:textId="77777777" w:rsidTr="00F17229">
        <w:trPr>
          <w:trHeight w:val="300"/>
        </w:trPr>
        <w:tc>
          <w:tcPr>
            <w:tcW w:w="6220" w:type="dxa"/>
            <w:tcBorders>
              <w:top w:val="single" w:sz="4" w:space="0" w:color="auto"/>
              <w:left w:val="nil"/>
              <w:bottom w:val="single" w:sz="4" w:space="0" w:color="auto"/>
              <w:right w:val="nil"/>
            </w:tcBorders>
            <w:shd w:val="clear" w:color="auto" w:fill="auto"/>
            <w:noWrap/>
            <w:vAlign w:val="bottom"/>
            <w:hideMark/>
          </w:tcPr>
          <w:p w14:paraId="66C1780B" w14:textId="77777777" w:rsidR="00A657E2" w:rsidRPr="00555BF7" w:rsidRDefault="00A657E2" w:rsidP="00F17229">
            <w:pPr>
              <w:spacing w:after="0" w:line="240" w:lineRule="auto"/>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Variable</w:t>
            </w:r>
          </w:p>
        </w:tc>
        <w:tc>
          <w:tcPr>
            <w:tcW w:w="960" w:type="dxa"/>
            <w:tcBorders>
              <w:top w:val="single" w:sz="4" w:space="0" w:color="auto"/>
              <w:left w:val="nil"/>
              <w:bottom w:val="nil"/>
              <w:right w:val="nil"/>
            </w:tcBorders>
            <w:shd w:val="clear" w:color="auto" w:fill="auto"/>
            <w:noWrap/>
            <w:vAlign w:val="bottom"/>
            <w:hideMark/>
          </w:tcPr>
          <w:p w14:paraId="272728FF" w14:textId="77777777" w:rsidR="00A657E2" w:rsidRPr="00555BF7" w:rsidRDefault="00A657E2" w:rsidP="00F17229">
            <w:pPr>
              <w:spacing w:after="0" w:line="240" w:lineRule="auto"/>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Mean</w:t>
            </w:r>
          </w:p>
        </w:tc>
        <w:tc>
          <w:tcPr>
            <w:tcW w:w="960" w:type="dxa"/>
            <w:tcBorders>
              <w:top w:val="single" w:sz="4" w:space="0" w:color="auto"/>
              <w:left w:val="nil"/>
              <w:bottom w:val="nil"/>
              <w:right w:val="nil"/>
            </w:tcBorders>
            <w:shd w:val="clear" w:color="auto" w:fill="auto"/>
            <w:noWrap/>
            <w:vAlign w:val="bottom"/>
            <w:hideMark/>
          </w:tcPr>
          <w:p w14:paraId="245C80CD" w14:textId="77777777" w:rsidR="00A657E2" w:rsidRPr="00555BF7" w:rsidRDefault="00A657E2" w:rsidP="00F17229">
            <w:pPr>
              <w:spacing w:after="0" w:line="240" w:lineRule="auto"/>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SD</w:t>
            </w:r>
          </w:p>
        </w:tc>
        <w:tc>
          <w:tcPr>
            <w:tcW w:w="960" w:type="dxa"/>
            <w:tcBorders>
              <w:top w:val="single" w:sz="4" w:space="0" w:color="auto"/>
              <w:left w:val="nil"/>
              <w:bottom w:val="single" w:sz="4" w:space="0" w:color="auto"/>
              <w:right w:val="nil"/>
            </w:tcBorders>
            <w:shd w:val="clear" w:color="auto" w:fill="auto"/>
            <w:noWrap/>
            <w:vAlign w:val="bottom"/>
            <w:hideMark/>
          </w:tcPr>
          <w:p w14:paraId="0BC5FADD"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1</w:t>
            </w:r>
          </w:p>
        </w:tc>
        <w:tc>
          <w:tcPr>
            <w:tcW w:w="960" w:type="dxa"/>
            <w:tcBorders>
              <w:top w:val="single" w:sz="4" w:space="0" w:color="auto"/>
              <w:left w:val="nil"/>
              <w:bottom w:val="single" w:sz="4" w:space="0" w:color="auto"/>
              <w:right w:val="nil"/>
            </w:tcBorders>
            <w:shd w:val="clear" w:color="auto" w:fill="auto"/>
            <w:noWrap/>
            <w:vAlign w:val="bottom"/>
            <w:hideMark/>
          </w:tcPr>
          <w:p w14:paraId="4535A137"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2</w:t>
            </w:r>
          </w:p>
        </w:tc>
        <w:tc>
          <w:tcPr>
            <w:tcW w:w="960" w:type="dxa"/>
            <w:tcBorders>
              <w:top w:val="single" w:sz="4" w:space="0" w:color="auto"/>
              <w:left w:val="nil"/>
              <w:bottom w:val="single" w:sz="4" w:space="0" w:color="auto"/>
              <w:right w:val="nil"/>
            </w:tcBorders>
            <w:shd w:val="clear" w:color="auto" w:fill="auto"/>
            <w:noWrap/>
            <w:vAlign w:val="bottom"/>
            <w:hideMark/>
          </w:tcPr>
          <w:p w14:paraId="357685E9"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3</w:t>
            </w:r>
          </w:p>
        </w:tc>
        <w:tc>
          <w:tcPr>
            <w:tcW w:w="960" w:type="dxa"/>
            <w:tcBorders>
              <w:top w:val="single" w:sz="4" w:space="0" w:color="auto"/>
              <w:left w:val="nil"/>
              <w:bottom w:val="single" w:sz="4" w:space="0" w:color="auto"/>
              <w:right w:val="nil"/>
            </w:tcBorders>
            <w:shd w:val="clear" w:color="auto" w:fill="auto"/>
            <w:noWrap/>
            <w:vAlign w:val="bottom"/>
            <w:hideMark/>
          </w:tcPr>
          <w:p w14:paraId="1EFC07B3"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4</w:t>
            </w:r>
          </w:p>
        </w:tc>
        <w:tc>
          <w:tcPr>
            <w:tcW w:w="960" w:type="dxa"/>
            <w:tcBorders>
              <w:top w:val="single" w:sz="4" w:space="0" w:color="auto"/>
              <w:left w:val="nil"/>
              <w:bottom w:val="single" w:sz="4" w:space="0" w:color="auto"/>
              <w:right w:val="nil"/>
            </w:tcBorders>
            <w:shd w:val="clear" w:color="auto" w:fill="auto"/>
            <w:noWrap/>
            <w:vAlign w:val="bottom"/>
            <w:hideMark/>
          </w:tcPr>
          <w:p w14:paraId="45C01F84"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5</w:t>
            </w:r>
          </w:p>
        </w:tc>
        <w:tc>
          <w:tcPr>
            <w:tcW w:w="960" w:type="dxa"/>
            <w:tcBorders>
              <w:top w:val="single" w:sz="4" w:space="0" w:color="auto"/>
              <w:left w:val="nil"/>
              <w:bottom w:val="single" w:sz="4" w:space="0" w:color="auto"/>
              <w:right w:val="nil"/>
            </w:tcBorders>
            <w:shd w:val="clear" w:color="auto" w:fill="auto"/>
            <w:noWrap/>
            <w:vAlign w:val="bottom"/>
            <w:hideMark/>
          </w:tcPr>
          <w:p w14:paraId="7685DB59"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6</w:t>
            </w:r>
          </w:p>
        </w:tc>
        <w:tc>
          <w:tcPr>
            <w:tcW w:w="960" w:type="dxa"/>
            <w:tcBorders>
              <w:top w:val="single" w:sz="4" w:space="0" w:color="auto"/>
              <w:left w:val="nil"/>
              <w:bottom w:val="single" w:sz="4" w:space="0" w:color="auto"/>
              <w:right w:val="nil"/>
            </w:tcBorders>
            <w:shd w:val="clear" w:color="auto" w:fill="auto"/>
            <w:noWrap/>
            <w:vAlign w:val="bottom"/>
            <w:hideMark/>
          </w:tcPr>
          <w:p w14:paraId="083CE1B7"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7</w:t>
            </w:r>
          </w:p>
        </w:tc>
      </w:tr>
      <w:tr w:rsidR="00A657E2" w:rsidRPr="00555BF7" w14:paraId="7E36C2DC" w14:textId="77777777" w:rsidTr="00F17229">
        <w:trPr>
          <w:trHeight w:val="300"/>
        </w:trPr>
        <w:tc>
          <w:tcPr>
            <w:tcW w:w="6220" w:type="dxa"/>
            <w:tcBorders>
              <w:top w:val="nil"/>
              <w:left w:val="nil"/>
              <w:bottom w:val="nil"/>
              <w:right w:val="nil"/>
            </w:tcBorders>
            <w:shd w:val="clear" w:color="auto" w:fill="auto"/>
            <w:noWrap/>
            <w:vAlign w:val="bottom"/>
            <w:hideMark/>
          </w:tcPr>
          <w:p w14:paraId="394AD204"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1. Team C Mean</w:t>
            </w:r>
          </w:p>
        </w:tc>
        <w:tc>
          <w:tcPr>
            <w:tcW w:w="960" w:type="dxa"/>
            <w:tcBorders>
              <w:top w:val="single" w:sz="4" w:space="0" w:color="auto"/>
              <w:left w:val="single" w:sz="4" w:space="0" w:color="auto"/>
              <w:bottom w:val="nil"/>
              <w:right w:val="nil"/>
            </w:tcBorders>
            <w:shd w:val="clear" w:color="000000" w:fill="FFFFFF"/>
            <w:noWrap/>
            <w:hideMark/>
          </w:tcPr>
          <w:p w14:paraId="0667C4F0"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3.45</w:t>
            </w:r>
          </w:p>
        </w:tc>
        <w:tc>
          <w:tcPr>
            <w:tcW w:w="960" w:type="dxa"/>
            <w:tcBorders>
              <w:top w:val="single" w:sz="4" w:space="0" w:color="auto"/>
              <w:left w:val="nil"/>
              <w:bottom w:val="nil"/>
              <w:right w:val="single" w:sz="4" w:space="0" w:color="auto"/>
            </w:tcBorders>
            <w:shd w:val="clear" w:color="000000" w:fill="FFFFFF"/>
            <w:noWrap/>
            <w:hideMark/>
          </w:tcPr>
          <w:p w14:paraId="55FAEABA"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0.15</w:t>
            </w:r>
          </w:p>
        </w:tc>
        <w:tc>
          <w:tcPr>
            <w:tcW w:w="960" w:type="dxa"/>
            <w:tcBorders>
              <w:top w:val="nil"/>
              <w:left w:val="nil"/>
              <w:bottom w:val="nil"/>
              <w:right w:val="nil"/>
            </w:tcBorders>
            <w:shd w:val="clear" w:color="auto" w:fill="auto"/>
            <w:noWrap/>
            <w:vAlign w:val="bottom"/>
            <w:hideMark/>
          </w:tcPr>
          <w:p w14:paraId="160BBC9C"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w:t>
            </w:r>
          </w:p>
        </w:tc>
        <w:tc>
          <w:tcPr>
            <w:tcW w:w="960" w:type="dxa"/>
            <w:tcBorders>
              <w:top w:val="nil"/>
              <w:left w:val="nil"/>
              <w:bottom w:val="nil"/>
              <w:right w:val="nil"/>
            </w:tcBorders>
            <w:shd w:val="clear" w:color="auto" w:fill="auto"/>
            <w:noWrap/>
            <w:vAlign w:val="bottom"/>
            <w:hideMark/>
          </w:tcPr>
          <w:p w14:paraId="5B4F7ABF"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24D592"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21EFE6"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FD0453"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9BBFB6"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16A7F9"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r>
      <w:tr w:rsidR="00A657E2" w:rsidRPr="00555BF7" w14:paraId="3BD5E75D" w14:textId="77777777" w:rsidTr="00F17229">
        <w:trPr>
          <w:trHeight w:val="300"/>
        </w:trPr>
        <w:tc>
          <w:tcPr>
            <w:tcW w:w="6220" w:type="dxa"/>
            <w:tcBorders>
              <w:top w:val="nil"/>
              <w:left w:val="nil"/>
              <w:bottom w:val="nil"/>
              <w:right w:val="nil"/>
            </w:tcBorders>
            <w:shd w:val="clear" w:color="auto" w:fill="auto"/>
            <w:noWrap/>
            <w:vAlign w:val="bottom"/>
            <w:hideMark/>
          </w:tcPr>
          <w:p w14:paraId="15DE7619"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2. Team O Mean</w:t>
            </w:r>
          </w:p>
        </w:tc>
        <w:tc>
          <w:tcPr>
            <w:tcW w:w="960" w:type="dxa"/>
            <w:tcBorders>
              <w:top w:val="nil"/>
              <w:left w:val="single" w:sz="4" w:space="0" w:color="auto"/>
              <w:bottom w:val="nil"/>
              <w:right w:val="nil"/>
            </w:tcBorders>
            <w:shd w:val="clear" w:color="000000" w:fill="FFFFFF"/>
            <w:noWrap/>
            <w:hideMark/>
          </w:tcPr>
          <w:p w14:paraId="12656072"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3.57</w:t>
            </w:r>
          </w:p>
        </w:tc>
        <w:tc>
          <w:tcPr>
            <w:tcW w:w="960" w:type="dxa"/>
            <w:tcBorders>
              <w:top w:val="nil"/>
              <w:left w:val="nil"/>
              <w:bottom w:val="nil"/>
              <w:right w:val="single" w:sz="4" w:space="0" w:color="auto"/>
            </w:tcBorders>
            <w:shd w:val="clear" w:color="000000" w:fill="FFFFFF"/>
            <w:noWrap/>
            <w:hideMark/>
          </w:tcPr>
          <w:p w14:paraId="5631B434"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0.15</w:t>
            </w:r>
          </w:p>
        </w:tc>
        <w:tc>
          <w:tcPr>
            <w:tcW w:w="960" w:type="dxa"/>
            <w:tcBorders>
              <w:top w:val="nil"/>
              <w:left w:val="nil"/>
              <w:bottom w:val="nil"/>
              <w:right w:val="nil"/>
            </w:tcBorders>
            <w:shd w:val="clear" w:color="auto" w:fill="auto"/>
            <w:noWrap/>
            <w:vAlign w:val="bottom"/>
            <w:hideMark/>
          </w:tcPr>
          <w:p w14:paraId="4BDB10F9"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w:t>
            </w:r>
          </w:p>
        </w:tc>
        <w:tc>
          <w:tcPr>
            <w:tcW w:w="960" w:type="dxa"/>
            <w:tcBorders>
              <w:top w:val="nil"/>
              <w:left w:val="nil"/>
              <w:bottom w:val="nil"/>
              <w:right w:val="nil"/>
            </w:tcBorders>
            <w:shd w:val="clear" w:color="auto" w:fill="auto"/>
            <w:noWrap/>
            <w:vAlign w:val="bottom"/>
            <w:hideMark/>
          </w:tcPr>
          <w:p w14:paraId="2E26F162"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w:t>
            </w:r>
          </w:p>
        </w:tc>
        <w:tc>
          <w:tcPr>
            <w:tcW w:w="960" w:type="dxa"/>
            <w:tcBorders>
              <w:top w:val="nil"/>
              <w:left w:val="nil"/>
              <w:bottom w:val="nil"/>
              <w:right w:val="nil"/>
            </w:tcBorders>
            <w:shd w:val="clear" w:color="auto" w:fill="auto"/>
            <w:noWrap/>
            <w:vAlign w:val="bottom"/>
            <w:hideMark/>
          </w:tcPr>
          <w:p w14:paraId="2706F6AC"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31F58E"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A636F6"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971DD5"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60637F"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r>
      <w:tr w:rsidR="00A657E2" w:rsidRPr="00555BF7" w14:paraId="6E227367" w14:textId="77777777" w:rsidTr="00F17229">
        <w:trPr>
          <w:trHeight w:val="300"/>
        </w:trPr>
        <w:tc>
          <w:tcPr>
            <w:tcW w:w="6220" w:type="dxa"/>
            <w:tcBorders>
              <w:top w:val="nil"/>
              <w:left w:val="nil"/>
              <w:bottom w:val="nil"/>
              <w:right w:val="nil"/>
            </w:tcBorders>
            <w:shd w:val="clear" w:color="auto" w:fill="auto"/>
            <w:vAlign w:val="bottom"/>
            <w:hideMark/>
          </w:tcPr>
          <w:p w14:paraId="1819A7BD"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3. Team A Mean</w:t>
            </w:r>
          </w:p>
        </w:tc>
        <w:tc>
          <w:tcPr>
            <w:tcW w:w="960" w:type="dxa"/>
            <w:tcBorders>
              <w:top w:val="nil"/>
              <w:left w:val="single" w:sz="4" w:space="0" w:color="auto"/>
              <w:bottom w:val="nil"/>
              <w:right w:val="nil"/>
            </w:tcBorders>
            <w:shd w:val="clear" w:color="000000" w:fill="FFFFFF"/>
            <w:noWrap/>
            <w:hideMark/>
          </w:tcPr>
          <w:p w14:paraId="2B44C60B"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3.41</w:t>
            </w:r>
          </w:p>
        </w:tc>
        <w:tc>
          <w:tcPr>
            <w:tcW w:w="960" w:type="dxa"/>
            <w:tcBorders>
              <w:top w:val="nil"/>
              <w:left w:val="nil"/>
              <w:bottom w:val="nil"/>
              <w:right w:val="single" w:sz="4" w:space="0" w:color="auto"/>
            </w:tcBorders>
            <w:shd w:val="clear" w:color="000000" w:fill="FFFFFF"/>
            <w:noWrap/>
            <w:hideMark/>
          </w:tcPr>
          <w:p w14:paraId="086E594F"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0.13</w:t>
            </w:r>
          </w:p>
        </w:tc>
        <w:tc>
          <w:tcPr>
            <w:tcW w:w="960" w:type="dxa"/>
            <w:tcBorders>
              <w:top w:val="nil"/>
              <w:left w:val="nil"/>
              <w:bottom w:val="nil"/>
              <w:right w:val="nil"/>
            </w:tcBorders>
            <w:shd w:val="clear" w:color="auto" w:fill="auto"/>
            <w:noWrap/>
            <w:vAlign w:val="bottom"/>
            <w:hideMark/>
          </w:tcPr>
          <w:p w14:paraId="0C64DFDA"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.04</w:t>
            </w:r>
          </w:p>
        </w:tc>
        <w:tc>
          <w:tcPr>
            <w:tcW w:w="960" w:type="dxa"/>
            <w:tcBorders>
              <w:top w:val="nil"/>
              <w:left w:val="nil"/>
              <w:bottom w:val="nil"/>
              <w:right w:val="nil"/>
            </w:tcBorders>
            <w:shd w:val="clear" w:color="auto" w:fill="auto"/>
            <w:noWrap/>
            <w:vAlign w:val="bottom"/>
            <w:hideMark/>
          </w:tcPr>
          <w:p w14:paraId="14EC71DC"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w:t>
            </w:r>
          </w:p>
        </w:tc>
        <w:tc>
          <w:tcPr>
            <w:tcW w:w="960" w:type="dxa"/>
            <w:tcBorders>
              <w:top w:val="nil"/>
              <w:left w:val="nil"/>
              <w:bottom w:val="nil"/>
              <w:right w:val="nil"/>
            </w:tcBorders>
            <w:shd w:val="clear" w:color="auto" w:fill="auto"/>
            <w:noWrap/>
            <w:vAlign w:val="bottom"/>
            <w:hideMark/>
          </w:tcPr>
          <w:p w14:paraId="4DD8B939"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w:t>
            </w:r>
          </w:p>
        </w:tc>
        <w:tc>
          <w:tcPr>
            <w:tcW w:w="960" w:type="dxa"/>
            <w:tcBorders>
              <w:top w:val="nil"/>
              <w:left w:val="nil"/>
              <w:bottom w:val="nil"/>
              <w:right w:val="nil"/>
            </w:tcBorders>
            <w:shd w:val="clear" w:color="auto" w:fill="auto"/>
            <w:vAlign w:val="bottom"/>
            <w:hideMark/>
          </w:tcPr>
          <w:p w14:paraId="0E46914F"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vAlign w:val="bottom"/>
            <w:hideMark/>
          </w:tcPr>
          <w:p w14:paraId="44412FC2"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13D1F7D3"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791D2507"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r>
      <w:tr w:rsidR="00A657E2" w:rsidRPr="00555BF7" w14:paraId="165D0CA8" w14:textId="77777777" w:rsidTr="00F17229">
        <w:trPr>
          <w:trHeight w:val="300"/>
        </w:trPr>
        <w:tc>
          <w:tcPr>
            <w:tcW w:w="6220" w:type="dxa"/>
            <w:tcBorders>
              <w:top w:val="nil"/>
              <w:left w:val="nil"/>
              <w:bottom w:val="nil"/>
              <w:right w:val="nil"/>
            </w:tcBorders>
            <w:shd w:val="clear" w:color="auto" w:fill="auto"/>
            <w:vAlign w:val="bottom"/>
            <w:hideMark/>
          </w:tcPr>
          <w:p w14:paraId="3AB22BFB"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4. Team C-O Alignment</w:t>
            </w:r>
          </w:p>
        </w:tc>
        <w:tc>
          <w:tcPr>
            <w:tcW w:w="960" w:type="dxa"/>
            <w:tcBorders>
              <w:top w:val="nil"/>
              <w:left w:val="single" w:sz="4" w:space="0" w:color="auto"/>
              <w:bottom w:val="nil"/>
              <w:right w:val="nil"/>
            </w:tcBorders>
            <w:shd w:val="clear" w:color="000000" w:fill="FFFFFF"/>
            <w:noWrap/>
            <w:hideMark/>
          </w:tcPr>
          <w:p w14:paraId="604E15DF"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0.50</w:t>
            </w:r>
          </w:p>
        </w:tc>
        <w:tc>
          <w:tcPr>
            <w:tcW w:w="960" w:type="dxa"/>
            <w:tcBorders>
              <w:top w:val="nil"/>
              <w:left w:val="nil"/>
              <w:bottom w:val="nil"/>
              <w:right w:val="single" w:sz="4" w:space="0" w:color="auto"/>
            </w:tcBorders>
            <w:shd w:val="clear" w:color="000000" w:fill="FFFFFF"/>
            <w:noWrap/>
            <w:hideMark/>
          </w:tcPr>
          <w:p w14:paraId="2EA9F61D"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0.17</w:t>
            </w:r>
          </w:p>
        </w:tc>
        <w:tc>
          <w:tcPr>
            <w:tcW w:w="960" w:type="dxa"/>
            <w:tcBorders>
              <w:top w:val="nil"/>
              <w:left w:val="nil"/>
              <w:bottom w:val="nil"/>
              <w:right w:val="nil"/>
            </w:tcBorders>
            <w:shd w:val="clear" w:color="auto" w:fill="auto"/>
            <w:noWrap/>
            <w:vAlign w:val="bottom"/>
            <w:hideMark/>
          </w:tcPr>
          <w:p w14:paraId="495371CE"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.52**</w:t>
            </w:r>
          </w:p>
        </w:tc>
        <w:tc>
          <w:tcPr>
            <w:tcW w:w="960" w:type="dxa"/>
            <w:tcBorders>
              <w:top w:val="nil"/>
              <w:left w:val="nil"/>
              <w:bottom w:val="nil"/>
              <w:right w:val="nil"/>
            </w:tcBorders>
            <w:shd w:val="clear" w:color="auto" w:fill="auto"/>
            <w:noWrap/>
            <w:vAlign w:val="bottom"/>
            <w:hideMark/>
          </w:tcPr>
          <w:p w14:paraId="2141B950"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.18*</w:t>
            </w:r>
          </w:p>
        </w:tc>
        <w:tc>
          <w:tcPr>
            <w:tcW w:w="960" w:type="dxa"/>
            <w:tcBorders>
              <w:top w:val="nil"/>
              <w:left w:val="nil"/>
              <w:bottom w:val="nil"/>
              <w:right w:val="nil"/>
            </w:tcBorders>
            <w:shd w:val="clear" w:color="auto" w:fill="auto"/>
            <w:noWrap/>
            <w:vAlign w:val="bottom"/>
            <w:hideMark/>
          </w:tcPr>
          <w:p w14:paraId="716F04DB"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-.03</w:t>
            </w:r>
          </w:p>
        </w:tc>
        <w:tc>
          <w:tcPr>
            <w:tcW w:w="960" w:type="dxa"/>
            <w:tcBorders>
              <w:top w:val="nil"/>
              <w:left w:val="nil"/>
              <w:bottom w:val="nil"/>
              <w:right w:val="nil"/>
            </w:tcBorders>
            <w:shd w:val="clear" w:color="auto" w:fill="auto"/>
            <w:noWrap/>
            <w:vAlign w:val="bottom"/>
            <w:hideMark/>
          </w:tcPr>
          <w:p w14:paraId="4B1A3ABF"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w:t>
            </w:r>
          </w:p>
        </w:tc>
        <w:tc>
          <w:tcPr>
            <w:tcW w:w="960" w:type="dxa"/>
            <w:tcBorders>
              <w:top w:val="nil"/>
              <w:left w:val="nil"/>
              <w:bottom w:val="nil"/>
              <w:right w:val="nil"/>
            </w:tcBorders>
            <w:shd w:val="clear" w:color="auto" w:fill="auto"/>
            <w:noWrap/>
            <w:vAlign w:val="bottom"/>
            <w:hideMark/>
          </w:tcPr>
          <w:p w14:paraId="484C8E86"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C047C0D"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17E29B"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r>
      <w:tr w:rsidR="00A657E2" w:rsidRPr="00555BF7" w14:paraId="66083406" w14:textId="77777777" w:rsidTr="00F17229">
        <w:trPr>
          <w:trHeight w:val="300"/>
        </w:trPr>
        <w:tc>
          <w:tcPr>
            <w:tcW w:w="6220" w:type="dxa"/>
            <w:tcBorders>
              <w:top w:val="nil"/>
              <w:left w:val="nil"/>
              <w:bottom w:val="nil"/>
              <w:right w:val="nil"/>
            </w:tcBorders>
            <w:shd w:val="clear" w:color="auto" w:fill="auto"/>
            <w:vAlign w:val="bottom"/>
            <w:hideMark/>
          </w:tcPr>
          <w:p w14:paraId="0ABB534A"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5. Team C-A Alignment</w:t>
            </w:r>
          </w:p>
        </w:tc>
        <w:tc>
          <w:tcPr>
            <w:tcW w:w="960" w:type="dxa"/>
            <w:tcBorders>
              <w:top w:val="nil"/>
              <w:left w:val="single" w:sz="4" w:space="0" w:color="auto"/>
              <w:bottom w:val="nil"/>
              <w:right w:val="nil"/>
            </w:tcBorders>
            <w:shd w:val="clear" w:color="000000" w:fill="FFFFFF"/>
            <w:noWrap/>
            <w:hideMark/>
          </w:tcPr>
          <w:p w14:paraId="4F76F195"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0.43</w:t>
            </w:r>
          </w:p>
        </w:tc>
        <w:tc>
          <w:tcPr>
            <w:tcW w:w="960" w:type="dxa"/>
            <w:tcBorders>
              <w:top w:val="nil"/>
              <w:left w:val="nil"/>
              <w:bottom w:val="nil"/>
              <w:right w:val="single" w:sz="4" w:space="0" w:color="auto"/>
            </w:tcBorders>
            <w:shd w:val="clear" w:color="000000" w:fill="FFFFFF"/>
            <w:noWrap/>
            <w:hideMark/>
          </w:tcPr>
          <w:p w14:paraId="211EC7B5"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0.13</w:t>
            </w:r>
          </w:p>
        </w:tc>
        <w:tc>
          <w:tcPr>
            <w:tcW w:w="960" w:type="dxa"/>
            <w:tcBorders>
              <w:top w:val="nil"/>
              <w:left w:val="nil"/>
              <w:bottom w:val="nil"/>
              <w:right w:val="nil"/>
            </w:tcBorders>
            <w:shd w:val="clear" w:color="auto" w:fill="auto"/>
            <w:noWrap/>
            <w:vAlign w:val="bottom"/>
            <w:hideMark/>
          </w:tcPr>
          <w:p w14:paraId="34E037C8"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-.08</w:t>
            </w:r>
          </w:p>
        </w:tc>
        <w:tc>
          <w:tcPr>
            <w:tcW w:w="960" w:type="dxa"/>
            <w:tcBorders>
              <w:top w:val="nil"/>
              <w:left w:val="nil"/>
              <w:bottom w:val="nil"/>
              <w:right w:val="nil"/>
            </w:tcBorders>
            <w:shd w:val="clear" w:color="auto" w:fill="auto"/>
            <w:noWrap/>
            <w:vAlign w:val="bottom"/>
            <w:hideMark/>
          </w:tcPr>
          <w:p w14:paraId="18C8C302"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.08</w:t>
            </w:r>
          </w:p>
        </w:tc>
        <w:tc>
          <w:tcPr>
            <w:tcW w:w="960" w:type="dxa"/>
            <w:tcBorders>
              <w:top w:val="nil"/>
              <w:left w:val="nil"/>
              <w:bottom w:val="nil"/>
              <w:right w:val="nil"/>
            </w:tcBorders>
            <w:shd w:val="clear" w:color="auto" w:fill="auto"/>
            <w:noWrap/>
            <w:vAlign w:val="bottom"/>
            <w:hideMark/>
          </w:tcPr>
          <w:p w14:paraId="68EDE4E9"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-.26**</w:t>
            </w:r>
          </w:p>
        </w:tc>
        <w:tc>
          <w:tcPr>
            <w:tcW w:w="960" w:type="dxa"/>
            <w:tcBorders>
              <w:top w:val="nil"/>
              <w:left w:val="nil"/>
              <w:bottom w:val="nil"/>
              <w:right w:val="nil"/>
            </w:tcBorders>
            <w:shd w:val="clear" w:color="auto" w:fill="auto"/>
            <w:noWrap/>
            <w:vAlign w:val="bottom"/>
            <w:hideMark/>
          </w:tcPr>
          <w:p w14:paraId="0973BFE6"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.29**</w:t>
            </w:r>
          </w:p>
        </w:tc>
        <w:tc>
          <w:tcPr>
            <w:tcW w:w="960" w:type="dxa"/>
            <w:tcBorders>
              <w:top w:val="nil"/>
              <w:left w:val="nil"/>
              <w:bottom w:val="nil"/>
              <w:right w:val="nil"/>
            </w:tcBorders>
            <w:shd w:val="clear" w:color="auto" w:fill="auto"/>
            <w:noWrap/>
            <w:vAlign w:val="bottom"/>
            <w:hideMark/>
          </w:tcPr>
          <w:p w14:paraId="38959AB2"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w:t>
            </w:r>
          </w:p>
        </w:tc>
        <w:tc>
          <w:tcPr>
            <w:tcW w:w="960" w:type="dxa"/>
            <w:tcBorders>
              <w:top w:val="nil"/>
              <w:left w:val="nil"/>
              <w:bottom w:val="nil"/>
              <w:right w:val="nil"/>
            </w:tcBorders>
            <w:shd w:val="clear" w:color="auto" w:fill="auto"/>
            <w:noWrap/>
            <w:vAlign w:val="bottom"/>
            <w:hideMark/>
          </w:tcPr>
          <w:p w14:paraId="5E5C64B8"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990E0AE"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p>
        </w:tc>
      </w:tr>
      <w:tr w:rsidR="00A657E2" w:rsidRPr="00555BF7" w14:paraId="04BDCED1" w14:textId="77777777" w:rsidTr="00F17229">
        <w:trPr>
          <w:trHeight w:val="300"/>
        </w:trPr>
        <w:tc>
          <w:tcPr>
            <w:tcW w:w="6220" w:type="dxa"/>
            <w:tcBorders>
              <w:top w:val="nil"/>
              <w:left w:val="nil"/>
              <w:bottom w:val="nil"/>
              <w:right w:val="nil"/>
            </w:tcBorders>
            <w:shd w:val="clear" w:color="auto" w:fill="auto"/>
            <w:vAlign w:val="bottom"/>
            <w:hideMark/>
          </w:tcPr>
          <w:p w14:paraId="63C0A896"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6. Team O-A Alignment</w:t>
            </w:r>
          </w:p>
        </w:tc>
        <w:tc>
          <w:tcPr>
            <w:tcW w:w="960" w:type="dxa"/>
            <w:tcBorders>
              <w:top w:val="nil"/>
              <w:left w:val="single" w:sz="4" w:space="0" w:color="auto"/>
              <w:bottom w:val="nil"/>
              <w:right w:val="nil"/>
            </w:tcBorders>
            <w:shd w:val="clear" w:color="000000" w:fill="FFFFFF"/>
            <w:noWrap/>
            <w:hideMark/>
          </w:tcPr>
          <w:p w14:paraId="71107D99"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0.47</w:t>
            </w:r>
          </w:p>
        </w:tc>
        <w:tc>
          <w:tcPr>
            <w:tcW w:w="960" w:type="dxa"/>
            <w:tcBorders>
              <w:top w:val="nil"/>
              <w:left w:val="nil"/>
              <w:bottom w:val="nil"/>
              <w:right w:val="single" w:sz="4" w:space="0" w:color="auto"/>
            </w:tcBorders>
            <w:shd w:val="clear" w:color="000000" w:fill="FFFFFF"/>
            <w:noWrap/>
            <w:hideMark/>
          </w:tcPr>
          <w:p w14:paraId="20AF4122"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0.13</w:t>
            </w:r>
          </w:p>
        </w:tc>
        <w:tc>
          <w:tcPr>
            <w:tcW w:w="960" w:type="dxa"/>
            <w:tcBorders>
              <w:top w:val="nil"/>
              <w:left w:val="nil"/>
              <w:bottom w:val="nil"/>
              <w:right w:val="nil"/>
            </w:tcBorders>
            <w:shd w:val="clear" w:color="auto" w:fill="auto"/>
            <w:noWrap/>
            <w:vAlign w:val="bottom"/>
            <w:hideMark/>
          </w:tcPr>
          <w:p w14:paraId="7E627437"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-.12</w:t>
            </w:r>
          </w:p>
        </w:tc>
        <w:tc>
          <w:tcPr>
            <w:tcW w:w="960" w:type="dxa"/>
            <w:tcBorders>
              <w:top w:val="nil"/>
              <w:left w:val="nil"/>
              <w:bottom w:val="nil"/>
              <w:right w:val="nil"/>
            </w:tcBorders>
            <w:shd w:val="clear" w:color="auto" w:fill="auto"/>
            <w:noWrap/>
            <w:vAlign w:val="bottom"/>
            <w:hideMark/>
          </w:tcPr>
          <w:p w14:paraId="22114B08"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.40**</w:t>
            </w:r>
          </w:p>
        </w:tc>
        <w:tc>
          <w:tcPr>
            <w:tcW w:w="960" w:type="dxa"/>
            <w:tcBorders>
              <w:top w:val="nil"/>
              <w:left w:val="nil"/>
              <w:bottom w:val="nil"/>
              <w:right w:val="nil"/>
            </w:tcBorders>
            <w:shd w:val="clear" w:color="auto" w:fill="auto"/>
            <w:noWrap/>
            <w:vAlign w:val="bottom"/>
            <w:hideMark/>
          </w:tcPr>
          <w:p w14:paraId="0C783EDC"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-.25**</w:t>
            </w:r>
          </w:p>
        </w:tc>
        <w:tc>
          <w:tcPr>
            <w:tcW w:w="960" w:type="dxa"/>
            <w:tcBorders>
              <w:top w:val="nil"/>
              <w:left w:val="nil"/>
              <w:bottom w:val="nil"/>
              <w:right w:val="nil"/>
            </w:tcBorders>
            <w:shd w:val="clear" w:color="auto" w:fill="auto"/>
            <w:noWrap/>
            <w:vAlign w:val="bottom"/>
            <w:hideMark/>
          </w:tcPr>
          <w:p w14:paraId="7C10464D"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.31**</w:t>
            </w:r>
          </w:p>
        </w:tc>
        <w:tc>
          <w:tcPr>
            <w:tcW w:w="960" w:type="dxa"/>
            <w:tcBorders>
              <w:top w:val="nil"/>
              <w:left w:val="nil"/>
              <w:bottom w:val="nil"/>
              <w:right w:val="nil"/>
            </w:tcBorders>
            <w:shd w:val="clear" w:color="auto" w:fill="auto"/>
            <w:noWrap/>
            <w:vAlign w:val="bottom"/>
            <w:hideMark/>
          </w:tcPr>
          <w:p w14:paraId="1765E3A6"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.10</w:t>
            </w:r>
          </w:p>
        </w:tc>
        <w:tc>
          <w:tcPr>
            <w:tcW w:w="960" w:type="dxa"/>
            <w:tcBorders>
              <w:top w:val="nil"/>
              <w:left w:val="nil"/>
              <w:bottom w:val="nil"/>
              <w:right w:val="nil"/>
            </w:tcBorders>
            <w:shd w:val="clear" w:color="auto" w:fill="auto"/>
            <w:noWrap/>
            <w:vAlign w:val="bottom"/>
            <w:hideMark/>
          </w:tcPr>
          <w:p w14:paraId="3ADB0B88"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w:t>
            </w:r>
          </w:p>
        </w:tc>
        <w:tc>
          <w:tcPr>
            <w:tcW w:w="960" w:type="dxa"/>
            <w:tcBorders>
              <w:top w:val="nil"/>
              <w:left w:val="nil"/>
              <w:bottom w:val="nil"/>
              <w:right w:val="nil"/>
            </w:tcBorders>
            <w:shd w:val="clear" w:color="auto" w:fill="auto"/>
            <w:noWrap/>
            <w:vAlign w:val="bottom"/>
            <w:hideMark/>
          </w:tcPr>
          <w:p w14:paraId="00562B0A"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p>
        </w:tc>
      </w:tr>
      <w:tr w:rsidR="00A657E2" w:rsidRPr="00555BF7" w14:paraId="4BDE154E" w14:textId="77777777" w:rsidTr="00F17229">
        <w:trPr>
          <w:trHeight w:val="300"/>
        </w:trPr>
        <w:tc>
          <w:tcPr>
            <w:tcW w:w="6220" w:type="dxa"/>
            <w:tcBorders>
              <w:top w:val="nil"/>
              <w:left w:val="nil"/>
              <w:bottom w:val="nil"/>
              <w:right w:val="nil"/>
            </w:tcBorders>
            <w:shd w:val="clear" w:color="auto" w:fill="auto"/>
            <w:vAlign w:val="bottom"/>
            <w:hideMark/>
          </w:tcPr>
          <w:p w14:paraId="00B3D38A"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7. Team C-O-A Alignment</w:t>
            </w:r>
          </w:p>
        </w:tc>
        <w:tc>
          <w:tcPr>
            <w:tcW w:w="960" w:type="dxa"/>
            <w:tcBorders>
              <w:top w:val="nil"/>
              <w:left w:val="single" w:sz="4" w:space="0" w:color="auto"/>
              <w:bottom w:val="nil"/>
              <w:right w:val="nil"/>
            </w:tcBorders>
            <w:shd w:val="clear" w:color="000000" w:fill="FFFFFF"/>
            <w:noWrap/>
            <w:hideMark/>
          </w:tcPr>
          <w:p w14:paraId="0DC70C0B"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0.47</w:t>
            </w:r>
          </w:p>
        </w:tc>
        <w:tc>
          <w:tcPr>
            <w:tcW w:w="960" w:type="dxa"/>
            <w:tcBorders>
              <w:top w:val="nil"/>
              <w:left w:val="nil"/>
              <w:bottom w:val="nil"/>
              <w:right w:val="single" w:sz="4" w:space="0" w:color="auto"/>
            </w:tcBorders>
            <w:shd w:val="clear" w:color="000000" w:fill="FFFFFF"/>
            <w:noWrap/>
            <w:hideMark/>
          </w:tcPr>
          <w:p w14:paraId="2825CA6C"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0.10</w:t>
            </w:r>
          </w:p>
        </w:tc>
        <w:tc>
          <w:tcPr>
            <w:tcW w:w="960" w:type="dxa"/>
            <w:tcBorders>
              <w:top w:val="nil"/>
              <w:left w:val="nil"/>
              <w:bottom w:val="nil"/>
              <w:right w:val="nil"/>
            </w:tcBorders>
            <w:shd w:val="clear" w:color="auto" w:fill="auto"/>
            <w:noWrap/>
            <w:vAlign w:val="bottom"/>
            <w:hideMark/>
          </w:tcPr>
          <w:p w14:paraId="4CD359F8"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-.38**</w:t>
            </w:r>
          </w:p>
        </w:tc>
        <w:tc>
          <w:tcPr>
            <w:tcW w:w="960" w:type="dxa"/>
            <w:tcBorders>
              <w:top w:val="nil"/>
              <w:left w:val="nil"/>
              <w:bottom w:val="nil"/>
              <w:right w:val="nil"/>
            </w:tcBorders>
            <w:shd w:val="clear" w:color="auto" w:fill="auto"/>
            <w:noWrap/>
            <w:vAlign w:val="bottom"/>
            <w:hideMark/>
          </w:tcPr>
          <w:p w14:paraId="632F6F1C"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.31**</w:t>
            </w:r>
          </w:p>
        </w:tc>
        <w:tc>
          <w:tcPr>
            <w:tcW w:w="960" w:type="dxa"/>
            <w:tcBorders>
              <w:top w:val="nil"/>
              <w:left w:val="nil"/>
              <w:bottom w:val="nil"/>
              <w:right w:val="nil"/>
            </w:tcBorders>
            <w:shd w:val="clear" w:color="auto" w:fill="auto"/>
            <w:noWrap/>
            <w:vAlign w:val="bottom"/>
            <w:hideMark/>
          </w:tcPr>
          <w:p w14:paraId="2DC67438"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-.23**</w:t>
            </w:r>
          </w:p>
        </w:tc>
        <w:tc>
          <w:tcPr>
            <w:tcW w:w="960" w:type="dxa"/>
            <w:tcBorders>
              <w:top w:val="nil"/>
              <w:left w:val="nil"/>
              <w:bottom w:val="nil"/>
              <w:right w:val="nil"/>
            </w:tcBorders>
            <w:shd w:val="clear" w:color="auto" w:fill="auto"/>
            <w:noWrap/>
            <w:vAlign w:val="bottom"/>
            <w:hideMark/>
          </w:tcPr>
          <w:p w14:paraId="3165432A"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.81**</w:t>
            </w:r>
          </w:p>
        </w:tc>
        <w:tc>
          <w:tcPr>
            <w:tcW w:w="960" w:type="dxa"/>
            <w:tcBorders>
              <w:top w:val="nil"/>
              <w:left w:val="nil"/>
              <w:bottom w:val="nil"/>
              <w:right w:val="nil"/>
            </w:tcBorders>
            <w:shd w:val="clear" w:color="auto" w:fill="auto"/>
            <w:noWrap/>
            <w:vAlign w:val="bottom"/>
            <w:hideMark/>
          </w:tcPr>
          <w:p w14:paraId="14CE6C4A"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.62**</w:t>
            </w:r>
          </w:p>
        </w:tc>
        <w:tc>
          <w:tcPr>
            <w:tcW w:w="960" w:type="dxa"/>
            <w:tcBorders>
              <w:top w:val="nil"/>
              <w:left w:val="nil"/>
              <w:bottom w:val="nil"/>
              <w:right w:val="nil"/>
            </w:tcBorders>
            <w:shd w:val="clear" w:color="auto" w:fill="auto"/>
            <w:noWrap/>
            <w:vAlign w:val="bottom"/>
            <w:hideMark/>
          </w:tcPr>
          <w:p w14:paraId="4E1D180B"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.66**</w:t>
            </w:r>
          </w:p>
        </w:tc>
        <w:tc>
          <w:tcPr>
            <w:tcW w:w="960" w:type="dxa"/>
            <w:tcBorders>
              <w:top w:val="nil"/>
              <w:left w:val="nil"/>
              <w:bottom w:val="nil"/>
              <w:right w:val="nil"/>
            </w:tcBorders>
            <w:shd w:val="clear" w:color="auto" w:fill="auto"/>
            <w:noWrap/>
            <w:vAlign w:val="bottom"/>
            <w:hideMark/>
          </w:tcPr>
          <w:p w14:paraId="4D302A93"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w:t>
            </w:r>
          </w:p>
        </w:tc>
      </w:tr>
      <w:tr w:rsidR="00A657E2" w:rsidRPr="00555BF7" w14:paraId="109B135D" w14:textId="77777777" w:rsidTr="00F17229">
        <w:trPr>
          <w:trHeight w:val="300"/>
        </w:trPr>
        <w:tc>
          <w:tcPr>
            <w:tcW w:w="6220" w:type="dxa"/>
            <w:tcBorders>
              <w:top w:val="nil"/>
              <w:left w:val="nil"/>
              <w:bottom w:val="nil"/>
              <w:right w:val="nil"/>
            </w:tcBorders>
            <w:shd w:val="clear" w:color="auto" w:fill="auto"/>
            <w:vAlign w:val="bottom"/>
            <w:hideMark/>
          </w:tcPr>
          <w:p w14:paraId="21E42B41"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8. Team Performance</w:t>
            </w:r>
          </w:p>
        </w:tc>
        <w:tc>
          <w:tcPr>
            <w:tcW w:w="960" w:type="dxa"/>
            <w:tcBorders>
              <w:top w:val="nil"/>
              <w:left w:val="single" w:sz="4" w:space="0" w:color="auto"/>
              <w:bottom w:val="single" w:sz="4" w:space="0" w:color="auto"/>
              <w:right w:val="nil"/>
            </w:tcBorders>
            <w:shd w:val="clear" w:color="000000" w:fill="FFFFFF"/>
            <w:noWrap/>
            <w:hideMark/>
          </w:tcPr>
          <w:p w14:paraId="495C0EE4"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81.74</w:t>
            </w:r>
          </w:p>
        </w:tc>
        <w:tc>
          <w:tcPr>
            <w:tcW w:w="960" w:type="dxa"/>
            <w:tcBorders>
              <w:top w:val="nil"/>
              <w:left w:val="nil"/>
              <w:bottom w:val="single" w:sz="4" w:space="0" w:color="auto"/>
              <w:right w:val="single" w:sz="4" w:space="0" w:color="auto"/>
            </w:tcBorders>
            <w:shd w:val="clear" w:color="000000" w:fill="FFFFFF"/>
            <w:noWrap/>
            <w:hideMark/>
          </w:tcPr>
          <w:p w14:paraId="6BB41618" w14:textId="77777777" w:rsidR="00A657E2" w:rsidRPr="00555BF7" w:rsidRDefault="00A657E2" w:rsidP="00F17229">
            <w:pPr>
              <w:spacing w:after="0" w:line="240" w:lineRule="auto"/>
              <w:jc w:val="right"/>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4.71</w:t>
            </w:r>
          </w:p>
        </w:tc>
        <w:tc>
          <w:tcPr>
            <w:tcW w:w="960" w:type="dxa"/>
            <w:tcBorders>
              <w:top w:val="nil"/>
              <w:left w:val="nil"/>
              <w:bottom w:val="nil"/>
              <w:right w:val="nil"/>
            </w:tcBorders>
            <w:shd w:val="clear" w:color="auto" w:fill="auto"/>
            <w:noWrap/>
            <w:vAlign w:val="bottom"/>
            <w:hideMark/>
          </w:tcPr>
          <w:p w14:paraId="76C08BAE"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.08</w:t>
            </w:r>
          </w:p>
        </w:tc>
        <w:tc>
          <w:tcPr>
            <w:tcW w:w="960" w:type="dxa"/>
            <w:tcBorders>
              <w:top w:val="nil"/>
              <w:left w:val="nil"/>
              <w:bottom w:val="nil"/>
              <w:right w:val="nil"/>
            </w:tcBorders>
            <w:shd w:val="clear" w:color="auto" w:fill="auto"/>
            <w:noWrap/>
            <w:vAlign w:val="bottom"/>
            <w:hideMark/>
          </w:tcPr>
          <w:p w14:paraId="53BB80E1" w14:textId="77777777" w:rsidR="00A657E2" w:rsidRPr="00555BF7" w:rsidRDefault="00A657E2" w:rsidP="00F17229">
            <w:pPr>
              <w:spacing w:after="0" w:line="240" w:lineRule="auto"/>
              <w:jc w:val="center"/>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.05</w:t>
            </w:r>
          </w:p>
        </w:tc>
        <w:tc>
          <w:tcPr>
            <w:tcW w:w="960" w:type="dxa"/>
            <w:tcBorders>
              <w:top w:val="nil"/>
              <w:left w:val="nil"/>
              <w:bottom w:val="single" w:sz="4" w:space="0" w:color="auto"/>
              <w:right w:val="nil"/>
            </w:tcBorders>
            <w:shd w:val="clear" w:color="auto" w:fill="auto"/>
            <w:noWrap/>
            <w:vAlign w:val="bottom"/>
            <w:hideMark/>
          </w:tcPr>
          <w:p w14:paraId="5B4C1C84"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.01</w:t>
            </w:r>
          </w:p>
        </w:tc>
        <w:tc>
          <w:tcPr>
            <w:tcW w:w="960" w:type="dxa"/>
            <w:tcBorders>
              <w:top w:val="nil"/>
              <w:left w:val="nil"/>
              <w:bottom w:val="single" w:sz="4" w:space="0" w:color="auto"/>
              <w:right w:val="nil"/>
            </w:tcBorders>
            <w:shd w:val="clear" w:color="auto" w:fill="auto"/>
            <w:noWrap/>
            <w:vAlign w:val="bottom"/>
            <w:hideMark/>
          </w:tcPr>
          <w:p w14:paraId="11EED98F"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-.18*</w:t>
            </w:r>
          </w:p>
        </w:tc>
        <w:tc>
          <w:tcPr>
            <w:tcW w:w="960" w:type="dxa"/>
            <w:tcBorders>
              <w:top w:val="nil"/>
              <w:left w:val="nil"/>
              <w:bottom w:val="single" w:sz="4" w:space="0" w:color="auto"/>
              <w:right w:val="nil"/>
            </w:tcBorders>
            <w:shd w:val="clear" w:color="auto" w:fill="auto"/>
            <w:noWrap/>
            <w:vAlign w:val="bottom"/>
            <w:hideMark/>
          </w:tcPr>
          <w:p w14:paraId="131D021E"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-.14</w:t>
            </w:r>
          </w:p>
        </w:tc>
        <w:tc>
          <w:tcPr>
            <w:tcW w:w="960" w:type="dxa"/>
            <w:tcBorders>
              <w:top w:val="nil"/>
              <w:left w:val="nil"/>
              <w:bottom w:val="single" w:sz="4" w:space="0" w:color="auto"/>
              <w:right w:val="nil"/>
            </w:tcBorders>
            <w:shd w:val="clear" w:color="auto" w:fill="auto"/>
            <w:noWrap/>
            <w:vAlign w:val="bottom"/>
            <w:hideMark/>
          </w:tcPr>
          <w:p w14:paraId="5AE6F118"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-.10</w:t>
            </w:r>
          </w:p>
        </w:tc>
        <w:tc>
          <w:tcPr>
            <w:tcW w:w="960" w:type="dxa"/>
            <w:tcBorders>
              <w:top w:val="nil"/>
              <w:left w:val="nil"/>
              <w:bottom w:val="single" w:sz="4" w:space="0" w:color="auto"/>
              <w:right w:val="nil"/>
            </w:tcBorders>
            <w:shd w:val="clear" w:color="auto" w:fill="auto"/>
            <w:noWrap/>
            <w:vAlign w:val="bottom"/>
            <w:hideMark/>
          </w:tcPr>
          <w:p w14:paraId="68BC0866" w14:textId="77777777" w:rsidR="00A657E2" w:rsidRPr="00555BF7" w:rsidRDefault="00A657E2" w:rsidP="00F17229">
            <w:pPr>
              <w:spacing w:after="0" w:line="240" w:lineRule="auto"/>
              <w:jc w:val="center"/>
              <w:rPr>
                <w:rFonts w:ascii="Times New Roman" w:eastAsia="Times New Roman" w:hAnsi="Times New Roman" w:cs="Times New Roman"/>
                <w:color w:val="000000"/>
                <w:sz w:val="20"/>
                <w:szCs w:val="20"/>
              </w:rPr>
            </w:pPr>
            <w:r w:rsidRPr="00555BF7">
              <w:rPr>
                <w:rFonts w:ascii="Times New Roman" w:eastAsia="Times New Roman" w:hAnsi="Times New Roman" w:cs="Times New Roman"/>
                <w:color w:val="000000"/>
                <w:sz w:val="20"/>
                <w:szCs w:val="20"/>
              </w:rPr>
              <w:t>-.20*</w:t>
            </w:r>
          </w:p>
        </w:tc>
      </w:tr>
      <w:tr w:rsidR="00A657E2" w:rsidRPr="00555BF7" w14:paraId="1D8AE952" w14:textId="77777777" w:rsidTr="00F17229">
        <w:trPr>
          <w:trHeight w:val="300"/>
        </w:trPr>
        <w:tc>
          <w:tcPr>
            <w:tcW w:w="14860" w:type="dxa"/>
            <w:gridSpan w:val="10"/>
            <w:tcBorders>
              <w:top w:val="single" w:sz="4" w:space="0" w:color="auto"/>
              <w:left w:val="nil"/>
              <w:bottom w:val="nil"/>
              <w:right w:val="nil"/>
            </w:tcBorders>
            <w:shd w:val="clear" w:color="auto" w:fill="auto"/>
            <w:vAlign w:val="bottom"/>
            <w:hideMark/>
          </w:tcPr>
          <w:p w14:paraId="28429640" w14:textId="77777777" w:rsidR="00A657E2" w:rsidRPr="00555BF7" w:rsidRDefault="00A657E2" w:rsidP="00F17229">
            <w:pPr>
              <w:spacing w:after="0" w:line="240" w:lineRule="auto"/>
              <w:rPr>
                <w:rFonts w:ascii="Times New Roman" w:eastAsia="Times New Roman" w:hAnsi="Times New Roman" w:cs="Times New Roman"/>
                <w:sz w:val="20"/>
                <w:szCs w:val="20"/>
              </w:rPr>
            </w:pPr>
            <w:r w:rsidRPr="00555BF7">
              <w:rPr>
                <w:rFonts w:ascii="Times New Roman" w:eastAsia="Times New Roman" w:hAnsi="Times New Roman" w:cs="Times New Roman"/>
                <w:sz w:val="20"/>
                <w:szCs w:val="20"/>
              </w:rPr>
              <w:t>Note. C = Conscientiousness. O = Openness. A = Agreeableness. *</w:t>
            </w:r>
            <w:r w:rsidRPr="00555BF7">
              <w:rPr>
                <w:rFonts w:ascii="Times New Roman" w:eastAsia="Times New Roman" w:hAnsi="Times New Roman" w:cs="Times New Roman"/>
                <w:i/>
                <w:iCs/>
                <w:sz w:val="20"/>
                <w:szCs w:val="20"/>
              </w:rPr>
              <w:t>p</w:t>
            </w:r>
            <w:r w:rsidRPr="00555BF7">
              <w:rPr>
                <w:rFonts w:ascii="Times New Roman" w:eastAsia="Times New Roman" w:hAnsi="Times New Roman" w:cs="Times New Roman"/>
                <w:sz w:val="20"/>
                <w:szCs w:val="20"/>
              </w:rPr>
              <w:t xml:space="preserve"> &lt; .05  ** </w:t>
            </w:r>
            <w:r w:rsidRPr="00555BF7">
              <w:rPr>
                <w:rFonts w:ascii="Times New Roman" w:eastAsia="Times New Roman" w:hAnsi="Times New Roman" w:cs="Times New Roman"/>
                <w:i/>
                <w:iCs/>
                <w:sz w:val="20"/>
                <w:szCs w:val="20"/>
              </w:rPr>
              <w:t>p</w:t>
            </w:r>
            <w:r w:rsidRPr="00555BF7">
              <w:rPr>
                <w:rFonts w:ascii="Times New Roman" w:eastAsia="Times New Roman" w:hAnsi="Times New Roman" w:cs="Times New Roman"/>
                <w:sz w:val="20"/>
                <w:szCs w:val="20"/>
              </w:rPr>
              <w:t xml:space="preserve"> &lt; .01. </w:t>
            </w:r>
          </w:p>
        </w:tc>
      </w:tr>
    </w:tbl>
    <w:p w14:paraId="7525C0FC" w14:textId="77777777" w:rsidR="00A657E2" w:rsidRDefault="00A657E2" w:rsidP="00A657E2">
      <w:pPr>
        <w:rPr>
          <w:rFonts w:ascii="Times New Roman" w:hAnsi="Times New Roman" w:cs="Times New Roman"/>
          <w:sz w:val="24"/>
          <w:szCs w:val="24"/>
        </w:rPr>
      </w:pPr>
    </w:p>
    <w:p w14:paraId="4469675A" w14:textId="77777777" w:rsidR="00A657E2" w:rsidRDefault="00A657E2" w:rsidP="00A657E2">
      <w:pPr>
        <w:rPr>
          <w:rFonts w:ascii="Times New Roman" w:hAnsi="Times New Roman" w:cs="Times New Roman"/>
          <w:sz w:val="24"/>
          <w:szCs w:val="24"/>
        </w:rPr>
      </w:pPr>
    </w:p>
    <w:p w14:paraId="1AAEBF70" w14:textId="77777777" w:rsidR="00A657E2" w:rsidRDefault="00A657E2" w:rsidP="00A657E2">
      <w:pPr>
        <w:rPr>
          <w:rFonts w:ascii="Times New Roman" w:hAnsi="Times New Roman" w:cs="Times New Roman"/>
          <w:sz w:val="24"/>
          <w:szCs w:val="24"/>
        </w:rPr>
      </w:pPr>
    </w:p>
    <w:p w14:paraId="3CF2FA10" w14:textId="77777777" w:rsidR="00A657E2" w:rsidRDefault="00A657E2" w:rsidP="00A657E2">
      <w:pPr>
        <w:rPr>
          <w:rFonts w:ascii="Times New Roman" w:hAnsi="Times New Roman" w:cs="Times New Roman"/>
          <w:sz w:val="24"/>
          <w:szCs w:val="24"/>
        </w:rPr>
      </w:pPr>
    </w:p>
    <w:p w14:paraId="50701180" w14:textId="77777777" w:rsidR="00A657E2" w:rsidRDefault="00A657E2" w:rsidP="00A657E2">
      <w:pPr>
        <w:rPr>
          <w:rFonts w:ascii="Times New Roman" w:hAnsi="Times New Roman" w:cs="Times New Roman"/>
          <w:sz w:val="24"/>
          <w:szCs w:val="24"/>
        </w:rPr>
      </w:pPr>
    </w:p>
    <w:p w14:paraId="765C4598" w14:textId="77777777" w:rsidR="00A657E2" w:rsidRDefault="00A657E2" w:rsidP="00A657E2">
      <w:pPr>
        <w:rPr>
          <w:rFonts w:ascii="Times New Roman" w:hAnsi="Times New Roman" w:cs="Times New Roman"/>
          <w:sz w:val="24"/>
          <w:szCs w:val="24"/>
        </w:rPr>
      </w:pPr>
    </w:p>
    <w:p w14:paraId="4CE6E037" w14:textId="77777777" w:rsidR="00A657E2" w:rsidRDefault="00A657E2" w:rsidP="00A657E2">
      <w:pPr>
        <w:rPr>
          <w:rFonts w:ascii="Times New Roman" w:hAnsi="Times New Roman" w:cs="Times New Roman"/>
          <w:sz w:val="24"/>
          <w:szCs w:val="24"/>
        </w:rPr>
      </w:pPr>
    </w:p>
    <w:p w14:paraId="50346B88" w14:textId="77777777" w:rsidR="00A657E2" w:rsidRDefault="00A657E2" w:rsidP="00A657E2">
      <w:pPr>
        <w:rPr>
          <w:rFonts w:ascii="Times New Roman" w:hAnsi="Times New Roman" w:cs="Times New Roman"/>
          <w:sz w:val="24"/>
          <w:szCs w:val="24"/>
        </w:rPr>
      </w:pPr>
    </w:p>
    <w:p w14:paraId="060E1A2D" w14:textId="77777777" w:rsidR="00A657E2" w:rsidRDefault="00A657E2" w:rsidP="00A657E2">
      <w:pPr>
        <w:rPr>
          <w:rFonts w:ascii="Times New Roman" w:hAnsi="Times New Roman" w:cs="Times New Roman"/>
          <w:sz w:val="24"/>
          <w:szCs w:val="24"/>
        </w:rPr>
      </w:pPr>
    </w:p>
    <w:p w14:paraId="660ED4B0" w14:textId="77777777" w:rsidR="00A657E2" w:rsidRDefault="00A657E2" w:rsidP="00A657E2">
      <w:pPr>
        <w:rPr>
          <w:rFonts w:ascii="Times New Roman" w:hAnsi="Times New Roman" w:cs="Times New Roman"/>
          <w:sz w:val="24"/>
          <w:szCs w:val="24"/>
        </w:rPr>
      </w:pPr>
    </w:p>
    <w:p w14:paraId="62024172" w14:textId="77777777" w:rsidR="00A657E2" w:rsidRDefault="00A657E2" w:rsidP="00A657E2">
      <w:pPr>
        <w:rPr>
          <w:rFonts w:ascii="Times New Roman" w:hAnsi="Times New Roman" w:cs="Times New Roman"/>
          <w:sz w:val="24"/>
          <w:szCs w:val="24"/>
        </w:rPr>
      </w:pPr>
    </w:p>
    <w:p w14:paraId="0B95A6A2" w14:textId="77777777" w:rsidR="00A657E2" w:rsidRDefault="00A657E2" w:rsidP="00A657E2">
      <w:pPr>
        <w:rPr>
          <w:rFonts w:ascii="Times New Roman" w:hAnsi="Times New Roman" w:cs="Times New Roman"/>
          <w:sz w:val="24"/>
          <w:szCs w:val="24"/>
        </w:rPr>
      </w:pPr>
    </w:p>
    <w:p w14:paraId="328A82AC" w14:textId="77777777" w:rsidR="00A657E2" w:rsidRDefault="00A657E2" w:rsidP="00A657E2">
      <w:pPr>
        <w:rPr>
          <w:rFonts w:ascii="Times New Roman" w:hAnsi="Times New Roman" w:cs="Times New Roman"/>
          <w:sz w:val="24"/>
          <w:szCs w:val="24"/>
        </w:rPr>
        <w:sectPr w:rsidR="00A657E2" w:rsidSect="00F17229">
          <w:pgSz w:w="15840" w:h="12240" w:orient="landscape"/>
          <w:pgMar w:top="1440" w:right="1440" w:bottom="1440" w:left="1440" w:header="720" w:footer="720" w:gutter="0"/>
          <w:cols w:space="720"/>
          <w:docGrid w:linePitch="360"/>
        </w:sectPr>
      </w:pPr>
    </w:p>
    <w:p w14:paraId="06C3CA25" w14:textId="77777777" w:rsidR="00A657E2" w:rsidRDefault="00A657E2" w:rsidP="00A657E2">
      <w:pPr>
        <w:spacing w:after="0" w:line="480" w:lineRule="auto"/>
        <w:rPr>
          <w:rFonts w:ascii="Times New Roman" w:hAnsi="Times New Roman" w:cs="Times New Roman"/>
          <w:b/>
          <w:sz w:val="24"/>
          <w:szCs w:val="24"/>
        </w:rPr>
      </w:pPr>
      <w:r w:rsidRPr="003A0D0C">
        <w:rPr>
          <w:rFonts w:ascii="Times New Roman" w:hAnsi="Times New Roman" w:cs="Times New Roman"/>
          <w:b/>
          <w:sz w:val="24"/>
          <w:szCs w:val="24"/>
        </w:rPr>
        <w:lastRenderedPageBreak/>
        <w:t>Appendix E: Python Code for Calculating the Alignment of Three or More Attributes</w:t>
      </w:r>
    </w:p>
    <w:p w14:paraId="1033B4B3" w14:textId="1522B7C8" w:rsidR="00E176B1" w:rsidRDefault="00E176B1" w:rsidP="00A657E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access our Python and R code, please visit: </w:t>
      </w:r>
      <w:hyperlink r:id="rId88" w:history="1">
        <w:r w:rsidR="00211445" w:rsidRPr="000C4E0C">
          <w:rPr>
            <w:rStyle w:val="Hyperlink"/>
            <w:rFonts w:ascii="Times New Roman" w:eastAsia="Times New Roman" w:hAnsi="Times New Roman" w:cs="Times New Roman"/>
            <w:sz w:val="24"/>
            <w:szCs w:val="24"/>
          </w:rPr>
          <w:t>https://github.com/kjem514/Attribute-Alignment-Code</w:t>
        </w:r>
        <w:r w:rsidR="00211445" w:rsidRPr="00211445">
          <w:rPr>
            <w:rStyle w:val="Hyperlink"/>
            <w:rFonts w:ascii="Times New Roman" w:eastAsia="Times New Roman" w:hAnsi="Times New Roman" w:cs="Times New Roman"/>
            <w:color w:val="auto"/>
            <w:sz w:val="24"/>
            <w:szCs w:val="24"/>
            <w:u w:val="none"/>
          </w:rPr>
          <w:t xml:space="preserve"> and read the README.md</w:t>
        </w:r>
      </w:hyperlink>
      <w:r w:rsidR="00211445">
        <w:rPr>
          <w:rFonts w:ascii="Times New Roman" w:eastAsia="Times New Roman" w:hAnsi="Times New Roman" w:cs="Times New Roman"/>
          <w:sz w:val="24"/>
          <w:szCs w:val="24"/>
        </w:rPr>
        <w:t xml:space="preserve"> file.</w:t>
      </w:r>
    </w:p>
    <w:p w14:paraId="202E8FC3" w14:textId="46BF1035" w:rsidR="00A657E2" w:rsidRDefault="00E176B1" w:rsidP="00A657E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provide an explanation of our Python code here. </w:t>
      </w:r>
      <w:r w:rsidR="00A657E2">
        <w:rPr>
          <w:rFonts w:ascii="Times New Roman" w:eastAsia="Times New Roman" w:hAnsi="Times New Roman" w:cs="Times New Roman"/>
          <w:sz w:val="24"/>
          <w:szCs w:val="24"/>
        </w:rPr>
        <w:t xml:space="preserve">One may calculate the metrics described in this paper (average distance, potential energy of the system, SVD) by using the following code in Python 3.5. </w:t>
      </w:r>
    </w:p>
    <w:p w14:paraId="354DE6A9" w14:textId="7C37F7B1" w:rsidR="00A657E2" w:rsidRDefault="00A657E2" w:rsidP="00A657E2">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run the following to set up your data: </w:t>
      </w:r>
    </w:p>
    <w:p w14:paraId="0A2636A4" w14:textId="7A62DA4E" w:rsidR="00E176B1" w:rsidRDefault="00E176B1" w:rsidP="00A657E2">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E21304" wp14:editId="447FEAE3">
            <wp:extent cx="822960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229600" cy="3552825"/>
                    </a:xfrm>
                    <a:prstGeom prst="rect">
                      <a:avLst/>
                    </a:prstGeom>
                    <a:noFill/>
                    <a:ln>
                      <a:noFill/>
                    </a:ln>
                  </pic:spPr>
                </pic:pic>
              </a:graphicData>
            </a:graphic>
          </wp:inline>
        </w:drawing>
      </w:r>
    </w:p>
    <w:p w14:paraId="255D05FF" w14:textId="77777777" w:rsidR="00E176B1" w:rsidRDefault="00E176B1" w:rsidP="00A657E2">
      <w:pPr>
        <w:spacing w:after="0" w:line="480" w:lineRule="auto"/>
        <w:ind w:left="-450"/>
        <w:rPr>
          <w:rFonts w:ascii="Times New Roman" w:eastAsia="Times New Roman" w:hAnsi="Times New Roman" w:cs="Times New Roman"/>
          <w:sz w:val="24"/>
          <w:szCs w:val="24"/>
        </w:rPr>
      </w:pPr>
    </w:p>
    <w:p w14:paraId="0896AB6D" w14:textId="1661C068" w:rsidR="00A657E2" w:rsidRPr="006D28C6" w:rsidRDefault="00E176B1" w:rsidP="00A657E2">
      <w:pPr>
        <w:spacing w:after="0" w:line="480" w:lineRule="auto"/>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EB4A8FA" wp14:editId="24C78C65">
            <wp:extent cx="82296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229600" cy="2857500"/>
                    </a:xfrm>
                    <a:prstGeom prst="rect">
                      <a:avLst/>
                    </a:prstGeom>
                    <a:noFill/>
                    <a:ln>
                      <a:noFill/>
                    </a:ln>
                  </pic:spPr>
                </pic:pic>
              </a:graphicData>
            </a:graphic>
          </wp:inline>
        </w:drawing>
      </w:r>
    </w:p>
    <w:p w14:paraId="173B39C2" w14:textId="00BA1C51" w:rsidR="00A657E2" w:rsidRPr="005B198B" w:rsidRDefault="00E176B1" w:rsidP="00A657E2">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A657E2">
        <w:rPr>
          <w:rFonts w:ascii="Times New Roman" w:eastAsia="Times New Roman" w:hAnsi="Times New Roman" w:cs="Times New Roman"/>
          <w:sz w:val="24"/>
          <w:szCs w:val="24"/>
        </w:rPr>
        <w:t>en, run the following to compute average distance among attribute vectors:</w:t>
      </w:r>
      <w:r w:rsidR="00A657E2">
        <w:rPr>
          <w:rFonts w:ascii="Times New Roman" w:eastAsia="Times New Roman" w:hAnsi="Times New Roman" w:cs="Times New Roman"/>
          <w:noProof/>
          <w:sz w:val="24"/>
          <w:szCs w:val="24"/>
        </w:rPr>
        <w:drawing>
          <wp:inline distT="0" distB="0" distL="0" distR="0" wp14:anchorId="6647A40C" wp14:editId="046C2C12">
            <wp:extent cx="8182099"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233573" cy="1016002"/>
                    </a:xfrm>
                    <a:prstGeom prst="rect">
                      <a:avLst/>
                    </a:prstGeom>
                    <a:noFill/>
                    <a:ln>
                      <a:noFill/>
                    </a:ln>
                  </pic:spPr>
                </pic:pic>
              </a:graphicData>
            </a:graphic>
          </wp:inline>
        </w:drawing>
      </w:r>
    </w:p>
    <w:p w14:paraId="5623940D" w14:textId="77777777" w:rsidR="00A657E2" w:rsidRDefault="00A657E2" w:rsidP="00A657E2">
      <w:pPr>
        <w:rPr>
          <w:rFonts w:ascii="Times New Roman" w:hAnsi="Times New Roman" w:cs="Times New Roman"/>
          <w:b/>
          <w:sz w:val="24"/>
          <w:szCs w:val="24"/>
        </w:rPr>
      </w:pPr>
      <w:r>
        <w:rPr>
          <w:rFonts w:ascii="Times New Roman" w:hAnsi="Times New Roman" w:cs="Times New Roman"/>
          <w:b/>
          <w:sz w:val="24"/>
          <w:szCs w:val="24"/>
        </w:rPr>
        <w:br w:type="page"/>
      </w:r>
    </w:p>
    <w:p w14:paraId="2DF3A8FD" w14:textId="77777777" w:rsidR="00A657E2" w:rsidRDefault="00A657E2" w:rsidP="00A657E2">
      <w:pPr>
        <w:spacing w:after="0" w:line="480" w:lineRule="auto"/>
        <w:ind w:left="-450"/>
        <w:rPr>
          <w:rFonts w:ascii="Times New Roman" w:hAnsi="Times New Roman" w:cs="Times New Roman"/>
          <w:sz w:val="24"/>
          <w:szCs w:val="24"/>
        </w:rPr>
      </w:pPr>
      <w:r>
        <w:rPr>
          <w:rFonts w:ascii="Times New Roman" w:hAnsi="Times New Roman" w:cs="Times New Roman"/>
          <w:sz w:val="24"/>
          <w:szCs w:val="24"/>
        </w:rPr>
        <w:lastRenderedPageBreak/>
        <w:t>If you are instead interested in calculating the potential energy of the system, run the following:</w:t>
      </w:r>
    </w:p>
    <w:p w14:paraId="77A6CBD2" w14:textId="6DA136B3" w:rsidR="00A657E2" w:rsidRDefault="00A657E2" w:rsidP="00A657E2">
      <w:pPr>
        <w:spacing w:after="0" w:line="480" w:lineRule="auto"/>
        <w:ind w:left="-45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BC0184B" wp14:editId="14FF7997">
            <wp:extent cx="8558784"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581783" cy="1031464"/>
                    </a:xfrm>
                    <a:prstGeom prst="rect">
                      <a:avLst/>
                    </a:prstGeom>
                    <a:noFill/>
                    <a:ln>
                      <a:noFill/>
                    </a:ln>
                  </pic:spPr>
                </pic:pic>
              </a:graphicData>
            </a:graphic>
          </wp:inline>
        </w:drawing>
      </w:r>
    </w:p>
    <w:p w14:paraId="54E6364B" w14:textId="77777777" w:rsidR="00A657E2" w:rsidRDefault="00A657E2" w:rsidP="00A657E2">
      <w:pPr>
        <w:spacing w:after="0" w:line="480" w:lineRule="auto"/>
        <w:ind w:left="-450"/>
        <w:rPr>
          <w:rFonts w:ascii="Times New Roman" w:hAnsi="Times New Roman" w:cs="Times New Roman"/>
          <w:sz w:val="24"/>
          <w:szCs w:val="24"/>
        </w:rPr>
      </w:pPr>
      <w:r>
        <w:rPr>
          <w:rFonts w:ascii="Times New Roman" w:hAnsi="Times New Roman" w:cs="Times New Roman"/>
          <w:sz w:val="24"/>
          <w:szCs w:val="24"/>
        </w:rPr>
        <w:t xml:space="preserve">If you are interested in calculating the SVD of the system, run the following: </w:t>
      </w:r>
    </w:p>
    <w:p w14:paraId="1EBDB097" w14:textId="4CA099FE" w:rsidR="00A657E2" w:rsidRDefault="00E176B1" w:rsidP="00A657E2">
      <w:pPr>
        <w:spacing w:after="0" w:line="480" w:lineRule="auto"/>
        <w:ind w:left="-45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0097EBF" wp14:editId="375D1DD4">
            <wp:extent cx="8543925" cy="376763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559605" cy="3774548"/>
                    </a:xfrm>
                    <a:prstGeom prst="rect">
                      <a:avLst/>
                    </a:prstGeom>
                    <a:noFill/>
                    <a:ln>
                      <a:noFill/>
                    </a:ln>
                  </pic:spPr>
                </pic:pic>
              </a:graphicData>
            </a:graphic>
          </wp:inline>
        </w:drawing>
      </w:r>
    </w:p>
    <w:p w14:paraId="63B8D8C6" w14:textId="0C43CD0F" w:rsidR="0008501C" w:rsidRDefault="0008501C" w:rsidP="00A657E2">
      <w:pPr>
        <w:spacing w:after="0" w:line="480" w:lineRule="auto"/>
        <w:ind w:left="-450"/>
        <w:rPr>
          <w:rFonts w:ascii="Times New Roman" w:hAnsi="Times New Roman" w:cs="Times New Roman"/>
          <w:sz w:val="24"/>
          <w:szCs w:val="24"/>
        </w:rPr>
      </w:pPr>
      <w:r>
        <w:rPr>
          <w:rFonts w:ascii="Times New Roman" w:hAnsi="Times New Roman" w:cs="Times New Roman"/>
          <w:sz w:val="24"/>
          <w:szCs w:val="24"/>
        </w:rPr>
        <w:lastRenderedPageBreak/>
        <w:t xml:space="preserve">To print and save these values, run the following: </w:t>
      </w:r>
    </w:p>
    <w:p w14:paraId="23187E80" w14:textId="457E8CF9" w:rsidR="0008501C" w:rsidRDefault="0008501C" w:rsidP="00A657E2">
      <w:pPr>
        <w:spacing w:after="0" w:line="480" w:lineRule="auto"/>
        <w:ind w:left="-45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919F4" wp14:editId="18BA7DF3">
            <wp:extent cx="8220075" cy="5095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220075" cy="5095875"/>
                    </a:xfrm>
                    <a:prstGeom prst="rect">
                      <a:avLst/>
                    </a:prstGeom>
                    <a:noFill/>
                    <a:ln>
                      <a:noFill/>
                    </a:ln>
                  </pic:spPr>
                </pic:pic>
              </a:graphicData>
            </a:graphic>
          </wp:inline>
        </w:drawing>
      </w:r>
    </w:p>
    <w:p w14:paraId="2EAB8B5B" w14:textId="77777777" w:rsidR="0008501C" w:rsidRDefault="0008501C" w:rsidP="00A657E2">
      <w:pPr>
        <w:spacing w:after="0" w:line="480" w:lineRule="auto"/>
        <w:ind w:left="-450"/>
        <w:rPr>
          <w:rFonts w:ascii="Times New Roman" w:hAnsi="Times New Roman" w:cs="Times New Roman"/>
          <w:sz w:val="24"/>
          <w:szCs w:val="24"/>
        </w:rPr>
      </w:pPr>
    </w:p>
    <w:p w14:paraId="6E2C666C" w14:textId="2AA8F429" w:rsidR="00A657E2" w:rsidRDefault="00A657E2" w:rsidP="00A657E2">
      <w:pPr>
        <w:spacing w:after="0" w:line="480" w:lineRule="auto"/>
        <w:ind w:left="-450"/>
        <w:rPr>
          <w:rFonts w:ascii="Times New Roman" w:hAnsi="Times New Roman" w:cs="Times New Roman"/>
          <w:sz w:val="24"/>
          <w:szCs w:val="24"/>
        </w:rPr>
      </w:pPr>
      <w:r>
        <w:rPr>
          <w:rFonts w:ascii="Times New Roman" w:hAnsi="Times New Roman" w:cs="Times New Roman"/>
          <w:sz w:val="24"/>
          <w:szCs w:val="24"/>
        </w:rPr>
        <w:lastRenderedPageBreak/>
        <w:t xml:space="preserve">Finally, if you are interested in printing the values to either a separate file or this file, you can do so by using the following: </w:t>
      </w:r>
    </w:p>
    <w:p w14:paraId="386227B5" w14:textId="0F2AADDD" w:rsidR="00A657E2" w:rsidRPr="003A0D0C" w:rsidRDefault="0008501C" w:rsidP="00A657E2">
      <w:pPr>
        <w:spacing w:after="0" w:line="480" w:lineRule="auto"/>
        <w:ind w:left="-45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8781BE1" wp14:editId="2C3883F2">
            <wp:extent cx="82296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229600" cy="1133475"/>
                    </a:xfrm>
                    <a:prstGeom prst="rect">
                      <a:avLst/>
                    </a:prstGeom>
                    <a:noFill/>
                    <a:ln>
                      <a:noFill/>
                    </a:ln>
                  </pic:spPr>
                </pic:pic>
              </a:graphicData>
            </a:graphic>
          </wp:inline>
        </w:drawing>
      </w:r>
    </w:p>
    <w:p w14:paraId="10F3F40A" w14:textId="77777777" w:rsidR="0008501C" w:rsidRDefault="0008501C" w:rsidP="00472E46">
      <w:pPr>
        <w:rPr>
          <w:rFonts w:ascii="Times New Roman" w:eastAsia="Times New Roman" w:hAnsi="Times New Roman" w:cs="Times New Roman"/>
          <w:b/>
          <w:sz w:val="24"/>
          <w:szCs w:val="24"/>
          <w:highlight w:val="white"/>
        </w:rPr>
        <w:sectPr w:rsidR="0008501C" w:rsidSect="00E176B1">
          <w:pgSz w:w="15840" w:h="12240" w:orient="landscape"/>
          <w:pgMar w:top="1440" w:right="1440" w:bottom="1440" w:left="1440" w:header="720" w:footer="720" w:gutter="0"/>
          <w:cols w:space="720"/>
          <w:docGrid w:linePitch="360"/>
        </w:sectPr>
      </w:pPr>
    </w:p>
    <w:p w14:paraId="555D7DC2" w14:textId="77777777" w:rsidR="00326815" w:rsidRPr="00326815" w:rsidRDefault="007E641B" w:rsidP="00326815">
      <w:pPr>
        <w:pStyle w:val="EndNoteBibliographyTitle"/>
        <w:rPr>
          <w:b/>
        </w:rPr>
      </w:pPr>
      <w:r>
        <w:rPr>
          <w:highlight w:val="white"/>
        </w:rPr>
        <w:lastRenderedPageBreak/>
        <w:fldChar w:fldCharType="begin"/>
      </w:r>
      <w:r>
        <w:rPr>
          <w:highlight w:val="white"/>
        </w:rPr>
        <w:instrText xml:space="preserve"> ADDIN EN.REFLIST </w:instrText>
      </w:r>
      <w:r>
        <w:rPr>
          <w:highlight w:val="white"/>
        </w:rPr>
        <w:fldChar w:fldCharType="separate"/>
      </w:r>
      <w:r w:rsidR="00326815" w:rsidRPr="00326815">
        <w:rPr>
          <w:b/>
        </w:rPr>
        <w:t>References</w:t>
      </w:r>
    </w:p>
    <w:p w14:paraId="04C90B09" w14:textId="77777777" w:rsidR="00326815" w:rsidRPr="00326815" w:rsidRDefault="00326815" w:rsidP="00326815">
      <w:pPr>
        <w:pStyle w:val="EndNoteBibliographyTitle"/>
        <w:rPr>
          <w:b/>
        </w:rPr>
      </w:pPr>
    </w:p>
    <w:p w14:paraId="17DB5E5A" w14:textId="77777777" w:rsidR="00326815" w:rsidRPr="00326815" w:rsidRDefault="00326815" w:rsidP="00326815">
      <w:pPr>
        <w:pStyle w:val="EndNoteBibliography"/>
        <w:ind w:left="720" w:hanging="720"/>
      </w:pPr>
      <w:r w:rsidRPr="00326815">
        <w:t xml:space="preserve">Anderson, C., Spataro, S. E., &amp; Flynn, F. J. (2008). Personality and organizational culture as determinants of influence. </w:t>
      </w:r>
      <w:r w:rsidRPr="00326815">
        <w:rPr>
          <w:i/>
        </w:rPr>
        <w:t>Journal of Applied Psychology, 93</w:t>
      </w:r>
      <w:r w:rsidRPr="00326815">
        <w:t xml:space="preserve">(3), 702-710. </w:t>
      </w:r>
    </w:p>
    <w:p w14:paraId="2C19BC77" w14:textId="77777777" w:rsidR="00326815" w:rsidRPr="00326815" w:rsidRDefault="00326815" w:rsidP="00326815">
      <w:pPr>
        <w:pStyle w:val="EndNoteBibliography"/>
        <w:spacing w:after="0"/>
      </w:pPr>
    </w:p>
    <w:p w14:paraId="3E8E5A04" w14:textId="77777777" w:rsidR="00326815" w:rsidRPr="00326815" w:rsidRDefault="00326815" w:rsidP="00326815">
      <w:pPr>
        <w:pStyle w:val="EndNoteBibliography"/>
        <w:ind w:left="720" w:hanging="720"/>
      </w:pPr>
      <w:r w:rsidRPr="00326815">
        <w:t xml:space="preserve">Arrow, H., McGrath, J. E., &amp; Berdahl, J. L. (2000). </w:t>
      </w:r>
      <w:r w:rsidRPr="00326815">
        <w:rPr>
          <w:i/>
        </w:rPr>
        <w:t>Small groups as complex systems: Formation, coordination, development, and adaptation</w:t>
      </w:r>
      <w:r w:rsidRPr="00326815">
        <w:t xml:space="preserve">. Sage. </w:t>
      </w:r>
    </w:p>
    <w:p w14:paraId="4801B9EA" w14:textId="77777777" w:rsidR="00326815" w:rsidRPr="00326815" w:rsidRDefault="00326815" w:rsidP="00326815">
      <w:pPr>
        <w:pStyle w:val="EndNoteBibliography"/>
        <w:spacing w:after="0"/>
      </w:pPr>
    </w:p>
    <w:p w14:paraId="10713EA7" w14:textId="6A1972A7" w:rsidR="00326815" w:rsidRPr="00326815" w:rsidRDefault="00326815" w:rsidP="00326815">
      <w:pPr>
        <w:pStyle w:val="EndNoteBibliography"/>
        <w:ind w:left="720" w:hanging="720"/>
      </w:pPr>
      <w:r w:rsidRPr="00326815">
        <w:t xml:space="preserve">Barrick, M. R., &amp; Mount, M. K. (1991). The big five personality dimensions and job performance: A meta-analysis. </w:t>
      </w:r>
      <w:r w:rsidRPr="00326815">
        <w:rPr>
          <w:i/>
        </w:rPr>
        <w:t>Personnel Psychology, 44</w:t>
      </w:r>
      <w:r w:rsidRPr="00326815">
        <w:t xml:space="preserve">, 1-26. </w:t>
      </w:r>
      <w:hyperlink r:id="rId96" w:history="1">
        <w:r w:rsidRPr="00326815">
          <w:rPr>
            <w:rStyle w:val="Hyperlink"/>
          </w:rPr>
          <w:t>https://doi.org/10.1111/j.1744-6570.1991.tb00688</w:t>
        </w:r>
      </w:hyperlink>
      <w:r w:rsidRPr="00326815">
        <w:t xml:space="preserve"> </w:t>
      </w:r>
    </w:p>
    <w:p w14:paraId="5A9374C3" w14:textId="77777777" w:rsidR="00326815" w:rsidRPr="00326815" w:rsidRDefault="00326815" w:rsidP="00326815">
      <w:pPr>
        <w:pStyle w:val="EndNoteBibliography"/>
        <w:spacing w:after="0"/>
      </w:pPr>
    </w:p>
    <w:p w14:paraId="413D2396" w14:textId="003D671D" w:rsidR="00326815" w:rsidRPr="00326815" w:rsidRDefault="00326815" w:rsidP="00326815">
      <w:pPr>
        <w:pStyle w:val="EndNoteBibliography"/>
        <w:ind w:left="720" w:hanging="720"/>
      </w:pPr>
      <w:r w:rsidRPr="00326815">
        <w:t xml:space="preserve">Barrick, M. R., Stewart, G. L., Neubert, M. J., &amp; Mount, M. K. (1998). Relating member ability and personality to work-team processes and team effectiveness. </w:t>
      </w:r>
      <w:r w:rsidRPr="00326815">
        <w:rPr>
          <w:i/>
        </w:rPr>
        <w:t>Journal of Applied Psychology, 83</w:t>
      </w:r>
      <w:r w:rsidRPr="00326815">
        <w:t xml:space="preserve">(3), 377-391. </w:t>
      </w:r>
      <w:hyperlink r:id="rId97" w:history="1">
        <w:r w:rsidRPr="00326815">
          <w:rPr>
            <w:rStyle w:val="Hyperlink"/>
          </w:rPr>
          <w:t>https://doi.org/10.1037/0021-9010.83.3.377</w:t>
        </w:r>
      </w:hyperlink>
      <w:r w:rsidRPr="00326815">
        <w:t xml:space="preserve"> </w:t>
      </w:r>
    </w:p>
    <w:p w14:paraId="2E330E12" w14:textId="77777777" w:rsidR="00326815" w:rsidRPr="00326815" w:rsidRDefault="00326815" w:rsidP="00326815">
      <w:pPr>
        <w:pStyle w:val="EndNoteBibliography"/>
        <w:spacing w:after="0"/>
      </w:pPr>
    </w:p>
    <w:p w14:paraId="2704649E" w14:textId="77777777" w:rsidR="00326815" w:rsidRPr="00326815" w:rsidRDefault="00326815" w:rsidP="00326815">
      <w:pPr>
        <w:pStyle w:val="EndNoteBibliography"/>
        <w:ind w:left="720" w:hanging="720"/>
      </w:pPr>
      <w:r w:rsidRPr="00326815">
        <w:t xml:space="preserve">Bass, B. M., &amp; Riggio, R. E. (2005). </w:t>
      </w:r>
      <w:r w:rsidRPr="00326815">
        <w:rPr>
          <w:i/>
        </w:rPr>
        <w:t>Transformational Leadership</w:t>
      </w:r>
      <w:r w:rsidRPr="00326815">
        <w:t xml:space="preserve"> (2nd ed.). L. Erlbaum Associates. </w:t>
      </w:r>
    </w:p>
    <w:p w14:paraId="5E7232ED" w14:textId="77777777" w:rsidR="00326815" w:rsidRPr="00326815" w:rsidRDefault="00326815" w:rsidP="00326815">
      <w:pPr>
        <w:pStyle w:val="EndNoteBibliography"/>
        <w:spacing w:after="0"/>
      </w:pPr>
    </w:p>
    <w:p w14:paraId="25FB8D2C" w14:textId="77777777" w:rsidR="00326815" w:rsidRPr="00326815" w:rsidRDefault="00326815" w:rsidP="00326815">
      <w:pPr>
        <w:pStyle w:val="EndNoteBibliography"/>
        <w:ind w:left="720" w:hanging="720"/>
      </w:pPr>
      <w:r w:rsidRPr="00326815">
        <w:t xml:space="preserve">Belkin, M., Narayanan, H., &amp; Niyogi, P. (2006). Heat flow and a faster algorithm to compute the surface area of a convex body. 2006 47th Annual IEEE Symposium on Foundations of Computer Science (FOCS'06), </w:t>
      </w:r>
    </w:p>
    <w:p w14:paraId="0BFCE79C" w14:textId="77777777" w:rsidR="00326815" w:rsidRPr="00326815" w:rsidRDefault="00326815" w:rsidP="00326815">
      <w:pPr>
        <w:pStyle w:val="EndNoteBibliography"/>
        <w:spacing w:after="0"/>
      </w:pPr>
    </w:p>
    <w:p w14:paraId="4CAC562E" w14:textId="73E13FB4" w:rsidR="00326815" w:rsidRPr="00326815" w:rsidRDefault="00326815" w:rsidP="00326815">
      <w:pPr>
        <w:pStyle w:val="EndNoteBibliography"/>
        <w:ind w:left="720" w:hanging="720"/>
      </w:pPr>
      <w:r w:rsidRPr="00326815">
        <w:t xml:space="preserve">Bell, S. T. (2007). Deep-level composition variables as predictors of team performance: a meta-analysis. </w:t>
      </w:r>
      <w:r w:rsidRPr="00326815">
        <w:rPr>
          <w:i/>
        </w:rPr>
        <w:t>Journal of Applied Psychology, 92</w:t>
      </w:r>
      <w:r w:rsidRPr="00326815">
        <w:t xml:space="preserve">(3), 595. </w:t>
      </w:r>
      <w:hyperlink r:id="rId98" w:history="1">
        <w:r w:rsidRPr="00326815">
          <w:rPr>
            <w:rStyle w:val="Hyperlink"/>
          </w:rPr>
          <w:t>https://doi.org/10.1037/0021-9010.92.3.595</w:t>
        </w:r>
      </w:hyperlink>
      <w:r w:rsidRPr="00326815">
        <w:t xml:space="preserve"> </w:t>
      </w:r>
    </w:p>
    <w:p w14:paraId="7AEA6F46" w14:textId="77777777" w:rsidR="00326815" w:rsidRPr="00326815" w:rsidRDefault="00326815" w:rsidP="00326815">
      <w:pPr>
        <w:pStyle w:val="EndNoteBibliography"/>
        <w:spacing w:after="0"/>
      </w:pPr>
    </w:p>
    <w:p w14:paraId="76F36D38" w14:textId="1FC606BF" w:rsidR="00326815" w:rsidRPr="00326815" w:rsidRDefault="00326815" w:rsidP="00326815">
      <w:pPr>
        <w:pStyle w:val="EndNoteBibliography"/>
        <w:ind w:left="720" w:hanging="720"/>
      </w:pPr>
      <w:r w:rsidRPr="00326815">
        <w:t xml:space="preserve">Bell, S. T., Brown, S. G., Colaneri, A., &amp; Outland, N. (2018). Team composition and the ABCs of teamwork. </w:t>
      </w:r>
      <w:r w:rsidRPr="00326815">
        <w:rPr>
          <w:i/>
        </w:rPr>
        <w:t>American Psychologist, 73</w:t>
      </w:r>
      <w:r w:rsidRPr="00326815">
        <w:t xml:space="preserve">(4), 349-362. </w:t>
      </w:r>
      <w:hyperlink r:id="rId99" w:history="1">
        <w:r w:rsidRPr="00326815">
          <w:rPr>
            <w:rStyle w:val="Hyperlink"/>
          </w:rPr>
          <w:t>https://doi.org/10.1037/amp0000305</w:t>
        </w:r>
      </w:hyperlink>
      <w:r w:rsidRPr="00326815">
        <w:t xml:space="preserve"> </w:t>
      </w:r>
    </w:p>
    <w:p w14:paraId="0A4DE42B" w14:textId="77777777" w:rsidR="00326815" w:rsidRPr="00326815" w:rsidRDefault="00326815" w:rsidP="00326815">
      <w:pPr>
        <w:pStyle w:val="EndNoteBibliography"/>
        <w:spacing w:after="0"/>
      </w:pPr>
    </w:p>
    <w:p w14:paraId="688B7F3F" w14:textId="061584A1" w:rsidR="00326815" w:rsidRPr="00326815" w:rsidRDefault="00326815" w:rsidP="00326815">
      <w:pPr>
        <w:pStyle w:val="EndNoteBibliography"/>
        <w:ind w:left="720" w:hanging="720"/>
      </w:pPr>
      <w:r w:rsidRPr="00326815">
        <w:t xml:space="preserve">Büeler, B., Enge, A., &amp; Fukuda, K. (2000). Exact volume computation for polytopes: a practical study. In G. Kalai &amp; G. M. Ziegler (Eds.), </w:t>
      </w:r>
      <w:r w:rsidRPr="00326815">
        <w:rPr>
          <w:i/>
        </w:rPr>
        <w:t>Polytopes—Combinatorics and Computation</w:t>
      </w:r>
      <w:r w:rsidRPr="00326815">
        <w:t xml:space="preserve"> (pp. 131-154). Birkhäuser. </w:t>
      </w:r>
      <w:hyperlink r:id="rId100" w:history="1">
        <w:r w:rsidRPr="00326815">
          <w:rPr>
            <w:rStyle w:val="Hyperlink"/>
          </w:rPr>
          <w:t>https://doi.org/https://doi.org/10.1007/978-3-0348-8438-9_6</w:t>
        </w:r>
      </w:hyperlink>
      <w:r w:rsidRPr="00326815">
        <w:t xml:space="preserve"> </w:t>
      </w:r>
    </w:p>
    <w:p w14:paraId="19CE4D76" w14:textId="77777777" w:rsidR="00326815" w:rsidRPr="00326815" w:rsidRDefault="00326815" w:rsidP="00326815">
      <w:pPr>
        <w:pStyle w:val="EndNoteBibliography"/>
        <w:spacing w:after="0"/>
      </w:pPr>
    </w:p>
    <w:p w14:paraId="118C20FB" w14:textId="54E17341" w:rsidR="00326815" w:rsidRPr="00326815" w:rsidRDefault="00326815" w:rsidP="00326815">
      <w:pPr>
        <w:pStyle w:val="EndNoteBibliography"/>
        <w:ind w:left="720" w:hanging="720"/>
      </w:pPr>
      <w:r w:rsidRPr="00326815">
        <w:t xml:space="preserve">Chan, D. (1998). Functional relations among constructs in the same content domain at different levels of analysis: A typology of composition models. </w:t>
      </w:r>
      <w:r w:rsidRPr="00326815">
        <w:rPr>
          <w:i/>
        </w:rPr>
        <w:t>Journal of Applied Psychology, 83</w:t>
      </w:r>
      <w:r w:rsidRPr="00326815">
        <w:t xml:space="preserve">(2), 234-246. </w:t>
      </w:r>
      <w:hyperlink r:id="rId101" w:history="1">
        <w:r w:rsidRPr="00326815">
          <w:rPr>
            <w:rStyle w:val="Hyperlink"/>
          </w:rPr>
          <w:t>https://doi.org/10.1037/0021-9010.83.2.234</w:t>
        </w:r>
      </w:hyperlink>
      <w:r w:rsidRPr="00326815">
        <w:t xml:space="preserve"> </w:t>
      </w:r>
    </w:p>
    <w:p w14:paraId="101787E1" w14:textId="77777777" w:rsidR="00326815" w:rsidRPr="00326815" w:rsidRDefault="00326815" w:rsidP="00326815">
      <w:pPr>
        <w:pStyle w:val="EndNoteBibliography"/>
        <w:spacing w:after="0"/>
      </w:pPr>
    </w:p>
    <w:p w14:paraId="5ECB9775" w14:textId="77777777" w:rsidR="00326815" w:rsidRPr="00326815" w:rsidRDefault="00326815" w:rsidP="00326815">
      <w:pPr>
        <w:pStyle w:val="EndNoteBibliography"/>
        <w:ind w:left="720" w:hanging="720"/>
      </w:pPr>
      <w:r w:rsidRPr="00326815">
        <w:lastRenderedPageBreak/>
        <w:t xml:space="preserve">Colbert, A. E., Barrick, M. R., &amp; Bradley, B. H. (2014). Personality and leadership composition in top management teams: Implications for organizational effectiveness. </w:t>
      </w:r>
      <w:r w:rsidRPr="00326815">
        <w:rPr>
          <w:i/>
        </w:rPr>
        <w:t>Personnel Psychology, 67</w:t>
      </w:r>
      <w:r w:rsidRPr="00326815">
        <w:t xml:space="preserve">(2), 351-387. </w:t>
      </w:r>
    </w:p>
    <w:p w14:paraId="5E433C49" w14:textId="77777777" w:rsidR="00326815" w:rsidRPr="00326815" w:rsidRDefault="00326815" w:rsidP="00326815">
      <w:pPr>
        <w:pStyle w:val="EndNoteBibliography"/>
        <w:spacing w:after="0"/>
      </w:pPr>
    </w:p>
    <w:p w14:paraId="7BD02D7F" w14:textId="29693418" w:rsidR="00326815" w:rsidRPr="00326815" w:rsidRDefault="00326815" w:rsidP="00326815">
      <w:pPr>
        <w:pStyle w:val="EndNoteBibliography"/>
        <w:ind w:left="720" w:hanging="720"/>
      </w:pPr>
      <w:r w:rsidRPr="00326815">
        <w:t xml:space="preserve">Colbert, A. E., &amp; Witt, L. A. (2009). The role of goal-focused leadership in enabling the expression of conscientiousness. </w:t>
      </w:r>
      <w:r w:rsidRPr="00326815">
        <w:rPr>
          <w:i/>
        </w:rPr>
        <w:t>Journal of Applied Psychology, 94</w:t>
      </w:r>
      <w:r w:rsidRPr="00326815">
        <w:t xml:space="preserve">(3), 790-796. </w:t>
      </w:r>
      <w:hyperlink r:id="rId102" w:history="1">
        <w:r w:rsidRPr="00326815">
          <w:rPr>
            <w:rStyle w:val="Hyperlink"/>
          </w:rPr>
          <w:t>https://doi.org/10.1037/a0014187</w:t>
        </w:r>
      </w:hyperlink>
      <w:r w:rsidRPr="00326815">
        <w:t xml:space="preserve"> </w:t>
      </w:r>
    </w:p>
    <w:p w14:paraId="31B5D70F" w14:textId="77777777" w:rsidR="00326815" w:rsidRPr="00326815" w:rsidRDefault="00326815" w:rsidP="00326815">
      <w:pPr>
        <w:pStyle w:val="EndNoteBibliography"/>
        <w:spacing w:after="0"/>
      </w:pPr>
    </w:p>
    <w:p w14:paraId="51D6EB82" w14:textId="77777777" w:rsidR="00326815" w:rsidRPr="00326815" w:rsidRDefault="00326815" w:rsidP="00326815">
      <w:pPr>
        <w:pStyle w:val="EndNoteBibliography"/>
        <w:ind w:left="720" w:hanging="720"/>
      </w:pPr>
      <w:r w:rsidRPr="00326815">
        <w:t xml:space="preserve">Costa, P. T., Jr., &amp; McCrae, R. R. (2008). The Revised NEO personality inventory (NEO-PI-R). In G. J. Boyle, G. Matthews, &amp; D. H. Saklofske (Eds.), </w:t>
      </w:r>
      <w:r w:rsidRPr="00326815">
        <w:rPr>
          <w:i/>
        </w:rPr>
        <w:t>The SAGE handbook of personality theory and assessment</w:t>
      </w:r>
      <w:r w:rsidRPr="00326815">
        <w:t xml:space="preserve"> (Vol. 2, pp. 179-198). SAGE. </w:t>
      </w:r>
    </w:p>
    <w:p w14:paraId="05BAD591" w14:textId="77777777" w:rsidR="00326815" w:rsidRPr="00326815" w:rsidRDefault="00326815" w:rsidP="00326815">
      <w:pPr>
        <w:pStyle w:val="EndNoteBibliography"/>
        <w:spacing w:after="0"/>
      </w:pPr>
    </w:p>
    <w:p w14:paraId="52CF13B5" w14:textId="1FC5424F" w:rsidR="00326815" w:rsidRPr="00326815" w:rsidRDefault="00326815" w:rsidP="00326815">
      <w:pPr>
        <w:pStyle w:val="EndNoteBibliography"/>
        <w:ind w:left="720" w:hanging="720"/>
      </w:pPr>
      <w:r w:rsidRPr="00326815">
        <w:t xml:space="preserve">Crawford, E. R., &amp; LePine, J. A. (2013). A configural theory of team processes: Accounting for the structure of taskwork and teamwork. </w:t>
      </w:r>
      <w:r w:rsidRPr="00326815">
        <w:rPr>
          <w:i/>
        </w:rPr>
        <w:t>Academy of Management Review, 38</w:t>
      </w:r>
      <w:r w:rsidRPr="00326815">
        <w:t xml:space="preserve">(1), 32-48. </w:t>
      </w:r>
      <w:hyperlink r:id="rId103" w:history="1">
        <w:r w:rsidRPr="00326815">
          <w:rPr>
            <w:rStyle w:val="Hyperlink"/>
          </w:rPr>
          <w:t>https://doi.org/10.5465/amr.2011.0206</w:t>
        </w:r>
      </w:hyperlink>
      <w:r w:rsidRPr="00326815">
        <w:t xml:space="preserve"> </w:t>
      </w:r>
    </w:p>
    <w:p w14:paraId="79110656" w14:textId="77777777" w:rsidR="00326815" w:rsidRPr="00326815" w:rsidRDefault="00326815" w:rsidP="00326815">
      <w:pPr>
        <w:pStyle w:val="EndNoteBibliography"/>
        <w:spacing w:after="0"/>
      </w:pPr>
    </w:p>
    <w:p w14:paraId="65F4894C" w14:textId="77777777" w:rsidR="00326815" w:rsidRPr="00326815" w:rsidRDefault="00326815" w:rsidP="00326815">
      <w:pPr>
        <w:pStyle w:val="EndNoteBibliography"/>
        <w:ind w:left="720" w:hanging="720"/>
      </w:pPr>
      <w:r w:rsidRPr="00326815">
        <w:t xml:space="preserve">Crossan, M. M., Byrne, A., Seijts, G. H., Reno, M., Monzani, L., &amp; Gandz, J. (2017). Toward a framework of leader character in organizations. </w:t>
      </w:r>
      <w:r w:rsidRPr="00326815">
        <w:rPr>
          <w:i/>
        </w:rPr>
        <w:t>Journal of Management Studies, 54</w:t>
      </w:r>
      <w:r w:rsidRPr="00326815">
        <w:t xml:space="preserve">(7), 986-1018. </w:t>
      </w:r>
    </w:p>
    <w:p w14:paraId="59F65DC0" w14:textId="77777777" w:rsidR="00326815" w:rsidRPr="00326815" w:rsidRDefault="00326815" w:rsidP="00326815">
      <w:pPr>
        <w:pStyle w:val="EndNoteBibliography"/>
        <w:spacing w:after="0"/>
      </w:pPr>
    </w:p>
    <w:p w14:paraId="251C1627" w14:textId="68A09A90" w:rsidR="00326815" w:rsidRPr="00326815" w:rsidRDefault="00326815" w:rsidP="00326815">
      <w:pPr>
        <w:pStyle w:val="EndNoteBibliography"/>
        <w:ind w:left="720" w:hanging="720"/>
      </w:pPr>
      <w:r w:rsidRPr="00326815">
        <w:t xml:space="preserve">Digman, J. M. (1990). Personality structure: Emergence of the five-factor model. </w:t>
      </w:r>
      <w:r w:rsidRPr="00326815">
        <w:rPr>
          <w:i/>
        </w:rPr>
        <w:t>Annual Review of Psychology, 41</w:t>
      </w:r>
      <w:r w:rsidRPr="00326815">
        <w:t xml:space="preserve">(1), 417-440. </w:t>
      </w:r>
      <w:hyperlink r:id="rId104" w:history="1">
        <w:r w:rsidRPr="00326815">
          <w:rPr>
            <w:rStyle w:val="Hyperlink"/>
          </w:rPr>
          <w:t>https://doi.org/10.1146/annurev.ps.41.020190.002221</w:t>
        </w:r>
      </w:hyperlink>
      <w:r w:rsidRPr="00326815">
        <w:t xml:space="preserve"> </w:t>
      </w:r>
    </w:p>
    <w:p w14:paraId="7CE8D86D" w14:textId="77777777" w:rsidR="00326815" w:rsidRPr="00326815" w:rsidRDefault="00326815" w:rsidP="00326815">
      <w:pPr>
        <w:pStyle w:val="EndNoteBibliography"/>
        <w:spacing w:after="0"/>
      </w:pPr>
    </w:p>
    <w:p w14:paraId="366D6368" w14:textId="0ACE274A" w:rsidR="00326815" w:rsidRPr="00326815" w:rsidRDefault="00326815" w:rsidP="00326815">
      <w:pPr>
        <w:pStyle w:val="EndNoteBibliography"/>
        <w:ind w:left="720" w:hanging="720"/>
      </w:pPr>
      <w:r w:rsidRPr="00326815">
        <w:t xml:space="preserve">Emich, K. J., Lu, L., Ferguson, A. J., Peterson, R. S., &amp; McCourt, M. (2021). Team composition revisited: A team member attribute alignment approach. </w:t>
      </w:r>
      <w:r w:rsidRPr="00326815">
        <w:rPr>
          <w:i/>
        </w:rPr>
        <w:t>Organizational Research Methods</w:t>
      </w:r>
      <w:r w:rsidRPr="00326815">
        <w:t xml:space="preserve">. </w:t>
      </w:r>
      <w:hyperlink r:id="rId105" w:history="1">
        <w:r w:rsidRPr="00326815">
          <w:rPr>
            <w:rStyle w:val="Hyperlink"/>
          </w:rPr>
          <w:t>https://doi.org/10.1177/10944281211042388</w:t>
        </w:r>
      </w:hyperlink>
      <w:r w:rsidRPr="00326815">
        <w:t xml:space="preserve"> </w:t>
      </w:r>
    </w:p>
    <w:p w14:paraId="0917A5FD" w14:textId="77777777" w:rsidR="00326815" w:rsidRPr="00326815" w:rsidRDefault="00326815" w:rsidP="00326815">
      <w:pPr>
        <w:pStyle w:val="EndNoteBibliography"/>
        <w:spacing w:after="0"/>
      </w:pPr>
    </w:p>
    <w:p w14:paraId="322009CB" w14:textId="77777777" w:rsidR="00326815" w:rsidRPr="00326815" w:rsidRDefault="00326815" w:rsidP="00326815">
      <w:pPr>
        <w:pStyle w:val="EndNoteBibliography"/>
        <w:ind w:left="720" w:hanging="720"/>
      </w:pPr>
      <w:r w:rsidRPr="00326815">
        <w:t xml:space="preserve">Forbes, C., Evans, M., Hastings, N., &amp; Peacock, B. (2011). </w:t>
      </w:r>
      <w:r w:rsidRPr="00326815">
        <w:rPr>
          <w:i/>
        </w:rPr>
        <w:t>Statistical distributions</w:t>
      </w:r>
      <w:r w:rsidRPr="00326815">
        <w:t xml:space="preserve">. John Wiley &amp; Sons. </w:t>
      </w:r>
    </w:p>
    <w:p w14:paraId="1F63E87A" w14:textId="77777777" w:rsidR="00326815" w:rsidRPr="00326815" w:rsidRDefault="00326815" w:rsidP="00326815">
      <w:pPr>
        <w:pStyle w:val="EndNoteBibliography"/>
        <w:spacing w:after="0"/>
      </w:pPr>
    </w:p>
    <w:p w14:paraId="7550D164" w14:textId="77777777" w:rsidR="00326815" w:rsidRPr="00326815" w:rsidRDefault="00326815" w:rsidP="00326815">
      <w:pPr>
        <w:pStyle w:val="EndNoteBibliography"/>
        <w:ind w:left="720" w:hanging="720"/>
      </w:pPr>
      <w:r w:rsidRPr="00326815">
        <w:t xml:space="preserve">Graziano, W. G., &amp; Eisenberg, N. (1997). Agreeableness: A dimension of personality. In R. Hogan, J. Johnson, &amp; S. Briggs (Eds.), </w:t>
      </w:r>
      <w:r w:rsidRPr="00326815">
        <w:rPr>
          <w:i/>
        </w:rPr>
        <w:t>Handbook of personality psychology</w:t>
      </w:r>
      <w:r w:rsidRPr="00326815">
        <w:t xml:space="preserve">. Academic Press. </w:t>
      </w:r>
    </w:p>
    <w:p w14:paraId="517D77D7" w14:textId="77777777" w:rsidR="00326815" w:rsidRPr="00326815" w:rsidRDefault="00326815" w:rsidP="00326815">
      <w:pPr>
        <w:pStyle w:val="EndNoteBibliography"/>
        <w:spacing w:after="0"/>
      </w:pPr>
    </w:p>
    <w:p w14:paraId="3790D53E" w14:textId="3A7D3B5D" w:rsidR="00326815" w:rsidRPr="00326815" w:rsidRDefault="00326815" w:rsidP="00326815">
      <w:pPr>
        <w:pStyle w:val="EndNoteBibliography"/>
        <w:ind w:left="720" w:hanging="720"/>
      </w:pPr>
      <w:r w:rsidRPr="00326815">
        <w:t xml:space="preserve">Griffiths, D. (2017). </w:t>
      </w:r>
      <w:r w:rsidRPr="00326815">
        <w:rPr>
          <w:i/>
        </w:rPr>
        <w:t xml:space="preserve">Introduction to Electrodynamics </w:t>
      </w:r>
      <w:r w:rsidRPr="00326815">
        <w:t xml:space="preserve">(4th ed.). Cambridge University Press. </w:t>
      </w:r>
      <w:hyperlink r:id="rId106" w:history="1">
        <w:r w:rsidRPr="00326815">
          <w:rPr>
            <w:rStyle w:val="Hyperlink"/>
          </w:rPr>
          <w:t>https://doi.org/10.1017/9781108333511</w:t>
        </w:r>
      </w:hyperlink>
      <w:r w:rsidRPr="00326815">
        <w:t xml:space="preserve"> </w:t>
      </w:r>
    </w:p>
    <w:p w14:paraId="33901CCE" w14:textId="77777777" w:rsidR="00326815" w:rsidRPr="00326815" w:rsidRDefault="00326815" w:rsidP="00326815">
      <w:pPr>
        <w:pStyle w:val="EndNoteBibliography"/>
        <w:spacing w:after="0"/>
      </w:pPr>
    </w:p>
    <w:p w14:paraId="19674D1B" w14:textId="71EA5F4A" w:rsidR="00326815" w:rsidRPr="00326815" w:rsidRDefault="00326815" w:rsidP="00326815">
      <w:pPr>
        <w:pStyle w:val="EndNoteBibliography"/>
        <w:ind w:left="720" w:hanging="720"/>
      </w:pPr>
      <w:r w:rsidRPr="00326815">
        <w:t xml:space="preserve">Hall, K. L., Vogel, A. L., Huang, G. C., Serrano, K. J., Rice, E. L., Tsakraklides, S. P., &amp; Fiore, S. M. (2018). The science of team science: A review of the empirical evidence and research gaps on collaboration in science. </w:t>
      </w:r>
      <w:r w:rsidRPr="00326815">
        <w:rPr>
          <w:i/>
        </w:rPr>
        <w:t>American Psychologist, 73</w:t>
      </w:r>
      <w:r w:rsidRPr="00326815">
        <w:t xml:space="preserve">(4), 532-548. </w:t>
      </w:r>
      <w:hyperlink r:id="rId107" w:history="1">
        <w:r w:rsidRPr="00326815">
          <w:rPr>
            <w:rStyle w:val="Hyperlink"/>
          </w:rPr>
          <w:t>https://doi.org/10.1037/amp0000319</w:t>
        </w:r>
      </w:hyperlink>
      <w:r w:rsidRPr="00326815">
        <w:t xml:space="preserve"> </w:t>
      </w:r>
    </w:p>
    <w:p w14:paraId="18F991F9" w14:textId="77777777" w:rsidR="00326815" w:rsidRPr="00326815" w:rsidRDefault="00326815" w:rsidP="00326815">
      <w:pPr>
        <w:pStyle w:val="EndNoteBibliography"/>
        <w:spacing w:after="0"/>
      </w:pPr>
    </w:p>
    <w:p w14:paraId="77234C15" w14:textId="77777777" w:rsidR="00326815" w:rsidRPr="00326815" w:rsidRDefault="00326815" w:rsidP="00326815">
      <w:pPr>
        <w:pStyle w:val="EndNoteBibliography"/>
        <w:ind w:left="720" w:hanging="720"/>
      </w:pPr>
      <w:r w:rsidRPr="00326815">
        <w:t xml:space="preserve">Hogan, R., &amp; Kaiser, R. B. (2005). What we know about leadership. </w:t>
      </w:r>
      <w:r w:rsidRPr="00326815">
        <w:rPr>
          <w:i/>
        </w:rPr>
        <w:t>Review of General Psychology, 9</w:t>
      </w:r>
      <w:r w:rsidRPr="00326815">
        <w:t xml:space="preserve">(2), 169-180. </w:t>
      </w:r>
    </w:p>
    <w:p w14:paraId="23D674A4" w14:textId="77777777" w:rsidR="00326815" w:rsidRPr="00326815" w:rsidRDefault="00326815" w:rsidP="00326815">
      <w:pPr>
        <w:pStyle w:val="EndNoteBibliography"/>
        <w:spacing w:after="0"/>
      </w:pPr>
    </w:p>
    <w:p w14:paraId="57F60DF0" w14:textId="77777777" w:rsidR="00326815" w:rsidRPr="00326815" w:rsidRDefault="00326815" w:rsidP="00326815">
      <w:pPr>
        <w:pStyle w:val="EndNoteBibliography"/>
        <w:ind w:left="720" w:hanging="720"/>
      </w:pPr>
      <w:r w:rsidRPr="00326815">
        <w:t xml:space="preserve">Howard, M. C., &amp; Hoffman, M. E. (2018). Variable-centered, person-centered, and person-specific approaches: Where theory meets the method. </w:t>
      </w:r>
      <w:r w:rsidRPr="00326815">
        <w:rPr>
          <w:i/>
        </w:rPr>
        <w:t>Organizational Research Methods, 21</w:t>
      </w:r>
      <w:r w:rsidRPr="00326815">
        <w:t xml:space="preserve">(4), 846-876. </w:t>
      </w:r>
    </w:p>
    <w:p w14:paraId="28B53C65" w14:textId="77777777" w:rsidR="00326815" w:rsidRPr="00326815" w:rsidRDefault="00326815" w:rsidP="00326815">
      <w:pPr>
        <w:pStyle w:val="EndNoteBibliography"/>
        <w:spacing w:after="0"/>
      </w:pPr>
    </w:p>
    <w:p w14:paraId="6607D89F" w14:textId="77777777" w:rsidR="00326815" w:rsidRPr="00326815" w:rsidRDefault="00326815" w:rsidP="00326815">
      <w:pPr>
        <w:pStyle w:val="EndNoteBibliography"/>
        <w:ind w:left="720" w:hanging="720"/>
      </w:pPr>
      <w:r w:rsidRPr="00326815">
        <w:t xml:space="preserve">Judge, T. A., Bono, J. E., Ilies, R., &amp; Gerhardt, M. W. (2002). Personality and leadership: A qualitative and quantitative review. </w:t>
      </w:r>
      <w:r w:rsidRPr="00326815">
        <w:rPr>
          <w:i/>
        </w:rPr>
        <w:t>Journal of Applied Psychology, 87</w:t>
      </w:r>
      <w:r w:rsidRPr="00326815">
        <w:t>(4), 765-780. 10.1037/0021-9010.87.4.765</w:t>
      </w:r>
    </w:p>
    <w:p w14:paraId="7CB61DB6" w14:textId="06A5EB52" w:rsidR="00326815" w:rsidRPr="00326815" w:rsidRDefault="00361C2A" w:rsidP="00326815">
      <w:pPr>
        <w:pStyle w:val="EndNoteBibliography"/>
        <w:ind w:left="720" w:hanging="720"/>
      </w:pPr>
      <w:hyperlink r:id="rId108" w:history="1">
        <w:r w:rsidR="00326815" w:rsidRPr="00326815">
          <w:rPr>
            <w:rStyle w:val="Hyperlink"/>
          </w:rPr>
          <w:t>http://search.ebscohost.com/login.aspx?direct=true&amp;db=pdh&amp;AN=apl-87-4-765&amp;site=ehost-live</w:t>
        </w:r>
      </w:hyperlink>
    </w:p>
    <w:p w14:paraId="72EC20E6" w14:textId="77777777" w:rsidR="00326815" w:rsidRPr="00326815" w:rsidRDefault="00326815" w:rsidP="00326815">
      <w:pPr>
        <w:pStyle w:val="EndNoteBibliography"/>
        <w:ind w:left="720" w:hanging="720"/>
      </w:pPr>
      <w:r w:rsidRPr="00326815">
        <w:t xml:space="preserve">tjudge@ufl.edu </w:t>
      </w:r>
    </w:p>
    <w:p w14:paraId="72CA253E" w14:textId="77777777" w:rsidR="00326815" w:rsidRPr="00326815" w:rsidRDefault="00326815" w:rsidP="00326815">
      <w:pPr>
        <w:pStyle w:val="EndNoteBibliography"/>
        <w:spacing w:after="0"/>
      </w:pPr>
    </w:p>
    <w:p w14:paraId="6732BBCC" w14:textId="56939B0B" w:rsidR="00326815" w:rsidRPr="00326815" w:rsidRDefault="00326815" w:rsidP="00326815">
      <w:pPr>
        <w:pStyle w:val="EndNoteBibliography"/>
        <w:ind w:left="720" w:hanging="720"/>
      </w:pPr>
      <w:r w:rsidRPr="00326815">
        <w:t xml:space="preserve">Kay, L., Newman, N., Youtie, J., Porter, A. L., &amp; Rafols, I. (2014). Patent overlay mapping: Visualizing technological distance. </w:t>
      </w:r>
      <w:r w:rsidRPr="00326815">
        <w:rPr>
          <w:i/>
        </w:rPr>
        <w:t>Journal of the Association for Information Science and Technology, 65</w:t>
      </w:r>
      <w:r w:rsidRPr="00326815">
        <w:t xml:space="preserve">(12), 2432-2443. </w:t>
      </w:r>
      <w:hyperlink r:id="rId109" w:history="1">
        <w:r w:rsidRPr="00326815">
          <w:rPr>
            <w:rStyle w:val="Hyperlink"/>
          </w:rPr>
          <w:t>https://doi.org/10.1002/asi.23146</w:t>
        </w:r>
      </w:hyperlink>
      <w:r w:rsidRPr="00326815">
        <w:t xml:space="preserve"> </w:t>
      </w:r>
    </w:p>
    <w:p w14:paraId="6E5D8FAF" w14:textId="77777777" w:rsidR="00326815" w:rsidRPr="00326815" w:rsidRDefault="00326815" w:rsidP="00326815">
      <w:pPr>
        <w:pStyle w:val="EndNoteBibliography"/>
        <w:spacing w:after="0"/>
      </w:pPr>
    </w:p>
    <w:p w14:paraId="7B69104C" w14:textId="77777777" w:rsidR="00326815" w:rsidRPr="00326815" w:rsidRDefault="00326815" w:rsidP="00326815">
      <w:pPr>
        <w:pStyle w:val="EndNoteBibliography"/>
        <w:ind w:left="720" w:hanging="720"/>
      </w:pPr>
      <w:r w:rsidRPr="00326815">
        <w:t xml:space="preserve">Kozlowski, S. W. J., &amp; Klein, K. J. (2000). A multilevel approach to theory and research in organizations: Contextual, temporal, and emergent processes. In K. J. Klein &amp; S. W. J. Kozlowski (Eds.), </w:t>
      </w:r>
      <w:r w:rsidRPr="00326815">
        <w:rPr>
          <w:i/>
        </w:rPr>
        <w:t>Multilevel theory, research and methods in organizations: Foundations, extensions, and new directions</w:t>
      </w:r>
      <w:r w:rsidRPr="00326815">
        <w:t xml:space="preserve"> (pp. 3-90). Jossey-Bass. </w:t>
      </w:r>
    </w:p>
    <w:p w14:paraId="77274E65" w14:textId="77777777" w:rsidR="00326815" w:rsidRPr="00326815" w:rsidRDefault="00326815" w:rsidP="00326815">
      <w:pPr>
        <w:pStyle w:val="EndNoteBibliography"/>
        <w:spacing w:after="0"/>
      </w:pPr>
    </w:p>
    <w:p w14:paraId="37B4FCEF" w14:textId="77777777" w:rsidR="00326815" w:rsidRPr="00326815" w:rsidRDefault="00326815" w:rsidP="00326815">
      <w:pPr>
        <w:pStyle w:val="EndNoteBibliography"/>
        <w:ind w:left="720" w:hanging="720"/>
      </w:pPr>
      <w:r w:rsidRPr="00326815">
        <w:t xml:space="preserve">Li, N., Barrick, M. R., Zimmerman, R. D., &amp; Chiaburu, D. S. (2014). Retaining the productive employee: The role of personality. </w:t>
      </w:r>
      <w:r w:rsidRPr="00326815">
        <w:rPr>
          <w:i/>
        </w:rPr>
        <w:t>Academy of Management Annals, 8</w:t>
      </w:r>
      <w:r w:rsidRPr="00326815">
        <w:t xml:space="preserve">(1), 347-395. </w:t>
      </w:r>
    </w:p>
    <w:p w14:paraId="10FFCE6C" w14:textId="77777777" w:rsidR="00326815" w:rsidRPr="00326815" w:rsidRDefault="00326815" w:rsidP="00326815">
      <w:pPr>
        <w:pStyle w:val="EndNoteBibliography"/>
        <w:spacing w:after="0"/>
      </w:pPr>
    </w:p>
    <w:p w14:paraId="5DE6B9F4" w14:textId="4FC5E9A7" w:rsidR="00326815" w:rsidRPr="00326815" w:rsidRDefault="00326815" w:rsidP="00326815">
      <w:pPr>
        <w:pStyle w:val="EndNoteBibliography"/>
        <w:ind w:left="720" w:hanging="720"/>
      </w:pPr>
      <w:r w:rsidRPr="00326815">
        <w:t xml:space="preserve">Mathieu, J. E., Tannenbaum, S. I., Kukenberger, M. R., Donsbach, J. S., &amp; Alliger, G. M. (2015). Team role experience and orientation: A measure and tests of construct validity. </w:t>
      </w:r>
      <w:r w:rsidRPr="00326815">
        <w:rPr>
          <w:i/>
        </w:rPr>
        <w:t>Group &amp; Organization Management, 40</w:t>
      </w:r>
      <w:r w:rsidRPr="00326815">
        <w:t xml:space="preserve">(1), 6-34. </w:t>
      </w:r>
      <w:hyperlink r:id="rId110" w:history="1">
        <w:r w:rsidRPr="00326815">
          <w:rPr>
            <w:rStyle w:val="Hyperlink"/>
          </w:rPr>
          <w:t>https://doi.org/10.1177/1059601114562000</w:t>
        </w:r>
      </w:hyperlink>
      <w:r w:rsidRPr="00326815">
        <w:t xml:space="preserve"> </w:t>
      </w:r>
    </w:p>
    <w:p w14:paraId="6AFDD2AC" w14:textId="77777777" w:rsidR="00326815" w:rsidRPr="00326815" w:rsidRDefault="00326815" w:rsidP="00326815">
      <w:pPr>
        <w:pStyle w:val="EndNoteBibliography"/>
        <w:spacing w:after="0"/>
      </w:pPr>
    </w:p>
    <w:p w14:paraId="2C2ECF7B" w14:textId="77777777" w:rsidR="00326815" w:rsidRPr="00326815" w:rsidRDefault="00326815" w:rsidP="00326815">
      <w:pPr>
        <w:pStyle w:val="EndNoteBibliography"/>
        <w:ind w:left="720" w:hanging="720"/>
      </w:pPr>
      <w:r w:rsidRPr="00326815">
        <w:t xml:space="preserve">Meyer, B., &amp; Glenz, A. (2013). Team faultline measures: A computational comparison and a new approach to multiple subgroups. </w:t>
      </w:r>
      <w:r w:rsidRPr="00326815">
        <w:rPr>
          <w:i/>
        </w:rPr>
        <w:t>Organizational Research Methods, 16</w:t>
      </w:r>
      <w:r w:rsidRPr="00326815">
        <w:t xml:space="preserve">(3), 393-424. </w:t>
      </w:r>
    </w:p>
    <w:p w14:paraId="467786C1" w14:textId="77777777" w:rsidR="00326815" w:rsidRPr="00326815" w:rsidRDefault="00326815" w:rsidP="00326815">
      <w:pPr>
        <w:pStyle w:val="EndNoteBibliography"/>
        <w:spacing w:after="0"/>
      </w:pPr>
    </w:p>
    <w:p w14:paraId="5424B24A" w14:textId="77777777" w:rsidR="00326815" w:rsidRPr="00326815" w:rsidRDefault="00326815" w:rsidP="00326815">
      <w:pPr>
        <w:pStyle w:val="EndNoteBibliography"/>
        <w:ind w:left="720" w:hanging="720"/>
      </w:pPr>
      <w:r w:rsidRPr="00326815">
        <w:t xml:space="preserve">Mohammed, S., &amp; Angell, L. C. (2003). Personality heterogeneity in teams: Which differences make a difference for team performance? </w:t>
      </w:r>
      <w:r w:rsidRPr="00326815">
        <w:rPr>
          <w:i/>
        </w:rPr>
        <w:t>Small Group Research, 34</w:t>
      </w:r>
      <w:r w:rsidRPr="00326815">
        <w:t xml:space="preserve">(6), 651-677. </w:t>
      </w:r>
    </w:p>
    <w:p w14:paraId="77BA111B" w14:textId="77777777" w:rsidR="00326815" w:rsidRPr="00326815" w:rsidRDefault="00326815" w:rsidP="00326815">
      <w:pPr>
        <w:pStyle w:val="EndNoteBibliography"/>
        <w:spacing w:after="0"/>
      </w:pPr>
    </w:p>
    <w:p w14:paraId="5C379D4F" w14:textId="77777777" w:rsidR="00326815" w:rsidRPr="00326815" w:rsidRDefault="00326815" w:rsidP="00326815">
      <w:pPr>
        <w:pStyle w:val="EndNoteBibliography"/>
        <w:ind w:left="720" w:hanging="720"/>
      </w:pPr>
      <w:r w:rsidRPr="00326815">
        <w:t xml:space="preserve">Moon, H., Livne, E., &amp; Marinova, S. (2013). Understanding the independent influence of duty and achievement striving when predicting the relationship between conscientiousness and </w:t>
      </w:r>
      <w:r w:rsidRPr="00326815">
        <w:lastRenderedPageBreak/>
        <w:t xml:space="preserve">organizational cultural profiles and helping behaviors. </w:t>
      </w:r>
      <w:r w:rsidRPr="00326815">
        <w:rPr>
          <w:i/>
        </w:rPr>
        <w:t>Journal of personality assessment, 95</w:t>
      </w:r>
      <w:r w:rsidRPr="00326815">
        <w:t xml:space="preserve">(2), 225-232. </w:t>
      </w:r>
    </w:p>
    <w:p w14:paraId="3B2DC25E" w14:textId="77777777" w:rsidR="00326815" w:rsidRPr="00326815" w:rsidRDefault="00326815" w:rsidP="00326815">
      <w:pPr>
        <w:pStyle w:val="EndNoteBibliography"/>
        <w:spacing w:after="0"/>
      </w:pPr>
    </w:p>
    <w:p w14:paraId="7A946844" w14:textId="77777777" w:rsidR="00326815" w:rsidRPr="00326815" w:rsidRDefault="00326815" w:rsidP="00326815">
      <w:pPr>
        <w:pStyle w:val="EndNoteBibliography"/>
        <w:ind w:left="720" w:hanging="720"/>
      </w:pPr>
      <w:r w:rsidRPr="00326815">
        <w:t xml:space="preserve">Moynihan, L. M., &amp; Peterson, R. S. (2001). A contingent configuration approach to understanding the role of personality in organizational groups. In B. M. Staw &amp; R. I. Sutton (Eds.), </w:t>
      </w:r>
      <w:r w:rsidRPr="00326815">
        <w:rPr>
          <w:i/>
        </w:rPr>
        <w:t>Research in Organizational Behavior</w:t>
      </w:r>
      <w:r w:rsidRPr="00326815">
        <w:t xml:space="preserve"> (Vol. 23, pp. 327-378). JAI Press. </w:t>
      </w:r>
    </w:p>
    <w:p w14:paraId="4C00E2E8" w14:textId="77777777" w:rsidR="00326815" w:rsidRPr="00326815" w:rsidRDefault="00326815" w:rsidP="00326815">
      <w:pPr>
        <w:pStyle w:val="EndNoteBibliography"/>
        <w:spacing w:after="0"/>
      </w:pPr>
    </w:p>
    <w:p w14:paraId="4909860A" w14:textId="2C06B35A" w:rsidR="00326815" w:rsidRPr="00326815" w:rsidRDefault="00326815" w:rsidP="00326815">
      <w:pPr>
        <w:pStyle w:val="EndNoteBibliography"/>
        <w:ind w:left="720" w:hanging="720"/>
      </w:pPr>
      <w:r w:rsidRPr="00326815">
        <w:t xml:space="preserve">Neuberg, S. L., &amp; Newsom, J. T. (1993). Personal need for structure: Individual differences in the desire for simpler structure. </w:t>
      </w:r>
      <w:r w:rsidRPr="00326815">
        <w:rPr>
          <w:i/>
        </w:rPr>
        <w:t>Journal of Personality and Social Psychology, 65</w:t>
      </w:r>
      <w:r w:rsidRPr="00326815">
        <w:t xml:space="preserve">(1), 113-131. </w:t>
      </w:r>
      <w:hyperlink r:id="rId111" w:history="1">
        <w:r w:rsidRPr="00326815">
          <w:rPr>
            <w:rStyle w:val="Hyperlink"/>
          </w:rPr>
          <w:t>https://doi.org/10.1037/0022-3514.65.1.113</w:t>
        </w:r>
      </w:hyperlink>
      <w:r w:rsidRPr="00326815">
        <w:t xml:space="preserve"> </w:t>
      </w:r>
    </w:p>
    <w:p w14:paraId="6D0466D5" w14:textId="77777777" w:rsidR="00326815" w:rsidRPr="00326815" w:rsidRDefault="00326815" w:rsidP="00326815">
      <w:pPr>
        <w:pStyle w:val="EndNoteBibliography"/>
        <w:spacing w:after="0"/>
      </w:pPr>
    </w:p>
    <w:p w14:paraId="3481C340" w14:textId="4CA4EB48" w:rsidR="00326815" w:rsidRPr="00326815" w:rsidRDefault="00326815" w:rsidP="00326815">
      <w:pPr>
        <w:pStyle w:val="EndNoteBibliography"/>
        <w:ind w:left="720" w:hanging="720"/>
      </w:pPr>
      <w:r w:rsidRPr="00326815">
        <w:t xml:space="preserve">Neuman, G. A., Wagner, S. H., &amp; Christiansen, N. D. (1999, March 1, 1999). The relationship between work-team personality composition and the job performance of teams. </w:t>
      </w:r>
      <w:r w:rsidRPr="00326815">
        <w:rPr>
          <w:i/>
        </w:rPr>
        <w:t>Group &amp; Organization Management, 24</w:t>
      </w:r>
      <w:r w:rsidRPr="00326815">
        <w:t xml:space="preserve">(1), 28-45. </w:t>
      </w:r>
      <w:hyperlink r:id="rId112" w:history="1">
        <w:r w:rsidRPr="00326815">
          <w:rPr>
            <w:rStyle w:val="Hyperlink"/>
          </w:rPr>
          <w:t>https://doi.org/10.1177/1059601199241003</w:t>
        </w:r>
      </w:hyperlink>
      <w:r w:rsidRPr="00326815">
        <w:t xml:space="preserve"> </w:t>
      </w:r>
    </w:p>
    <w:p w14:paraId="49217FAF" w14:textId="77777777" w:rsidR="00326815" w:rsidRPr="00326815" w:rsidRDefault="00326815" w:rsidP="00326815">
      <w:pPr>
        <w:pStyle w:val="EndNoteBibliography"/>
        <w:spacing w:after="0"/>
      </w:pPr>
    </w:p>
    <w:p w14:paraId="2E07BCF9" w14:textId="77777777" w:rsidR="00326815" w:rsidRPr="00326815" w:rsidRDefault="00326815" w:rsidP="00326815">
      <w:pPr>
        <w:pStyle w:val="EndNoteBibliography"/>
        <w:ind w:left="720" w:hanging="720"/>
      </w:pPr>
      <w:r w:rsidRPr="00326815">
        <w:t xml:space="preserve">Paulhus, D. L., &amp; Williams, K. M. (2002). The dark triad of personality: Narcissism, Machiavellianism, and psychopathy. </w:t>
      </w:r>
      <w:r w:rsidRPr="00326815">
        <w:rPr>
          <w:i/>
        </w:rPr>
        <w:t>Journal of Research in Personality, 36</w:t>
      </w:r>
      <w:r w:rsidRPr="00326815">
        <w:t xml:space="preserve">(6), 556-563. </w:t>
      </w:r>
    </w:p>
    <w:p w14:paraId="08CE7CEE" w14:textId="77777777" w:rsidR="00326815" w:rsidRPr="00326815" w:rsidRDefault="00326815" w:rsidP="00326815">
      <w:pPr>
        <w:pStyle w:val="EndNoteBibliography"/>
        <w:spacing w:after="0"/>
      </w:pPr>
    </w:p>
    <w:p w14:paraId="4FB79214" w14:textId="4167F1CE" w:rsidR="00326815" w:rsidRPr="00326815" w:rsidRDefault="00326815" w:rsidP="00326815">
      <w:pPr>
        <w:pStyle w:val="EndNoteBibliography"/>
        <w:ind w:left="720" w:hanging="720"/>
      </w:pPr>
      <w:r w:rsidRPr="00326815">
        <w:t xml:space="preserve">Robert, C., &amp; Cheung, Y. H. (2010). An examination of the relationship between conscientiousness and group performance on a creative task. </w:t>
      </w:r>
      <w:r w:rsidRPr="00326815">
        <w:rPr>
          <w:i/>
        </w:rPr>
        <w:t>Journal of Research in Personality, 44</w:t>
      </w:r>
      <w:r w:rsidRPr="00326815">
        <w:t xml:space="preserve">(2), 222-231. </w:t>
      </w:r>
      <w:hyperlink r:id="rId113" w:history="1">
        <w:r w:rsidRPr="00326815">
          <w:rPr>
            <w:rStyle w:val="Hyperlink"/>
          </w:rPr>
          <w:t>https://doi.org/10.1016/j.jrp.2010.01.005</w:t>
        </w:r>
      </w:hyperlink>
      <w:r w:rsidRPr="00326815">
        <w:t xml:space="preserve"> </w:t>
      </w:r>
    </w:p>
    <w:p w14:paraId="55AC77B6" w14:textId="77777777" w:rsidR="00326815" w:rsidRPr="00326815" w:rsidRDefault="00326815" w:rsidP="00326815">
      <w:pPr>
        <w:pStyle w:val="EndNoteBibliography"/>
        <w:spacing w:after="0"/>
      </w:pPr>
    </w:p>
    <w:p w14:paraId="03F38C85" w14:textId="736DE5CF" w:rsidR="00326815" w:rsidRPr="00326815" w:rsidRDefault="00326815" w:rsidP="00326815">
      <w:pPr>
        <w:pStyle w:val="EndNoteBibliography"/>
        <w:ind w:left="720" w:hanging="720"/>
      </w:pPr>
      <w:r w:rsidRPr="00326815">
        <w:t xml:space="preserve">Tang, P. M., Koopman, J., McClean, S. T., Zhang, J. H., Li, C. H., De Cremer, D., Lu, Y., &amp; Ng, C. T. S. (2021). When conscientious employees meet intelligent machines: An integrative approach inspired by complementarity theory and role theory. </w:t>
      </w:r>
      <w:r w:rsidRPr="00326815">
        <w:rPr>
          <w:i/>
        </w:rPr>
        <w:t>Academy of Management Journal</w:t>
      </w:r>
      <w:r w:rsidRPr="00326815">
        <w:t xml:space="preserve">. </w:t>
      </w:r>
      <w:hyperlink r:id="rId114" w:history="1">
        <w:r w:rsidRPr="00326815">
          <w:rPr>
            <w:rStyle w:val="Hyperlink"/>
          </w:rPr>
          <w:t>https://doi.org/10.5465/amj.2020.1516</w:t>
        </w:r>
      </w:hyperlink>
      <w:r w:rsidRPr="00326815">
        <w:t xml:space="preserve"> </w:t>
      </w:r>
    </w:p>
    <w:p w14:paraId="2AE26206" w14:textId="77777777" w:rsidR="00326815" w:rsidRPr="00326815" w:rsidRDefault="00326815" w:rsidP="00326815">
      <w:pPr>
        <w:pStyle w:val="EndNoteBibliography"/>
        <w:spacing w:after="0"/>
      </w:pPr>
    </w:p>
    <w:p w14:paraId="1A9648FA" w14:textId="77777777" w:rsidR="00326815" w:rsidRPr="00326815" w:rsidRDefault="00326815" w:rsidP="00326815">
      <w:pPr>
        <w:pStyle w:val="EndNoteBibliography"/>
        <w:ind w:left="720" w:hanging="720"/>
      </w:pPr>
      <w:r w:rsidRPr="00326815">
        <w:t xml:space="preserve">Woo, S. E., Jebb, A. T., Tay, L., &amp; Parrigon, S. (2018). Putting the “person” in the center: Review and synthesis of person-centered approaches and methods in organizational science. </w:t>
      </w:r>
      <w:r w:rsidRPr="00326815">
        <w:rPr>
          <w:i/>
        </w:rPr>
        <w:t>Organizational Research Methods, 21</w:t>
      </w:r>
      <w:r w:rsidRPr="00326815">
        <w:t xml:space="preserve">(4), 814-845. </w:t>
      </w:r>
    </w:p>
    <w:p w14:paraId="7BDEC651" w14:textId="77777777" w:rsidR="00326815" w:rsidRPr="00326815" w:rsidRDefault="00326815" w:rsidP="00326815">
      <w:pPr>
        <w:pStyle w:val="EndNoteBibliography"/>
      </w:pPr>
    </w:p>
    <w:p w14:paraId="7181812B" w14:textId="127A60C3" w:rsidR="00472E46" w:rsidRPr="00EB2B6D" w:rsidRDefault="007E641B" w:rsidP="00472E4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fldChar w:fldCharType="end"/>
      </w:r>
    </w:p>
    <w:sectPr w:rsidR="00472E46" w:rsidRPr="00EB2B6D" w:rsidSect="0008501C">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5CF7" w16cex:dateUtc="2023-01-12T16:18:00Z"/>
  <w16cex:commentExtensible w16cex:durableId="276A68AC" w16cex:dateUtc="2023-01-12T17:08:00Z"/>
  <w16cex:commentExtensible w16cex:durableId="276A6AD7" w16cex:dateUtc="2023-01-12T17:17:00Z"/>
  <w16cex:commentExtensible w16cex:durableId="276A733C" w16cex:dateUtc="2023-01-12T17:53:00Z"/>
  <w16cex:commentExtensible w16cex:durableId="276CEA4E" w16cex:dateUtc="2023-01-14T14:46:00Z"/>
  <w16cex:commentExtensible w16cex:durableId="276A73D7" w16cex:dateUtc="2023-01-12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BB756" w16cid:durableId="276CCF6C"/>
  <w16cid:commentId w16cid:paraId="2BE8CF7A" w16cid:durableId="276A5507"/>
  <w16cid:commentId w16cid:paraId="1CE06B92" w16cid:durableId="276A5CF7"/>
  <w16cid:commentId w16cid:paraId="2C76B6C7" w16cid:durableId="276CCF6F"/>
  <w16cid:commentId w16cid:paraId="1F4A31DE" w16cid:durableId="276A68AC"/>
  <w16cid:commentId w16cid:paraId="26280C07" w16cid:durableId="276CCF71"/>
  <w16cid:commentId w16cid:paraId="09107BA4" w16cid:durableId="276A5508"/>
  <w16cid:commentId w16cid:paraId="09B2FCA3" w16cid:durableId="276A6AD7"/>
  <w16cid:commentId w16cid:paraId="3FD47663" w16cid:durableId="276A550E"/>
  <w16cid:commentId w16cid:paraId="5FE7D042" w16cid:durableId="276A733C"/>
  <w16cid:commentId w16cid:paraId="57BB3913" w16cid:durableId="276CEA4E"/>
  <w16cid:commentId w16cid:paraId="73C35823" w16cid:durableId="276A73D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96CDA" w14:textId="77777777" w:rsidR="00852C8C" w:rsidRDefault="00852C8C" w:rsidP="00183B9A">
      <w:pPr>
        <w:spacing w:after="0" w:line="240" w:lineRule="auto"/>
      </w:pPr>
      <w:r>
        <w:separator/>
      </w:r>
    </w:p>
  </w:endnote>
  <w:endnote w:type="continuationSeparator" w:id="0">
    <w:p w14:paraId="348E91B3" w14:textId="77777777" w:rsidR="00852C8C" w:rsidRDefault="00852C8C" w:rsidP="00183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C0640" w14:textId="77777777" w:rsidR="00852C8C" w:rsidRDefault="00852C8C" w:rsidP="00183B9A">
      <w:pPr>
        <w:spacing w:after="0" w:line="240" w:lineRule="auto"/>
      </w:pPr>
      <w:r>
        <w:separator/>
      </w:r>
    </w:p>
  </w:footnote>
  <w:footnote w:type="continuationSeparator" w:id="0">
    <w:p w14:paraId="5B738445" w14:textId="77777777" w:rsidR="00852C8C" w:rsidRDefault="00852C8C" w:rsidP="00183B9A">
      <w:pPr>
        <w:spacing w:after="0" w:line="240" w:lineRule="auto"/>
      </w:pPr>
      <w:r>
        <w:continuationSeparator/>
      </w:r>
    </w:p>
  </w:footnote>
  <w:footnote w:id="1">
    <w:p w14:paraId="195F9FE1" w14:textId="3C7EC852" w:rsidR="00852C8C" w:rsidRPr="003869D7" w:rsidRDefault="00852C8C">
      <w:pPr>
        <w:pStyle w:val="FootnoteText"/>
        <w:rPr>
          <w:rFonts w:ascii="Times New Roman" w:hAnsi="Times New Roman" w:cs="Times New Roman"/>
        </w:rPr>
      </w:pPr>
      <w:r w:rsidRPr="003869D7">
        <w:rPr>
          <w:rStyle w:val="FootnoteReference"/>
          <w:rFonts w:ascii="Times New Roman" w:hAnsi="Times New Roman" w:cs="Times New Roman"/>
        </w:rPr>
        <w:footnoteRef/>
      </w:r>
      <w:r w:rsidRPr="003869D7">
        <w:rPr>
          <w:rFonts w:ascii="Times New Roman" w:hAnsi="Times New Roman" w:cs="Times New Roman"/>
        </w:rPr>
        <w:t xml:space="preserve"> </w:t>
      </w:r>
      <w:r w:rsidRPr="003869D7">
        <w:rPr>
          <w:rFonts w:ascii="Times New Roman" w:hAnsi="Times New Roman" w:cs="Times New Roman"/>
          <w:highlight w:val="white"/>
        </w:rPr>
        <w:t xml:space="preserve">We denote this as </w:t>
      </w:r>
      <w:r w:rsidRPr="003869D7">
        <w:rPr>
          <w:rFonts w:ascii="Times New Roman" w:hAnsi="Times New Roman" w:cs="Times New Roman"/>
          <w:position w:val="-12"/>
          <w:highlight w:val="white"/>
        </w:rPr>
        <w:object w:dxaOrig="800" w:dyaOrig="360" w14:anchorId="37907900">
          <v:shape id="_x0000_i1050" type="#_x0000_t75" style="width:41.4pt;height:19.2pt" o:ole="">
            <v:imagedata r:id="rId1" o:title=""/>
          </v:shape>
          <o:OLEObject Type="Embed" ProgID="Equation.DSMT4" ShapeID="_x0000_i1050" DrawAspect="Content" ObjectID="_1741091464" r:id="rId2"/>
        </w:object>
      </w:r>
      <w:r w:rsidRPr="003869D7">
        <w:rPr>
          <w:rFonts w:ascii="Times New Roman" w:hAnsi="Times New Roman" w:cs="Times New Roman"/>
          <w:highlight w:val="white"/>
        </w:rPr>
        <w:t>.</w:t>
      </w:r>
    </w:p>
  </w:footnote>
  <w:footnote w:id="2">
    <w:p w14:paraId="772BCD4D" w14:textId="4DDBBC8B" w:rsidR="00852C8C" w:rsidRPr="00000706" w:rsidRDefault="00852C8C">
      <w:pPr>
        <w:pStyle w:val="FootnoteText"/>
        <w:rPr>
          <w:rFonts w:ascii="Times New Roman" w:hAnsi="Times New Roman" w:cs="Times New Roman"/>
        </w:rPr>
      </w:pPr>
      <w:r w:rsidRPr="00000706">
        <w:rPr>
          <w:rStyle w:val="FootnoteReference"/>
          <w:rFonts w:ascii="Times New Roman" w:hAnsi="Times New Roman" w:cs="Times New Roman"/>
        </w:rPr>
        <w:footnoteRef/>
      </w:r>
      <w:r w:rsidRPr="00000706">
        <w:rPr>
          <w:rFonts w:ascii="Times New Roman" w:hAnsi="Times New Roman" w:cs="Times New Roman"/>
        </w:rPr>
        <w:t xml:space="preserve"> It is also possible to </w:t>
      </w:r>
      <w:r>
        <w:rPr>
          <w:rFonts w:ascii="Times New Roman" w:hAnsi="Times New Roman" w:cs="Times New Roman"/>
        </w:rPr>
        <w:t>consider</w:t>
      </w:r>
      <w:r w:rsidRPr="00000706">
        <w:rPr>
          <w:rFonts w:ascii="Times New Roman" w:hAnsi="Times New Roman" w:cs="Times New Roman"/>
        </w:rPr>
        <w:t xml:space="preserve"> other physical measures such as the gravitational force between vectors. </w:t>
      </w:r>
    </w:p>
  </w:footnote>
  <w:footnote w:id="3">
    <w:p w14:paraId="35E3C622" w14:textId="77777777" w:rsidR="00852C8C" w:rsidRPr="00450171" w:rsidRDefault="00852C8C" w:rsidP="00A657E2">
      <w:pPr>
        <w:pStyle w:val="FootnoteText"/>
      </w:pPr>
      <w:r w:rsidRPr="00450171">
        <w:rPr>
          <w:rStyle w:val="FootnoteReference"/>
        </w:rPr>
        <w:footnoteRef/>
      </w:r>
      <w:r w:rsidRPr="00450171">
        <w:t xml:space="preserve"> </w:t>
      </w:r>
      <w:r w:rsidRPr="00450171">
        <w:rPr>
          <w:rFonts w:ascii="Times New Roman" w:eastAsia="Times New Roman" w:hAnsi="Times New Roman" w:cs="Times New Roman"/>
          <w:highlight w:val="white"/>
        </w:rPr>
        <w:t xml:space="preserve">This norm, and all norms </w:t>
      </w:r>
      <w:r w:rsidRPr="00450171">
        <w:rPr>
          <w:rFonts w:ascii="Times New Roman" w:eastAsia="Times New Roman" w:hAnsi="Times New Roman" w:cs="Times New Roman"/>
        </w:rPr>
        <w:t>referenced in this</w:t>
      </w:r>
      <w:r w:rsidRPr="00450171">
        <w:rPr>
          <w:rFonts w:ascii="Times New Roman" w:eastAsia="Times New Roman" w:hAnsi="Times New Roman" w:cs="Times New Roman"/>
          <w:highlight w:val="white"/>
        </w:rPr>
        <w:t xml:space="preserve"> article, is the </w:t>
      </w:r>
      <w:r w:rsidRPr="00450171">
        <w:rPr>
          <w:rFonts w:ascii="Times New Roman" w:eastAsia="Times New Roman" w:hAnsi="Times New Roman" w:cs="Times New Roman"/>
        </w:rPr>
        <w:t>Euclidean norm (</w:t>
      </w:r>
      <w:r w:rsidRPr="00450171">
        <w:rPr>
          <w:rFonts w:ascii="Times New Roman" w:eastAsia="Times New Roman" w:hAnsi="Times New Roman" w:cs="Times New Roman"/>
          <w:highlight w:val="white"/>
        </w:rPr>
        <w:t>2-norm</w:t>
      </w:r>
      <w:sdt>
        <w:sdtPr>
          <w:tag w:val="goog_rdk_64"/>
          <w:id w:val="1088897276"/>
        </w:sdtPr>
        <w:sdtEndPr/>
        <w:sdtContent>
          <w:r w:rsidRPr="00450171">
            <w:rPr>
              <w:rFonts w:ascii="Times New Roman" w:eastAsia="Times New Roman" w:hAnsi="Times New Roman" w:cs="Times New Roman"/>
              <w:highlight w:val="white"/>
            </w:rPr>
            <w:t>)</w:t>
          </w:r>
        </w:sdtContent>
      </w:sdt>
      <w:r w:rsidRPr="00450171">
        <w:rPr>
          <w:rFonts w:ascii="Times New Roman" w:eastAsia="Times New Roman" w:hAnsi="Times New Roman" w:cs="Times New Roman"/>
          <w:highlight w:val="white"/>
        </w:rPr>
        <w:t>.</w:t>
      </w:r>
    </w:p>
  </w:footnote>
  <w:footnote w:id="4">
    <w:p w14:paraId="7E34CFA1" w14:textId="77777777" w:rsidR="00852C8C" w:rsidRPr="00413273" w:rsidRDefault="00852C8C" w:rsidP="00A657E2">
      <w:pPr>
        <w:pStyle w:val="FootnoteText"/>
      </w:pPr>
      <w:r>
        <w:rPr>
          <w:rStyle w:val="FootnoteReference"/>
        </w:rPr>
        <w:footnoteRef/>
      </w:r>
      <w:r>
        <w:t xml:space="preserve"> </w:t>
      </w:r>
      <w:r>
        <w:rPr>
          <w:rFonts w:ascii="Times New Roman" w:eastAsia="Times New Roman" w:hAnsi="Times New Roman" w:cs="Times New Roman"/>
          <w:highlight w:val="white"/>
        </w:rPr>
        <w:t>T</w:t>
      </w:r>
      <w:r w:rsidRPr="00413273">
        <w:rPr>
          <w:rFonts w:ascii="Times New Roman" w:eastAsia="Times New Roman" w:hAnsi="Times New Roman" w:cs="Times New Roman"/>
          <w:highlight w:val="white"/>
        </w:rPr>
        <w:t>his Gaussian assumption is for simplicity and could easily be replaced by another distribution</w:t>
      </w:r>
      <w:r>
        <w:rPr>
          <w:rFonts w:ascii="Times New Roman" w:eastAsia="Times New Roman" w:hAnsi="Times New Roman" w:cs="Times New Roman"/>
        </w:rPr>
        <w:t>.</w:t>
      </w:r>
    </w:p>
  </w:footnote>
  <w:footnote w:id="5">
    <w:p w14:paraId="4B0E460E" w14:textId="77777777" w:rsidR="00852C8C" w:rsidRPr="005C22CD" w:rsidRDefault="00852C8C" w:rsidP="00A657E2">
      <w:pPr>
        <w:pStyle w:val="FootnoteText"/>
        <w:rPr>
          <w:rFonts w:ascii="Times New Roman" w:hAnsi="Times New Roman" w:cs="Times New Roman"/>
        </w:rPr>
      </w:pPr>
      <w:r w:rsidRPr="005C22CD">
        <w:rPr>
          <w:rStyle w:val="FootnoteReference"/>
          <w:rFonts w:ascii="Times New Roman" w:hAnsi="Times New Roman" w:cs="Times New Roman"/>
        </w:rPr>
        <w:footnoteRef/>
      </w:r>
      <w:r w:rsidRPr="005C22CD">
        <w:rPr>
          <w:rFonts w:ascii="Times New Roman" w:hAnsi="Times New Roman" w:cs="Times New Roman"/>
        </w:rPr>
        <w:t xml:space="preserve"> The sum of the lengths of any two sides must be greater than or equal to the length of the remaining side.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626E1" w14:textId="594AFBCC" w:rsidR="00852C8C" w:rsidRDefault="00852C8C" w:rsidP="00585D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ATTRIBUTE ALIGNMENT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61C2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1F35E8AE" w14:textId="77777777" w:rsidR="00852C8C" w:rsidRPr="00585D60" w:rsidRDefault="00852C8C" w:rsidP="00585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108C"/>
    <w:multiLevelType w:val="multilevel"/>
    <w:tmpl w:val="14347314"/>
    <w:lvl w:ilvl="0">
      <w:start w:val="1"/>
      <w:numFmt w:val="decimal"/>
      <w:lvlText w:val="%1."/>
      <w:lvlJc w:val="left"/>
      <w:pPr>
        <w:ind w:left="45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1C6B75"/>
    <w:multiLevelType w:val="hybridMultilevel"/>
    <w:tmpl w:val="FE9073C4"/>
    <w:lvl w:ilvl="0" w:tplc="F5741B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71902"/>
    <w:multiLevelType w:val="hybridMultilevel"/>
    <w:tmpl w:val="C320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42C3"/>
    <w:multiLevelType w:val="hybridMultilevel"/>
    <w:tmpl w:val="2CD2CAAC"/>
    <w:lvl w:ilvl="0" w:tplc="E594F34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F35A9"/>
    <w:multiLevelType w:val="hybridMultilevel"/>
    <w:tmpl w:val="EA101506"/>
    <w:lvl w:ilvl="0" w:tplc="CFD6BB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F40517"/>
    <w:multiLevelType w:val="hybridMultilevel"/>
    <w:tmpl w:val="CF4E74B4"/>
    <w:lvl w:ilvl="0" w:tplc="89A6297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2373D7"/>
    <w:multiLevelType w:val="hybridMultilevel"/>
    <w:tmpl w:val="E1426394"/>
    <w:lvl w:ilvl="0" w:tplc="480A1A80">
      <w:start w:val="1"/>
      <w:numFmt w:val="decimal"/>
      <w:lvlText w:val="%1."/>
      <w:lvlJc w:val="left"/>
      <w:pPr>
        <w:ind w:left="9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F877E0"/>
    <w:multiLevelType w:val="hybridMultilevel"/>
    <w:tmpl w:val="CE845E50"/>
    <w:lvl w:ilvl="0" w:tplc="38C07F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A0DAA"/>
    <w:multiLevelType w:val="hybridMultilevel"/>
    <w:tmpl w:val="95521A4A"/>
    <w:lvl w:ilvl="0" w:tplc="85CEC9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4103C"/>
    <w:multiLevelType w:val="hybridMultilevel"/>
    <w:tmpl w:val="F3A46716"/>
    <w:lvl w:ilvl="0" w:tplc="48CAEF5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C13AB2"/>
    <w:multiLevelType w:val="hybridMultilevel"/>
    <w:tmpl w:val="88046B20"/>
    <w:lvl w:ilvl="0" w:tplc="204A071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56471F18"/>
    <w:multiLevelType w:val="hybridMultilevel"/>
    <w:tmpl w:val="BEFEB866"/>
    <w:lvl w:ilvl="0" w:tplc="52E209E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AC3B06"/>
    <w:multiLevelType w:val="hybridMultilevel"/>
    <w:tmpl w:val="A83C8DCC"/>
    <w:lvl w:ilvl="0" w:tplc="8A8A54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20049"/>
    <w:multiLevelType w:val="hybridMultilevel"/>
    <w:tmpl w:val="FF2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2"/>
  </w:num>
  <w:num w:numId="5">
    <w:abstractNumId w:val="1"/>
  </w:num>
  <w:num w:numId="6">
    <w:abstractNumId w:val="10"/>
  </w:num>
  <w:num w:numId="7">
    <w:abstractNumId w:val="3"/>
  </w:num>
  <w:num w:numId="8">
    <w:abstractNumId w:val="5"/>
  </w:num>
  <w:num w:numId="9">
    <w:abstractNumId w:val="6"/>
  </w:num>
  <w:num w:numId="10">
    <w:abstractNumId w:val="0"/>
  </w:num>
  <w:num w:numId="11">
    <w:abstractNumId w:val="13"/>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pzddatpz5vwre2998xptt2ssesr0s0tz2s&quot;&gt;Master Library 6-20-19-Converted&lt;record-ids&gt;&lt;item&gt;67&lt;/item&gt;&lt;item&gt;113&lt;/item&gt;&lt;item&gt;115&lt;/item&gt;&lt;item&gt;153&lt;/item&gt;&lt;item&gt;307&lt;/item&gt;&lt;item&gt;349&lt;/item&gt;&lt;item&gt;350&lt;/item&gt;&lt;item&gt;373&lt;/item&gt;&lt;item&gt;440&lt;/item&gt;&lt;item&gt;658&lt;/item&gt;&lt;item&gt;773&lt;/item&gt;&lt;item&gt;859&lt;/item&gt;&lt;item&gt;881&lt;/item&gt;&lt;item&gt;946&lt;/item&gt;&lt;item&gt;1178&lt;/item&gt;&lt;item&gt;1213&lt;/item&gt;&lt;item&gt;1215&lt;/item&gt;&lt;item&gt;1362&lt;/item&gt;&lt;item&gt;3105&lt;/item&gt;&lt;item&gt;3316&lt;/item&gt;&lt;item&gt;3325&lt;/item&gt;&lt;item&gt;3326&lt;/item&gt;&lt;item&gt;3327&lt;/item&gt;&lt;item&gt;3356&lt;/item&gt;&lt;item&gt;3359&lt;/item&gt;&lt;item&gt;3360&lt;/item&gt;&lt;item&gt;3361&lt;/item&gt;&lt;item&gt;3362&lt;/item&gt;&lt;item&gt;3363&lt;/item&gt;&lt;item&gt;3364&lt;/item&gt;&lt;item&gt;3365&lt;/item&gt;&lt;item&gt;3366&lt;/item&gt;&lt;item&gt;3367&lt;/item&gt;&lt;item&gt;3368&lt;/item&gt;&lt;item&gt;3446&lt;/item&gt;&lt;item&gt;3448&lt;/item&gt;&lt;item&gt;3449&lt;/item&gt;&lt;item&gt;3450&lt;/item&gt;&lt;/record-ids&gt;&lt;/item&gt;&lt;/Libraries&gt;"/>
  </w:docVars>
  <w:rsids>
    <w:rsidRoot w:val="00BA60BB"/>
    <w:rsid w:val="00000706"/>
    <w:rsid w:val="00000C5D"/>
    <w:rsid w:val="00001869"/>
    <w:rsid w:val="000031A2"/>
    <w:rsid w:val="00003EF3"/>
    <w:rsid w:val="00004425"/>
    <w:rsid w:val="0000513E"/>
    <w:rsid w:val="00005F7C"/>
    <w:rsid w:val="00010101"/>
    <w:rsid w:val="00010757"/>
    <w:rsid w:val="000167F6"/>
    <w:rsid w:val="00016A03"/>
    <w:rsid w:val="0001718E"/>
    <w:rsid w:val="0001756E"/>
    <w:rsid w:val="00017C78"/>
    <w:rsid w:val="00021C9E"/>
    <w:rsid w:val="00021F77"/>
    <w:rsid w:val="00022863"/>
    <w:rsid w:val="0002327F"/>
    <w:rsid w:val="00025C25"/>
    <w:rsid w:val="0002735E"/>
    <w:rsid w:val="00027E5A"/>
    <w:rsid w:val="00031E49"/>
    <w:rsid w:val="000327F9"/>
    <w:rsid w:val="000332B9"/>
    <w:rsid w:val="000341A1"/>
    <w:rsid w:val="00035D7A"/>
    <w:rsid w:val="0003698C"/>
    <w:rsid w:val="00037522"/>
    <w:rsid w:val="00041AB0"/>
    <w:rsid w:val="00043059"/>
    <w:rsid w:val="000435F3"/>
    <w:rsid w:val="000435F9"/>
    <w:rsid w:val="00043A93"/>
    <w:rsid w:val="000440C5"/>
    <w:rsid w:val="000450F9"/>
    <w:rsid w:val="0004728E"/>
    <w:rsid w:val="000507A9"/>
    <w:rsid w:val="00050D90"/>
    <w:rsid w:val="00052992"/>
    <w:rsid w:val="00053DA2"/>
    <w:rsid w:val="00056660"/>
    <w:rsid w:val="0006481F"/>
    <w:rsid w:val="00064D12"/>
    <w:rsid w:val="00066040"/>
    <w:rsid w:val="0006626D"/>
    <w:rsid w:val="000662F6"/>
    <w:rsid w:val="000663AD"/>
    <w:rsid w:val="00066EEA"/>
    <w:rsid w:val="00067366"/>
    <w:rsid w:val="00070908"/>
    <w:rsid w:val="00071EF4"/>
    <w:rsid w:val="0007461C"/>
    <w:rsid w:val="000754F9"/>
    <w:rsid w:val="00077DAB"/>
    <w:rsid w:val="000834B7"/>
    <w:rsid w:val="0008393F"/>
    <w:rsid w:val="0008501C"/>
    <w:rsid w:val="00085858"/>
    <w:rsid w:val="00085E94"/>
    <w:rsid w:val="0008660A"/>
    <w:rsid w:val="00090A12"/>
    <w:rsid w:val="00093224"/>
    <w:rsid w:val="00094AB9"/>
    <w:rsid w:val="00095505"/>
    <w:rsid w:val="000978AC"/>
    <w:rsid w:val="00097BC1"/>
    <w:rsid w:val="000A15B3"/>
    <w:rsid w:val="000A23CB"/>
    <w:rsid w:val="000A26C8"/>
    <w:rsid w:val="000A325D"/>
    <w:rsid w:val="000A593C"/>
    <w:rsid w:val="000A6301"/>
    <w:rsid w:val="000B02BB"/>
    <w:rsid w:val="000B220D"/>
    <w:rsid w:val="000B3A4A"/>
    <w:rsid w:val="000B3FF1"/>
    <w:rsid w:val="000B41C3"/>
    <w:rsid w:val="000B6CA9"/>
    <w:rsid w:val="000C0666"/>
    <w:rsid w:val="000C1562"/>
    <w:rsid w:val="000C19EE"/>
    <w:rsid w:val="000C2D1E"/>
    <w:rsid w:val="000C3B59"/>
    <w:rsid w:val="000C3F47"/>
    <w:rsid w:val="000C5D7D"/>
    <w:rsid w:val="000C6776"/>
    <w:rsid w:val="000C785D"/>
    <w:rsid w:val="000C7BB4"/>
    <w:rsid w:val="000D0FA9"/>
    <w:rsid w:val="000D1119"/>
    <w:rsid w:val="000D1A17"/>
    <w:rsid w:val="000D5727"/>
    <w:rsid w:val="000D5990"/>
    <w:rsid w:val="000D6502"/>
    <w:rsid w:val="000D7C36"/>
    <w:rsid w:val="000E01D6"/>
    <w:rsid w:val="000E07E5"/>
    <w:rsid w:val="000E2D9C"/>
    <w:rsid w:val="000E327F"/>
    <w:rsid w:val="000E4CEA"/>
    <w:rsid w:val="000E6E88"/>
    <w:rsid w:val="000E72C0"/>
    <w:rsid w:val="000F012B"/>
    <w:rsid w:val="000F1CA7"/>
    <w:rsid w:val="000F2AF2"/>
    <w:rsid w:val="000F515E"/>
    <w:rsid w:val="000F6771"/>
    <w:rsid w:val="000F7304"/>
    <w:rsid w:val="001016CE"/>
    <w:rsid w:val="00101CB0"/>
    <w:rsid w:val="00101F20"/>
    <w:rsid w:val="0010315E"/>
    <w:rsid w:val="00105553"/>
    <w:rsid w:val="00106984"/>
    <w:rsid w:val="001100C4"/>
    <w:rsid w:val="00111309"/>
    <w:rsid w:val="00112770"/>
    <w:rsid w:val="0011345D"/>
    <w:rsid w:val="001136B9"/>
    <w:rsid w:val="0012007B"/>
    <w:rsid w:val="0012089D"/>
    <w:rsid w:val="0012238E"/>
    <w:rsid w:val="00123D0E"/>
    <w:rsid w:val="00127216"/>
    <w:rsid w:val="00130627"/>
    <w:rsid w:val="0013220B"/>
    <w:rsid w:val="00132594"/>
    <w:rsid w:val="001345E0"/>
    <w:rsid w:val="0013463F"/>
    <w:rsid w:val="00134D19"/>
    <w:rsid w:val="00134E93"/>
    <w:rsid w:val="00137185"/>
    <w:rsid w:val="00137AE9"/>
    <w:rsid w:val="00140535"/>
    <w:rsid w:val="001407B5"/>
    <w:rsid w:val="00140C73"/>
    <w:rsid w:val="00141CE1"/>
    <w:rsid w:val="0014347D"/>
    <w:rsid w:val="001454DE"/>
    <w:rsid w:val="00146FC2"/>
    <w:rsid w:val="00147577"/>
    <w:rsid w:val="001523DD"/>
    <w:rsid w:val="00155628"/>
    <w:rsid w:val="00155976"/>
    <w:rsid w:val="00157418"/>
    <w:rsid w:val="00157A3A"/>
    <w:rsid w:val="00157DD2"/>
    <w:rsid w:val="00161939"/>
    <w:rsid w:val="0016338C"/>
    <w:rsid w:val="001647F5"/>
    <w:rsid w:val="00164C46"/>
    <w:rsid w:val="00165E17"/>
    <w:rsid w:val="0016645F"/>
    <w:rsid w:val="00172911"/>
    <w:rsid w:val="001730C5"/>
    <w:rsid w:val="0017311B"/>
    <w:rsid w:val="0017356E"/>
    <w:rsid w:val="00173D54"/>
    <w:rsid w:val="001748C3"/>
    <w:rsid w:val="00175E25"/>
    <w:rsid w:val="00181C54"/>
    <w:rsid w:val="001826EB"/>
    <w:rsid w:val="00183B9A"/>
    <w:rsid w:val="00184084"/>
    <w:rsid w:val="00184958"/>
    <w:rsid w:val="00185442"/>
    <w:rsid w:val="00185469"/>
    <w:rsid w:val="00191982"/>
    <w:rsid w:val="00193E14"/>
    <w:rsid w:val="00196A5C"/>
    <w:rsid w:val="00197E46"/>
    <w:rsid w:val="001A0B4E"/>
    <w:rsid w:val="001A1628"/>
    <w:rsid w:val="001A21A8"/>
    <w:rsid w:val="001A35D5"/>
    <w:rsid w:val="001A4F1E"/>
    <w:rsid w:val="001A65C5"/>
    <w:rsid w:val="001A66DF"/>
    <w:rsid w:val="001A68B1"/>
    <w:rsid w:val="001A7DB5"/>
    <w:rsid w:val="001B0091"/>
    <w:rsid w:val="001B0294"/>
    <w:rsid w:val="001B072D"/>
    <w:rsid w:val="001B3753"/>
    <w:rsid w:val="001B42F4"/>
    <w:rsid w:val="001B4333"/>
    <w:rsid w:val="001B5118"/>
    <w:rsid w:val="001B574C"/>
    <w:rsid w:val="001C06D3"/>
    <w:rsid w:val="001C5126"/>
    <w:rsid w:val="001C6804"/>
    <w:rsid w:val="001C75CC"/>
    <w:rsid w:val="001D1586"/>
    <w:rsid w:val="001D1B19"/>
    <w:rsid w:val="001D258E"/>
    <w:rsid w:val="001D2A9C"/>
    <w:rsid w:val="001D3759"/>
    <w:rsid w:val="001D3C04"/>
    <w:rsid w:val="001D646C"/>
    <w:rsid w:val="001D74CD"/>
    <w:rsid w:val="001E25B0"/>
    <w:rsid w:val="001E791C"/>
    <w:rsid w:val="001F000C"/>
    <w:rsid w:val="001F26B3"/>
    <w:rsid w:val="001F3214"/>
    <w:rsid w:val="001F7298"/>
    <w:rsid w:val="0020267D"/>
    <w:rsid w:val="002035D2"/>
    <w:rsid w:val="00203F26"/>
    <w:rsid w:val="002056AA"/>
    <w:rsid w:val="002063EC"/>
    <w:rsid w:val="0020762A"/>
    <w:rsid w:val="002110AB"/>
    <w:rsid w:val="00211445"/>
    <w:rsid w:val="00212995"/>
    <w:rsid w:val="0021400B"/>
    <w:rsid w:val="00216C66"/>
    <w:rsid w:val="00220572"/>
    <w:rsid w:val="00222856"/>
    <w:rsid w:val="00223363"/>
    <w:rsid w:val="002236AD"/>
    <w:rsid w:val="002265D7"/>
    <w:rsid w:val="00230C7B"/>
    <w:rsid w:val="002336F6"/>
    <w:rsid w:val="00234559"/>
    <w:rsid w:val="00234A6A"/>
    <w:rsid w:val="00236ABE"/>
    <w:rsid w:val="002373CE"/>
    <w:rsid w:val="00241514"/>
    <w:rsid w:val="00244333"/>
    <w:rsid w:val="0024489D"/>
    <w:rsid w:val="002464CE"/>
    <w:rsid w:val="00246C9C"/>
    <w:rsid w:val="00247488"/>
    <w:rsid w:val="00247B5C"/>
    <w:rsid w:val="002504EA"/>
    <w:rsid w:val="0025135C"/>
    <w:rsid w:val="00251679"/>
    <w:rsid w:val="0025554F"/>
    <w:rsid w:val="00256ED6"/>
    <w:rsid w:val="00257CE9"/>
    <w:rsid w:val="00261F29"/>
    <w:rsid w:val="00262B51"/>
    <w:rsid w:val="00263F2C"/>
    <w:rsid w:val="0026400D"/>
    <w:rsid w:val="00266A83"/>
    <w:rsid w:val="00270A6C"/>
    <w:rsid w:val="002719EF"/>
    <w:rsid w:val="00272FAD"/>
    <w:rsid w:val="002739D6"/>
    <w:rsid w:val="00276FA4"/>
    <w:rsid w:val="00277DBE"/>
    <w:rsid w:val="0028017A"/>
    <w:rsid w:val="00283C7A"/>
    <w:rsid w:val="00292A8D"/>
    <w:rsid w:val="00295FDD"/>
    <w:rsid w:val="00297B8F"/>
    <w:rsid w:val="002A0065"/>
    <w:rsid w:val="002A0F87"/>
    <w:rsid w:val="002A14A3"/>
    <w:rsid w:val="002A31FE"/>
    <w:rsid w:val="002A5901"/>
    <w:rsid w:val="002A68E5"/>
    <w:rsid w:val="002A7B94"/>
    <w:rsid w:val="002A7D59"/>
    <w:rsid w:val="002B0030"/>
    <w:rsid w:val="002B09AC"/>
    <w:rsid w:val="002B133D"/>
    <w:rsid w:val="002B2292"/>
    <w:rsid w:val="002B320E"/>
    <w:rsid w:val="002B3746"/>
    <w:rsid w:val="002B4D45"/>
    <w:rsid w:val="002B52C1"/>
    <w:rsid w:val="002B59F8"/>
    <w:rsid w:val="002B5F5F"/>
    <w:rsid w:val="002B636B"/>
    <w:rsid w:val="002B7882"/>
    <w:rsid w:val="002C0B81"/>
    <w:rsid w:val="002C133F"/>
    <w:rsid w:val="002C38D4"/>
    <w:rsid w:val="002C454A"/>
    <w:rsid w:val="002C660C"/>
    <w:rsid w:val="002C6EC2"/>
    <w:rsid w:val="002C7718"/>
    <w:rsid w:val="002D17E4"/>
    <w:rsid w:val="002D24BB"/>
    <w:rsid w:val="002D344C"/>
    <w:rsid w:val="002D34DB"/>
    <w:rsid w:val="002D3A15"/>
    <w:rsid w:val="002D4268"/>
    <w:rsid w:val="002D6535"/>
    <w:rsid w:val="002D758C"/>
    <w:rsid w:val="002E076E"/>
    <w:rsid w:val="002E230A"/>
    <w:rsid w:val="002E5297"/>
    <w:rsid w:val="002E593C"/>
    <w:rsid w:val="002E5F48"/>
    <w:rsid w:val="002E60E6"/>
    <w:rsid w:val="002E7465"/>
    <w:rsid w:val="002F6231"/>
    <w:rsid w:val="00303AEB"/>
    <w:rsid w:val="003045FF"/>
    <w:rsid w:val="0030529F"/>
    <w:rsid w:val="003059D3"/>
    <w:rsid w:val="00307706"/>
    <w:rsid w:val="00313037"/>
    <w:rsid w:val="00315004"/>
    <w:rsid w:val="003161A3"/>
    <w:rsid w:val="00316DB3"/>
    <w:rsid w:val="003204D6"/>
    <w:rsid w:val="003224F0"/>
    <w:rsid w:val="00323961"/>
    <w:rsid w:val="003247BC"/>
    <w:rsid w:val="00326815"/>
    <w:rsid w:val="0032712C"/>
    <w:rsid w:val="00334438"/>
    <w:rsid w:val="00336D2F"/>
    <w:rsid w:val="00341EC0"/>
    <w:rsid w:val="00342558"/>
    <w:rsid w:val="00343F1A"/>
    <w:rsid w:val="00345A12"/>
    <w:rsid w:val="00345FA6"/>
    <w:rsid w:val="0034711A"/>
    <w:rsid w:val="00347650"/>
    <w:rsid w:val="0035049A"/>
    <w:rsid w:val="00351D48"/>
    <w:rsid w:val="00351F56"/>
    <w:rsid w:val="00352068"/>
    <w:rsid w:val="003521FF"/>
    <w:rsid w:val="003531C3"/>
    <w:rsid w:val="00355138"/>
    <w:rsid w:val="0035612E"/>
    <w:rsid w:val="0035719A"/>
    <w:rsid w:val="00360405"/>
    <w:rsid w:val="00361C2A"/>
    <w:rsid w:val="00361E99"/>
    <w:rsid w:val="003633F3"/>
    <w:rsid w:val="003654CC"/>
    <w:rsid w:val="00367117"/>
    <w:rsid w:val="00370751"/>
    <w:rsid w:val="00372264"/>
    <w:rsid w:val="00372F2D"/>
    <w:rsid w:val="003737D1"/>
    <w:rsid w:val="003746F8"/>
    <w:rsid w:val="003752BF"/>
    <w:rsid w:val="00375335"/>
    <w:rsid w:val="003753D5"/>
    <w:rsid w:val="00375DDC"/>
    <w:rsid w:val="0037677D"/>
    <w:rsid w:val="00376FEA"/>
    <w:rsid w:val="003818FA"/>
    <w:rsid w:val="003820B4"/>
    <w:rsid w:val="003821A4"/>
    <w:rsid w:val="0038258A"/>
    <w:rsid w:val="00382FB0"/>
    <w:rsid w:val="00383201"/>
    <w:rsid w:val="0038416F"/>
    <w:rsid w:val="00385F73"/>
    <w:rsid w:val="003869D7"/>
    <w:rsid w:val="00386CBD"/>
    <w:rsid w:val="003872E9"/>
    <w:rsid w:val="00391D6B"/>
    <w:rsid w:val="00393FB1"/>
    <w:rsid w:val="00394036"/>
    <w:rsid w:val="00395ADA"/>
    <w:rsid w:val="003A0889"/>
    <w:rsid w:val="003A39EE"/>
    <w:rsid w:val="003A69CD"/>
    <w:rsid w:val="003A78DF"/>
    <w:rsid w:val="003B0EB5"/>
    <w:rsid w:val="003B34E5"/>
    <w:rsid w:val="003B38FF"/>
    <w:rsid w:val="003B5845"/>
    <w:rsid w:val="003B7447"/>
    <w:rsid w:val="003B763E"/>
    <w:rsid w:val="003C05C6"/>
    <w:rsid w:val="003C0CB8"/>
    <w:rsid w:val="003C0DAA"/>
    <w:rsid w:val="003C281C"/>
    <w:rsid w:val="003C3AD8"/>
    <w:rsid w:val="003C3E88"/>
    <w:rsid w:val="003C4F38"/>
    <w:rsid w:val="003C5B4B"/>
    <w:rsid w:val="003C7E64"/>
    <w:rsid w:val="003D09F5"/>
    <w:rsid w:val="003D275E"/>
    <w:rsid w:val="003D326D"/>
    <w:rsid w:val="003D555E"/>
    <w:rsid w:val="003D66E9"/>
    <w:rsid w:val="003D73C1"/>
    <w:rsid w:val="003E0E8A"/>
    <w:rsid w:val="003E3B6F"/>
    <w:rsid w:val="003E75E2"/>
    <w:rsid w:val="003F2A60"/>
    <w:rsid w:val="003F3F3B"/>
    <w:rsid w:val="003F4094"/>
    <w:rsid w:val="003F5FCD"/>
    <w:rsid w:val="00400976"/>
    <w:rsid w:val="0040293E"/>
    <w:rsid w:val="004067AD"/>
    <w:rsid w:val="004068DB"/>
    <w:rsid w:val="00411103"/>
    <w:rsid w:val="00411747"/>
    <w:rsid w:val="004127B5"/>
    <w:rsid w:val="00413076"/>
    <w:rsid w:val="00416F70"/>
    <w:rsid w:val="00417012"/>
    <w:rsid w:val="0042009B"/>
    <w:rsid w:val="00422378"/>
    <w:rsid w:val="004223C9"/>
    <w:rsid w:val="004232B7"/>
    <w:rsid w:val="00427B02"/>
    <w:rsid w:val="00432AFC"/>
    <w:rsid w:val="00434466"/>
    <w:rsid w:val="00434971"/>
    <w:rsid w:val="004402DA"/>
    <w:rsid w:val="0044088C"/>
    <w:rsid w:val="004422B5"/>
    <w:rsid w:val="00442BE0"/>
    <w:rsid w:val="004436AB"/>
    <w:rsid w:val="00443809"/>
    <w:rsid w:val="00444C10"/>
    <w:rsid w:val="00445E49"/>
    <w:rsid w:val="004464BA"/>
    <w:rsid w:val="00450B20"/>
    <w:rsid w:val="004514C6"/>
    <w:rsid w:val="00452F1A"/>
    <w:rsid w:val="00453019"/>
    <w:rsid w:val="004546C1"/>
    <w:rsid w:val="00454A7E"/>
    <w:rsid w:val="0045578E"/>
    <w:rsid w:val="0045732A"/>
    <w:rsid w:val="00460DD2"/>
    <w:rsid w:val="0046137C"/>
    <w:rsid w:val="00462B8F"/>
    <w:rsid w:val="00463E09"/>
    <w:rsid w:val="00470162"/>
    <w:rsid w:val="00472E46"/>
    <w:rsid w:val="004740B4"/>
    <w:rsid w:val="004746ED"/>
    <w:rsid w:val="004747DB"/>
    <w:rsid w:val="004755A7"/>
    <w:rsid w:val="004765A2"/>
    <w:rsid w:val="004829EA"/>
    <w:rsid w:val="00483A63"/>
    <w:rsid w:val="00490099"/>
    <w:rsid w:val="00490365"/>
    <w:rsid w:val="004908DE"/>
    <w:rsid w:val="00490900"/>
    <w:rsid w:val="00490AF6"/>
    <w:rsid w:val="00491DFD"/>
    <w:rsid w:val="00492EB4"/>
    <w:rsid w:val="0049342A"/>
    <w:rsid w:val="00495CC8"/>
    <w:rsid w:val="00497F4A"/>
    <w:rsid w:val="004A194B"/>
    <w:rsid w:val="004A2179"/>
    <w:rsid w:val="004A39D4"/>
    <w:rsid w:val="004A4CE9"/>
    <w:rsid w:val="004A52A1"/>
    <w:rsid w:val="004A7A4C"/>
    <w:rsid w:val="004A7C88"/>
    <w:rsid w:val="004B07D7"/>
    <w:rsid w:val="004B2FEB"/>
    <w:rsid w:val="004B4560"/>
    <w:rsid w:val="004B5783"/>
    <w:rsid w:val="004B6E1D"/>
    <w:rsid w:val="004C120C"/>
    <w:rsid w:val="004C593E"/>
    <w:rsid w:val="004C5B21"/>
    <w:rsid w:val="004D0715"/>
    <w:rsid w:val="004D0AAB"/>
    <w:rsid w:val="004D2144"/>
    <w:rsid w:val="004D2450"/>
    <w:rsid w:val="004D2BA8"/>
    <w:rsid w:val="004D4E91"/>
    <w:rsid w:val="004D6047"/>
    <w:rsid w:val="004D66FB"/>
    <w:rsid w:val="004D7BCF"/>
    <w:rsid w:val="004E19FF"/>
    <w:rsid w:val="004E1B34"/>
    <w:rsid w:val="004E4830"/>
    <w:rsid w:val="004E626E"/>
    <w:rsid w:val="004E7062"/>
    <w:rsid w:val="004E7541"/>
    <w:rsid w:val="004F1CC2"/>
    <w:rsid w:val="004F2E63"/>
    <w:rsid w:val="004F5CCF"/>
    <w:rsid w:val="004F7A4B"/>
    <w:rsid w:val="0050084C"/>
    <w:rsid w:val="00500F31"/>
    <w:rsid w:val="005029F9"/>
    <w:rsid w:val="005059A3"/>
    <w:rsid w:val="00513EEA"/>
    <w:rsid w:val="00515E00"/>
    <w:rsid w:val="0051665B"/>
    <w:rsid w:val="00520219"/>
    <w:rsid w:val="00520BBF"/>
    <w:rsid w:val="00520D50"/>
    <w:rsid w:val="00520D61"/>
    <w:rsid w:val="00521D4D"/>
    <w:rsid w:val="005254F0"/>
    <w:rsid w:val="00526790"/>
    <w:rsid w:val="00530243"/>
    <w:rsid w:val="00530A39"/>
    <w:rsid w:val="0053375B"/>
    <w:rsid w:val="00535489"/>
    <w:rsid w:val="00542FC4"/>
    <w:rsid w:val="00545DF7"/>
    <w:rsid w:val="00546899"/>
    <w:rsid w:val="00546E86"/>
    <w:rsid w:val="005474C9"/>
    <w:rsid w:val="005504CC"/>
    <w:rsid w:val="00550CAB"/>
    <w:rsid w:val="005513B3"/>
    <w:rsid w:val="00551411"/>
    <w:rsid w:val="0055184B"/>
    <w:rsid w:val="005522CE"/>
    <w:rsid w:val="005538C7"/>
    <w:rsid w:val="00553B96"/>
    <w:rsid w:val="0055465A"/>
    <w:rsid w:val="00560F4A"/>
    <w:rsid w:val="00561F49"/>
    <w:rsid w:val="00562296"/>
    <w:rsid w:val="005643EA"/>
    <w:rsid w:val="00566CE5"/>
    <w:rsid w:val="005679CF"/>
    <w:rsid w:val="00570342"/>
    <w:rsid w:val="00571FB0"/>
    <w:rsid w:val="00571FDB"/>
    <w:rsid w:val="005742BE"/>
    <w:rsid w:val="005751CC"/>
    <w:rsid w:val="005773FA"/>
    <w:rsid w:val="0058115B"/>
    <w:rsid w:val="00581DB3"/>
    <w:rsid w:val="00581E9F"/>
    <w:rsid w:val="00584FF0"/>
    <w:rsid w:val="00585D60"/>
    <w:rsid w:val="0058786E"/>
    <w:rsid w:val="00587B08"/>
    <w:rsid w:val="00590D35"/>
    <w:rsid w:val="00593BA3"/>
    <w:rsid w:val="005971C6"/>
    <w:rsid w:val="005A0A3E"/>
    <w:rsid w:val="005A0FBB"/>
    <w:rsid w:val="005A2F24"/>
    <w:rsid w:val="005A3FAD"/>
    <w:rsid w:val="005A40CB"/>
    <w:rsid w:val="005A42F0"/>
    <w:rsid w:val="005A44A5"/>
    <w:rsid w:val="005A4F8E"/>
    <w:rsid w:val="005A561D"/>
    <w:rsid w:val="005B047E"/>
    <w:rsid w:val="005B1752"/>
    <w:rsid w:val="005B4C72"/>
    <w:rsid w:val="005B4D47"/>
    <w:rsid w:val="005B553A"/>
    <w:rsid w:val="005B5F3A"/>
    <w:rsid w:val="005B7726"/>
    <w:rsid w:val="005B7D8F"/>
    <w:rsid w:val="005C07FA"/>
    <w:rsid w:val="005C2131"/>
    <w:rsid w:val="005C264E"/>
    <w:rsid w:val="005C3AF7"/>
    <w:rsid w:val="005C68AE"/>
    <w:rsid w:val="005C703A"/>
    <w:rsid w:val="005C77A1"/>
    <w:rsid w:val="005D08D5"/>
    <w:rsid w:val="005D44C9"/>
    <w:rsid w:val="005D58EF"/>
    <w:rsid w:val="005D7A8D"/>
    <w:rsid w:val="005E0463"/>
    <w:rsid w:val="005E1729"/>
    <w:rsid w:val="005E5002"/>
    <w:rsid w:val="005E55AA"/>
    <w:rsid w:val="005E58BA"/>
    <w:rsid w:val="005E5987"/>
    <w:rsid w:val="005E5D6F"/>
    <w:rsid w:val="005E6DB2"/>
    <w:rsid w:val="005F05BC"/>
    <w:rsid w:val="005F1F8C"/>
    <w:rsid w:val="005F331B"/>
    <w:rsid w:val="005F36B4"/>
    <w:rsid w:val="005F46B0"/>
    <w:rsid w:val="005F5B16"/>
    <w:rsid w:val="005F6DA3"/>
    <w:rsid w:val="005F7178"/>
    <w:rsid w:val="0060072A"/>
    <w:rsid w:val="00601B4E"/>
    <w:rsid w:val="0060283A"/>
    <w:rsid w:val="00604DF2"/>
    <w:rsid w:val="0060532D"/>
    <w:rsid w:val="006053E8"/>
    <w:rsid w:val="00611FB3"/>
    <w:rsid w:val="00612191"/>
    <w:rsid w:val="0061345A"/>
    <w:rsid w:val="00615C75"/>
    <w:rsid w:val="00616C22"/>
    <w:rsid w:val="00617113"/>
    <w:rsid w:val="006176CD"/>
    <w:rsid w:val="006205DB"/>
    <w:rsid w:val="00620B89"/>
    <w:rsid w:val="00624593"/>
    <w:rsid w:val="006255D9"/>
    <w:rsid w:val="00626E64"/>
    <w:rsid w:val="00631C06"/>
    <w:rsid w:val="006350F7"/>
    <w:rsid w:val="0063531A"/>
    <w:rsid w:val="0063611C"/>
    <w:rsid w:val="00636DF0"/>
    <w:rsid w:val="006374F0"/>
    <w:rsid w:val="006375C8"/>
    <w:rsid w:val="00641570"/>
    <w:rsid w:val="00642606"/>
    <w:rsid w:val="006453E4"/>
    <w:rsid w:val="00645CA6"/>
    <w:rsid w:val="00647041"/>
    <w:rsid w:val="006474FB"/>
    <w:rsid w:val="006514E0"/>
    <w:rsid w:val="00653080"/>
    <w:rsid w:val="00653CDE"/>
    <w:rsid w:val="00653F03"/>
    <w:rsid w:val="00654C54"/>
    <w:rsid w:val="00655FB9"/>
    <w:rsid w:val="006578DC"/>
    <w:rsid w:val="00660228"/>
    <w:rsid w:val="00660E2B"/>
    <w:rsid w:val="00662C3B"/>
    <w:rsid w:val="00663060"/>
    <w:rsid w:val="00663A65"/>
    <w:rsid w:val="00663E4F"/>
    <w:rsid w:val="00664158"/>
    <w:rsid w:val="0066755D"/>
    <w:rsid w:val="0067074F"/>
    <w:rsid w:val="0067141B"/>
    <w:rsid w:val="0067799A"/>
    <w:rsid w:val="00677C93"/>
    <w:rsid w:val="006800C2"/>
    <w:rsid w:val="006829C3"/>
    <w:rsid w:val="00682C0D"/>
    <w:rsid w:val="00683BF3"/>
    <w:rsid w:val="006852C7"/>
    <w:rsid w:val="00686325"/>
    <w:rsid w:val="00690EA7"/>
    <w:rsid w:val="006926AC"/>
    <w:rsid w:val="00693728"/>
    <w:rsid w:val="00694AC8"/>
    <w:rsid w:val="00695365"/>
    <w:rsid w:val="00695874"/>
    <w:rsid w:val="0069685A"/>
    <w:rsid w:val="006A165D"/>
    <w:rsid w:val="006A25F0"/>
    <w:rsid w:val="006A2B4F"/>
    <w:rsid w:val="006A3274"/>
    <w:rsid w:val="006A34A9"/>
    <w:rsid w:val="006A3FD6"/>
    <w:rsid w:val="006A4CF8"/>
    <w:rsid w:val="006A6CDC"/>
    <w:rsid w:val="006B3896"/>
    <w:rsid w:val="006B3BF5"/>
    <w:rsid w:val="006B4A26"/>
    <w:rsid w:val="006B5E38"/>
    <w:rsid w:val="006B72F7"/>
    <w:rsid w:val="006B7E01"/>
    <w:rsid w:val="006C0D1B"/>
    <w:rsid w:val="006C1626"/>
    <w:rsid w:val="006C32B1"/>
    <w:rsid w:val="006C3A0D"/>
    <w:rsid w:val="006C5D88"/>
    <w:rsid w:val="006C653C"/>
    <w:rsid w:val="006C6B64"/>
    <w:rsid w:val="006D0212"/>
    <w:rsid w:val="006D05C7"/>
    <w:rsid w:val="006D0931"/>
    <w:rsid w:val="006D0E09"/>
    <w:rsid w:val="006D0EDF"/>
    <w:rsid w:val="006D1E36"/>
    <w:rsid w:val="006D26F0"/>
    <w:rsid w:val="006D3787"/>
    <w:rsid w:val="006D607C"/>
    <w:rsid w:val="006E0057"/>
    <w:rsid w:val="006E1077"/>
    <w:rsid w:val="006E1348"/>
    <w:rsid w:val="006E2B77"/>
    <w:rsid w:val="006E454E"/>
    <w:rsid w:val="006E6248"/>
    <w:rsid w:val="006E7B07"/>
    <w:rsid w:val="006F0666"/>
    <w:rsid w:val="006F0842"/>
    <w:rsid w:val="006F3F43"/>
    <w:rsid w:val="006F50E7"/>
    <w:rsid w:val="007009DA"/>
    <w:rsid w:val="00702128"/>
    <w:rsid w:val="00704523"/>
    <w:rsid w:val="00705106"/>
    <w:rsid w:val="00705404"/>
    <w:rsid w:val="0070739C"/>
    <w:rsid w:val="00710487"/>
    <w:rsid w:val="00711855"/>
    <w:rsid w:val="00711980"/>
    <w:rsid w:val="007119AB"/>
    <w:rsid w:val="007130DC"/>
    <w:rsid w:val="007139D9"/>
    <w:rsid w:val="00714EC2"/>
    <w:rsid w:val="00715E9A"/>
    <w:rsid w:val="007173F0"/>
    <w:rsid w:val="00717625"/>
    <w:rsid w:val="00717846"/>
    <w:rsid w:val="00717C17"/>
    <w:rsid w:val="007207E9"/>
    <w:rsid w:val="00720DF6"/>
    <w:rsid w:val="00723AFF"/>
    <w:rsid w:val="00723F4A"/>
    <w:rsid w:val="00724C2D"/>
    <w:rsid w:val="0073152C"/>
    <w:rsid w:val="0073303E"/>
    <w:rsid w:val="00736039"/>
    <w:rsid w:val="007368AD"/>
    <w:rsid w:val="00741603"/>
    <w:rsid w:val="007420AD"/>
    <w:rsid w:val="00742760"/>
    <w:rsid w:val="00742E12"/>
    <w:rsid w:val="00743F43"/>
    <w:rsid w:val="00744F1F"/>
    <w:rsid w:val="00745BA2"/>
    <w:rsid w:val="007501E7"/>
    <w:rsid w:val="00750759"/>
    <w:rsid w:val="00755F78"/>
    <w:rsid w:val="00756098"/>
    <w:rsid w:val="00756616"/>
    <w:rsid w:val="00756B22"/>
    <w:rsid w:val="00756BC8"/>
    <w:rsid w:val="00757177"/>
    <w:rsid w:val="00761442"/>
    <w:rsid w:val="00765147"/>
    <w:rsid w:val="007656AC"/>
    <w:rsid w:val="00775F63"/>
    <w:rsid w:val="007760D8"/>
    <w:rsid w:val="00776A08"/>
    <w:rsid w:val="00782644"/>
    <w:rsid w:val="007835A6"/>
    <w:rsid w:val="00783900"/>
    <w:rsid w:val="00783E33"/>
    <w:rsid w:val="007840BE"/>
    <w:rsid w:val="007861ED"/>
    <w:rsid w:val="0078725E"/>
    <w:rsid w:val="00790CDA"/>
    <w:rsid w:val="0079132B"/>
    <w:rsid w:val="007A044E"/>
    <w:rsid w:val="007A202F"/>
    <w:rsid w:val="007A7577"/>
    <w:rsid w:val="007A78DB"/>
    <w:rsid w:val="007B3EDB"/>
    <w:rsid w:val="007B40C1"/>
    <w:rsid w:val="007B5AFF"/>
    <w:rsid w:val="007B6E02"/>
    <w:rsid w:val="007B76D3"/>
    <w:rsid w:val="007C36CE"/>
    <w:rsid w:val="007C3717"/>
    <w:rsid w:val="007C4177"/>
    <w:rsid w:val="007C425F"/>
    <w:rsid w:val="007C4953"/>
    <w:rsid w:val="007C5359"/>
    <w:rsid w:val="007C682F"/>
    <w:rsid w:val="007D363A"/>
    <w:rsid w:val="007D5119"/>
    <w:rsid w:val="007D6CB7"/>
    <w:rsid w:val="007E2FBF"/>
    <w:rsid w:val="007E641B"/>
    <w:rsid w:val="007F01BC"/>
    <w:rsid w:val="007F2C8C"/>
    <w:rsid w:val="007F334F"/>
    <w:rsid w:val="007F4D71"/>
    <w:rsid w:val="007F5959"/>
    <w:rsid w:val="007F685C"/>
    <w:rsid w:val="00806A72"/>
    <w:rsid w:val="00806DEA"/>
    <w:rsid w:val="008072CD"/>
    <w:rsid w:val="00810DCF"/>
    <w:rsid w:val="00811882"/>
    <w:rsid w:val="00811990"/>
    <w:rsid w:val="008168BF"/>
    <w:rsid w:val="00823BB7"/>
    <w:rsid w:val="00823ED9"/>
    <w:rsid w:val="00824220"/>
    <w:rsid w:val="0082518E"/>
    <w:rsid w:val="00825ADD"/>
    <w:rsid w:val="0082769D"/>
    <w:rsid w:val="00835482"/>
    <w:rsid w:val="00835967"/>
    <w:rsid w:val="00836FFF"/>
    <w:rsid w:val="00840928"/>
    <w:rsid w:val="00842F6A"/>
    <w:rsid w:val="0084666C"/>
    <w:rsid w:val="00846D60"/>
    <w:rsid w:val="0085053C"/>
    <w:rsid w:val="00850E9A"/>
    <w:rsid w:val="008512CF"/>
    <w:rsid w:val="0085273F"/>
    <w:rsid w:val="00852C8C"/>
    <w:rsid w:val="00853301"/>
    <w:rsid w:val="0085557F"/>
    <w:rsid w:val="00856EEF"/>
    <w:rsid w:val="008616B3"/>
    <w:rsid w:val="00862966"/>
    <w:rsid w:val="00870413"/>
    <w:rsid w:val="00870C39"/>
    <w:rsid w:val="0087227F"/>
    <w:rsid w:val="008729F2"/>
    <w:rsid w:val="00876983"/>
    <w:rsid w:val="0087708A"/>
    <w:rsid w:val="00877DCF"/>
    <w:rsid w:val="008802DC"/>
    <w:rsid w:val="00880336"/>
    <w:rsid w:val="008804BE"/>
    <w:rsid w:val="00881DB1"/>
    <w:rsid w:val="00884383"/>
    <w:rsid w:val="00884A6B"/>
    <w:rsid w:val="00884CC6"/>
    <w:rsid w:val="008857A3"/>
    <w:rsid w:val="00886F83"/>
    <w:rsid w:val="00891624"/>
    <w:rsid w:val="00891D62"/>
    <w:rsid w:val="00892E9B"/>
    <w:rsid w:val="00892F43"/>
    <w:rsid w:val="008937CA"/>
    <w:rsid w:val="00894FA8"/>
    <w:rsid w:val="00895160"/>
    <w:rsid w:val="008955CE"/>
    <w:rsid w:val="00897171"/>
    <w:rsid w:val="00897858"/>
    <w:rsid w:val="008A083F"/>
    <w:rsid w:val="008A1132"/>
    <w:rsid w:val="008A1D12"/>
    <w:rsid w:val="008A2DEC"/>
    <w:rsid w:val="008A33DA"/>
    <w:rsid w:val="008A433D"/>
    <w:rsid w:val="008A5A31"/>
    <w:rsid w:val="008A6AED"/>
    <w:rsid w:val="008B1973"/>
    <w:rsid w:val="008B2A45"/>
    <w:rsid w:val="008B2C64"/>
    <w:rsid w:val="008B3BEA"/>
    <w:rsid w:val="008B4951"/>
    <w:rsid w:val="008C0754"/>
    <w:rsid w:val="008C08A0"/>
    <w:rsid w:val="008C65FF"/>
    <w:rsid w:val="008C6D44"/>
    <w:rsid w:val="008D01F3"/>
    <w:rsid w:val="008D4B24"/>
    <w:rsid w:val="008E06E2"/>
    <w:rsid w:val="008E15A0"/>
    <w:rsid w:val="008E2B51"/>
    <w:rsid w:val="008E372F"/>
    <w:rsid w:val="008E4297"/>
    <w:rsid w:val="008E50A2"/>
    <w:rsid w:val="008F1276"/>
    <w:rsid w:val="008F7804"/>
    <w:rsid w:val="00900A39"/>
    <w:rsid w:val="00901DDB"/>
    <w:rsid w:val="00903C0F"/>
    <w:rsid w:val="0090408E"/>
    <w:rsid w:val="00905F2D"/>
    <w:rsid w:val="00905F34"/>
    <w:rsid w:val="00907B28"/>
    <w:rsid w:val="00911094"/>
    <w:rsid w:val="00912E05"/>
    <w:rsid w:val="009152EF"/>
    <w:rsid w:val="00915753"/>
    <w:rsid w:val="009161A6"/>
    <w:rsid w:val="00916567"/>
    <w:rsid w:val="00920DA7"/>
    <w:rsid w:val="00922761"/>
    <w:rsid w:val="00922F33"/>
    <w:rsid w:val="009247CE"/>
    <w:rsid w:val="00926822"/>
    <w:rsid w:val="00926F90"/>
    <w:rsid w:val="00927954"/>
    <w:rsid w:val="00927AC6"/>
    <w:rsid w:val="0093081D"/>
    <w:rsid w:val="009316AE"/>
    <w:rsid w:val="00932D47"/>
    <w:rsid w:val="009334DC"/>
    <w:rsid w:val="00934F98"/>
    <w:rsid w:val="009400E2"/>
    <w:rsid w:val="009408D7"/>
    <w:rsid w:val="00940D9F"/>
    <w:rsid w:val="00941AB6"/>
    <w:rsid w:val="00946ED6"/>
    <w:rsid w:val="0094744A"/>
    <w:rsid w:val="009478C9"/>
    <w:rsid w:val="00950093"/>
    <w:rsid w:val="00950F8B"/>
    <w:rsid w:val="00951472"/>
    <w:rsid w:val="00952915"/>
    <w:rsid w:val="00952E0E"/>
    <w:rsid w:val="00955980"/>
    <w:rsid w:val="009565FD"/>
    <w:rsid w:val="0096056D"/>
    <w:rsid w:val="00963DAA"/>
    <w:rsid w:val="00964A53"/>
    <w:rsid w:val="00966ABA"/>
    <w:rsid w:val="00971093"/>
    <w:rsid w:val="00971326"/>
    <w:rsid w:val="0097367F"/>
    <w:rsid w:val="009736FF"/>
    <w:rsid w:val="0097635F"/>
    <w:rsid w:val="00976833"/>
    <w:rsid w:val="00980503"/>
    <w:rsid w:val="00983301"/>
    <w:rsid w:val="00983922"/>
    <w:rsid w:val="00983CCE"/>
    <w:rsid w:val="00985137"/>
    <w:rsid w:val="00985188"/>
    <w:rsid w:val="00986110"/>
    <w:rsid w:val="00987F3A"/>
    <w:rsid w:val="00990029"/>
    <w:rsid w:val="00991BF3"/>
    <w:rsid w:val="00991E19"/>
    <w:rsid w:val="009959E2"/>
    <w:rsid w:val="00996063"/>
    <w:rsid w:val="00997645"/>
    <w:rsid w:val="009979E0"/>
    <w:rsid w:val="009A0541"/>
    <w:rsid w:val="009A0A47"/>
    <w:rsid w:val="009A0F56"/>
    <w:rsid w:val="009A1542"/>
    <w:rsid w:val="009A17F0"/>
    <w:rsid w:val="009A1C07"/>
    <w:rsid w:val="009A21F8"/>
    <w:rsid w:val="009A369B"/>
    <w:rsid w:val="009A3C1C"/>
    <w:rsid w:val="009A6533"/>
    <w:rsid w:val="009A72EC"/>
    <w:rsid w:val="009A7325"/>
    <w:rsid w:val="009A76AB"/>
    <w:rsid w:val="009B3E7B"/>
    <w:rsid w:val="009B431B"/>
    <w:rsid w:val="009B5603"/>
    <w:rsid w:val="009B5A97"/>
    <w:rsid w:val="009B6392"/>
    <w:rsid w:val="009C051F"/>
    <w:rsid w:val="009C10C9"/>
    <w:rsid w:val="009C126A"/>
    <w:rsid w:val="009C2DF0"/>
    <w:rsid w:val="009C3C33"/>
    <w:rsid w:val="009C3DBC"/>
    <w:rsid w:val="009C4825"/>
    <w:rsid w:val="009C4BF8"/>
    <w:rsid w:val="009C57C3"/>
    <w:rsid w:val="009C69AC"/>
    <w:rsid w:val="009C79F4"/>
    <w:rsid w:val="009D2266"/>
    <w:rsid w:val="009D30EE"/>
    <w:rsid w:val="009D4A21"/>
    <w:rsid w:val="009D4E6B"/>
    <w:rsid w:val="009D5312"/>
    <w:rsid w:val="009D5A9C"/>
    <w:rsid w:val="009D5E34"/>
    <w:rsid w:val="009D606F"/>
    <w:rsid w:val="009D6407"/>
    <w:rsid w:val="009D767A"/>
    <w:rsid w:val="009E0B42"/>
    <w:rsid w:val="009E53C5"/>
    <w:rsid w:val="009E54D0"/>
    <w:rsid w:val="009E5757"/>
    <w:rsid w:val="009E69D0"/>
    <w:rsid w:val="009E7A12"/>
    <w:rsid w:val="009F23A5"/>
    <w:rsid w:val="009F3F3A"/>
    <w:rsid w:val="009F49C9"/>
    <w:rsid w:val="009F5A77"/>
    <w:rsid w:val="009F5CEA"/>
    <w:rsid w:val="00A0029D"/>
    <w:rsid w:val="00A00C30"/>
    <w:rsid w:val="00A018F0"/>
    <w:rsid w:val="00A01B89"/>
    <w:rsid w:val="00A04FD6"/>
    <w:rsid w:val="00A061DB"/>
    <w:rsid w:val="00A0626E"/>
    <w:rsid w:val="00A06629"/>
    <w:rsid w:val="00A133C9"/>
    <w:rsid w:val="00A16AFF"/>
    <w:rsid w:val="00A20DCD"/>
    <w:rsid w:val="00A2146F"/>
    <w:rsid w:val="00A2396A"/>
    <w:rsid w:val="00A259A0"/>
    <w:rsid w:val="00A27578"/>
    <w:rsid w:val="00A27EBA"/>
    <w:rsid w:val="00A32606"/>
    <w:rsid w:val="00A336A5"/>
    <w:rsid w:val="00A34293"/>
    <w:rsid w:val="00A34301"/>
    <w:rsid w:val="00A34E4F"/>
    <w:rsid w:val="00A37540"/>
    <w:rsid w:val="00A430C8"/>
    <w:rsid w:val="00A44711"/>
    <w:rsid w:val="00A44CEE"/>
    <w:rsid w:val="00A4502D"/>
    <w:rsid w:val="00A4660A"/>
    <w:rsid w:val="00A51225"/>
    <w:rsid w:val="00A51FD1"/>
    <w:rsid w:val="00A526B5"/>
    <w:rsid w:val="00A6474B"/>
    <w:rsid w:val="00A657E2"/>
    <w:rsid w:val="00A65A8F"/>
    <w:rsid w:val="00A65DAA"/>
    <w:rsid w:val="00A7055B"/>
    <w:rsid w:val="00A7071B"/>
    <w:rsid w:val="00A7106C"/>
    <w:rsid w:val="00A71586"/>
    <w:rsid w:val="00A72832"/>
    <w:rsid w:val="00A73846"/>
    <w:rsid w:val="00A753ED"/>
    <w:rsid w:val="00A775DB"/>
    <w:rsid w:val="00A77E6E"/>
    <w:rsid w:val="00A802FC"/>
    <w:rsid w:val="00A82EBF"/>
    <w:rsid w:val="00A8413A"/>
    <w:rsid w:val="00A85621"/>
    <w:rsid w:val="00A8563B"/>
    <w:rsid w:val="00A86284"/>
    <w:rsid w:val="00A871EE"/>
    <w:rsid w:val="00A9091F"/>
    <w:rsid w:val="00A90D1D"/>
    <w:rsid w:val="00A91861"/>
    <w:rsid w:val="00A97F1D"/>
    <w:rsid w:val="00AA065F"/>
    <w:rsid w:val="00AA2241"/>
    <w:rsid w:val="00AA2EFA"/>
    <w:rsid w:val="00AA42EC"/>
    <w:rsid w:val="00AA4D0C"/>
    <w:rsid w:val="00AA675E"/>
    <w:rsid w:val="00AB0356"/>
    <w:rsid w:val="00AB28B6"/>
    <w:rsid w:val="00AB3771"/>
    <w:rsid w:val="00AB3E3B"/>
    <w:rsid w:val="00AB406E"/>
    <w:rsid w:val="00AB59F2"/>
    <w:rsid w:val="00AB6E3F"/>
    <w:rsid w:val="00AB73D6"/>
    <w:rsid w:val="00AC0549"/>
    <w:rsid w:val="00AC2FD2"/>
    <w:rsid w:val="00AC3F4E"/>
    <w:rsid w:val="00AC46B3"/>
    <w:rsid w:val="00AC5A18"/>
    <w:rsid w:val="00AC7B06"/>
    <w:rsid w:val="00AC7F89"/>
    <w:rsid w:val="00AD1F1C"/>
    <w:rsid w:val="00AD4B2E"/>
    <w:rsid w:val="00AD4EF8"/>
    <w:rsid w:val="00AD5D53"/>
    <w:rsid w:val="00AD63A6"/>
    <w:rsid w:val="00AD677C"/>
    <w:rsid w:val="00AD6C31"/>
    <w:rsid w:val="00AD712E"/>
    <w:rsid w:val="00AE0935"/>
    <w:rsid w:val="00AE1626"/>
    <w:rsid w:val="00AE55F6"/>
    <w:rsid w:val="00AE59F3"/>
    <w:rsid w:val="00AE799B"/>
    <w:rsid w:val="00AF0DF7"/>
    <w:rsid w:val="00AF2315"/>
    <w:rsid w:val="00AF35BB"/>
    <w:rsid w:val="00AF39B1"/>
    <w:rsid w:val="00AF4B90"/>
    <w:rsid w:val="00AF4D8A"/>
    <w:rsid w:val="00AF78C3"/>
    <w:rsid w:val="00AF7BED"/>
    <w:rsid w:val="00B05001"/>
    <w:rsid w:val="00B060F5"/>
    <w:rsid w:val="00B0666D"/>
    <w:rsid w:val="00B10401"/>
    <w:rsid w:val="00B12030"/>
    <w:rsid w:val="00B14005"/>
    <w:rsid w:val="00B15F38"/>
    <w:rsid w:val="00B175B1"/>
    <w:rsid w:val="00B17DDE"/>
    <w:rsid w:val="00B20049"/>
    <w:rsid w:val="00B200B5"/>
    <w:rsid w:val="00B200E4"/>
    <w:rsid w:val="00B21A20"/>
    <w:rsid w:val="00B22313"/>
    <w:rsid w:val="00B23DFB"/>
    <w:rsid w:val="00B27C19"/>
    <w:rsid w:val="00B323D0"/>
    <w:rsid w:val="00B328EA"/>
    <w:rsid w:val="00B35A10"/>
    <w:rsid w:val="00B36875"/>
    <w:rsid w:val="00B42C1A"/>
    <w:rsid w:val="00B4373E"/>
    <w:rsid w:val="00B45B92"/>
    <w:rsid w:val="00B45DC0"/>
    <w:rsid w:val="00B50EBA"/>
    <w:rsid w:val="00B5301D"/>
    <w:rsid w:val="00B5447D"/>
    <w:rsid w:val="00B54D10"/>
    <w:rsid w:val="00B55CA2"/>
    <w:rsid w:val="00B55D60"/>
    <w:rsid w:val="00B56745"/>
    <w:rsid w:val="00B5690C"/>
    <w:rsid w:val="00B620EE"/>
    <w:rsid w:val="00B647AC"/>
    <w:rsid w:val="00B64A7C"/>
    <w:rsid w:val="00B64EE8"/>
    <w:rsid w:val="00B656C3"/>
    <w:rsid w:val="00B657F9"/>
    <w:rsid w:val="00B65998"/>
    <w:rsid w:val="00B65A14"/>
    <w:rsid w:val="00B67D88"/>
    <w:rsid w:val="00B708F3"/>
    <w:rsid w:val="00B74052"/>
    <w:rsid w:val="00B76B35"/>
    <w:rsid w:val="00B8292B"/>
    <w:rsid w:val="00B86185"/>
    <w:rsid w:val="00B876B6"/>
    <w:rsid w:val="00B90439"/>
    <w:rsid w:val="00B924BB"/>
    <w:rsid w:val="00B94C65"/>
    <w:rsid w:val="00B94D13"/>
    <w:rsid w:val="00BA053A"/>
    <w:rsid w:val="00BA07C9"/>
    <w:rsid w:val="00BA166B"/>
    <w:rsid w:val="00BA38A7"/>
    <w:rsid w:val="00BA4272"/>
    <w:rsid w:val="00BA45C9"/>
    <w:rsid w:val="00BA47FC"/>
    <w:rsid w:val="00BA488A"/>
    <w:rsid w:val="00BA4C25"/>
    <w:rsid w:val="00BA5226"/>
    <w:rsid w:val="00BA5FB7"/>
    <w:rsid w:val="00BA60BB"/>
    <w:rsid w:val="00BA60CA"/>
    <w:rsid w:val="00BA759E"/>
    <w:rsid w:val="00BA78FC"/>
    <w:rsid w:val="00BB089F"/>
    <w:rsid w:val="00BB0CAD"/>
    <w:rsid w:val="00BB0D19"/>
    <w:rsid w:val="00BB28B0"/>
    <w:rsid w:val="00BB2CF7"/>
    <w:rsid w:val="00BB2E6B"/>
    <w:rsid w:val="00BB5686"/>
    <w:rsid w:val="00BB639B"/>
    <w:rsid w:val="00BB63B9"/>
    <w:rsid w:val="00BB65E4"/>
    <w:rsid w:val="00BB666F"/>
    <w:rsid w:val="00BB69D3"/>
    <w:rsid w:val="00BB714F"/>
    <w:rsid w:val="00BC0A6B"/>
    <w:rsid w:val="00BC2FBB"/>
    <w:rsid w:val="00BC3147"/>
    <w:rsid w:val="00BC412A"/>
    <w:rsid w:val="00BC46FC"/>
    <w:rsid w:val="00BC6815"/>
    <w:rsid w:val="00BC6D22"/>
    <w:rsid w:val="00BC771C"/>
    <w:rsid w:val="00BD0799"/>
    <w:rsid w:val="00BD5897"/>
    <w:rsid w:val="00BD6AC2"/>
    <w:rsid w:val="00BD7B34"/>
    <w:rsid w:val="00BD7E2A"/>
    <w:rsid w:val="00BE285D"/>
    <w:rsid w:val="00BE3845"/>
    <w:rsid w:val="00BE3F0B"/>
    <w:rsid w:val="00BE6045"/>
    <w:rsid w:val="00BE7B65"/>
    <w:rsid w:val="00BF2E57"/>
    <w:rsid w:val="00BF3C06"/>
    <w:rsid w:val="00BF3E65"/>
    <w:rsid w:val="00BF455B"/>
    <w:rsid w:val="00BF49EB"/>
    <w:rsid w:val="00BF6832"/>
    <w:rsid w:val="00BF7399"/>
    <w:rsid w:val="00BF7762"/>
    <w:rsid w:val="00BF7CBD"/>
    <w:rsid w:val="00C00289"/>
    <w:rsid w:val="00C03910"/>
    <w:rsid w:val="00C07BA1"/>
    <w:rsid w:val="00C1166F"/>
    <w:rsid w:val="00C11DB7"/>
    <w:rsid w:val="00C11F52"/>
    <w:rsid w:val="00C14557"/>
    <w:rsid w:val="00C148D7"/>
    <w:rsid w:val="00C14E61"/>
    <w:rsid w:val="00C15312"/>
    <w:rsid w:val="00C156F8"/>
    <w:rsid w:val="00C1779A"/>
    <w:rsid w:val="00C17C60"/>
    <w:rsid w:val="00C21CD9"/>
    <w:rsid w:val="00C226A0"/>
    <w:rsid w:val="00C26822"/>
    <w:rsid w:val="00C26BCE"/>
    <w:rsid w:val="00C26CEC"/>
    <w:rsid w:val="00C26FFF"/>
    <w:rsid w:val="00C31006"/>
    <w:rsid w:val="00C310B3"/>
    <w:rsid w:val="00C335C7"/>
    <w:rsid w:val="00C342C2"/>
    <w:rsid w:val="00C34935"/>
    <w:rsid w:val="00C35214"/>
    <w:rsid w:val="00C361AF"/>
    <w:rsid w:val="00C40503"/>
    <w:rsid w:val="00C41BE0"/>
    <w:rsid w:val="00C4241D"/>
    <w:rsid w:val="00C43300"/>
    <w:rsid w:val="00C43B58"/>
    <w:rsid w:val="00C444C6"/>
    <w:rsid w:val="00C44549"/>
    <w:rsid w:val="00C50DCB"/>
    <w:rsid w:val="00C5275D"/>
    <w:rsid w:val="00C52B0A"/>
    <w:rsid w:val="00C536B5"/>
    <w:rsid w:val="00C54E08"/>
    <w:rsid w:val="00C555CD"/>
    <w:rsid w:val="00C55D9D"/>
    <w:rsid w:val="00C60130"/>
    <w:rsid w:val="00C60F0D"/>
    <w:rsid w:val="00C62451"/>
    <w:rsid w:val="00C6292D"/>
    <w:rsid w:val="00C6393A"/>
    <w:rsid w:val="00C64024"/>
    <w:rsid w:val="00C6408C"/>
    <w:rsid w:val="00C65882"/>
    <w:rsid w:val="00C677B3"/>
    <w:rsid w:val="00C72E65"/>
    <w:rsid w:val="00C72FF4"/>
    <w:rsid w:val="00C73618"/>
    <w:rsid w:val="00C74D4C"/>
    <w:rsid w:val="00C77171"/>
    <w:rsid w:val="00C777B8"/>
    <w:rsid w:val="00C8289E"/>
    <w:rsid w:val="00C849E9"/>
    <w:rsid w:val="00C85A08"/>
    <w:rsid w:val="00C85AB4"/>
    <w:rsid w:val="00C86176"/>
    <w:rsid w:val="00C867F5"/>
    <w:rsid w:val="00C86908"/>
    <w:rsid w:val="00C91F4C"/>
    <w:rsid w:val="00C9216F"/>
    <w:rsid w:val="00C94414"/>
    <w:rsid w:val="00C945C0"/>
    <w:rsid w:val="00C947D1"/>
    <w:rsid w:val="00C9500C"/>
    <w:rsid w:val="00C95C60"/>
    <w:rsid w:val="00CA27C3"/>
    <w:rsid w:val="00CA3CF6"/>
    <w:rsid w:val="00CA43D6"/>
    <w:rsid w:val="00CA5281"/>
    <w:rsid w:val="00CA6762"/>
    <w:rsid w:val="00CB051B"/>
    <w:rsid w:val="00CB16A8"/>
    <w:rsid w:val="00CB211A"/>
    <w:rsid w:val="00CB2FCB"/>
    <w:rsid w:val="00CB4F2C"/>
    <w:rsid w:val="00CB6076"/>
    <w:rsid w:val="00CC0562"/>
    <w:rsid w:val="00CC0B9D"/>
    <w:rsid w:val="00CC3410"/>
    <w:rsid w:val="00CC41C5"/>
    <w:rsid w:val="00CC5812"/>
    <w:rsid w:val="00CD0961"/>
    <w:rsid w:val="00CD1994"/>
    <w:rsid w:val="00CD5529"/>
    <w:rsid w:val="00CD6956"/>
    <w:rsid w:val="00CD6CF2"/>
    <w:rsid w:val="00CE04D7"/>
    <w:rsid w:val="00CE2C95"/>
    <w:rsid w:val="00CE47BF"/>
    <w:rsid w:val="00CE5892"/>
    <w:rsid w:val="00CE5BD6"/>
    <w:rsid w:val="00CE6883"/>
    <w:rsid w:val="00CF1CBB"/>
    <w:rsid w:val="00CF70F6"/>
    <w:rsid w:val="00CF7F8B"/>
    <w:rsid w:val="00D014B0"/>
    <w:rsid w:val="00D02A10"/>
    <w:rsid w:val="00D02B52"/>
    <w:rsid w:val="00D070A9"/>
    <w:rsid w:val="00D07CDD"/>
    <w:rsid w:val="00D10665"/>
    <w:rsid w:val="00D10FCC"/>
    <w:rsid w:val="00D12637"/>
    <w:rsid w:val="00D14A2B"/>
    <w:rsid w:val="00D15A16"/>
    <w:rsid w:val="00D205C7"/>
    <w:rsid w:val="00D22282"/>
    <w:rsid w:val="00D22AA8"/>
    <w:rsid w:val="00D23139"/>
    <w:rsid w:val="00D238D6"/>
    <w:rsid w:val="00D24C57"/>
    <w:rsid w:val="00D25127"/>
    <w:rsid w:val="00D25E41"/>
    <w:rsid w:val="00D265BF"/>
    <w:rsid w:val="00D26811"/>
    <w:rsid w:val="00D26BE9"/>
    <w:rsid w:val="00D31C31"/>
    <w:rsid w:val="00D322A6"/>
    <w:rsid w:val="00D333AC"/>
    <w:rsid w:val="00D33B2B"/>
    <w:rsid w:val="00D344EE"/>
    <w:rsid w:val="00D34A9B"/>
    <w:rsid w:val="00D35E63"/>
    <w:rsid w:val="00D42E8C"/>
    <w:rsid w:val="00D45369"/>
    <w:rsid w:val="00D5268F"/>
    <w:rsid w:val="00D52735"/>
    <w:rsid w:val="00D5295A"/>
    <w:rsid w:val="00D529E2"/>
    <w:rsid w:val="00D53D5C"/>
    <w:rsid w:val="00D554CF"/>
    <w:rsid w:val="00D560FF"/>
    <w:rsid w:val="00D563A4"/>
    <w:rsid w:val="00D577F2"/>
    <w:rsid w:val="00D60714"/>
    <w:rsid w:val="00D6297A"/>
    <w:rsid w:val="00D6482A"/>
    <w:rsid w:val="00D67A9C"/>
    <w:rsid w:val="00D706BE"/>
    <w:rsid w:val="00D70FB0"/>
    <w:rsid w:val="00D717AF"/>
    <w:rsid w:val="00D7354A"/>
    <w:rsid w:val="00D7562A"/>
    <w:rsid w:val="00D7595A"/>
    <w:rsid w:val="00D8095C"/>
    <w:rsid w:val="00D85269"/>
    <w:rsid w:val="00D90EC3"/>
    <w:rsid w:val="00D91A16"/>
    <w:rsid w:val="00D9242F"/>
    <w:rsid w:val="00D963CC"/>
    <w:rsid w:val="00DA081C"/>
    <w:rsid w:val="00DA12F1"/>
    <w:rsid w:val="00DA1999"/>
    <w:rsid w:val="00DA46CB"/>
    <w:rsid w:val="00DB0183"/>
    <w:rsid w:val="00DB0861"/>
    <w:rsid w:val="00DB4B4C"/>
    <w:rsid w:val="00DB6319"/>
    <w:rsid w:val="00DB7CA7"/>
    <w:rsid w:val="00DC0BB1"/>
    <w:rsid w:val="00DC1A49"/>
    <w:rsid w:val="00DC1D55"/>
    <w:rsid w:val="00DC22DE"/>
    <w:rsid w:val="00DC25A7"/>
    <w:rsid w:val="00DC5552"/>
    <w:rsid w:val="00DC56B6"/>
    <w:rsid w:val="00DC5A6A"/>
    <w:rsid w:val="00DC67DD"/>
    <w:rsid w:val="00DC6FD6"/>
    <w:rsid w:val="00DD0F79"/>
    <w:rsid w:val="00DD37A3"/>
    <w:rsid w:val="00DD594A"/>
    <w:rsid w:val="00DE200F"/>
    <w:rsid w:val="00DE2562"/>
    <w:rsid w:val="00DE2ABB"/>
    <w:rsid w:val="00DF08B7"/>
    <w:rsid w:val="00DF51C5"/>
    <w:rsid w:val="00DF7CE9"/>
    <w:rsid w:val="00E011F8"/>
    <w:rsid w:val="00E0176C"/>
    <w:rsid w:val="00E02B5A"/>
    <w:rsid w:val="00E032B7"/>
    <w:rsid w:val="00E051F6"/>
    <w:rsid w:val="00E060F1"/>
    <w:rsid w:val="00E06356"/>
    <w:rsid w:val="00E0754F"/>
    <w:rsid w:val="00E102DB"/>
    <w:rsid w:val="00E11645"/>
    <w:rsid w:val="00E12781"/>
    <w:rsid w:val="00E128B3"/>
    <w:rsid w:val="00E1326C"/>
    <w:rsid w:val="00E16E88"/>
    <w:rsid w:val="00E176B1"/>
    <w:rsid w:val="00E17E15"/>
    <w:rsid w:val="00E2164C"/>
    <w:rsid w:val="00E22F6B"/>
    <w:rsid w:val="00E23788"/>
    <w:rsid w:val="00E244F4"/>
    <w:rsid w:val="00E24639"/>
    <w:rsid w:val="00E2468B"/>
    <w:rsid w:val="00E24B4F"/>
    <w:rsid w:val="00E26481"/>
    <w:rsid w:val="00E27264"/>
    <w:rsid w:val="00E27C41"/>
    <w:rsid w:val="00E3049D"/>
    <w:rsid w:val="00E30822"/>
    <w:rsid w:val="00E317E8"/>
    <w:rsid w:val="00E33C71"/>
    <w:rsid w:val="00E364DE"/>
    <w:rsid w:val="00E367CE"/>
    <w:rsid w:val="00E40428"/>
    <w:rsid w:val="00E40FF9"/>
    <w:rsid w:val="00E417F3"/>
    <w:rsid w:val="00E43811"/>
    <w:rsid w:val="00E44725"/>
    <w:rsid w:val="00E457BC"/>
    <w:rsid w:val="00E4607B"/>
    <w:rsid w:val="00E467B4"/>
    <w:rsid w:val="00E560FA"/>
    <w:rsid w:val="00E615EE"/>
    <w:rsid w:val="00E63317"/>
    <w:rsid w:val="00E63935"/>
    <w:rsid w:val="00E655DE"/>
    <w:rsid w:val="00E65703"/>
    <w:rsid w:val="00E66535"/>
    <w:rsid w:val="00E668C9"/>
    <w:rsid w:val="00E67493"/>
    <w:rsid w:val="00E70550"/>
    <w:rsid w:val="00E71EB2"/>
    <w:rsid w:val="00E726DA"/>
    <w:rsid w:val="00E72C99"/>
    <w:rsid w:val="00E72D11"/>
    <w:rsid w:val="00E76290"/>
    <w:rsid w:val="00E775F5"/>
    <w:rsid w:val="00E811E2"/>
    <w:rsid w:val="00E827A5"/>
    <w:rsid w:val="00E840F8"/>
    <w:rsid w:val="00E846CE"/>
    <w:rsid w:val="00E84C93"/>
    <w:rsid w:val="00E905C7"/>
    <w:rsid w:val="00E93657"/>
    <w:rsid w:val="00EA1954"/>
    <w:rsid w:val="00EA4362"/>
    <w:rsid w:val="00EB2363"/>
    <w:rsid w:val="00EB2B6D"/>
    <w:rsid w:val="00EB3647"/>
    <w:rsid w:val="00EC0174"/>
    <w:rsid w:val="00EC0665"/>
    <w:rsid w:val="00EC0B2B"/>
    <w:rsid w:val="00EC1809"/>
    <w:rsid w:val="00EC6F78"/>
    <w:rsid w:val="00ED3459"/>
    <w:rsid w:val="00ED42BB"/>
    <w:rsid w:val="00ED56A4"/>
    <w:rsid w:val="00ED7458"/>
    <w:rsid w:val="00EE0A7A"/>
    <w:rsid w:val="00EE0EF0"/>
    <w:rsid w:val="00EE2800"/>
    <w:rsid w:val="00EE2FDC"/>
    <w:rsid w:val="00EE3C73"/>
    <w:rsid w:val="00EE521D"/>
    <w:rsid w:val="00EE7BCD"/>
    <w:rsid w:val="00EF56F3"/>
    <w:rsid w:val="00EF6168"/>
    <w:rsid w:val="00EF6FE0"/>
    <w:rsid w:val="00EF7FDB"/>
    <w:rsid w:val="00F00AC2"/>
    <w:rsid w:val="00F00E97"/>
    <w:rsid w:val="00F0208A"/>
    <w:rsid w:val="00F0273B"/>
    <w:rsid w:val="00F029E2"/>
    <w:rsid w:val="00F0306D"/>
    <w:rsid w:val="00F03488"/>
    <w:rsid w:val="00F04758"/>
    <w:rsid w:val="00F05D21"/>
    <w:rsid w:val="00F10F56"/>
    <w:rsid w:val="00F11A4F"/>
    <w:rsid w:val="00F13323"/>
    <w:rsid w:val="00F1392E"/>
    <w:rsid w:val="00F13B71"/>
    <w:rsid w:val="00F1400A"/>
    <w:rsid w:val="00F163C0"/>
    <w:rsid w:val="00F171FB"/>
    <w:rsid w:val="00F17229"/>
    <w:rsid w:val="00F2170A"/>
    <w:rsid w:val="00F2275D"/>
    <w:rsid w:val="00F2560F"/>
    <w:rsid w:val="00F26A4E"/>
    <w:rsid w:val="00F31BAE"/>
    <w:rsid w:val="00F329F4"/>
    <w:rsid w:val="00F33F45"/>
    <w:rsid w:val="00F342A7"/>
    <w:rsid w:val="00F34588"/>
    <w:rsid w:val="00F34BCA"/>
    <w:rsid w:val="00F36DCC"/>
    <w:rsid w:val="00F37901"/>
    <w:rsid w:val="00F4063A"/>
    <w:rsid w:val="00F40B13"/>
    <w:rsid w:val="00F4324F"/>
    <w:rsid w:val="00F447C9"/>
    <w:rsid w:val="00F44ACD"/>
    <w:rsid w:val="00F52747"/>
    <w:rsid w:val="00F53C7C"/>
    <w:rsid w:val="00F53E19"/>
    <w:rsid w:val="00F55105"/>
    <w:rsid w:val="00F5578E"/>
    <w:rsid w:val="00F55804"/>
    <w:rsid w:val="00F5585C"/>
    <w:rsid w:val="00F56518"/>
    <w:rsid w:val="00F579F4"/>
    <w:rsid w:val="00F624A4"/>
    <w:rsid w:val="00F62854"/>
    <w:rsid w:val="00F640D8"/>
    <w:rsid w:val="00F646F4"/>
    <w:rsid w:val="00F6617B"/>
    <w:rsid w:val="00F66929"/>
    <w:rsid w:val="00F66D42"/>
    <w:rsid w:val="00F67014"/>
    <w:rsid w:val="00F67273"/>
    <w:rsid w:val="00F7068C"/>
    <w:rsid w:val="00F71C1D"/>
    <w:rsid w:val="00F72071"/>
    <w:rsid w:val="00F72B0C"/>
    <w:rsid w:val="00F73AC7"/>
    <w:rsid w:val="00F74646"/>
    <w:rsid w:val="00F749A8"/>
    <w:rsid w:val="00F83549"/>
    <w:rsid w:val="00F85A8B"/>
    <w:rsid w:val="00F8741C"/>
    <w:rsid w:val="00F87E2B"/>
    <w:rsid w:val="00F91A3E"/>
    <w:rsid w:val="00F927F1"/>
    <w:rsid w:val="00F9378A"/>
    <w:rsid w:val="00F9776F"/>
    <w:rsid w:val="00FA069F"/>
    <w:rsid w:val="00FA0973"/>
    <w:rsid w:val="00FA1089"/>
    <w:rsid w:val="00FA24FD"/>
    <w:rsid w:val="00FA2B9B"/>
    <w:rsid w:val="00FA53A1"/>
    <w:rsid w:val="00FA5A21"/>
    <w:rsid w:val="00FA5F82"/>
    <w:rsid w:val="00FA6D04"/>
    <w:rsid w:val="00FB241B"/>
    <w:rsid w:val="00FB2D68"/>
    <w:rsid w:val="00FB354E"/>
    <w:rsid w:val="00FB406B"/>
    <w:rsid w:val="00FB5951"/>
    <w:rsid w:val="00FB60AA"/>
    <w:rsid w:val="00FC4190"/>
    <w:rsid w:val="00FC5084"/>
    <w:rsid w:val="00FC62D5"/>
    <w:rsid w:val="00FC6353"/>
    <w:rsid w:val="00FC7457"/>
    <w:rsid w:val="00FD012C"/>
    <w:rsid w:val="00FD11C4"/>
    <w:rsid w:val="00FD1B31"/>
    <w:rsid w:val="00FD3A99"/>
    <w:rsid w:val="00FD4536"/>
    <w:rsid w:val="00FD4595"/>
    <w:rsid w:val="00FD7A10"/>
    <w:rsid w:val="00FE043F"/>
    <w:rsid w:val="00FE07D1"/>
    <w:rsid w:val="00FE1955"/>
    <w:rsid w:val="00FE1D5B"/>
    <w:rsid w:val="00FE3D81"/>
    <w:rsid w:val="00FE648A"/>
    <w:rsid w:val="00FE72C1"/>
    <w:rsid w:val="00FF0730"/>
    <w:rsid w:val="00FF2915"/>
    <w:rsid w:val="00FF2CBB"/>
    <w:rsid w:val="00FF2D78"/>
    <w:rsid w:val="00FF3058"/>
    <w:rsid w:val="00FF4008"/>
    <w:rsid w:val="00FF48E8"/>
    <w:rsid w:val="00FF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7EE0384"/>
  <w15:chartTrackingRefBased/>
  <w15:docId w15:val="{966848B7-FCA4-4BCF-91ED-4CD3711C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1BF3"/>
    <w:rPr>
      <w:sz w:val="16"/>
      <w:szCs w:val="16"/>
    </w:rPr>
  </w:style>
  <w:style w:type="paragraph" w:styleId="CommentText">
    <w:name w:val="annotation text"/>
    <w:basedOn w:val="Normal"/>
    <w:link w:val="CommentTextChar"/>
    <w:uiPriority w:val="99"/>
    <w:unhideWhenUsed/>
    <w:rsid w:val="00991BF3"/>
    <w:pPr>
      <w:spacing w:line="240" w:lineRule="auto"/>
    </w:pPr>
    <w:rPr>
      <w:sz w:val="20"/>
      <w:szCs w:val="20"/>
    </w:rPr>
  </w:style>
  <w:style w:type="character" w:customStyle="1" w:styleId="CommentTextChar">
    <w:name w:val="Comment Text Char"/>
    <w:basedOn w:val="DefaultParagraphFont"/>
    <w:link w:val="CommentText"/>
    <w:uiPriority w:val="99"/>
    <w:rsid w:val="00991BF3"/>
    <w:rPr>
      <w:sz w:val="20"/>
      <w:szCs w:val="20"/>
    </w:rPr>
  </w:style>
  <w:style w:type="paragraph" w:styleId="CommentSubject">
    <w:name w:val="annotation subject"/>
    <w:basedOn w:val="CommentText"/>
    <w:next w:val="CommentText"/>
    <w:link w:val="CommentSubjectChar"/>
    <w:uiPriority w:val="99"/>
    <w:semiHidden/>
    <w:unhideWhenUsed/>
    <w:rsid w:val="00991BF3"/>
    <w:rPr>
      <w:b/>
      <w:bCs/>
    </w:rPr>
  </w:style>
  <w:style w:type="character" w:customStyle="1" w:styleId="CommentSubjectChar">
    <w:name w:val="Comment Subject Char"/>
    <w:basedOn w:val="CommentTextChar"/>
    <w:link w:val="CommentSubject"/>
    <w:uiPriority w:val="99"/>
    <w:semiHidden/>
    <w:rsid w:val="00991BF3"/>
    <w:rPr>
      <w:b/>
      <w:bCs/>
      <w:sz w:val="20"/>
      <w:szCs w:val="20"/>
    </w:rPr>
  </w:style>
  <w:style w:type="paragraph" w:styleId="BalloonText">
    <w:name w:val="Balloon Text"/>
    <w:basedOn w:val="Normal"/>
    <w:link w:val="BalloonTextChar"/>
    <w:uiPriority w:val="99"/>
    <w:semiHidden/>
    <w:unhideWhenUsed/>
    <w:rsid w:val="00991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BF3"/>
    <w:rPr>
      <w:rFonts w:ascii="Segoe UI" w:hAnsi="Segoe UI" w:cs="Segoe UI"/>
      <w:sz w:val="18"/>
      <w:szCs w:val="18"/>
    </w:rPr>
  </w:style>
  <w:style w:type="paragraph" w:styleId="ListParagraph">
    <w:name w:val="List Paragraph"/>
    <w:basedOn w:val="Normal"/>
    <w:uiPriority w:val="34"/>
    <w:qFormat/>
    <w:rsid w:val="00DA12F1"/>
    <w:pPr>
      <w:ind w:left="720"/>
      <w:contextualSpacing/>
    </w:pPr>
  </w:style>
  <w:style w:type="paragraph" w:styleId="FootnoteText">
    <w:name w:val="footnote text"/>
    <w:basedOn w:val="Normal"/>
    <w:link w:val="FootnoteTextChar"/>
    <w:uiPriority w:val="99"/>
    <w:semiHidden/>
    <w:unhideWhenUsed/>
    <w:rsid w:val="00183B9A"/>
    <w:pPr>
      <w:spacing w:after="0" w:line="240" w:lineRule="auto"/>
    </w:pPr>
    <w:rPr>
      <w:rFonts w:ascii="Calibri" w:eastAsia="Calibri" w:hAnsi="Calibri" w:cs="Calibri"/>
      <w:sz w:val="20"/>
      <w:szCs w:val="20"/>
      <w:lang w:eastAsia="zh-CN"/>
    </w:rPr>
  </w:style>
  <w:style w:type="character" w:customStyle="1" w:styleId="FootnoteTextChar">
    <w:name w:val="Footnote Text Char"/>
    <w:basedOn w:val="DefaultParagraphFont"/>
    <w:link w:val="FootnoteText"/>
    <w:uiPriority w:val="99"/>
    <w:semiHidden/>
    <w:rsid w:val="00183B9A"/>
    <w:rPr>
      <w:rFonts w:ascii="Calibri" w:eastAsia="Calibri" w:hAnsi="Calibri" w:cs="Calibri"/>
      <w:sz w:val="20"/>
      <w:szCs w:val="20"/>
      <w:lang w:eastAsia="zh-CN"/>
    </w:rPr>
  </w:style>
  <w:style w:type="character" w:styleId="FootnoteReference">
    <w:name w:val="footnote reference"/>
    <w:basedOn w:val="DefaultParagraphFont"/>
    <w:uiPriority w:val="99"/>
    <w:semiHidden/>
    <w:unhideWhenUsed/>
    <w:rsid w:val="00183B9A"/>
    <w:rPr>
      <w:vertAlign w:val="superscript"/>
    </w:rPr>
  </w:style>
  <w:style w:type="paragraph" w:styleId="Header">
    <w:name w:val="header"/>
    <w:basedOn w:val="Normal"/>
    <w:link w:val="HeaderChar"/>
    <w:uiPriority w:val="99"/>
    <w:unhideWhenUsed/>
    <w:rsid w:val="0058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D60"/>
  </w:style>
  <w:style w:type="paragraph" w:styleId="Footer">
    <w:name w:val="footer"/>
    <w:basedOn w:val="Normal"/>
    <w:link w:val="FooterChar"/>
    <w:uiPriority w:val="99"/>
    <w:unhideWhenUsed/>
    <w:rsid w:val="0058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D60"/>
  </w:style>
  <w:style w:type="paragraph" w:styleId="Revision">
    <w:name w:val="Revision"/>
    <w:hidden/>
    <w:uiPriority w:val="99"/>
    <w:semiHidden/>
    <w:rsid w:val="006D05C7"/>
    <w:pPr>
      <w:spacing w:after="0" w:line="240" w:lineRule="auto"/>
    </w:pPr>
  </w:style>
  <w:style w:type="paragraph" w:customStyle="1" w:styleId="EndNoteBibliographyTitle">
    <w:name w:val="EndNote Bibliography Title"/>
    <w:basedOn w:val="Normal"/>
    <w:link w:val="EndNoteBibliographyTitleChar"/>
    <w:rsid w:val="00EE0EF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EE0EF0"/>
    <w:rPr>
      <w:rFonts w:ascii="Times New Roman" w:hAnsi="Times New Roman" w:cs="Times New Roman"/>
      <w:noProof/>
      <w:sz w:val="24"/>
    </w:rPr>
  </w:style>
  <w:style w:type="paragraph" w:customStyle="1" w:styleId="EndNoteBibliography">
    <w:name w:val="EndNote Bibliography"/>
    <w:basedOn w:val="Normal"/>
    <w:link w:val="EndNoteBibliographyChar"/>
    <w:rsid w:val="00EE0EF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EE0EF0"/>
    <w:rPr>
      <w:rFonts w:ascii="Times New Roman" w:hAnsi="Times New Roman" w:cs="Times New Roman"/>
      <w:noProof/>
      <w:sz w:val="24"/>
    </w:rPr>
  </w:style>
  <w:style w:type="character" w:styleId="Hyperlink">
    <w:name w:val="Hyperlink"/>
    <w:basedOn w:val="DefaultParagraphFont"/>
    <w:uiPriority w:val="99"/>
    <w:unhideWhenUsed/>
    <w:rsid w:val="00551411"/>
    <w:rPr>
      <w:color w:val="0563C1" w:themeColor="hyperlink"/>
      <w:u w:val="single"/>
    </w:rPr>
  </w:style>
  <w:style w:type="character" w:customStyle="1" w:styleId="UnresolvedMention1">
    <w:name w:val="Unresolved Mention1"/>
    <w:basedOn w:val="DefaultParagraphFont"/>
    <w:uiPriority w:val="99"/>
    <w:semiHidden/>
    <w:unhideWhenUsed/>
    <w:rsid w:val="00551411"/>
    <w:rPr>
      <w:color w:val="605E5C"/>
      <w:shd w:val="clear" w:color="auto" w:fill="E1DFDD"/>
    </w:rPr>
  </w:style>
  <w:style w:type="character" w:customStyle="1" w:styleId="UnresolvedMention2">
    <w:name w:val="Unresolved Mention2"/>
    <w:basedOn w:val="DefaultParagraphFont"/>
    <w:uiPriority w:val="99"/>
    <w:semiHidden/>
    <w:unhideWhenUsed/>
    <w:rsid w:val="009247CE"/>
    <w:rPr>
      <w:color w:val="605E5C"/>
      <w:shd w:val="clear" w:color="auto" w:fill="E1DFDD"/>
    </w:rPr>
  </w:style>
  <w:style w:type="paragraph" w:styleId="BodyText">
    <w:name w:val="Body Text"/>
    <w:basedOn w:val="Normal"/>
    <w:link w:val="BodyTextChar"/>
    <w:uiPriority w:val="1"/>
    <w:qFormat/>
    <w:rsid w:val="00F53E1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F53E19"/>
    <w:rPr>
      <w:rFonts w:ascii="Calibri" w:eastAsia="Calibri" w:hAnsi="Calibri" w:cs="Calibri"/>
    </w:rPr>
  </w:style>
  <w:style w:type="character" w:customStyle="1" w:styleId="il">
    <w:name w:val="il"/>
    <w:basedOn w:val="DefaultParagraphFont"/>
    <w:rsid w:val="00F53E19"/>
  </w:style>
  <w:style w:type="character" w:customStyle="1" w:styleId="cf01">
    <w:name w:val="cf01"/>
    <w:basedOn w:val="DefaultParagraphFont"/>
    <w:rsid w:val="00F53E19"/>
    <w:rPr>
      <w:rFonts w:ascii="Segoe UI" w:hAnsi="Segoe UI" w:cs="Segoe UI" w:hint="default"/>
      <w:sz w:val="18"/>
      <w:szCs w:val="18"/>
    </w:rPr>
  </w:style>
  <w:style w:type="character" w:customStyle="1" w:styleId="UnresolvedMention3">
    <w:name w:val="Unresolved Mention3"/>
    <w:basedOn w:val="DefaultParagraphFont"/>
    <w:uiPriority w:val="99"/>
    <w:semiHidden/>
    <w:unhideWhenUsed/>
    <w:rsid w:val="007E6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1111">
      <w:bodyDiv w:val="1"/>
      <w:marLeft w:val="0"/>
      <w:marRight w:val="0"/>
      <w:marTop w:val="0"/>
      <w:marBottom w:val="0"/>
      <w:divBdr>
        <w:top w:val="none" w:sz="0" w:space="0" w:color="auto"/>
        <w:left w:val="none" w:sz="0" w:space="0" w:color="auto"/>
        <w:bottom w:val="none" w:sz="0" w:space="0" w:color="auto"/>
        <w:right w:val="none" w:sz="0" w:space="0" w:color="auto"/>
      </w:divBdr>
    </w:div>
    <w:div w:id="725642130">
      <w:bodyDiv w:val="1"/>
      <w:marLeft w:val="0"/>
      <w:marRight w:val="0"/>
      <w:marTop w:val="0"/>
      <w:marBottom w:val="0"/>
      <w:divBdr>
        <w:top w:val="none" w:sz="0" w:space="0" w:color="auto"/>
        <w:left w:val="none" w:sz="0" w:space="0" w:color="auto"/>
        <w:bottom w:val="none" w:sz="0" w:space="0" w:color="auto"/>
        <w:right w:val="none" w:sz="0" w:space="0" w:color="auto"/>
      </w:divBdr>
    </w:div>
    <w:div w:id="1700857042">
      <w:bodyDiv w:val="1"/>
      <w:marLeft w:val="0"/>
      <w:marRight w:val="0"/>
      <w:marTop w:val="0"/>
      <w:marBottom w:val="0"/>
      <w:divBdr>
        <w:top w:val="none" w:sz="0" w:space="0" w:color="auto"/>
        <w:left w:val="none" w:sz="0" w:space="0" w:color="auto"/>
        <w:bottom w:val="none" w:sz="0" w:space="0" w:color="auto"/>
        <w:right w:val="none" w:sz="0" w:space="0" w:color="auto"/>
      </w:divBdr>
      <w:divsChild>
        <w:div w:id="985817036">
          <w:marLeft w:val="0"/>
          <w:marRight w:val="0"/>
          <w:marTop w:val="0"/>
          <w:marBottom w:val="0"/>
          <w:divBdr>
            <w:top w:val="none" w:sz="0" w:space="0" w:color="auto"/>
            <w:left w:val="none" w:sz="0" w:space="0" w:color="auto"/>
            <w:bottom w:val="none" w:sz="0" w:space="0" w:color="auto"/>
            <w:right w:val="none" w:sz="0" w:space="0" w:color="auto"/>
          </w:divBdr>
        </w:div>
      </w:divsChild>
    </w:div>
    <w:div w:id="1787653958">
      <w:bodyDiv w:val="1"/>
      <w:marLeft w:val="0"/>
      <w:marRight w:val="0"/>
      <w:marTop w:val="0"/>
      <w:marBottom w:val="0"/>
      <w:divBdr>
        <w:top w:val="none" w:sz="0" w:space="0" w:color="auto"/>
        <w:left w:val="none" w:sz="0" w:space="0" w:color="auto"/>
        <w:bottom w:val="none" w:sz="0" w:space="0" w:color="auto"/>
        <w:right w:val="none" w:sz="0" w:space="0" w:color="auto"/>
      </w:divBdr>
      <w:divsChild>
        <w:div w:id="1704205287">
          <w:marLeft w:val="0"/>
          <w:marRight w:val="0"/>
          <w:marTop w:val="0"/>
          <w:marBottom w:val="0"/>
          <w:divBdr>
            <w:top w:val="none" w:sz="0" w:space="0" w:color="auto"/>
            <w:left w:val="none" w:sz="0" w:space="0" w:color="auto"/>
            <w:bottom w:val="none" w:sz="0" w:space="0" w:color="auto"/>
            <w:right w:val="none" w:sz="0" w:space="0" w:color="auto"/>
          </w:divBdr>
        </w:div>
      </w:divsChild>
    </w:div>
    <w:div w:id="1802458803">
      <w:bodyDiv w:val="1"/>
      <w:marLeft w:val="0"/>
      <w:marRight w:val="0"/>
      <w:marTop w:val="0"/>
      <w:marBottom w:val="0"/>
      <w:divBdr>
        <w:top w:val="none" w:sz="0" w:space="0" w:color="auto"/>
        <w:left w:val="none" w:sz="0" w:space="0" w:color="auto"/>
        <w:bottom w:val="none" w:sz="0" w:space="0" w:color="auto"/>
        <w:right w:val="none" w:sz="0" w:space="0" w:color="auto"/>
      </w:divBdr>
    </w:div>
    <w:div w:id="18360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9010.92.3.595" TargetMode="External"/><Relationship Id="rId117" Type="http://schemas.microsoft.com/office/2016/09/relationships/commentsIds" Target="commentsIds.xml"/><Relationship Id="rId21" Type="http://schemas.openxmlformats.org/officeDocument/2006/relationships/oleObject" Target="embeddings/oleObject3.bin"/><Relationship Id="rId42" Type="http://schemas.openxmlformats.org/officeDocument/2006/relationships/hyperlink" Target="https://doi.org/10.5465/amj.2020.1516" TargetMode="External"/><Relationship Id="rId47" Type="http://schemas.openxmlformats.org/officeDocument/2006/relationships/oleObject" Target="embeddings/oleObject6.bin"/><Relationship Id="rId63" Type="http://schemas.openxmlformats.org/officeDocument/2006/relationships/oleObject" Target="embeddings/oleObject14.bin"/><Relationship Id="rId68" Type="http://schemas.openxmlformats.org/officeDocument/2006/relationships/image" Target="media/image17.wmf"/><Relationship Id="rId84" Type="http://schemas.openxmlformats.org/officeDocument/2006/relationships/image" Target="media/image25.wmf"/><Relationship Id="rId89" Type="http://schemas.openxmlformats.org/officeDocument/2006/relationships/image" Target="media/image28.png"/><Relationship Id="rId112" Type="http://schemas.openxmlformats.org/officeDocument/2006/relationships/hyperlink" Target="https://doi.org/10.1177/1059601199241003" TargetMode="External"/><Relationship Id="rId16" Type="http://schemas.openxmlformats.org/officeDocument/2006/relationships/hyperlink" Target="https://github.com/kjem514/Attribute-Alignment-Code" TargetMode="External"/><Relationship Id="rId107" Type="http://schemas.openxmlformats.org/officeDocument/2006/relationships/hyperlink" Target="https://doi.org/10.1037/amp0000319" TargetMode="External"/><Relationship Id="rId11" Type="http://schemas.openxmlformats.org/officeDocument/2006/relationships/hyperlink" Target="mailto:kemich@udel.edu" TargetMode="External"/><Relationship Id="rId32" Type="http://schemas.openxmlformats.org/officeDocument/2006/relationships/hyperlink" Target="https://doi.org/10.1146/annurev.ps.41.020190.002221" TargetMode="External"/><Relationship Id="rId37" Type="http://schemas.openxmlformats.org/officeDocument/2006/relationships/hyperlink" Target="https://doi.org/10.1177/1059601114562000" TargetMode="External"/><Relationship Id="rId53" Type="http://schemas.openxmlformats.org/officeDocument/2006/relationships/oleObject" Target="embeddings/oleObject9.bin"/><Relationship Id="rId58" Type="http://schemas.openxmlformats.org/officeDocument/2006/relationships/image" Target="media/image12.wmf"/><Relationship Id="rId74" Type="http://schemas.openxmlformats.org/officeDocument/2006/relationships/image" Target="media/image20.wmf"/><Relationship Id="rId79" Type="http://schemas.openxmlformats.org/officeDocument/2006/relationships/oleObject" Target="embeddings/oleObject22.bin"/><Relationship Id="rId102" Type="http://schemas.openxmlformats.org/officeDocument/2006/relationships/hyperlink" Target="https://doi.org/10.1037/a0014187" TargetMode="External"/><Relationship Id="rId5" Type="http://schemas.openxmlformats.org/officeDocument/2006/relationships/numbering" Target="numbering.xml"/><Relationship Id="rId90" Type="http://schemas.openxmlformats.org/officeDocument/2006/relationships/image" Target="media/image29.png"/><Relationship Id="rId95" Type="http://schemas.openxmlformats.org/officeDocument/2006/relationships/image" Target="media/image34.png"/><Relationship Id="rId22" Type="http://schemas.openxmlformats.org/officeDocument/2006/relationships/image" Target="media/image4.wmf"/><Relationship Id="rId27" Type="http://schemas.openxmlformats.org/officeDocument/2006/relationships/hyperlink" Target="https://doi.org/10.1037/amp0000305" TargetMode="External"/><Relationship Id="rId43" Type="http://schemas.openxmlformats.org/officeDocument/2006/relationships/header" Target="header1.xml"/><Relationship Id="rId48" Type="http://schemas.openxmlformats.org/officeDocument/2006/relationships/image" Target="media/image7.wmf"/><Relationship Id="rId64" Type="http://schemas.openxmlformats.org/officeDocument/2006/relationships/image" Target="media/image15.wmf"/><Relationship Id="rId69" Type="http://schemas.openxmlformats.org/officeDocument/2006/relationships/oleObject" Target="embeddings/oleObject17.bin"/><Relationship Id="rId113" Type="http://schemas.openxmlformats.org/officeDocument/2006/relationships/hyperlink" Target="https://doi.org/10.1016/j.jrp.2010.01.005" TargetMode="External"/><Relationship Id="rId118" Type="http://schemas.microsoft.com/office/2018/08/relationships/commentsExtensible" Target="commentsExtensible.xml"/><Relationship Id="rId80" Type="http://schemas.openxmlformats.org/officeDocument/2006/relationships/image" Target="media/image23.wmf"/><Relationship Id="rId85" Type="http://schemas.openxmlformats.org/officeDocument/2006/relationships/oleObject" Target="embeddings/oleObject25.bin"/><Relationship Id="rId12" Type="http://schemas.openxmlformats.org/officeDocument/2006/relationships/hyperlink" Target="mailto:mccomic@iit.edu" TargetMode="External"/><Relationship Id="rId17" Type="http://schemas.openxmlformats.org/officeDocument/2006/relationships/hyperlink" Target="https://github.com/kjem514/Attribute-Alignment-Code" TargetMode="External"/><Relationship Id="rId33" Type="http://schemas.openxmlformats.org/officeDocument/2006/relationships/hyperlink" Target="https://doi.org/10.1177/10944281211042388" TargetMode="External"/><Relationship Id="rId38" Type="http://schemas.openxmlformats.org/officeDocument/2006/relationships/hyperlink" Target="https://doi.org/10.5465/amj.2012.0589" TargetMode="External"/><Relationship Id="rId59" Type="http://schemas.openxmlformats.org/officeDocument/2006/relationships/oleObject" Target="embeddings/oleObject12.bin"/><Relationship Id="rId103" Type="http://schemas.openxmlformats.org/officeDocument/2006/relationships/hyperlink" Target="https://doi.org/10.5465/amr.2011.0206" TargetMode="External"/><Relationship Id="rId108" Type="http://schemas.openxmlformats.org/officeDocument/2006/relationships/hyperlink" Target="http://search.ebscohost.com/login.aspx?direct=true&amp;db=pdh&amp;AN=apl-87-4-765&amp;site=ehost-live" TargetMode="External"/><Relationship Id="rId54" Type="http://schemas.openxmlformats.org/officeDocument/2006/relationships/image" Target="media/image10.wmf"/><Relationship Id="rId70" Type="http://schemas.openxmlformats.org/officeDocument/2006/relationships/image" Target="media/image18.wmf"/><Relationship Id="rId75" Type="http://schemas.openxmlformats.org/officeDocument/2006/relationships/oleObject" Target="embeddings/oleObject20.bin"/><Relationship Id="rId91" Type="http://schemas.openxmlformats.org/officeDocument/2006/relationships/image" Target="media/image30.png"/><Relationship Id="rId96" Type="http://schemas.openxmlformats.org/officeDocument/2006/relationships/hyperlink" Target="https://doi.org/10.1111/j.1744-6570.1991.tb00688"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oleObject" Target="embeddings/oleObject4.bin"/><Relationship Id="rId28" Type="http://schemas.openxmlformats.org/officeDocument/2006/relationships/hyperlink" Target="https://doi.org/https://doi.org/10.1007/978-3-0348-8438-9_6" TargetMode="External"/><Relationship Id="rId49" Type="http://schemas.openxmlformats.org/officeDocument/2006/relationships/oleObject" Target="embeddings/oleObject7.bin"/><Relationship Id="rId114" Type="http://schemas.openxmlformats.org/officeDocument/2006/relationships/hyperlink" Target="https://doi.org/10.5465/amj.2020.1516" TargetMode="External"/><Relationship Id="rId10" Type="http://schemas.openxmlformats.org/officeDocument/2006/relationships/endnotes" Target="endnotes.xml"/><Relationship Id="rId31" Type="http://schemas.openxmlformats.org/officeDocument/2006/relationships/hyperlink" Target="https://doi.org/10.5465/amr.2011.0206" TargetMode="External"/><Relationship Id="rId44" Type="http://schemas.openxmlformats.org/officeDocument/2006/relationships/image" Target="media/image5.png"/><Relationship Id="rId52" Type="http://schemas.openxmlformats.org/officeDocument/2006/relationships/image" Target="media/image9.wmf"/><Relationship Id="rId60" Type="http://schemas.openxmlformats.org/officeDocument/2006/relationships/image" Target="media/image13.wmf"/><Relationship Id="rId65" Type="http://schemas.openxmlformats.org/officeDocument/2006/relationships/oleObject" Target="embeddings/oleObject15.bin"/><Relationship Id="rId73" Type="http://schemas.openxmlformats.org/officeDocument/2006/relationships/oleObject" Target="embeddings/oleObject19.bin"/><Relationship Id="rId78" Type="http://schemas.openxmlformats.org/officeDocument/2006/relationships/image" Target="media/image22.wmf"/><Relationship Id="rId81" Type="http://schemas.openxmlformats.org/officeDocument/2006/relationships/oleObject" Target="embeddings/oleObject23.bin"/><Relationship Id="rId86" Type="http://schemas.openxmlformats.org/officeDocument/2006/relationships/image" Target="media/image26.png"/><Relationship Id="rId94" Type="http://schemas.openxmlformats.org/officeDocument/2006/relationships/image" Target="media/image33.png"/><Relationship Id="rId99" Type="http://schemas.openxmlformats.org/officeDocument/2006/relationships/hyperlink" Target="https://doi.org/10.1037/amp0000305" TargetMode="External"/><Relationship Id="rId101" Type="http://schemas.openxmlformats.org/officeDocument/2006/relationships/hyperlink" Target="https://doi.org/10.1037/0021-9010.83.2.23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LLu@wcupa.edu" TargetMode="External"/><Relationship Id="rId18" Type="http://schemas.openxmlformats.org/officeDocument/2006/relationships/image" Target="media/image1.wmf"/><Relationship Id="rId39" Type="http://schemas.openxmlformats.org/officeDocument/2006/relationships/hyperlink" Target="https://doi.org/10.1037/0022-3514.65.1.113" TargetMode="External"/><Relationship Id="rId109" Type="http://schemas.openxmlformats.org/officeDocument/2006/relationships/hyperlink" Target="https://doi.org/10.1002/asi.23146" TargetMode="External"/><Relationship Id="rId34" Type="http://schemas.openxmlformats.org/officeDocument/2006/relationships/hyperlink" Target="https://doi.org/10.1017/9781108333511" TargetMode="External"/><Relationship Id="rId50" Type="http://schemas.openxmlformats.org/officeDocument/2006/relationships/image" Target="media/image8.wmf"/><Relationship Id="rId55" Type="http://schemas.openxmlformats.org/officeDocument/2006/relationships/oleObject" Target="embeddings/oleObject10.bin"/><Relationship Id="rId76" Type="http://schemas.openxmlformats.org/officeDocument/2006/relationships/image" Target="media/image21.wmf"/><Relationship Id="rId97" Type="http://schemas.openxmlformats.org/officeDocument/2006/relationships/hyperlink" Target="https://doi.org/10.1037/0021-9010.83.3.377" TargetMode="External"/><Relationship Id="rId104" Type="http://schemas.openxmlformats.org/officeDocument/2006/relationships/hyperlink" Target="https://doi.org/10.1146/annurev.ps.41.020190.002221" TargetMode="External"/><Relationship Id="rId7" Type="http://schemas.openxmlformats.org/officeDocument/2006/relationships/settings" Target="settings.xml"/><Relationship Id="rId71" Type="http://schemas.openxmlformats.org/officeDocument/2006/relationships/oleObject" Target="embeddings/oleObject18.bin"/><Relationship Id="rId92"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hyperlink" Target="https://doi.org/10.1037/0021-9010.83.2.234" TargetMode="External"/><Relationship Id="rId24" Type="http://schemas.openxmlformats.org/officeDocument/2006/relationships/hyperlink" Target="https://doi.org/10.1111/j.1744-6570.1991.tb00688" TargetMode="External"/><Relationship Id="rId40" Type="http://schemas.openxmlformats.org/officeDocument/2006/relationships/hyperlink" Target="https://doi.org/10.1177/1059601199241003" TargetMode="External"/><Relationship Id="rId45" Type="http://schemas.openxmlformats.org/officeDocument/2006/relationships/image" Target="media/image6.png"/><Relationship Id="rId66" Type="http://schemas.openxmlformats.org/officeDocument/2006/relationships/image" Target="media/image16.wmf"/><Relationship Id="rId87" Type="http://schemas.openxmlformats.org/officeDocument/2006/relationships/image" Target="media/image27.png"/><Relationship Id="rId110" Type="http://schemas.openxmlformats.org/officeDocument/2006/relationships/hyperlink" Target="https://doi.org/10.1177/1059601114562000" TargetMode="External"/><Relationship Id="rId115" Type="http://schemas.openxmlformats.org/officeDocument/2006/relationships/fontTable" Target="fontTable.xml"/><Relationship Id="rId61" Type="http://schemas.openxmlformats.org/officeDocument/2006/relationships/oleObject" Target="embeddings/oleObject13.bin"/><Relationship Id="rId82" Type="http://schemas.openxmlformats.org/officeDocument/2006/relationships/image" Target="media/image24.wmf"/><Relationship Id="rId19" Type="http://schemas.openxmlformats.org/officeDocument/2006/relationships/oleObject" Target="embeddings/oleObject1.bin"/><Relationship Id="rId14" Type="http://schemas.openxmlformats.org/officeDocument/2006/relationships/hyperlink" Target="mailto:amanda.j.ferguson@niu.edu" TargetMode="External"/><Relationship Id="rId30" Type="http://schemas.openxmlformats.org/officeDocument/2006/relationships/hyperlink" Target="https://doi.org/10.1037/a0014187" TargetMode="External"/><Relationship Id="rId35" Type="http://schemas.openxmlformats.org/officeDocument/2006/relationships/hyperlink" Target="https://doi.org/10.1037/amp0000319" TargetMode="External"/><Relationship Id="rId56" Type="http://schemas.openxmlformats.org/officeDocument/2006/relationships/image" Target="media/image11.wmf"/><Relationship Id="rId77" Type="http://schemas.openxmlformats.org/officeDocument/2006/relationships/oleObject" Target="embeddings/oleObject21.bin"/><Relationship Id="rId100" Type="http://schemas.openxmlformats.org/officeDocument/2006/relationships/hyperlink" Target="https://doi.org/https://doi.org/10.1007/978-3-0348-8438-9_6" TargetMode="External"/><Relationship Id="rId105" Type="http://schemas.openxmlformats.org/officeDocument/2006/relationships/hyperlink" Target="https://doi.org/10.1177/10944281211042388" TargetMode="External"/><Relationship Id="rId8" Type="http://schemas.openxmlformats.org/officeDocument/2006/relationships/webSettings" Target="webSettings.xml"/><Relationship Id="rId51" Type="http://schemas.openxmlformats.org/officeDocument/2006/relationships/oleObject" Target="embeddings/oleObject8.bin"/><Relationship Id="rId72" Type="http://schemas.openxmlformats.org/officeDocument/2006/relationships/image" Target="media/image19.wmf"/><Relationship Id="rId93" Type="http://schemas.openxmlformats.org/officeDocument/2006/relationships/image" Target="media/image32.png"/><Relationship Id="rId98" Type="http://schemas.openxmlformats.org/officeDocument/2006/relationships/hyperlink" Target="https://doi.org/10.1037/0021-9010.92.3.595" TargetMode="External"/><Relationship Id="rId3" Type="http://schemas.openxmlformats.org/officeDocument/2006/relationships/customXml" Target="../customXml/item3.xml"/><Relationship Id="rId25" Type="http://schemas.openxmlformats.org/officeDocument/2006/relationships/hyperlink" Target="https://doi.org/10.1037/0021-9010.83.3.377" TargetMode="External"/><Relationship Id="rId46" Type="http://schemas.openxmlformats.org/officeDocument/2006/relationships/oleObject" Target="embeddings/oleObject5.bin"/><Relationship Id="rId67" Type="http://schemas.openxmlformats.org/officeDocument/2006/relationships/oleObject" Target="embeddings/oleObject16.bin"/><Relationship Id="rId116" Type="http://schemas.openxmlformats.org/officeDocument/2006/relationships/theme" Target="theme/theme1.xml"/><Relationship Id="rId20" Type="http://schemas.openxmlformats.org/officeDocument/2006/relationships/image" Target="media/image3.wmf"/><Relationship Id="rId41" Type="http://schemas.openxmlformats.org/officeDocument/2006/relationships/hyperlink" Target="https://doi.org/10.1016/j.jrp.2010.01.005" TargetMode="External"/><Relationship Id="rId62" Type="http://schemas.openxmlformats.org/officeDocument/2006/relationships/image" Target="media/image14.wmf"/><Relationship Id="rId83" Type="http://schemas.openxmlformats.org/officeDocument/2006/relationships/oleObject" Target="embeddings/oleObject24.bin"/><Relationship Id="rId88" Type="http://schemas.openxmlformats.org/officeDocument/2006/relationships/hyperlink" Target="https://github.com/kjem514/Attribute-Alignment-Code%20and%20read%20the%20README.md" TargetMode="External"/><Relationship Id="rId111" Type="http://schemas.openxmlformats.org/officeDocument/2006/relationships/hyperlink" Target="https://doi.org/10.1037/0022-3514.65.1.113" TargetMode="External"/><Relationship Id="rId15" Type="http://schemas.openxmlformats.org/officeDocument/2006/relationships/hyperlink" Target="mailto:rpeterson@london.edu" TargetMode="External"/><Relationship Id="rId36" Type="http://schemas.openxmlformats.org/officeDocument/2006/relationships/hyperlink" Target="https://doi.org/10.1002/asi.23146" TargetMode="External"/><Relationship Id="rId57" Type="http://schemas.openxmlformats.org/officeDocument/2006/relationships/oleObject" Target="embeddings/oleObject11.bin"/><Relationship Id="rId106" Type="http://schemas.openxmlformats.org/officeDocument/2006/relationships/hyperlink" Target="https://doi.org/10.1017/9781108333511" TargetMode="Externa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7F8DFC4C98104EBD054A15FC0FA17B" ma:contentTypeVersion="11" ma:contentTypeDescription="Create a new document." ma:contentTypeScope="" ma:versionID="7b0a78a1127ef7f49c994d547b42ae5e">
  <xsd:schema xmlns:xsd="http://www.w3.org/2001/XMLSchema" xmlns:xs="http://www.w3.org/2001/XMLSchema" xmlns:p="http://schemas.microsoft.com/office/2006/metadata/properties" xmlns:ns3="c51f67af-0f6b-4a4e-ab6e-405551cf896f" targetNamespace="http://schemas.microsoft.com/office/2006/metadata/properties" ma:root="true" ma:fieldsID="b9509b66c8009f450b3782895629264d" ns3:_="">
    <xsd:import namespace="c51f67af-0f6b-4a4e-ab6e-405551cf89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f67af-0f6b-4a4e-ab6e-405551cf8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301A5-EEDF-46F4-B1AE-95E8E16A5A8D}">
  <ds:schemaRefs>
    <ds:schemaRef ds:uri="http://schemas.microsoft.com/sharepoint/v3/contenttype/forms"/>
  </ds:schemaRefs>
</ds:datastoreItem>
</file>

<file path=customXml/itemProps2.xml><?xml version="1.0" encoding="utf-8"?>
<ds:datastoreItem xmlns:ds="http://schemas.openxmlformats.org/officeDocument/2006/customXml" ds:itemID="{B3F8EA77-7297-4A7E-A396-E9315D270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f67af-0f6b-4a4e-ab6e-405551cf8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39F30E-0E9C-45B9-B968-9E86A8A7FBC0}">
  <ds:schemaRefs>
    <ds:schemaRef ds:uri="http://schemas.microsoft.com/office/2006/documentManagement/types"/>
    <ds:schemaRef ds:uri="http://purl.org/dc/elements/1.1/"/>
    <ds:schemaRef ds:uri="c51f67af-0f6b-4a4e-ab6e-405551cf896f"/>
    <ds:schemaRef ds:uri="http://schemas.microsoft.com/office/infopath/2007/PartnerControls"/>
    <ds:schemaRef ds:uri="http://purl.org/dc/dcmitype/"/>
    <ds:schemaRef ds:uri="http://www.w3.org/XML/1998/namespace"/>
    <ds:schemaRef ds:uri="http://purl.org/dc/terms/"/>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3DD304D4-6900-47A6-9ACC-9CBAB134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21827</Words>
  <Characters>124419</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145955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Emich, Kyle</dc:creator>
  <cp:keywords/>
  <dc:description/>
  <cp:lastModifiedBy>Emich, Kyle</cp:lastModifiedBy>
  <cp:revision>2</cp:revision>
  <dcterms:created xsi:type="dcterms:W3CDTF">2023-03-23T22:44:00Z</dcterms:created>
  <dcterms:modified xsi:type="dcterms:W3CDTF">2023-03-23T22:44:00Z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0x0101000D7F8DFC4C98104EBD054A15FC0FA17B</vt:lpwstr>
  </property>
  <property fmtid="{D5CDD505-2E9C-101B-9397-08002B2CF9AE}" pid="3" name="MTWinEqns">
    <vt:bool>true</vt:bool>
  </property>
</Properties>
</file>