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3.000000000002" w:type="dxa"/>
        <w:jc w:val="left"/>
        <w:tblInd w:w="-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  <w:tblGridChange w:id="0">
          <w:tblGrid>
            <w:gridCol w:w="1184"/>
            <w:gridCol w:w="987"/>
            <w:gridCol w:w="987"/>
            <w:gridCol w:w="987"/>
            <w:gridCol w:w="987"/>
            <w:gridCol w:w="1356"/>
            <w:gridCol w:w="1694"/>
            <w:gridCol w:w="847"/>
            <w:gridCol w:w="1694"/>
          </w:tblGrid>
        </w:tblGridChange>
      </w:tblGrid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평가일시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2023년 03월 10일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훈 련 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694.0000000000005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2696"/>
              <w:gridCol w:w="998"/>
              <w:tblGridChange w:id="0">
                <w:tblGrid>
                  <w:gridCol w:w="2696"/>
                  <w:gridCol w:w="998"/>
                </w:tblGrid>
              </w:tblGridChange>
            </w:tblGrid>
            <w:tr>
              <w:trPr>
                <w:cantSplit w:val="0"/>
                <w:trHeight w:val="56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9">
                  <w:pPr>
                    <w:widowControl w:val="0"/>
                    <w:jc w:val="center"/>
                    <w:rPr>
                      <w:rFonts w:ascii="Malgun Gothic" w:cs="Malgun Gothic" w:eastAsia="Malgun Gothic" w:hAnsi="Malgun Gothic"/>
                      <w:color w:val="000000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정현아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00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sz w:val="18"/>
                      <w:szCs w:val="18"/>
                      <w:rtl w:val="0"/>
                    </w:rPr>
                    <w:t xml:space="preserve">(인)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훈련과정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자바(JAVA)프로그래밍 입문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center"/>
              <w:rPr>
                <w:rFonts w:ascii="Rix모던고딕 L" w:cs="Rix모던고딕 L" w:eastAsia="Rix모던고딕 L" w:hAnsi="Rix모던고딕 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ulimche" w:cs="Gulimche" w:eastAsia="Gulimche" w:hAnsi="Gulimche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프로그래밍 언어 활용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능력단위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88" w:lineRule="auto"/>
              <w:jc w:val="center"/>
              <w:rPr/>
            </w:pPr>
            <w:r w:rsidDel="00000000" w:rsidR="00000000" w:rsidRPr="00000000">
              <w:rPr>
                <w:rFonts w:ascii="Gulimche" w:cs="Gulimche" w:eastAsia="Gulimche" w:hAnsi="Gulimche"/>
                <w:sz w:val="18"/>
                <w:szCs w:val="18"/>
                <w:rtl w:val="0"/>
              </w:rPr>
              <w:t xml:space="preserve">객체지향 프로그래밍 언어 활용하기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문항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배점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평가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12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출 제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점수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평 가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고 기 천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서술형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검 수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(인)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1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【문항1】 다음 중 JRE에 포함되지 않는 것은? (5점)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컴파일러               ② JVM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자바 클래스 로더       ④ 자바 클래스 라이브러리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【문항2】 Java의 기본 자료형이 아닌 것은? (5점)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                     ② String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                    ④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【문항3】 다음 자료형을 byte 크기가 큰 순서대로 나열하세요.(가장 큰 자료형이 첫 번째, 가장 작은 자료형이 마지막)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2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char, double, int, boolean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char int double boolean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【문항4】 다음 중 JVM에 대한 설명으로 옳은 것은? (5점)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JVM은 .java파일을 컴파일해서 .class파일을 생성한다.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JVM은 JRE와는 독립적으로 JRE 밖에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JVM때문에 Java 어플리케이션은 OS와 상관없이 동일하게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336" w:lineRule="auto"/>
              <w:ind w:left="119" w:right="120" w:hanging="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JVM은 Java Vertical Machine의 약자이다.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336" w:lineRule="auto"/>
              <w:ind w:left="119" w:right="120" w:hanging="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【문항5】 다음은 형변환 코드의 일부분입니다. 각각의 ①, ②에 들어갈 단어을 작성하세요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(1)              long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32770l;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longVal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(2)              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chVal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'A'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intVal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【문항6】 다음 소스코드를 실행했을 출력되는 것으로 옳은 것은? (5점) 1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6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double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12.134;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String </w:t>
                  </w:r>
                  <w:r w:rsidDel="00000000" w:rsidR="00000000" w:rsidRPr="00000000">
                    <w:rPr>
                      <w:color w:val="6a3e3e"/>
                      <w:u w:val="singl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"helloJava"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dNum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str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27.134            ② 27.134            ③ 12.149            ④ 12.284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helloJava15           helloJava27.134       15helloJava           helloJava12.134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【문항7】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"영문자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asciiCode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7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"대문자입니다."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        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? 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"소문자입니다."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        "잘못 입력하셨습니다.“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【문항8】 다음은 점수에 따라 학점을 출력하는 프로그램 소스코드의 일부분입니다. 괄호안에 조건을 작성하세요.(90점 이상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A학점, 90점 미만 80점이상 B 학점, 80점 미만 70이상 C 학점, 70점 미만 D학점)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score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b w:val="1"/>
                      <w:color w:val="7f0055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"B학점입니다."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"C학점입니다."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"D학점입니다."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widowControl w:val="0"/>
              <w:spacing w:line="336" w:lineRule="auto"/>
              <w:ind w:left="119" w:right="120" w:firstLine="0.999999999999996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336" w:lineRule="auto"/>
              <w:ind w:left="119" w:right="120" w:firstLine="0.9999999999999964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336" w:lineRule="auto"/>
              <w:ind w:left="119" w:right="120" w:firstLine="0.9999999999999964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【문항9】 다음 소스코드의 switch-case문을 완성하세요.(A는 1, B는 2, C는 3)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9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"A, B, C 중 하나를 입력하세요.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b w:val="1"/>
                      <w:color w:val="7f0055"/>
                      <w:shd w:fill="e8f2fe" w:val="clear"/>
                      <w:rtl w:val="0"/>
                    </w:rPr>
                    <w:t xml:space="preserve">char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)System.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e8f2fe" w:val="clear"/>
                      <w:rtl w:val="0"/>
                    </w:rPr>
                    <w:t xml:space="preserve">in</w:t>
                  </w:r>
                  <w:r w:rsidDel="00000000" w:rsidR="00000000" w:rsidRPr="00000000">
                    <w:rPr>
                      <w:shd w:fill="e8f2fe" w:val="clear"/>
                      <w:rtl w:val="0"/>
                    </w:rPr>
                    <w:t xml:space="preserve">.read();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  <w:tab/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switch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①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②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B’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inputNum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case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‘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C’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③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break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default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"잘못 입력하셨습니다."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(</w:t>
                  </w:r>
                  <w:r w:rsidDel="00000000" w:rsidR="00000000" w:rsidRPr="00000000">
                    <w:rPr>
                      <w:u w:val="single"/>
                      <w:shd w:fill="auto" w:val="clear"/>
                      <w:rtl w:val="0"/>
                    </w:rPr>
                    <w:t xml:space="preserve">④          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【문항10】 반복문 중 for문에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for문은 초기화식, 조건식, 증감식이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for문은 조건식의 값이 true일 경우 계속적으로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for문은 조건식의 값이 false로 변할 때 종료된다.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for(int i = 0, i &lt; 10; i++)의 마지막 i의 값은 11이다.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【문항11】 다음은 1부터 10까지 합을 구하는 프로그램 소스코드의 일부분이다. 프로그램을 실행했을 때의 출력 값을 작성하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       세요. (5점)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B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for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1;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&lt;= 10; </w:t>
                  </w:r>
                  <w:r w:rsidDel="00000000" w:rsidR="00000000" w:rsidRPr="00000000">
                    <w:rPr>
                      <w:color w:val="6a3e3e"/>
                      <w:shd w:fill="f0d8a8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+=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>
                      <w:color w:val="00000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"마지막 i의 값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d4d4d4" w:val="clear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2a00ff"/>
                      <w:shd w:fill="auto" w:val="clear"/>
                      <w:rtl w:val="0"/>
                    </w:rPr>
                    <w:t xml:space="preserve">"1~10까지의 합 : "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+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sum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마지막 i의 값 :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1~10까지의 합 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【문항12】 다음 중 원시 타입에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int는 4byte를 차지한다.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double은 float보다 더 세밀하고 큰 표현범위를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short은 int보다 차지하는 크기가 크다.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원시 타입은 각각의 래퍼클래스가 존재한다.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【문항13】 다음 중 원시 타입과 참조 타입에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원시 타입 변수는 static영역 메모리에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참조 타입 변수는 stack영역에는 heap영역의 주소가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참조 타입의 실제 값이 저장되는 메모리 영역은 static영역이다.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String은 원시 타입이다.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【문항14】 다음 타입들의 자동 형변환 순서를 올바르게 나열하시오?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DA">
                  <w:pPr>
                    <w:widowControl w:val="0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int, short, long, double, byte, float</w:t>
                  </w:r>
                </w:p>
              </w:tc>
            </w:tr>
          </w:tbl>
          <w:p w:rsidR="00000000" w:rsidDel="00000000" w:rsidP="00000000" w:rsidRDefault="00000000" w:rsidRPr="00000000" w14:paraId="000000D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【문항15】 다음 중 형변환에 대한 설명으로 옳은 것은? (5점)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표현 범위가 작은 타입은 자동으로 표현 범위가 큰 타입으로 형변환된다.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더 세밀한 표현 범위를 갖는 타입을 덜 세밀한 표현 범위를 갖는 타입으로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  형변환 할 때는 변환할 타입을 명시해야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long타입은 float보다 크기도 크고 더 세밀한 표현 범위를 갖는다.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자바에서 정수형 연산은 4byte를 기본으로 하기 때문에 long타입과 int타입의 연산은 int타입으로 이뤄진다.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【문항16】 다음 중 switch~case문에 대한 설명으로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u w:val="single"/>
                <w:rtl w:val="0"/>
              </w:rPr>
              <w:t xml:space="preserve">옳지 않은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 것은? (5점)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switch~case문은 case 마다 break;를 사용해야 정상적으로 동작한다.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switch~case문의 조건으로 boolean 값을 사용할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case문의 조건으로는 값이나 상태가 올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switch~case문에서 break;가 빠지면 만족하는 조건부터 아래의 모든 case문이 실행된다.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【문항17】 다음 중 상수에 대한 설명으로 옳은 것은? (5점)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상수는 선언 시 초기화하지 않으면 사용할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어플리케이션에서 자주 변동되는 값을 상수로 선언한다.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상수는 한 번 값이 지정되면 변경할 수 없다.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상수의 변수명은 카멜케이스 표기법을 사용한다.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【문항18】 다음 소스코드에서 ①의 출력 값과 ②에서 에러가 발생하는 원인을 작성하세요. (5점) 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0F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byte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127;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bNum = </w:t>
                  </w:r>
                  <w:r w:rsidDel="00000000" w:rsidR="00000000" w:rsidRPr="00000000">
                    <w:rPr>
                      <w:color w:val="ff0000"/>
                      <w:u w:val="single"/>
                      <w:shd w:fill="auto" w:val="clear"/>
                      <w:rtl w:val="0"/>
                    </w:rPr>
                    <w:t xml:space="preserve">128</w:t>
                  </w:r>
                  <w:r w:rsidDel="00000000" w:rsidR="00000000" w:rsidRPr="00000000">
                    <w:rPr>
                      <w:color w:val="ff0000"/>
                      <w:shd w:fill="auto" w:val="clear"/>
                      <w:rtl w:val="0"/>
                    </w:rPr>
                    <w:t xml:space="preserve">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B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336" w:lineRule="auto"/>
              <w:ind w:left="856" w:right="120" w:hanging="736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【문항19】 다음 소스코드에서 </w:t>
            </w:r>
            <w:r w:rsidDel="00000000" w:rsidR="00000000" w:rsidRPr="00000000">
              <w:rPr>
                <w:rtl w:val="0"/>
              </w:rPr>
              <w:t xml:space="preserve">① ~ ④의 출력값을 작성하세요.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0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59;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4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++);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.println(++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7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8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%= 5;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--);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.println(--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iNum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0D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336" w:lineRule="auto"/>
              <w:ind w:left="856" w:right="120" w:hanging="736"/>
              <w:jc w:val="center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②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③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④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【문항20】 다음 소스코드에서 ① ~ ④ 중 에러나는 부분을 찾고 원인을 작성하세요. (5점)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778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</w:tblBorders>
              <w:tblLayout w:type="fixed"/>
              <w:tblLook w:val="0000"/>
            </w:tblPr>
            <w:tblGrid>
              <w:gridCol w:w="7781"/>
              <w:tblGridChange w:id="0">
                <w:tblGrid>
                  <w:gridCol w:w="7781"/>
                </w:tblGrid>
              </w:tblGridChange>
            </w:tblGrid>
            <w:tr>
              <w:trPr>
                <w:cantSplit w:val="0"/>
                <w:trHeight w:val="539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vAlign w:val="center"/>
                </w:tcPr>
                <w:p w:rsidR="00000000" w:rsidDel="00000000" w:rsidP="00000000" w:rsidRDefault="00000000" w:rsidRPr="00000000" w14:paraId="00000119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public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static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void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main(String[]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args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①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10;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1C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②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if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&gt; 5)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D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30;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E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else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{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③ </w:t>
                  </w:r>
                  <w:r w:rsidDel="00000000" w:rsidR="00000000" w:rsidRPr="00000000">
                    <w:rPr>
                      <w:b w:val="1"/>
                      <w:color w:val="7f0055"/>
                      <w:shd w:fill="auto" w:val="clear"/>
                      <w:rtl w:val="0"/>
                    </w:rPr>
                    <w:t xml:space="preserve">int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= 20;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1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2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ab/>
                    <w:t xml:space="preserve">④ System.</w:t>
                  </w:r>
                  <w:r w:rsidDel="00000000" w:rsidR="00000000" w:rsidRPr="00000000">
                    <w:rPr>
                      <w:b w:val="1"/>
                      <w:i w:val="1"/>
                      <w:color w:val="0000c0"/>
                      <w:shd w:fill="auto" w:val="clear"/>
                      <w:rtl w:val="0"/>
                    </w:rPr>
                    <w:t xml:space="preserve">out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.println(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b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 / </w:t>
                  </w:r>
                  <w:r w:rsidDel="00000000" w:rsidR="00000000" w:rsidRPr="00000000">
                    <w:rPr>
                      <w:color w:val="6a3e3e"/>
                      <w:shd w:fill="auto" w:val="clear"/>
                      <w:rtl w:val="0"/>
                    </w:rPr>
                    <w:t xml:space="preserve">a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);</w:t>
                  </w:r>
                  <w:r w:rsidDel="00000000" w:rsidR="00000000" w:rsidRPr="00000000">
                    <w:rPr>
                      <w:rtl w:val="0"/>
                    </w:rPr>
                    <w:tab/>
                    <w:tab/>
                  </w:r>
                </w:p>
                <w:p w:rsidR="00000000" w:rsidDel="00000000" w:rsidP="00000000" w:rsidRDefault="00000000" w:rsidRPr="00000000" w14:paraId="00000123">
                  <w:pPr>
                    <w:widowControl w:val="0"/>
                    <w:pBdr>
                      <w:top w:color="000000" w:space="4" w:sz="0" w:val="none"/>
                      <w:left w:color="000000" w:space="1" w:sz="0" w:val="none"/>
                      <w:bottom w:color="000000" w:space="4" w:sz="0" w:val="none"/>
                      <w:right w:color="000000" w:space="1" w:sz="0" w:val="none"/>
                    </w:pBdr>
                    <w:spacing w:line="240" w:lineRule="auto"/>
                    <w:jc w:val="left"/>
                    <w:rPr/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4">
            <w:pPr>
              <w:widowControl w:val="0"/>
              <w:spacing w:line="336" w:lineRule="auto"/>
              <w:ind w:left="856" w:right="120" w:hanging="736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부분: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36" w:lineRule="auto"/>
              <w:ind w:left="856" w:right="120" w:hanging="736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sz w:val="18"/>
                <w:szCs w:val="18"/>
                <w:rtl w:val="0"/>
              </w:rPr>
              <w:t xml:space="preserve">에러 원인: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336" w:lineRule="auto"/>
              <w:ind w:left="856" w:right="120" w:hanging="736"/>
              <w:rPr>
                <w:rFonts w:ascii="Malgun Gothic" w:cs="Malgun Gothic" w:eastAsia="Malgun Gothic" w:hAnsi="Malgun Gothic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space="0" w:sz="0" w:val="nil"/>
              </w:pBdr>
              <w:shd w:fill="auto" w:val="clear"/>
              <w:spacing w:after="0" w:before="0" w:line="312" w:lineRule="auto"/>
              <w:ind w:left="100" w:right="120" w:firstLine="0"/>
              <w:jc w:val="center"/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CI Poppy" w:cs="HCI Poppy" w:eastAsia="HCI Poppy" w:hAnsi="HCI Poppy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평가문제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widowControl w:val="0"/>
        <w:spacing w:line="312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1134" w:left="567" w:right="567" w:header="1134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algun Gothic"/>
  <w:font w:name="Gulimche"/>
  <w:font w:name="HCI Poppy"/>
  <w:font w:name="함초롬바탕"/>
  <w:font w:name="Rix모던고딕 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함초롬바탕" w:cs="함초롬바탕" w:eastAsia="함초롬바탕" w:hAnsi="함초롬바탕"/>
      </w:rPr>
    </w:rPrDefault>
    <w:pPrDefault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0" w:default="1">
    <w:name w:val="바탕글"/>
    <w:uiPriority w:val="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1">
    <w:name w:val="본문"/>
    <w:uiPriority w:val="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color="000000" w:val="clear"/>
    </w:rPr>
  </w:style>
  <w:style w:type="paragraph" w:styleId="2">
    <w:name w:val="개요 1"/>
    <w:uiPriority w:val="2"/>
    <w:pPr>
      <w:widowControl w:val="0"/>
      <w:numPr>
        <w:ilvl w:val="0"/>
        <w:numId w:val="202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200" w:right="0" w:firstLine="0"/>
      <w:jc w:val="both"/>
      <w:textAlignment w:val="baseline"/>
      <w:outlineLvl w:val="0"/>
    </w:pPr>
    <w:rPr>
      <w:rFonts w:ascii="함초롬바탕" w:eastAsia="함초롬바탕"/>
      <w:color w:val="000000"/>
      <w:sz w:val="20"/>
      <w:shd w:color="000000" w:val="clear"/>
    </w:rPr>
  </w:style>
  <w:style w:type="paragraph" w:styleId="3">
    <w:name w:val="개요 2"/>
    <w:uiPriority w:val="3"/>
    <w:pPr>
      <w:widowControl w:val="0"/>
      <w:numPr>
        <w:ilvl w:val="1"/>
        <w:numId w:val="203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400" w:right="0" w:firstLine="0"/>
      <w:jc w:val="both"/>
      <w:textAlignment w:val="baseline"/>
      <w:outlineLvl w:val="1"/>
    </w:pPr>
    <w:rPr>
      <w:rFonts w:ascii="함초롬바탕" w:eastAsia="함초롬바탕"/>
      <w:color w:val="000000"/>
      <w:sz w:val="20"/>
      <w:shd w:color="000000" w:val="clear"/>
    </w:rPr>
  </w:style>
  <w:style w:type="paragraph" w:styleId="4">
    <w:name w:val="개요 3"/>
    <w:uiPriority w:val="4"/>
    <w:pPr>
      <w:widowControl w:val="0"/>
      <w:numPr>
        <w:ilvl w:val="2"/>
        <w:numId w:val="204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firstLine="0"/>
      <w:jc w:val="both"/>
      <w:textAlignment w:val="baseline"/>
      <w:outlineLvl w:val="2"/>
    </w:pPr>
    <w:rPr>
      <w:rFonts w:ascii="함초롬바탕" w:eastAsia="함초롬바탕"/>
      <w:color w:val="000000"/>
      <w:sz w:val="20"/>
      <w:shd w:color="000000" w:val="clear"/>
    </w:rPr>
  </w:style>
  <w:style w:type="paragraph" w:styleId="5">
    <w:name w:val="개요 4"/>
    <w:uiPriority w:val="5"/>
    <w:pPr>
      <w:widowControl w:val="0"/>
      <w:numPr>
        <w:ilvl w:val="3"/>
        <w:numId w:val="205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800" w:right="0" w:firstLine="0"/>
      <w:jc w:val="both"/>
      <w:textAlignment w:val="baseline"/>
      <w:outlineLvl w:val="3"/>
    </w:pPr>
    <w:rPr>
      <w:rFonts w:ascii="함초롬바탕" w:eastAsia="함초롬바탕"/>
      <w:color w:val="000000"/>
      <w:sz w:val="20"/>
      <w:shd w:color="000000" w:val="clear"/>
    </w:rPr>
  </w:style>
  <w:style w:type="paragraph" w:styleId="6">
    <w:name w:val="개요 5"/>
    <w:uiPriority w:val="6"/>
    <w:pPr>
      <w:widowControl w:val="0"/>
      <w:numPr>
        <w:ilvl w:val="4"/>
        <w:numId w:val="206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000" w:right="0" w:firstLine="0"/>
      <w:jc w:val="both"/>
      <w:textAlignment w:val="baseline"/>
      <w:outlineLvl w:val="4"/>
    </w:pPr>
    <w:rPr>
      <w:rFonts w:ascii="함초롬바탕" w:eastAsia="함초롬바탕"/>
      <w:color w:val="000000"/>
      <w:sz w:val="20"/>
      <w:shd w:color="000000" w:val="clear"/>
    </w:rPr>
  </w:style>
  <w:style w:type="paragraph" w:styleId="7">
    <w:name w:val="개요 6"/>
    <w:uiPriority w:val="7"/>
    <w:pPr>
      <w:widowControl w:val="0"/>
      <w:numPr>
        <w:ilvl w:val="5"/>
        <w:numId w:val="207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200" w:right="0" w:firstLine="0"/>
      <w:jc w:val="both"/>
      <w:textAlignment w:val="baseline"/>
      <w:outlineLvl w:val="5"/>
    </w:pPr>
    <w:rPr>
      <w:rFonts w:ascii="함초롬바탕" w:eastAsia="함초롬바탕"/>
      <w:color w:val="000000"/>
      <w:sz w:val="20"/>
      <w:shd w:color="000000" w:val="clear"/>
    </w:rPr>
  </w:style>
  <w:style w:type="paragraph" w:styleId="8">
    <w:name w:val="개요 7"/>
    <w:uiPriority w:val="8"/>
    <w:pPr>
      <w:widowControl w:val="0"/>
      <w:numPr>
        <w:ilvl w:val="6"/>
        <w:numId w:val="208"/>
      </w:num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1400" w:right="0" w:firstLine="0"/>
      <w:jc w:val="both"/>
      <w:textAlignment w:val="baseline"/>
      <w:outlineLvl w:val="6"/>
    </w:pPr>
    <w:rPr>
      <w:rFonts w:ascii="함초롬바탕" w:eastAsia="함초롬바탕"/>
      <w:color w:val="000000"/>
      <w:sz w:val="20"/>
      <w:shd w:color="000000" w:val="clear"/>
    </w:rPr>
  </w:style>
  <w:style w:type="paragraph" w:styleId="9">
    <w:name w:val="쪽 번호"/>
    <w:uiPriority w:val="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color="000000" w:val="clear"/>
    </w:rPr>
  </w:style>
  <w:style w:type="paragraph" w:styleId="10">
    <w:name w:val="머리말"/>
    <w:uiPriority w:val="1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color="000000" w:val="clear"/>
    </w:rPr>
  </w:style>
  <w:style w:type="paragraph" w:styleId="11">
    <w:name w:val="각주"/>
    <w:uiPriority w:val="11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2">
    <w:name w:val="미주"/>
    <w:uiPriority w:val="12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color="000000" w:val="clear"/>
    </w:rPr>
  </w:style>
  <w:style w:type="paragraph" w:styleId="13">
    <w:name w:val="메모"/>
    <w:uiPriority w:val="13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color="000000" w:val="clear"/>
    </w:rPr>
  </w:style>
  <w:style w:type="paragraph" w:styleId="14">
    <w:name w:val="능력단위명"/>
    <w:uiPriority w:val="14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0" w:right="0" w:firstLine="0"/>
      <w:jc w:val="both"/>
      <w:textAlignment w:val="baseline"/>
    </w:pPr>
    <w:rPr>
      <w:rFonts w:ascii="HCI Poppy" w:eastAsia="휴먼명조"/>
      <w:b w:val="1"/>
      <w:color w:val="000000"/>
      <w:spacing w:val="-12"/>
      <w:w w:val="90"/>
      <w:sz w:val="24"/>
    </w:rPr>
  </w:style>
  <w:style w:type="paragraph" w:styleId="15">
    <w:name w:val="표글자(11)"/>
    <w:uiPriority w:val="15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1"/>
      <w:autoSpaceDE w:val="0"/>
      <w:autoSpaceDN w:val="0"/>
      <w:snapToGrid w:val="0"/>
      <w:spacing w:after="0" w:before="0" w:line="312" w:lineRule="auto"/>
      <w:ind w:left="0" w:right="0" w:firstLine="0"/>
      <w:jc w:val="center"/>
      <w:textAlignment w:val="baseline"/>
    </w:pPr>
    <w:rPr>
      <w:rFonts w:ascii="Rix모던고딕 L" w:eastAsia="Rix모던고딕 L"/>
      <w:color w:val="000000"/>
      <w:spacing w:val="-11"/>
      <w:w w:val="90"/>
      <w:sz w:val="22"/>
      <w:shd w:color="000000" w:val="clear"/>
    </w:rPr>
  </w:style>
  <w:style w:type="paragraph" w:styleId="16">
    <w:name w:val="문제본문"/>
    <w:uiPriority w:val="16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0"/>
      <w:spacing w:after="0" w:before="0" w:line="384" w:lineRule="auto"/>
      <w:ind w:left="600" w:right="0" w:hanging="260"/>
      <w:jc w:val="both"/>
      <w:textAlignment w:val="baseline"/>
    </w:pPr>
    <w:rPr>
      <w:rFonts w:ascii="돋움" w:eastAsia="돋움"/>
      <w:color w:val="000000"/>
      <w:spacing w:val="-2"/>
      <w:w w:val="98"/>
      <w:sz w:val="18"/>
      <w:shd w:color="000000" w:val="clear"/>
    </w:rPr>
  </w:style>
  <w:style w:type="paragraph" w:styleId="17">
    <w:name w:val="Normal"/>
    <w:uiPriority w:val="17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wordWrap w:val="0"/>
      <w:autoSpaceDE w:val="0"/>
      <w:autoSpaceDN w:val="0"/>
      <w:snapToGrid w:val="1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8">
    <w:name w:val="footer"/>
    <w:uiPriority w:val="18"/>
    <w:pPr>
      <w:widowControl w:val="0"/>
      <w:pBdr>
        <w:top w:color="000000" w:space="1" w:sz="2" w:val="none"/>
        <w:left w:color="000000" w:space="4" w:sz="2" w:val="none"/>
        <w:bottom w:color="000000" w:space="1" w:sz="2" w:val="none"/>
        <w:right w:color="000000" w:space="4" w:sz="2" w:val="none"/>
      </w:pBdr>
      <w:tabs>
        <w:tab w:val="center" w:leader="none" w:pos="4513"/>
        <w:tab w:val="right" w:leader="none" w:pos="9026"/>
      </w:tabs>
      <w:wordWrap w:val="0"/>
      <w:autoSpaceDE w:val="0"/>
      <w:autoSpaceDN w:val="0"/>
      <w:snapToGrid w:val="0"/>
      <w:spacing w:after="0" w:before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9">
    <w:name w:val="표 내용"/>
    <w:uiPriority w:val="19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tabs>
        <w:tab w:val="left" w:leader="none" w:pos="353"/>
      </w:tabs>
      <w:wordWrap w:val="1"/>
      <w:autoSpaceDE w:val="0"/>
      <w:autoSpaceDN w:val="0"/>
      <w:snapToGrid w:val="0"/>
      <w:spacing w:after="0" w:before="0" w:line="312" w:lineRule="auto"/>
      <w:ind w:left="100" w:right="100" w:firstLine="0"/>
      <w:jc w:val="left"/>
      <w:textAlignment w:val="baseline"/>
    </w:pPr>
    <w:rPr>
      <w:rFonts w:ascii="휴먼명조" w:eastAsia="휴먼명조"/>
      <w:color w:val="000000"/>
      <w:spacing w:val="-10"/>
      <w:w w:val="90"/>
      <w:sz w:val="20"/>
    </w:rPr>
  </w:style>
  <w:style w:type="paragraph" w:styleId="20">
    <w:name w:val="수행준거"/>
    <w:uiPriority w:val="20"/>
    <w:pPr>
      <w:widowControl w:val="0"/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napToGrid w:val="1"/>
      <w:spacing w:after="0" w:before="0" w:line="384" w:lineRule="auto"/>
      <w:ind w:left="570" w:right="100" w:hanging="470"/>
      <w:jc w:val="both"/>
      <w:textAlignment w:val="baseline"/>
    </w:pPr>
    <w:rPr>
      <w:rFonts w:ascii="돋움" w:eastAsia="돋움"/>
      <w:color w:val="000000"/>
      <w:w w:val="95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l5j0NrhVzvFjqu6B9IIiunBfcg==">AMUW2mWNGbBIOdCf5U9JK84na4KX6SF7Ko2GJtyEVOwR4h+aS9jyt3jcaicUA6EFCtxMZ3ru6AqsCBbYU6q7KtCrD2yGjdV/+mxK2gGQ6CiP5LFdF2j3ReaJfyCFqF+vZ1KS0L9Bco8P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2019-02-17T20:05:37.178</dcterms:created>
  <dc:creator>qobil</dc:creator>
</cp:coreProperties>
</file>