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1D3C" w14:textId="77777777" w:rsidR="00B00D0A" w:rsidRDefault="00000000">
      <w:pPr>
        <w:pStyle w:val="Header"/>
        <w:jc w:val="center"/>
        <w:rPr>
          <w:b/>
          <w:bCs/>
          <w:sz w:val="22"/>
          <w:szCs w:val="22"/>
          <w:u w:val="single"/>
        </w:rPr>
      </w:pPr>
      <w:r>
        <w:rPr>
          <w:b/>
          <w:bCs/>
          <w:sz w:val="22"/>
          <w:szCs w:val="22"/>
          <w:u w:val="single"/>
        </w:rPr>
        <w:t>CSIS 3290-001 Term Project – Kunal Ajaykumar Jeshang (300328339)</w:t>
      </w:r>
    </w:p>
    <w:p w14:paraId="6E46734A" w14:textId="77777777" w:rsidR="00B00D0A" w:rsidRDefault="00B00D0A">
      <w:pPr>
        <w:pStyle w:val="Header"/>
        <w:rPr>
          <w:sz w:val="22"/>
          <w:szCs w:val="22"/>
        </w:rPr>
      </w:pPr>
    </w:p>
    <w:p w14:paraId="1FC1DEB0" w14:textId="77777777" w:rsidR="00B00D0A" w:rsidRDefault="00000000">
      <w:pPr>
        <w:pStyle w:val="Header"/>
        <w:rPr>
          <w:sz w:val="22"/>
          <w:szCs w:val="22"/>
        </w:rPr>
      </w:pPr>
      <w:r>
        <w:rPr>
          <w:sz w:val="22"/>
          <w:szCs w:val="22"/>
        </w:rPr>
        <w:t xml:space="preserve">GitHub Repository = </w:t>
      </w:r>
      <w:hyperlink r:id="rId5">
        <w:r>
          <w:rPr>
            <w:rStyle w:val="Hyperlink"/>
            <w:sz w:val="22"/>
            <w:szCs w:val="22"/>
          </w:rPr>
          <w:t>https://github.com/kjeshang/NespressoMetropolisTrainingApp</w:t>
        </w:r>
      </w:hyperlink>
      <w:hyperlink>
        <w:r>
          <w:rPr>
            <w:sz w:val="22"/>
            <w:szCs w:val="22"/>
          </w:rPr>
          <w:t xml:space="preserve"> </w:t>
        </w:r>
      </w:hyperlink>
    </w:p>
    <w:p w14:paraId="6B88C2B4" w14:textId="77777777" w:rsidR="00B00D0A" w:rsidRDefault="00000000">
      <w:pPr>
        <w:pStyle w:val="Header"/>
        <w:rPr>
          <w:sz w:val="22"/>
          <w:szCs w:val="22"/>
        </w:rPr>
      </w:pPr>
      <w:r>
        <w:rPr>
          <w:sz w:val="22"/>
          <w:szCs w:val="22"/>
        </w:rPr>
        <w:t xml:space="preserve">Direct Link to Web Application = </w:t>
      </w:r>
      <w:hyperlink r:id="rId6">
        <w:r>
          <w:rPr>
            <w:rStyle w:val="Hyperlink"/>
            <w:sz w:val="22"/>
            <w:szCs w:val="22"/>
          </w:rPr>
          <w:t>https://nespresso-training-app.onrender.com/</w:t>
        </w:r>
      </w:hyperlink>
      <w:r>
        <w:rPr>
          <w:sz w:val="22"/>
          <w:szCs w:val="22"/>
        </w:rPr>
        <w:t xml:space="preserve"> </w:t>
      </w:r>
    </w:p>
    <w:p w14:paraId="78A25924" w14:textId="77777777" w:rsidR="00B00D0A" w:rsidRDefault="00B00D0A">
      <w:pPr>
        <w:pStyle w:val="Header"/>
        <w:rPr>
          <w:sz w:val="22"/>
          <w:szCs w:val="22"/>
        </w:rPr>
      </w:pPr>
    </w:p>
    <w:p w14:paraId="0742ADB2" w14:textId="77777777" w:rsidR="00B00D0A" w:rsidRDefault="00000000">
      <w:pPr>
        <w:rPr>
          <w:b/>
          <w:bCs/>
          <w:sz w:val="22"/>
          <w:szCs w:val="22"/>
        </w:rPr>
      </w:pPr>
      <w:r>
        <w:rPr>
          <w:b/>
          <w:bCs/>
          <w:sz w:val="22"/>
          <w:szCs w:val="22"/>
        </w:rPr>
        <w:t>Introduction and discovery</w:t>
      </w:r>
    </w:p>
    <w:p w14:paraId="240E43A2" w14:textId="77777777" w:rsidR="00B00D0A" w:rsidRDefault="00000000">
      <w:pPr>
        <w:rPr>
          <w:sz w:val="22"/>
          <w:szCs w:val="22"/>
        </w:rPr>
      </w:pPr>
      <w:r>
        <w:rPr>
          <w:sz w:val="22"/>
          <w:szCs w:val="22"/>
        </w:rPr>
        <w:t>Nespresso is an operating unit under the Nestle family of companies. It was founded in 1986 in Lausanne, Switzerland, and has since expanded globally; especially in recent years within the modern-developed world. It is a luxury retail brand that specializes in selling single-use coffee capsules and automated capsule-based coffee machines (</w:t>
      </w:r>
      <w:r>
        <w:rPr>
          <w:i/>
          <w:iCs/>
          <w:sz w:val="22"/>
          <w:szCs w:val="22"/>
        </w:rPr>
        <w:t>Nespresso</w:t>
      </w:r>
      <w:r>
        <w:rPr>
          <w:sz w:val="22"/>
          <w:szCs w:val="22"/>
        </w:rPr>
        <w:t xml:space="preserve"> 2022). I have been working as a Coffee Specialist at the Nespresso Metrotown boutique since June 2021. It is my duty to educate customers regarding our product line-up and facilitate transactions with customers regarding coffee and machine purchases. The essence of my job is to frequently make recommendations to customers regarding both current and new coffee flavours. Majority of the time it is the customer that asks the coffee specialist for recommendation based on a flavour that they are familiar with or based on other taste preferences. Thus, the coffee specialist must make a recommendation based on their understanding of the coffee menu and their personal experience tasting the coffee. This leads to a certain degree of variability in the quality of the recommendation as the customer may or may not enjoy the recommended coffee. Therefore, this project was completed to explore possibility of standardizing the recommendation process using machine learning and natural language processing (NLP) using textual data. In addition, this project also attempts to prototype a recommendation engine for the coffee flavours but in the guise of an educational training platform, as a Plotly Dash web application, for both new &amp; existing coffee specialists.</w:t>
      </w:r>
    </w:p>
    <w:p w14:paraId="524559A5" w14:textId="77777777" w:rsidR="00B00D0A" w:rsidRDefault="00B00D0A">
      <w:pPr>
        <w:rPr>
          <w:sz w:val="22"/>
          <w:szCs w:val="22"/>
        </w:rPr>
      </w:pPr>
    </w:p>
    <w:p w14:paraId="498CE6D5" w14:textId="77777777" w:rsidR="00B00D0A" w:rsidRDefault="00000000">
      <w:pPr>
        <w:rPr>
          <w:b/>
          <w:bCs/>
          <w:sz w:val="22"/>
          <w:szCs w:val="22"/>
        </w:rPr>
      </w:pPr>
      <w:r>
        <w:rPr>
          <w:b/>
          <w:bCs/>
          <w:sz w:val="22"/>
          <w:szCs w:val="22"/>
        </w:rPr>
        <w:t>Data Preparation</w:t>
      </w:r>
    </w:p>
    <w:p w14:paraId="3D8055B1" w14:textId="77777777" w:rsidR="00B00D0A" w:rsidRDefault="00000000">
      <w:pPr>
        <w:rPr>
          <w:sz w:val="22"/>
          <w:szCs w:val="22"/>
        </w:rPr>
      </w:pPr>
      <w:r>
        <w:rPr>
          <w:sz w:val="22"/>
          <w:szCs w:val="22"/>
        </w:rPr>
        <w:t>The dataset used for this project was created manually using the Nespresso Canada, UK, and Australia websites, and it consists of general and taste related information regarding the coffee flavours. The dataset is initially in the form of an Excel workbook with two sheets, and each sheet consists of coffee data for the respective Nespresso machine lines; Vertuo and Original. Each machine line has its own respective type of capsules. For some context,  a Vertuo coffee capsule is only compatible with an Vertuo line machine, and an Original coffee capsule is only compatible with an Original line machine. The Original line was the initially the only line of machine sold by Nespresso, and it brews the typical European serving sizes; Espresso (40ml) and Lungo (110ml). The Vertuo line  was later introduced in 2013 to accommodate the North American consumer whereby larger serving sizes are preferred; this machine line brews Espresso (40ml), Double Espresso (80ml), Gran Lungo (150ml), and Coffee (230ml). After the ‘raw’ dataset was created, I imported it into the Jupyter notebook and concatenated the data from the Vertuo and Original line sheets together into a single Pandas dataframe.</w:t>
      </w:r>
    </w:p>
    <w:p w14:paraId="7F6438BF" w14:textId="77777777" w:rsidR="00B00D0A" w:rsidRDefault="00B00D0A">
      <w:pPr>
        <w:rPr>
          <w:sz w:val="22"/>
          <w:szCs w:val="22"/>
        </w:rPr>
      </w:pPr>
    </w:p>
    <w:p w14:paraId="42E1E23C" w14:textId="77777777" w:rsidR="00B00D0A" w:rsidRDefault="00000000">
      <w:pPr>
        <w:rPr>
          <w:sz w:val="22"/>
          <w:szCs w:val="22"/>
        </w:rPr>
      </w:pPr>
      <w:r>
        <w:rPr>
          <w:sz w:val="22"/>
          <w:szCs w:val="22"/>
        </w:rPr>
        <w:t>The dataset retrieved from the website is raw as there are certain bits of information (i.e., features) that are not provided for some coffees due to internal privacy reasons or discrepancy. In the context of a data analyst, this yields to null values in the dataset. Features such as intensity and taste profile levels are not provided at all or partially by the Nespresso website. To accommodate for this, I had to apply my own judgement as well as reach out for expertise from the Nespresso Metrotown team leaders for assistance on what values would be logical to include. As my project dealt with textual data for the main purpose of creating a recommendation engine, significant numerical features, such as intensity and taste profile levels, are used to create new classification features via binning ranges. For example, a coffee with an intensity of “2” would have a roast type of “blonde”, whereas a coffee with an intensity of “9” would have a roast type of “dark”.</w:t>
      </w:r>
    </w:p>
    <w:p w14:paraId="6EB0F288" w14:textId="77777777" w:rsidR="00B00D0A" w:rsidRDefault="00B00D0A">
      <w:pPr>
        <w:rPr>
          <w:sz w:val="22"/>
          <w:szCs w:val="22"/>
        </w:rPr>
      </w:pPr>
    </w:p>
    <w:p w14:paraId="15554A56" w14:textId="77777777" w:rsidR="00B00D0A" w:rsidRDefault="00000000">
      <w:pPr>
        <w:rPr>
          <w:sz w:val="22"/>
          <w:szCs w:val="22"/>
        </w:rPr>
      </w:pPr>
      <w:r>
        <w:rPr>
          <w:sz w:val="22"/>
          <w:szCs w:val="22"/>
        </w:rPr>
        <w:t xml:space="preserve">Now that the data is cleaned, the most significant textual features will undergo pre-processing in preparation for NLP whereby the output would be a new feature, called “Textual Info”, that will be used to perform further data analysis. The following are the features that are used for NLP pre-processing: Type, Serving, Serving Size, Headline, Caption, Taste, Best Served As, Notes, Category, Roast Type, Intensity Classification, Acidity Classification, Bitterness Classification, Roastness Classification, Body Classification, Milky Taste Classification, Bitterness with Milk Classification, Roastiness with Milk Classification, and Creamy Texture Classification. The aforementioned features are combined together into a single variable and lower-cased in the process. Then tokenization takes place where each word is an element in a list. After that, lemmatization is </w:t>
      </w:r>
      <w:r>
        <w:rPr>
          <w:sz w:val="22"/>
          <w:szCs w:val="22"/>
        </w:rPr>
        <w:lastRenderedPageBreak/>
        <w:t>performed so that extended words are reduced to their base words. Certain words are then removed from consideration if they are pronouns or adverbs using Part-of-Speech (POS) tagging. The remaining words are combined together and output as the new “Textual Info” feature.</w:t>
      </w:r>
    </w:p>
    <w:p w14:paraId="041193B2" w14:textId="77777777" w:rsidR="00B00D0A" w:rsidRDefault="00B00D0A">
      <w:pPr>
        <w:rPr>
          <w:sz w:val="22"/>
          <w:szCs w:val="22"/>
        </w:rPr>
      </w:pPr>
    </w:p>
    <w:p w14:paraId="315BCDF6" w14:textId="77777777" w:rsidR="00B00D0A" w:rsidRDefault="00000000">
      <w:pPr>
        <w:pStyle w:val="TableContents"/>
        <w:rPr>
          <w:b/>
          <w:bCs/>
          <w:i/>
          <w:iCs/>
          <w:sz w:val="22"/>
          <w:szCs w:val="22"/>
        </w:rPr>
      </w:pPr>
      <w:r>
        <w:rPr>
          <w:b/>
          <w:bCs/>
          <w:i/>
          <w:iCs/>
          <w:sz w:val="22"/>
          <w:szCs w:val="22"/>
        </w:rPr>
        <w:t>Summary Statistics of Numerical Features</w:t>
      </w:r>
    </w:p>
    <w:p w14:paraId="29F915FC" w14:textId="77777777" w:rsidR="00B00D0A" w:rsidRDefault="00000000">
      <w:pPr>
        <w:pStyle w:val="TableContents"/>
        <w:rPr>
          <w:b/>
          <w:bCs/>
          <w:i/>
          <w:iCs/>
          <w:sz w:val="22"/>
          <w:szCs w:val="22"/>
        </w:rPr>
      </w:pPr>
      <w:r>
        <w:rPr>
          <w:b/>
          <w:bCs/>
          <w:i/>
          <w:iCs/>
          <w:noProof/>
          <w:sz w:val="22"/>
          <w:szCs w:val="22"/>
        </w:rPr>
        <w:drawing>
          <wp:anchor distT="0" distB="0" distL="0" distR="0" simplePos="0" relativeHeight="2" behindDoc="0" locked="0" layoutInCell="0" allowOverlap="1" wp14:anchorId="6B0532F1" wp14:editId="418041E9">
            <wp:simplePos x="0" y="0"/>
            <wp:positionH relativeFrom="column">
              <wp:align>center</wp:align>
            </wp:positionH>
            <wp:positionV relativeFrom="paragraph">
              <wp:posOffset>635</wp:posOffset>
            </wp:positionV>
            <wp:extent cx="6262370" cy="16065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262370" cy="1606550"/>
                    </a:xfrm>
                    <a:prstGeom prst="rect">
                      <a:avLst/>
                    </a:prstGeom>
                  </pic:spPr>
                </pic:pic>
              </a:graphicData>
            </a:graphic>
          </wp:anchor>
        </w:drawing>
      </w:r>
    </w:p>
    <w:p w14:paraId="53CD2030" w14:textId="77777777" w:rsidR="00B00D0A" w:rsidRDefault="00000000">
      <w:pPr>
        <w:pStyle w:val="TableContents"/>
        <w:rPr>
          <w:sz w:val="22"/>
          <w:szCs w:val="22"/>
        </w:rPr>
      </w:pPr>
      <w:r>
        <w:rPr>
          <w:b/>
          <w:bCs/>
          <w:i/>
          <w:iCs/>
          <w:sz w:val="22"/>
          <w:szCs w:val="22"/>
        </w:rPr>
        <w:t>Brief Peek at the Data</w:t>
      </w:r>
      <w:r>
        <w:rPr>
          <w:sz w:val="22"/>
          <w:szCs w:val="22"/>
        </w:rPr>
        <w:t xml:space="preserve"> (Note – Not all 41 columns are visible)</w:t>
      </w:r>
    </w:p>
    <w:p w14:paraId="7F58C1C0" w14:textId="77777777" w:rsidR="00B00D0A" w:rsidRDefault="00000000">
      <w:pPr>
        <w:pStyle w:val="TableContents"/>
        <w:rPr>
          <w:sz w:val="22"/>
          <w:szCs w:val="22"/>
        </w:rPr>
      </w:pPr>
      <w:r>
        <w:rPr>
          <w:noProof/>
          <w:sz w:val="22"/>
          <w:szCs w:val="22"/>
        </w:rPr>
        <w:drawing>
          <wp:anchor distT="0" distB="0" distL="0" distR="0" simplePos="0" relativeHeight="3" behindDoc="0" locked="0" layoutInCell="0" allowOverlap="1" wp14:anchorId="706D52F2" wp14:editId="2D13FCCF">
            <wp:simplePos x="0" y="0"/>
            <wp:positionH relativeFrom="column">
              <wp:align>center</wp:align>
            </wp:positionH>
            <wp:positionV relativeFrom="paragraph">
              <wp:posOffset>635</wp:posOffset>
            </wp:positionV>
            <wp:extent cx="6262370" cy="35636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262370" cy="3563620"/>
                    </a:xfrm>
                    <a:prstGeom prst="rect">
                      <a:avLst/>
                    </a:prstGeom>
                  </pic:spPr>
                </pic:pic>
              </a:graphicData>
            </a:graphic>
          </wp:anchor>
        </w:drawing>
      </w:r>
    </w:p>
    <w:p w14:paraId="0B0DEDAC" w14:textId="77777777" w:rsidR="00B00D0A" w:rsidRDefault="00000000">
      <w:pPr>
        <w:rPr>
          <w:b/>
          <w:bCs/>
          <w:i/>
          <w:iCs/>
          <w:sz w:val="22"/>
          <w:szCs w:val="22"/>
        </w:rPr>
      </w:pPr>
      <w:r>
        <w:rPr>
          <w:b/>
          <w:bCs/>
          <w:i/>
          <w:iCs/>
          <w:sz w:val="22"/>
          <w:szCs w:val="22"/>
        </w:rPr>
        <w:t>Summary of Features</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491"/>
        <w:gridCol w:w="6459"/>
        <w:gridCol w:w="1012"/>
      </w:tblGrid>
      <w:tr w:rsidR="00B00D0A" w14:paraId="2FEBB226" w14:textId="77777777">
        <w:tc>
          <w:tcPr>
            <w:tcW w:w="2493" w:type="dxa"/>
            <w:tcBorders>
              <w:top w:val="single" w:sz="4" w:space="0" w:color="000000"/>
              <w:left w:val="single" w:sz="4" w:space="0" w:color="000000"/>
              <w:bottom w:val="single" w:sz="4" w:space="0" w:color="000000"/>
            </w:tcBorders>
          </w:tcPr>
          <w:p w14:paraId="306389F8" w14:textId="77777777" w:rsidR="00B00D0A" w:rsidRDefault="00000000">
            <w:pPr>
              <w:pStyle w:val="TableContents"/>
              <w:jc w:val="center"/>
              <w:rPr>
                <w:i/>
                <w:iCs/>
                <w:sz w:val="20"/>
                <w:szCs w:val="20"/>
              </w:rPr>
            </w:pPr>
            <w:r>
              <w:rPr>
                <w:i/>
                <w:iCs/>
                <w:sz w:val="20"/>
                <w:szCs w:val="20"/>
              </w:rPr>
              <w:t>Feature</w:t>
            </w:r>
          </w:p>
        </w:tc>
        <w:tc>
          <w:tcPr>
            <w:tcW w:w="6466" w:type="dxa"/>
            <w:tcBorders>
              <w:top w:val="single" w:sz="4" w:space="0" w:color="000000"/>
              <w:left w:val="single" w:sz="4" w:space="0" w:color="000000"/>
              <w:bottom w:val="single" w:sz="4" w:space="0" w:color="000000"/>
            </w:tcBorders>
          </w:tcPr>
          <w:p w14:paraId="75B0C88E" w14:textId="77777777" w:rsidR="00B00D0A" w:rsidRDefault="00000000">
            <w:pPr>
              <w:pStyle w:val="TableContents"/>
              <w:jc w:val="center"/>
              <w:rPr>
                <w:i/>
                <w:iCs/>
                <w:sz w:val="20"/>
                <w:szCs w:val="20"/>
              </w:rPr>
            </w:pPr>
            <w:r>
              <w:rPr>
                <w:i/>
                <w:iCs/>
                <w:sz w:val="20"/>
                <w:szCs w:val="20"/>
              </w:rPr>
              <w:t>Explanation</w:t>
            </w:r>
          </w:p>
        </w:tc>
        <w:tc>
          <w:tcPr>
            <w:tcW w:w="1013" w:type="dxa"/>
            <w:tcBorders>
              <w:top w:val="single" w:sz="4" w:space="0" w:color="000000"/>
              <w:left w:val="single" w:sz="4" w:space="0" w:color="000000"/>
              <w:bottom w:val="single" w:sz="4" w:space="0" w:color="000000"/>
              <w:right w:val="single" w:sz="4" w:space="0" w:color="000000"/>
            </w:tcBorders>
          </w:tcPr>
          <w:p w14:paraId="1A0AEB25" w14:textId="77777777" w:rsidR="00B00D0A" w:rsidRDefault="00000000">
            <w:pPr>
              <w:pStyle w:val="TableContents"/>
              <w:jc w:val="center"/>
              <w:rPr>
                <w:i/>
                <w:iCs/>
                <w:sz w:val="20"/>
                <w:szCs w:val="20"/>
              </w:rPr>
            </w:pPr>
            <w:r>
              <w:rPr>
                <w:i/>
                <w:iCs/>
                <w:sz w:val="20"/>
                <w:szCs w:val="20"/>
              </w:rPr>
              <w:t>Data Type</w:t>
            </w:r>
          </w:p>
        </w:tc>
      </w:tr>
      <w:tr w:rsidR="00B00D0A" w14:paraId="44BCFC92" w14:textId="77777777">
        <w:tc>
          <w:tcPr>
            <w:tcW w:w="2493" w:type="dxa"/>
            <w:tcBorders>
              <w:left w:val="single" w:sz="4" w:space="0" w:color="000000"/>
              <w:bottom w:val="single" w:sz="4" w:space="0" w:color="000000"/>
            </w:tcBorders>
          </w:tcPr>
          <w:p w14:paraId="001E2F21" w14:textId="77777777" w:rsidR="00B00D0A" w:rsidRDefault="00000000">
            <w:pPr>
              <w:pStyle w:val="TableContents"/>
              <w:rPr>
                <w:sz w:val="20"/>
                <w:szCs w:val="20"/>
              </w:rPr>
            </w:pPr>
            <w:r>
              <w:rPr>
                <w:sz w:val="20"/>
                <w:szCs w:val="20"/>
              </w:rPr>
              <w:t>ID</w:t>
            </w:r>
          </w:p>
        </w:tc>
        <w:tc>
          <w:tcPr>
            <w:tcW w:w="6466" w:type="dxa"/>
            <w:tcBorders>
              <w:left w:val="single" w:sz="4" w:space="0" w:color="000000"/>
              <w:bottom w:val="single" w:sz="4" w:space="0" w:color="000000"/>
            </w:tcBorders>
          </w:tcPr>
          <w:p w14:paraId="2102B7DE" w14:textId="77777777" w:rsidR="00B00D0A" w:rsidRDefault="00000000">
            <w:pPr>
              <w:pStyle w:val="TableContents"/>
              <w:rPr>
                <w:sz w:val="20"/>
                <w:szCs w:val="20"/>
              </w:rPr>
            </w:pPr>
            <w:r>
              <w:rPr>
                <w:sz w:val="20"/>
                <w:szCs w:val="20"/>
              </w:rPr>
              <w:t>Abbreviation of the machine type and integer number to act as a unique identifier to serve as a potential creation of a database in the future.</w:t>
            </w:r>
          </w:p>
        </w:tc>
        <w:tc>
          <w:tcPr>
            <w:tcW w:w="1013" w:type="dxa"/>
            <w:tcBorders>
              <w:left w:val="single" w:sz="4" w:space="0" w:color="000000"/>
              <w:bottom w:val="single" w:sz="4" w:space="0" w:color="000000"/>
              <w:right w:val="single" w:sz="4" w:space="0" w:color="000000"/>
            </w:tcBorders>
          </w:tcPr>
          <w:p w14:paraId="00547FF1" w14:textId="77777777" w:rsidR="00B00D0A" w:rsidRDefault="00000000">
            <w:pPr>
              <w:pStyle w:val="TableContents"/>
              <w:rPr>
                <w:sz w:val="20"/>
                <w:szCs w:val="20"/>
              </w:rPr>
            </w:pPr>
            <w:r>
              <w:rPr>
                <w:sz w:val="20"/>
                <w:szCs w:val="20"/>
              </w:rPr>
              <w:t>object</w:t>
            </w:r>
          </w:p>
        </w:tc>
      </w:tr>
      <w:tr w:rsidR="00B00D0A" w14:paraId="1995AC7D" w14:textId="77777777">
        <w:tc>
          <w:tcPr>
            <w:tcW w:w="2493" w:type="dxa"/>
            <w:tcBorders>
              <w:left w:val="single" w:sz="4" w:space="0" w:color="000000"/>
              <w:bottom w:val="single" w:sz="4" w:space="0" w:color="000000"/>
            </w:tcBorders>
          </w:tcPr>
          <w:p w14:paraId="2132337A" w14:textId="77777777" w:rsidR="00B00D0A" w:rsidRDefault="00000000">
            <w:pPr>
              <w:pStyle w:val="TableContents"/>
              <w:rPr>
                <w:sz w:val="20"/>
                <w:szCs w:val="20"/>
              </w:rPr>
            </w:pPr>
            <w:r>
              <w:rPr>
                <w:sz w:val="20"/>
                <w:szCs w:val="20"/>
              </w:rPr>
              <w:t>Name</w:t>
            </w:r>
          </w:p>
        </w:tc>
        <w:tc>
          <w:tcPr>
            <w:tcW w:w="6466" w:type="dxa"/>
            <w:tcBorders>
              <w:left w:val="single" w:sz="4" w:space="0" w:color="000000"/>
              <w:bottom w:val="single" w:sz="4" w:space="0" w:color="000000"/>
            </w:tcBorders>
          </w:tcPr>
          <w:p w14:paraId="1DED874B" w14:textId="77777777" w:rsidR="00B00D0A" w:rsidRDefault="00000000">
            <w:pPr>
              <w:pStyle w:val="TableContents"/>
              <w:rPr>
                <w:sz w:val="20"/>
                <w:szCs w:val="20"/>
              </w:rPr>
            </w:pPr>
            <w:r>
              <w:rPr>
                <w:sz w:val="20"/>
                <w:szCs w:val="20"/>
              </w:rPr>
              <w:t>Name of the coffee.</w:t>
            </w:r>
          </w:p>
        </w:tc>
        <w:tc>
          <w:tcPr>
            <w:tcW w:w="1013" w:type="dxa"/>
            <w:tcBorders>
              <w:left w:val="single" w:sz="4" w:space="0" w:color="000000"/>
              <w:bottom w:val="single" w:sz="4" w:space="0" w:color="000000"/>
              <w:right w:val="single" w:sz="4" w:space="0" w:color="000000"/>
            </w:tcBorders>
          </w:tcPr>
          <w:p w14:paraId="3C6C1606" w14:textId="77777777" w:rsidR="00B00D0A" w:rsidRDefault="00000000">
            <w:pPr>
              <w:pStyle w:val="TableContents"/>
              <w:rPr>
                <w:sz w:val="20"/>
                <w:szCs w:val="20"/>
              </w:rPr>
            </w:pPr>
            <w:r>
              <w:rPr>
                <w:sz w:val="20"/>
                <w:szCs w:val="20"/>
              </w:rPr>
              <w:t>object</w:t>
            </w:r>
          </w:p>
        </w:tc>
      </w:tr>
      <w:tr w:rsidR="00B00D0A" w14:paraId="6F23976F" w14:textId="77777777">
        <w:tc>
          <w:tcPr>
            <w:tcW w:w="2493" w:type="dxa"/>
            <w:tcBorders>
              <w:left w:val="single" w:sz="4" w:space="0" w:color="000000"/>
              <w:bottom w:val="single" w:sz="4" w:space="0" w:color="000000"/>
            </w:tcBorders>
          </w:tcPr>
          <w:p w14:paraId="1E06F5C1" w14:textId="77777777" w:rsidR="00B00D0A" w:rsidRDefault="00000000">
            <w:pPr>
              <w:pStyle w:val="TableContents"/>
              <w:rPr>
                <w:sz w:val="20"/>
                <w:szCs w:val="20"/>
              </w:rPr>
            </w:pPr>
            <w:r>
              <w:rPr>
                <w:sz w:val="20"/>
                <w:szCs w:val="20"/>
              </w:rPr>
              <w:t>Type</w:t>
            </w:r>
          </w:p>
        </w:tc>
        <w:tc>
          <w:tcPr>
            <w:tcW w:w="6466" w:type="dxa"/>
            <w:tcBorders>
              <w:left w:val="single" w:sz="4" w:space="0" w:color="000000"/>
              <w:bottom w:val="single" w:sz="4" w:space="0" w:color="000000"/>
            </w:tcBorders>
          </w:tcPr>
          <w:p w14:paraId="0C0EA563" w14:textId="77777777" w:rsidR="00B00D0A" w:rsidRDefault="00000000">
            <w:pPr>
              <w:pStyle w:val="TableContents"/>
              <w:rPr>
                <w:sz w:val="20"/>
                <w:szCs w:val="20"/>
              </w:rPr>
            </w:pPr>
            <w:r>
              <w:rPr>
                <w:sz w:val="20"/>
                <w:szCs w:val="20"/>
              </w:rPr>
              <w:t>The machine where the coffee flavour capsule is compatible with.</w:t>
            </w:r>
          </w:p>
        </w:tc>
        <w:tc>
          <w:tcPr>
            <w:tcW w:w="1013" w:type="dxa"/>
            <w:tcBorders>
              <w:left w:val="single" w:sz="4" w:space="0" w:color="000000"/>
              <w:bottom w:val="single" w:sz="4" w:space="0" w:color="000000"/>
              <w:right w:val="single" w:sz="4" w:space="0" w:color="000000"/>
            </w:tcBorders>
          </w:tcPr>
          <w:p w14:paraId="28EB8A41" w14:textId="77777777" w:rsidR="00B00D0A" w:rsidRDefault="00000000">
            <w:pPr>
              <w:pStyle w:val="TableContents"/>
              <w:rPr>
                <w:sz w:val="20"/>
                <w:szCs w:val="20"/>
              </w:rPr>
            </w:pPr>
            <w:r>
              <w:rPr>
                <w:sz w:val="20"/>
                <w:szCs w:val="20"/>
              </w:rPr>
              <w:t>object</w:t>
            </w:r>
          </w:p>
        </w:tc>
      </w:tr>
      <w:tr w:rsidR="00B00D0A" w14:paraId="435E70E1" w14:textId="77777777">
        <w:tc>
          <w:tcPr>
            <w:tcW w:w="2493" w:type="dxa"/>
            <w:tcBorders>
              <w:left w:val="single" w:sz="4" w:space="0" w:color="000000"/>
              <w:bottom w:val="single" w:sz="4" w:space="0" w:color="000000"/>
            </w:tcBorders>
          </w:tcPr>
          <w:p w14:paraId="43756387" w14:textId="77777777" w:rsidR="00B00D0A" w:rsidRDefault="00000000">
            <w:pPr>
              <w:pStyle w:val="TableContents"/>
              <w:rPr>
                <w:sz w:val="20"/>
                <w:szCs w:val="20"/>
              </w:rPr>
            </w:pPr>
            <w:r>
              <w:rPr>
                <w:sz w:val="20"/>
                <w:szCs w:val="20"/>
              </w:rPr>
              <w:t>Serving</w:t>
            </w:r>
          </w:p>
        </w:tc>
        <w:tc>
          <w:tcPr>
            <w:tcW w:w="6466" w:type="dxa"/>
            <w:tcBorders>
              <w:left w:val="single" w:sz="4" w:space="0" w:color="000000"/>
              <w:bottom w:val="single" w:sz="4" w:space="0" w:color="000000"/>
            </w:tcBorders>
          </w:tcPr>
          <w:p w14:paraId="09780298" w14:textId="77777777" w:rsidR="00B00D0A" w:rsidRDefault="00000000">
            <w:pPr>
              <w:pStyle w:val="TableContents"/>
              <w:rPr>
                <w:sz w:val="20"/>
                <w:szCs w:val="20"/>
              </w:rPr>
            </w:pPr>
            <w:r>
              <w:rPr>
                <w:sz w:val="20"/>
                <w:szCs w:val="20"/>
              </w:rPr>
              <w:t>The type of coffee drink (i.e., espresso, 'full-cup' coffee, etc).</w:t>
            </w:r>
          </w:p>
        </w:tc>
        <w:tc>
          <w:tcPr>
            <w:tcW w:w="1013" w:type="dxa"/>
            <w:tcBorders>
              <w:left w:val="single" w:sz="4" w:space="0" w:color="000000"/>
              <w:bottom w:val="single" w:sz="4" w:space="0" w:color="000000"/>
              <w:right w:val="single" w:sz="4" w:space="0" w:color="000000"/>
            </w:tcBorders>
          </w:tcPr>
          <w:p w14:paraId="5C083ECF" w14:textId="77777777" w:rsidR="00B00D0A" w:rsidRDefault="00000000">
            <w:pPr>
              <w:pStyle w:val="TableContents"/>
              <w:rPr>
                <w:sz w:val="20"/>
                <w:szCs w:val="20"/>
              </w:rPr>
            </w:pPr>
            <w:r>
              <w:rPr>
                <w:sz w:val="20"/>
                <w:szCs w:val="20"/>
              </w:rPr>
              <w:t>object</w:t>
            </w:r>
          </w:p>
        </w:tc>
      </w:tr>
      <w:tr w:rsidR="00B00D0A" w14:paraId="4890BE2A" w14:textId="77777777">
        <w:tc>
          <w:tcPr>
            <w:tcW w:w="2493" w:type="dxa"/>
            <w:tcBorders>
              <w:left w:val="single" w:sz="4" w:space="0" w:color="000000"/>
              <w:bottom w:val="single" w:sz="4" w:space="0" w:color="000000"/>
            </w:tcBorders>
          </w:tcPr>
          <w:p w14:paraId="191D2DE0" w14:textId="77777777" w:rsidR="00B00D0A" w:rsidRDefault="00000000">
            <w:pPr>
              <w:pStyle w:val="TableContents"/>
              <w:rPr>
                <w:sz w:val="20"/>
                <w:szCs w:val="20"/>
              </w:rPr>
            </w:pPr>
            <w:r>
              <w:rPr>
                <w:sz w:val="20"/>
                <w:szCs w:val="20"/>
              </w:rPr>
              <w:t>Serving Size</w:t>
            </w:r>
          </w:p>
        </w:tc>
        <w:tc>
          <w:tcPr>
            <w:tcW w:w="6466" w:type="dxa"/>
            <w:tcBorders>
              <w:left w:val="single" w:sz="4" w:space="0" w:color="000000"/>
              <w:bottom w:val="single" w:sz="4" w:space="0" w:color="000000"/>
            </w:tcBorders>
          </w:tcPr>
          <w:p w14:paraId="0F759E74" w14:textId="77777777" w:rsidR="00B00D0A" w:rsidRDefault="00000000">
            <w:pPr>
              <w:pStyle w:val="TableContents"/>
              <w:rPr>
                <w:sz w:val="20"/>
                <w:szCs w:val="20"/>
              </w:rPr>
            </w:pPr>
            <w:r>
              <w:rPr>
                <w:sz w:val="20"/>
                <w:szCs w:val="20"/>
              </w:rPr>
              <w:t>The size of coffee drink in milliliters.</w:t>
            </w:r>
          </w:p>
        </w:tc>
        <w:tc>
          <w:tcPr>
            <w:tcW w:w="1013" w:type="dxa"/>
            <w:tcBorders>
              <w:left w:val="single" w:sz="4" w:space="0" w:color="000000"/>
              <w:bottom w:val="single" w:sz="4" w:space="0" w:color="000000"/>
              <w:right w:val="single" w:sz="4" w:space="0" w:color="000000"/>
            </w:tcBorders>
          </w:tcPr>
          <w:p w14:paraId="2E4C84D5" w14:textId="77777777" w:rsidR="00B00D0A" w:rsidRDefault="00000000">
            <w:pPr>
              <w:pStyle w:val="TableContents"/>
              <w:rPr>
                <w:sz w:val="20"/>
                <w:szCs w:val="20"/>
              </w:rPr>
            </w:pPr>
            <w:r>
              <w:rPr>
                <w:sz w:val="20"/>
                <w:szCs w:val="20"/>
              </w:rPr>
              <w:t>object</w:t>
            </w:r>
          </w:p>
        </w:tc>
      </w:tr>
      <w:tr w:rsidR="00B00D0A" w14:paraId="517B73A4" w14:textId="77777777">
        <w:tc>
          <w:tcPr>
            <w:tcW w:w="2493" w:type="dxa"/>
            <w:tcBorders>
              <w:left w:val="single" w:sz="4" w:space="0" w:color="000000"/>
              <w:bottom w:val="single" w:sz="4" w:space="0" w:color="000000"/>
            </w:tcBorders>
          </w:tcPr>
          <w:p w14:paraId="73DC227A" w14:textId="77777777" w:rsidR="00B00D0A" w:rsidRDefault="00000000">
            <w:pPr>
              <w:pStyle w:val="TableContents"/>
              <w:rPr>
                <w:sz w:val="20"/>
                <w:szCs w:val="20"/>
              </w:rPr>
            </w:pPr>
            <w:r>
              <w:rPr>
                <w:sz w:val="20"/>
                <w:szCs w:val="20"/>
              </w:rPr>
              <w:t>Headline</w:t>
            </w:r>
          </w:p>
        </w:tc>
        <w:tc>
          <w:tcPr>
            <w:tcW w:w="6466" w:type="dxa"/>
            <w:tcBorders>
              <w:left w:val="single" w:sz="4" w:space="0" w:color="000000"/>
              <w:bottom w:val="single" w:sz="4" w:space="0" w:color="000000"/>
            </w:tcBorders>
          </w:tcPr>
          <w:p w14:paraId="5F239EA0" w14:textId="77777777" w:rsidR="00B00D0A" w:rsidRDefault="00000000">
            <w:pPr>
              <w:pStyle w:val="TableContents"/>
              <w:rPr>
                <w:sz w:val="20"/>
                <w:szCs w:val="20"/>
              </w:rPr>
            </w:pPr>
            <w:r>
              <w:rPr>
                <w:sz w:val="20"/>
                <w:szCs w:val="20"/>
              </w:rPr>
              <w:t>The introductory phrase that distinguishes the coffee.</w:t>
            </w:r>
          </w:p>
        </w:tc>
        <w:tc>
          <w:tcPr>
            <w:tcW w:w="1013" w:type="dxa"/>
            <w:tcBorders>
              <w:left w:val="single" w:sz="4" w:space="0" w:color="000000"/>
              <w:bottom w:val="single" w:sz="4" w:space="0" w:color="000000"/>
              <w:right w:val="single" w:sz="4" w:space="0" w:color="000000"/>
            </w:tcBorders>
          </w:tcPr>
          <w:p w14:paraId="74894726" w14:textId="77777777" w:rsidR="00B00D0A" w:rsidRDefault="00000000">
            <w:pPr>
              <w:pStyle w:val="TableContents"/>
              <w:rPr>
                <w:sz w:val="20"/>
                <w:szCs w:val="20"/>
              </w:rPr>
            </w:pPr>
            <w:r>
              <w:rPr>
                <w:sz w:val="20"/>
                <w:szCs w:val="20"/>
              </w:rPr>
              <w:t>object</w:t>
            </w:r>
          </w:p>
        </w:tc>
      </w:tr>
      <w:tr w:rsidR="00B00D0A" w14:paraId="70C0A2AF" w14:textId="77777777">
        <w:tc>
          <w:tcPr>
            <w:tcW w:w="2493" w:type="dxa"/>
            <w:tcBorders>
              <w:left w:val="single" w:sz="4" w:space="0" w:color="000000"/>
              <w:bottom w:val="single" w:sz="4" w:space="0" w:color="000000"/>
            </w:tcBorders>
          </w:tcPr>
          <w:p w14:paraId="081037B8" w14:textId="77777777" w:rsidR="00B00D0A" w:rsidRDefault="00000000">
            <w:pPr>
              <w:pStyle w:val="TableContents"/>
              <w:rPr>
                <w:sz w:val="20"/>
                <w:szCs w:val="20"/>
              </w:rPr>
            </w:pPr>
            <w:r>
              <w:rPr>
                <w:sz w:val="20"/>
                <w:szCs w:val="20"/>
              </w:rPr>
              <w:t>Intensity</w:t>
            </w:r>
          </w:p>
        </w:tc>
        <w:tc>
          <w:tcPr>
            <w:tcW w:w="6466" w:type="dxa"/>
            <w:tcBorders>
              <w:left w:val="single" w:sz="4" w:space="0" w:color="000000"/>
              <w:bottom w:val="single" w:sz="4" w:space="0" w:color="000000"/>
            </w:tcBorders>
          </w:tcPr>
          <w:p w14:paraId="713638DA" w14:textId="77777777" w:rsidR="00B00D0A" w:rsidRDefault="00000000">
            <w:pPr>
              <w:pStyle w:val="TableContents"/>
              <w:rPr>
                <w:sz w:val="20"/>
                <w:szCs w:val="20"/>
              </w:rPr>
            </w:pPr>
            <w:r>
              <w:rPr>
                <w:sz w:val="20"/>
                <w:szCs w:val="20"/>
              </w:rPr>
              <w:t>The primary indicator of strength of coffee strength.</w:t>
            </w:r>
          </w:p>
        </w:tc>
        <w:tc>
          <w:tcPr>
            <w:tcW w:w="1013" w:type="dxa"/>
            <w:tcBorders>
              <w:left w:val="single" w:sz="4" w:space="0" w:color="000000"/>
              <w:bottom w:val="single" w:sz="4" w:space="0" w:color="000000"/>
              <w:right w:val="single" w:sz="4" w:space="0" w:color="000000"/>
            </w:tcBorders>
          </w:tcPr>
          <w:p w14:paraId="482FE713" w14:textId="77777777" w:rsidR="00B00D0A" w:rsidRDefault="00000000">
            <w:pPr>
              <w:pStyle w:val="TableContents"/>
              <w:rPr>
                <w:sz w:val="20"/>
                <w:szCs w:val="20"/>
              </w:rPr>
            </w:pPr>
            <w:r>
              <w:rPr>
                <w:sz w:val="20"/>
                <w:szCs w:val="20"/>
              </w:rPr>
              <w:t>float64</w:t>
            </w:r>
          </w:p>
        </w:tc>
      </w:tr>
      <w:tr w:rsidR="00B00D0A" w14:paraId="49440F2B" w14:textId="77777777">
        <w:tc>
          <w:tcPr>
            <w:tcW w:w="2493" w:type="dxa"/>
            <w:tcBorders>
              <w:left w:val="single" w:sz="4" w:space="0" w:color="000000"/>
              <w:bottom w:val="single" w:sz="4" w:space="0" w:color="000000"/>
            </w:tcBorders>
          </w:tcPr>
          <w:p w14:paraId="292E0B29" w14:textId="77777777" w:rsidR="00B00D0A" w:rsidRDefault="00000000">
            <w:pPr>
              <w:pStyle w:val="TableContents"/>
              <w:rPr>
                <w:sz w:val="20"/>
                <w:szCs w:val="20"/>
              </w:rPr>
            </w:pPr>
            <w:r>
              <w:rPr>
                <w:sz w:val="20"/>
                <w:szCs w:val="20"/>
              </w:rPr>
              <w:lastRenderedPageBreak/>
              <w:t>Sleeve Price</w:t>
            </w:r>
          </w:p>
        </w:tc>
        <w:tc>
          <w:tcPr>
            <w:tcW w:w="6466" w:type="dxa"/>
            <w:tcBorders>
              <w:left w:val="single" w:sz="4" w:space="0" w:color="000000"/>
              <w:bottom w:val="single" w:sz="4" w:space="0" w:color="000000"/>
            </w:tcBorders>
          </w:tcPr>
          <w:p w14:paraId="666EF9D6" w14:textId="77777777" w:rsidR="00B00D0A" w:rsidRDefault="00000000">
            <w:pPr>
              <w:pStyle w:val="TableContents"/>
              <w:rPr>
                <w:sz w:val="20"/>
                <w:szCs w:val="20"/>
              </w:rPr>
            </w:pPr>
            <w:r>
              <w:rPr>
                <w:sz w:val="20"/>
                <w:szCs w:val="20"/>
              </w:rPr>
              <w:t>The price of the coffee, which comes in packages of 10 capsules (i.e., cup of coffee) of a respective flavour, in Canadian Dollars.</w:t>
            </w:r>
          </w:p>
        </w:tc>
        <w:tc>
          <w:tcPr>
            <w:tcW w:w="1013" w:type="dxa"/>
            <w:tcBorders>
              <w:left w:val="single" w:sz="4" w:space="0" w:color="000000"/>
              <w:bottom w:val="single" w:sz="4" w:space="0" w:color="000000"/>
              <w:right w:val="single" w:sz="4" w:space="0" w:color="000000"/>
            </w:tcBorders>
          </w:tcPr>
          <w:p w14:paraId="4A736DB1" w14:textId="77777777" w:rsidR="00B00D0A" w:rsidRDefault="00000000">
            <w:pPr>
              <w:pStyle w:val="TableContents"/>
              <w:rPr>
                <w:sz w:val="20"/>
                <w:szCs w:val="20"/>
              </w:rPr>
            </w:pPr>
            <w:r>
              <w:rPr>
                <w:sz w:val="20"/>
                <w:szCs w:val="20"/>
              </w:rPr>
              <w:t>float64</w:t>
            </w:r>
          </w:p>
        </w:tc>
      </w:tr>
      <w:tr w:rsidR="00B00D0A" w14:paraId="7D478792" w14:textId="77777777">
        <w:tc>
          <w:tcPr>
            <w:tcW w:w="2493" w:type="dxa"/>
            <w:tcBorders>
              <w:left w:val="single" w:sz="4" w:space="0" w:color="000000"/>
              <w:bottom w:val="single" w:sz="4" w:space="0" w:color="000000"/>
            </w:tcBorders>
          </w:tcPr>
          <w:p w14:paraId="5306C5BA" w14:textId="77777777" w:rsidR="00B00D0A" w:rsidRDefault="00000000">
            <w:pPr>
              <w:pStyle w:val="TableContents"/>
              <w:rPr>
                <w:sz w:val="20"/>
                <w:szCs w:val="20"/>
              </w:rPr>
            </w:pPr>
            <w:r>
              <w:rPr>
                <w:sz w:val="20"/>
                <w:szCs w:val="20"/>
              </w:rPr>
              <w:t>Per Capsule Price</w:t>
            </w:r>
          </w:p>
        </w:tc>
        <w:tc>
          <w:tcPr>
            <w:tcW w:w="6466" w:type="dxa"/>
            <w:tcBorders>
              <w:left w:val="single" w:sz="4" w:space="0" w:color="000000"/>
              <w:bottom w:val="single" w:sz="4" w:space="0" w:color="000000"/>
            </w:tcBorders>
          </w:tcPr>
          <w:p w14:paraId="45DC59FF" w14:textId="77777777" w:rsidR="00B00D0A" w:rsidRDefault="00000000">
            <w:pPr>
              <w:pStyle w:val="TableContents"/>
              <w:rPr>
                <w:sz w:val="20"/>
                <w:szCs w:val="20"/>
              </w:rPr>
            </w:pPr>
            <w:r>
              <w:rPr>
                <w:sz w:val="20"/>
                <w:szCs w:val="20"/>
              </w:rPr>
              <w:t>The price an individual coffee capsule in Canadian Dollars; note that the coffees are sold in packs of ten capsules and NOT on a per-capsule basis.</w:t>
            </w:r>
          </w:p>
        </w:tc>
        <w:tc>
          <w:tcPr>
            <w:tcW w:w="1013" w:type="dxa"/>
            <w:tcBorders>
              <w:left w:val="single" w:sz="4" w:space="0" w:color="000000"/>
              <w:bottom w:val="single" w:sz="4" w:space="0" w:color="000000"/>
              <w:right w:val="single" w:sz="4" w:space="0" w:color="000000"/>
            </w:tcBorders>
          </w:tcPr>
          <w:p w14:paraId="317554EB" w14:textId="77777777" w:rsidR="00B00D0A" w:rsidRDefault="00000000">
            <w:pPr>
              <w:pStyle w:val="TableContents"/>
              <w:rPr>
                <w:sz w:val="20"/>
                <w:szCs w:val="20"/>
              </w:rPr>
            </w:pPr>
            <w:r>
              <w:rPr>
                <w:sz w:val="20"/>
                <w:szCs w:val="20"/>
              </w:rPr>
              <w:t>float64</w:t>
            </w:r>
          </w:p>
        </w:tc>
      </w:tr>
      <w:tr w:rsidR="00B00D0A" w14:paraId="5034BCA0" w14:textId="77777777">
        <w:tc>
          <w:tcPr>
            <w:tcW w:w="2493" w:type="dxa"/>
            <w:tcBorders>
              <w:left w:val="single" w:sz="4" w:space="0" w:color="000000"/>
              <w:bottom w:val="single" w:sz="4" w:space="0" w:color="000000"/>
            </w:tcBorders>
          </w:tcPr>
          <w:p w14:paraId="3C28E1D4" w14:textId="77777777" w:rsidR="00B00D0A" w:rsidRDefault="00000000">
            <w:pPr>
              <w:pStyle w:val="TableContents"/>
              <w:rPr>
                <w:sz w:val="20"/>
                <w:szCs w:val="20"/>
              </w:rPr>
            </w:pPr>
            <w:r>
              <w:rPr>
                <w:sz w:val="20"/>
                <w:szCs w:val="20"/>
              </w:rPr>
              <w:t>Caption</w:t>
            </w:r>
          </w:p>
        </w:tc>
        <w:tc>
          <w:tcPr>
            <w:tcW w:w="6466" w:type="dxa"/>
            <w:tcBorders>
              <w:left w:val="single" w:sz="4" w:space="0" w:color="000000"/>
              <w:bottom w:val="single" w:sz="4" w:space="0" w:color="000000"/>
            </w:tcBorders>
          </w:tcPr>
          <w:p w14:paraId="076C4A2D" w14:textId="77777777" w:rsidR="00B00D0A" w:rsidRDefault="00000000">
            <w:pPr>
              <w:pStyle w:val="TableContents"/>
              <w:rPr>
                <w:sz w:val="20"/>
                <w:szCs w:val="20"/>
              </w:rPr>
            </w:pPr>
            <w:r>
              <w:rPr>
                <w:sz w:val="20"/>
                <w:szCs w:val="20"/>
              </w:rPr>
              <w:t>A brief description about the coffee and why Nespresso (&amp; it's customers) enjoy the flavour of coffee.</w:t>
            </w:r>
          </w:p>
        </w:tc>
        <w:tc>
          <w:tcPr>
            <w:tcW w:w="1013" w:type="dxa"/>
            <w:tcBorders>
              <w:left w:val="single" w:sz="4" w:space="0" w:color="000000"/>
              <w:bottom w:val="single" w:sz="4" w:space="0" w:color="000000"/>
              <w:right w:val="single" w:sz="4" w:space="0" w:color="000000"/>
            </w:tcBorders>
          </w:tcPr>
          <w:p w14:paraId="606650C0" w14:textId="77777777" w:rsidR="00B00D0A" w:rsidRDefault="00000000">
            <w:pPr>
              <w:pStyle w:val="TableContents"/>
              <w:rPr>
                <w:sz w:val="20"/>
                <w:szCs w:val="20"/>
              </w:rPr>
            </w:pPr>
            <w:r>
              <w:rPr>
                <w:sz w:val="20"/>
                <w:szCs w:val="20"/>
              </w:rPr>
              <w:t>object</w:t>
            </w:r>
          </w:p>
        </w:tc>
      </w:tr>
      <w:tr w:rsidR="00B00D0A" w14:paraId="35AFCC2E" w14:textId="77777777">
        <w:tc>
          <w:tcPr>
            <w:tcW w:w="2493" w:type="dxa"/>
            <w:tcBorders>
              <w:left w:val="single" w:sz="4" w:space="0" w:color="000000"/>
              <w:bottom w:val="single" w:sz="4" w:space="0" w:color="000000"/>
            </w:tcBorders>
          </w:tcPr>
          <w:p w14:paraId="12352F07" w14:textId="77777777" w:rsidR="00B00D0A" w:rsidRDefault="00000000">
            <w:pPr>
              <w:pStyle w:val="TableContents"/>
              <w:rPr>
                <w:sz w:val="20"/>
                <w:szCs w:val="20"/>
              </w:rPr>
            </w:pPr>
            <w:r>
              <w:rPr>
                <w:sz w:val="20"/>
                <w:szCs w:val="20"/>
              </w:rPr>
              <w:t>Taste</w:t>
            </w:r>
          </w:p>
        </w:tc>
        <w:tc>
          <w:tcPr>
            <w:tcW w:w="6466" w:type="dxa"/>
            <w:tcBorders>
              <w:left w:val="single" w:sz="4" w:space="0" w:color="000000"/>
              <w:bottom w:val="single" w:sz="4" w:space="0" w:color="000000"/>
            </w:tcBorders>
          </w:tcPr>
          <w:p w14:paraId="1D59DE69" w14:textId="77777777" w:rsidR="00B00D0A" w:rsidRDefault="00000000">
            <w:pPr>
              <w:pStyle w:val="TableContents"/>
              <w:rPr>
                <w:sz w:val="20"/>
                <w:szCs w:val="20"/>
              </w:rPr>
            </w:pPr>
            <w:r>
              <w:rPr>
                <w:sz w:val="20"/>
                <w:szCs w:val="20"/>
              </w:rPr>
              <w:t>A detailed description explaining the coffee's taste profile, coffee bean origin, and other key bits of information.</w:t>
            </w:r>
          </w:p>
        </w:tc>
        <w:tc>
          <w:tcPr>
            <w:tcW w:w="1013" w:type="dxa"/>
            <w:tcBorders>
              <w:left w:val="single" w:sz="4" w:space="0" w:color="000000"/>
              <w:bottom w:val="single" w:sz="4" w:space="0" w:color="000000"/>
              <w:right w:val="single" w:sz="4" w:space="0" w:color="000000"/>
            </w:tcBorders>
          </w:tcPr>
          <w:p w14:paraId="1BB624D5" w14:textId="77777777" w:rsidR="00B00D0A" w:rsidRDefault="00000000">
            <w:pPr>
              <w:pStyle w:val="TableContents"/>
              <w:rPr>
                <w:sz w:val="20"/>
                <w:szCs w:val="20"/>
              </w:rPr>
            </w:pPr>
            <w:r>
              <w:rPr>
                <w:sz w:val="20"/>
                <w:szCs w:val="20"/>
              </w:rPr>
              <w:t>object</w:t>
            </w:r>
          </w:p>
        </w:tc>
      </w:tr>
      <w:tr w:rsidR="00B00D0A" w14:paraId="36F7CB36" w14:textId="77777777">
        <w:tc>
          <w:tcPr>
            <w:tcW w:w="2493" w:type="dxa"/>
            <w:tcBorders>
              <w:left w:val="single" w:sz="4" w:space="0" w:color="000000"/>
              <w:bottom w:val="single" w:sz="4" w:space="0" w:color="000000"/>
            </w:tcBorders>
          </w:tcPr>
          <w:p w14:paraId="3438E185" w14:textId="77777777" w:rsidR="00B00D0A" w:rsidRDefault="00000000">
            <w:pPr>
              <w:pStyle w:val="TableContents"/>
              <w:rPr>
                <w:sz w:val="20"/>
                <w:szCs w:val="20"/>
              </w:rPr>
            </w:pPr>
            <w:r>
              <w:rPr>
                <w:sz w:val="20"/>
                <w:szCs w:val="20"/>
              </w:rPr>
              <w:t>Best Served As</w:t>
            </w:r>
          </w:p>
        </w:tc>
        <w:tc>
          <w:tcPr>
            <w:tcW w:w="6466" w:type="dxa"/>
            <w:tcBorders>
              <w:left w:val="single" w:sz="4" w:space="0" w:color="000000"/>
              <w:bottom w:val="single" w:sz="4" w:space="0" w:color="000000"/>
            </w:tcBorders>
          </w:tcPr>
          <w:p w14:paraId="053078DF" w14:textId="77777777" w:rsidR="00B00D0A" w:rsidRDefault="00000000">
            <w:pPr>
              <w:pStyle w:val="TableContents"/>
              <w:rPr>
                <w:sz w:val="20"/>
                <w:szCs w:val="20"/>
              </w:rPr>
            </w:pPr>
            <w:r>
              <w:rPr>
                <w:sz w:val="20"/>
                <w:szCs w:val="20"/>
              </w:rPr>
              <w:t>Recommended coffee drink and serving size for the respective coffee flavour.</w:t>
            </w:r>
          </w:p>
        </w:tc>
        <w:tc>
          <w:tcPr>
            <w:tcW w:w="1013" w:type="dxa"/>
            <w:tcBorders>
              <w:left w:val="single" w:sz="4" w:space="0" w:color="000000"/>
              <w:bottom w:val="single" w:sz="4" w:space="0" w:color="000000"/>
              <w:right w:val="single" w:sz="4" w:space="0" w:color="000000"/>
            </w:tcBorders>
          </w:tcPr>
          <w:p w14:paraId="2F99B66A" w14:textId="77777777" w:rsidR="00B00D0A" w:rsidRDefault="00000000">
            <w:pPr>
              <w:pStyle w:val="TableContents"/>
              <w:rPr>
                <w:sz w:val="20"/>
                <w:szCs w:val="20"/>
              </w:rPr>
            </w:pPr>
            <w:r>
              <w:rPr>
                <w:sz w:val="20"/>
                <w:szCs w:val="20"/>
              </w:rPr>
              <w:t>object</w:t>
            </w:r>
          </w:p>
        </w:tc>
      </w:tr>
      <w:tr w:rsidR="00B00D0A" w14:paraId="4E3D6FD2" w14:textId="77777777">
        <w:tc>
          <w:tcPr>
            <w:tcW w:w="2493" w:type="dxa"/>
            <w:tcBorders>
              <w:left w:val="single" w:sz="4" w:space="0" w:color="000000"/>
              <w:bottom w:val="single" w:sz="4" w:space="0" w:color="000000"/>
            </w:tcBorders>
          </w:tcPr>
          <w:p w14:paraId="5B3BB420" w14:textId="77777777" w:rsidR="00B00D0A" w:rsidRDefault="00000000">
            <w:pPr>
              <w:pStyle w:val="TableContents"/>
              <w:rPr>
                <w:sz w:val="20"/>
                <w:szCs w:val="20"/>
              </w:rPr>
            </w:pPr>
            <w:r>
              <w:rPr>
                <w:sz w:val="20"/>
                <w:szCs w:val="20"/>
              </w:rPr>
              <w:t>Notes</w:t>
            </w:r>
          </w:p>
        </w:tc>
        <w:tc>
          <w:tcPr>
            <w:tcW w:w="6466" w:type="dxa"/>
            <w:tcBorders>
              <w:left w:val="single" w:sz="4" w:space="0" w:color="000000"/>
              <w:bottom w:val="single" w:sz="4" w:space="0" w:color="000000"/>
            </w:tcBorders>
          </w:tcPr>
          <w:p w14:paraId="1C7A23D7" w14:textId="77777777" w:rsidR="00B00D0A" w:rsidRDefault="00000000">
            <w:pPr>
              <w:pStyle w:val="TableContents"/>
              <w:rPr>
                <w:sz w:val="20"/>
                <w:szCs w:val="20"/>
              </w:rPr>
            </w:pPr>
            <w:r>
              <w:rPr>
                <w:sz w:val="20"/>
                <w:szCs w:val="20"/>
              </w:rPr>
              <w:t>Aromatic profile and flavour of the coffee.</w:t>
            </w:r>
          </w:p>
        </w:tc>
        <w:tc>
          <w:tcPr>
            <w:tcW w:w="1013" w:type="dxa"/>
            <w:tcBorders>
              <w:left w:val="single" w:sz="4" w:space="0" w:color="000000"/>
              <w:bottom w:val="single" w:sz="4" w:space="0" w:color="000000"/>
              <w:right w:val="single" w:sz="4" w:space="0" w:color="000000"/>
            </w:tcBorders>
          </w:tcPr>
          <w:p w14:paraId="14BDBE62" w14:textId="77777777" w:rsidR="00B00D0A" w:rsidRDefault="00000000">
            <w:pPr>
              <w:pStyle w:val="TableContents"/>
              <w:rPr>
                <w:sz w:val="20"/>
                <w:szCs w:val="20"/>
              </w:rPr>
            </w:pPr>
            <w:r>
              <w:rPr>
                <w:sz w:val="20"/>
                <w:szCs w:val="20"/>
              </w:rPr>
              <w:t>object</w:t>
            </w:r>
          </w:p>
        </w:tc>
      </w:tr>
      <w:tr w:rsidR="00B00D0A" w14:paraId="16C9DB3D" w14:textId="77777777">
        <w:tc>
          <w:tcPr>
            <w:tcW w:w="2493" w:type="dxa"/>
            <w:tcBorders>
              <w:left w:val="single" w:sz="4" w:space="0" w:color="000000"/>
              <w:bottom w:val="single" w:sz="4" w:space="0" w:color="000000"/>
            </w:tcBorders>
          </w:tcPr>
          <w:p w14:paraId="25F7AA4D" w14:textId="77777777" w:rsidR="00B00D0A" w:rsidRDefault="00000000">
            <w:pPr>
              <w:pStyle w:val="TableContents"/>
              <w:rPr>
                <w:sz w:val="20"/>
                <w:szCs w:val="20"/>
              </w:rPr>
            </w:pPr>
            <w:r>
              <w:rPr>
                <w:sz w:val="20"/>
                <w:szCs w:val="20"/>
              </w:rPr>
              <w:t>Acidity</w:t>
            </w:r>
          </w:p>
        </w:tc>
        <w:tc>
          <w:tcPr>
            <w:tcW w:w="6466" w:type="dxa"/>
            <w:tcBorders>
              <w:left w:val="single" w:sz="4" w:space="0" w:color="000000"/>
              <w:bottom w:val="single" w:sz="4" w:space="0" w:color="000000"/>
            </w:tcBorders>
          </w:tcPr>
          <w:p w14:paraId="294D0BBD" w14:textId="77777777" w:rsidR="00B00D0A" w:rsidRDefault="00000000">
            <w:pPr>
              <w:pStyle w:val="TableContents"/>
              <w:rPr>
                <w:sz w:val="20"/>
                <w:szCs w:val="20"/>
              </w:rPr>
            </w:pPr>
            <w:r>
              <w:rPr>
                <w:sz w:val="20"/>
                <w:szCs w:val="20"/>
              </w:rPr>
              <w:t>Numerical value describing the coffee's taste profile in terms of acidity; range = 1 to 5.</w:t>
            </w:r>
          </w:p>
        </w:tc>
        <w:tc>
          <w:tcPr>
            <w:tcW w:w="1013" w:type="dxa"/>
            <w:tcBorders>
              <w:left w:val="single" w:sz="4" w:space="0" w:color="000000"/>
              <w:bottom w:val="single" w:sz="4" w:space="0" w:color="000000"/>
              <w:right w:val="single" w:sz="4" w:space="0" w:color="000000"/>
            </w:tcBorders>
          </w:tcPr>
          <w:p w14:paraId="0BC81B3E" w14:textId="77777777" w:rsidR="00B00D0A" w:rsidRDefault="00000000">
            <w:pPr>
              <w:pStyle w:val="TableContents"/>
              <w:rPr>
                <w:sz w:val="20"/>
                <w:szCs w:val="20"/>
              </w:rPr>
            </w:pPr>
            <w:r>
              <w:rPr>
                <w:sz w:val="20"/>
                <w:szCs w:val="20"/>
              </w:rPr>
              <w:t>float64</w:t>
            </w:r>
          </w:p>
        </w:tc>
      </w:tr>
      <w:tr w:rsidR="00B00D0A" w14:paraId="77EF83CE" w14:textId="77777777">
        <w:tc>
          <w:tcPr>
            <w:tcW w:w="2493" w:type="dxa"/>
            <w:tcBorders>
              <w:left w:val="single" w:sz="4" w:space="0" w:color="000000"/>
              <w:bottom w:val="single" w:sz="4" w:space="0" w:color="000000"/>
            </w:tcBorders>
          </w:tcPr>
          <w:p w14:paraId="58EC7219" w14:textId="77777777" w:rsidR="00B00D0A" w:rsidRDefault="00000000">
            <w:pPr>
              <w:pStyle w:val="TableContents"/>
              <w:rPr>
                <w:sz w:val="20"/>
                <w:szCs w:val="20"/>
              </w:rPr>
            </w:pPr>
            <w:r>
              <w:rPr>
                <w:sz w:val="20"/>
                <w:szCs w:val="20"/>
              </w:rPr>
              <w:t>Bitterness</w:t>
            </w:r>
          </w:p>
        </w:tc>
        <w:tc>
          <w:tcPr>
            <w:tcW w:w="6466" w:type="dxa"/>
            <w:tcBorders>
              <w:left w:val="single" w:sz="4" w:space="0" w:color="000000"/>
              <w:bottom w:val="single" w:sz="4" w:space="0" w:color="000000"/>
            </w:tcBorders>
          </w:tcPr>
          <w:p w14:paraId="01E2191B" w14:textId="77777777" w:rsidR="00B00D0A" w:rsidRDefault="00000000">
            <w:pPr>
              <w:pStyle w:val="TableContents"/>
              <w:rPr>
                <w:sz w:val="20"/>
                <w:szCs w:val="20"/>
              </w:rPr>
            </w:pPr>
            <w:r>
              <w:rPr>
                <w:sz w:val="20"/>
                <w:szCs w:val="20"/>
              </w:rPr>
              <w:t>Numerical value describing the coffee's taste profile in terms of bitterness; range = 1 to 5.</w:t>
            </w:r>
          </w:p>
        </w:tc>
        <w:tc>
          <w:tcPr>
            <w:tcW w:w="1013" w:type="dxa"/>
            <w:tcBorders>
              <w:left w:val="single" w:sz="4" w:space="0" w:color="000000"/>
              <w:bottom w:val="single" w:sz="4" w:space="0" w:color="000000"/>
              <w:right w:val="single" w:sz="4" w:space="0" w:color="000000"/>
            </w:tcBorders>
          </w:tcPr>
          <w:p w14:paraId="59E9C320" w14:textId="77777777" w:rsidR="00B00D0A" w:rsidRDefault="00000000">
            <w:pPr>
              <w:pStyle w:val="TableContents"/>
              <w:rPr>
                <w:sz w:val="20"/>
                <w:szCs w:val="20"/>
              </w:rPr>
            </w:pPr>
            <w:r>
              <w:rPr>
                <w:sz w:val="20"/>
                <w:szCs w:val="20"/>
              </w:rPr>
              <w:t>float64</w:t>
            </w:r>
          </w:p>
        </w:tc>
      </w:tr>
      <w:tr w:rsidR="00B00D0A" w14:paraId="44A9D727" w14:textId="77777777">
        <w:tc>
          <w:tcPr>
            <w:tcW w:w="2493" w:type="dxa"/>
            <w:tcBorders>
              <w:left w:val="single" w:sz="4" w:space="0" w:color="000000"/>
              <w:bottom w:val="single" w:sz="4" w:space="0" w:color="000000"/>
            </w:tcBorders>
          </w:tcPr>
          <w:p w14:paraId="3AA07D3B" w14:textId="77777777" w:rsidR="00B00D0A" w:rsidRDefault="00000000">
            <w:pPr>
              <w:pStyle w:val="TableContents"/>
              <w:rPr>
                <w:sz w:val="20"/>
                <w:szCs w:val="20"/>
              </w:rPr>
            </w:pPr>
            <w:r>
              <w:rPr>
                <w:sz w:val="20"/>
                <w:szCs w:val="20"/>
              </w:rPr>
              <w:t>Roastness</w:t>
            </w:r>
          </w:p>
        </w:tc>
        <w:tc>
          <w:tcPr>
            <w:tcW w:w="6466" w:type="dxa"/>
            <w:tcBorders>
              <w:left w:val="single" w:sz="4" w:space="0" w:color="000000"/>
              <w:bottom w:val="single" w:sz="4" w:space="0" w:color="000000"/>
            </w:tcBorders>
          </w:tcPr>
          <w:p w14:paraId="39F122F7" w14:textId="77777777" w:rsidR="00B00D0A" w:rsidRDefault="00000000">
            <w:pPr>
              <w:pStyle w:val="TableContents"/>
              <w:rPr>
                <w:sz w:val="20"/>
                <w:szCs w:val="20"/>
              </w:rPr>
            </w:pPr>
            <w:r>
              <w:rPr>
                <w:sz w:val="20"/>
                <w:szCs w:val="20"/>
              </w:rPr>
              <w:t>Numerical value describing the coffee's taste profile in terms of roastness; range = 1 to 5.</w:t>
            </w:r>
          </w:p>
        </w:tc>
        <w:tc>
          <w:tcPr>
            <w:tcW w:w="1013" w:type="dxa"/>
            <w:tcBorders>
              <w:left w:val="single" w:sz="4" w:space="0" w:color="000000"/>
              <w:bottom w:val="single" w:sz="4" w:space="0" w:color="000000"/>
              <w:right w:val="single" w:sz="4" w:space="0" w:color="000000"/>
            </w:tcBorders>
          </w:tcPr>
          <w:p w14:paraId="72D73219" w14:textId="77777777" w:rsidR="00B00D0A" w:rsidRDefault="00000000">
            <w:pPr>
              <w:pStyle w:val="TableContents"/>
              <w:rPr>
                <w:sz w:val="20"/>
                <w:szCs w:val="20"/>
              </w:rPr>
            </w:pPr>
            <w:r>
              <w:rPr>
                <w:sz w:val="20"/>
                <w:szCs w:val="20"/>
              </w:rPr>
              <w:t>float64</w:t>
            </w:r>
          </w:p>
        </w:tc>
      </w:tr>
      <w:tr w:rsidR="00B00D0A" w14:paraId="70C8DB46" w14:textId="77777777">
        <w:tc>
          <w:tcPr>
            <w:tcW w:w="2493" w:type="dxa"/>
            <w:tcBorders>
              <w:left w:val="single" w:sz="4" w:space="0" w:color="000000"/>
              <w:bottom w:val="single" w:sz="4" w:space="0" w:color="000000"/>
            </w:tcBorders>
          </w:tcPr>
          <w:p w14:paraId="42AFC690" w14:textId="77777777" w:rsidR="00B00D0A" w:rsidRDefault="00000000">
            <w:pPr>
              <w:pStyle w:val="TableContents"/>
              <w:rPr>
                <w:sz w:val="20"/>
                <w:szCs w:val="20"/>
              </w:rPr>
            </w:pPr>
            <w:r>
              <w:rPr>
                <w:sz w:val="20"/>
                <w:szCs w:val="20"/>
              </w:rPr>
              <w:t>Body</w:t>
            </w:r>
          </w:p>
        </w:tc>
        <w:tc>
          <w:tcPr>
            <w:tcW w:w="6466" w:type="dxa"/>
            <w:tcBorders>
              <w:left w:val="single" w:sz="4" w:space="0" w:color="000000"/>
              <w:bottom w:val="single" w:sz="4" w:space="0" w:color="000000"/>
            </w:tcBorders>
          </w:tcPr>
          <w:p w14:paraId="6C616285" w14:textId="77777777" w:rsidR="00B00D0A" w:rsidRDefault="00000000">
            <w:pPr>
              <w:pStyle w:val="TableContents"/>
              <w:rPr>
                <w:sz w:val="20"/>
                <w:szCs w:val="20"/>
              </w:rPr>
            </w:pPr>
            <w:r>
              <w:rPr>
                <w:sz w:val="20"/>
                <w:szCs w:val="20"/>
              </w:rPr>
              <w:t>Numerical value describing the coffee's taste profile in terms of body; range = 1 to 5.</w:t>
            </w:r>
          </w:p>
        </w:tc>
        <w:tc>
          <w:tcPr>
            <w:tcW w:w="1013" w:type="dxa"/>
            <w:tcBorders>
              <w:left w:val="single" w:sz="4" w:space="0" w:color="000000"/>
              <w:bottom w:val="single" w:sz="4" w:space="0" w:color="000000"/>
              <w:right w:val="single" w:sz="4" w:space="0" w:color="000000"/>
            </w:tcBorders>
          </w:tcPr>
          <w:p w14:paraId="6F0D6AD8" w14:textId="77777777" w:rsidR="00B00D0A" w:rsidRDefault="00000000">
            <w:pPr>
              <w:pStyle w:val="TableContents"/>
              <w:rPr>
                <w:sz w:val="20"/>
                <w:szCs w:val="20"/>
              </w:rPr>
            </w:pPr>
            <w:r>
              <w:rPr>
                <w:sz w:val="20"/>
                <w:szCs w:val="20"/>
              </w:rPr>
              <w:t>float64</w:t>
            </w:r>
          </w:p>
        </w:tc>
      </w:tr>
      <w:tr w:rsidR="00B00D0A" w14:paraId="268F16A6" w14:textId="77777777">
        <w:tc>
          <w:tcPr>
            <w:tcW w:w="2493" w:type="dxa"/>
            <w:tcBorders>
              <w:left w:val="single" w:sz="4" w:space="0" w:color="000000"/>
              <w:bottom w:val="single" w:sz="4" w:space="0" w:color="000000"/>
            </w:tcBorders>
          </w:tcPr>
          <w:p w14:paraId="6491018A" w14:textId="77777777" w:rsidR="00B00D0A" w:rsidRDefault="00000000">
            <w:pPr>
              <w:pStyle w:val="TableContents"/>
              <w:rPr>
                <w:sz w:val="20"/>
                <w:szCs w:val="20"/>
              </w:rPr>
            </w:pPr>
            <w:r>
              <w:rPr>
                <w:sz w:val="20"/>
                <w:szCs w:val="20"/>
              </w:rPr>
              <w:t>Milky Taste</w:t>
            </w:r>
          </w:p>
        </w:tc>
        <w:tc>
          <w:tcPr>
            <w:tcW w:w="6466" w:type="dxa"/>
            <w:tcBorders>
              <w:left w:val="single" w:sz="4" w:space="0" w:color="000000"/>
              <w:bottom w:val="single" w:sz="4" w:space="0" w:color="000000"/>
            </w:tcBorders>
          </w:tcPr>
          <w:p w14:paraId="29F507BD" w14:textId="77777777" w:rsidR="00B00D0A" w:rsidRDefault="00000000">
            <w:pPr>
              <w:pStyle w:val="TableContents"/>
              <w:rPr>
                <w:sz w:val="20"/>
                <w:szCs w:val="20"/>
              </w:rPr>
            </w:pPr>
            <w:r>
              <w:rPr>
                <w:sz w:val="20"/>
                <w:szCs w:val="20"/>
              </w:rPr>
              <w:t>Numerical value describing the coffee's taste profile in terms of milky taste; range = 1 to 5.</w:t>
            </w:r>
          </w:p>
        </w:tc>
        <w:tc>
          <w:tcPr>
            <w:tcW w:w="1013" w:type="dxa"/>
            <w:tcBorders>
              <w:left w:val="single" w:sz="4" w:space="0" w:color="000000"/>
              <w:bottom w:val="single" w:sz="4" w:space="0" w:color="000000"/>
              <w:right w:val="single" w:sz="4" w:space="0" w:color="000000"/>
            </w:tcBorders>
          </w:tcPr>
          <w:p w14:paraId="3836BA1F" w14:textId="77777777" w:rsidR="00B00D0A" w:rsidRDefault="00000000">
            <w:pPr>
              <w:pStyle w:val="TableContents"/>
              <w:rPr>
                <w:sz w:val="20"/>
                <w:szCs w:val="20"/>
              </w:rPr>
            </w:pPr>
            <w:r>
              <w:rPr>
                <w:sz w:val="20"/>
                <w:szCs w:val="20"/>
              </w:rPr>
              <w:t>float64</w:t>
            </w:r>
          </w:p>
        </w:tc>
      </w:tr>
      <w:tr w:rsidR="00B00D0A" w14:paraId="35C0FC3B" w14:textId="77777777">
        <w:tc>
          <w:tcPr>
            <w:tcW w:w="2493" w:type="dxa"/>
            <w:tcBorders>
              <w:left w:val="single" w:sz="4" w:space="0" w:color="000000"/>
              <w:bottom w:val="single" w:sz="4" w:space="0" w:color="000000"/>
            </w:tcBorders>
          </w:tcPr>
          <w:p w14:paraId="5A649A8C" w14:textId="77777777" w:rsidR="00B00D0A" w:rsidRDefault="00000000">
            <w:pPr>
              <w:pStyle w:val="TableContents"/>
              <w:rPr>
                <w:sz w:val="20"/>
                <w:szCs w:val="20"/>
              </w:rPr>
            </w:pPr>
            <w:r>
              <w:rPr>
                <w:sz w:val="20"/>
                <w:szCs w:val="20"/>
              </w:rPr>
              <w:t>Bitterness with Milk</w:t>
            </w:r>
          </w:p>
        </w:tc>
        <w:tc>
          <w:tcPr>
            <w:tcW w:w="6466" w:type="dxa"/>
            <w:tcBorders>
              <w:left w:val="single" w:sz="4" w:space="0" w:color="000000"/>
              <w:bottom w:val="single" w:sz="4" w:space="0" w:color="000000"/>
            </w:tcBorders>
          </w:tcPr>
          <w:p w14:paraId="6089C832" w14:textId="77777777" w:rsidR="00B00D0A" w:rsidRDefault="00000000">
            <w:pPr>
              <w:pStyle w:val="TableContents"/>
              <w:rPr>
                <w:sz w:val="20"/>
                <w:szCs w:val="20"/>
              </w:rPr>
            </w:pPr>
            <w:r>
              <w:rPr>
                <w:sz w:val="20"/>
                <w:szCs w:val="20"/>
              </w:rPr>
              <w:t>Numerical value describing the coffee's taste profile in terms of bitterness with milk; range = 1 to 5.</w:t>
            </w:r>
          </w:p>
        </w:tc>
        <w:tc>
          <w:tcPr>
            <w:tcW w:w="1013" w:type="dxa"/>
            <w:tcBorders>
              <w:left w:val="single" w:sz="4" w:space="0" w:color="000000"/>
              <w:bottom w:val="single" w:sz="4" w:space="0" w:color="000000"/>
              <w:right w:val="single" w:sz="4" w:space="0" w:color="000000"/>
            </w:tcBorders>
          </w:tcPr>
          <w:p w14:paraId="20D2101D" w14:textId="77777777" w:rsidR="00B00D0A" w:rsidRDefault="00000000">
            <w:pPr>
              <w:pStyle w:val="TableContents"/>
              <w:rPr>
                <w:sz w:val="20"/>
                <w:szCs w:val="20"/>
              </w:rPr>
            </w:pPr>
            <w:r>
              <w:rPr>
                <w:sz w:val="20"/>
                <w:szCs w:val="20"/>
              </w:rPr>
              <w:t>float64</w:t>
            </w:r>
          </w:p>
        </w:tc>
      </w:tr>
      <w:tr w:rsidR="00B00D0A" w14:paraId="0756E2D2" w14:textId="77777777">
        <w:tc>
          <w:tcPr>
            <w:tcW w:w="2493" w:type="dxa"/>
            <w:tcBorders>
              <w:left w:val="single" w:sz="4" w:space="0" w:color="000000"/>
              <w:bottom w:val="single" w:sz="4" w:space="0" w:color="000000"/>
            </w:tcBorders>
          </w:tcPr>
          <w:p w14:paraId="47993927" w14:textId="77777777" w:rsidR="00B00D0A" w:rsidRDefault="00000000">
            <w:pPr>
              <w:pStyle w:val="TableContents"/>
              <w:rPr>
                <w:sz w:val="20"/>
                <w:szCs w:val="20"/>
              </w:rPr>
            </w:pPr>
            <w:r>
              <w:rPr>
                <w:sz w:val="20"/>
                <w:szCs w:val="20"/>
              </w:rPr>
              <w:t>Roastiness with Milk</w:t>
            </w:r>
          </w:p>
        </w:tc>
        <w:tc>
          <w:tcPr>
            <w:tcW w:w="6466" w:type="dxa"/>
            <w:tcBorders>
              <w:left w:val="single" w:sz="4" w:space="0" w:color="000000"/>
              <w:bottom w:val="single" w:sz="4" w:space="0" w:color="000000"/>
            </w:tcBorders>
          </w:tcPr>
          <w:p w14:paraId="5C325F37" w14:textId="77777777" w:rsidR="00B00D0A" w:rsidRDefault="00000000">
            <w:pPr>
              <w:pStyle w:val="TableContents"/>
              <w:rPr>
                <w:sz w:val="20"/>
                <w:szCs w:val="20"/>
              </w:rPr>
            </w:pPr>
            <w:r>
              <w:rPr>
                <w:sz w:val="20"/>
                <w:szCs w:val="20"/>
              </w:rPr>
              <w:t>Numerical value describing the coffee's taste profile in terms of roastiness with milk; range = 1 to 5.</w:t>
            </w:r>
          </w:p>
        </w:tc>
        <w:tc>
          <w:tcPr>
            <w:tcW w:w="1013" w:type="dxa"/>
            <w:tcBorders>
              <w:left w:val="single" w:sz="4" w:space="0" w:color="000000"/>
              <w:bottom w:val="single" w:sz="4" w:space="0" w:color="000000"/>
              <w:right w:val="single" w:sz="4" w:space="0" w:color="000000"/>
            </w:tcBorders>
          </w:tcPr>
          <w:p w14:paraId="137B96DA" w14:textId="77777777" w:rsidR="00B00D0A" w:rsidRDefault="00000000">
            <w:pPr>
              <w:pStyle w:val="TableContents"/>
              <w:rPr>
                <w:sz w:val="20"/>
                <w:szCs w:val="20"/>
              </w:rPr>
            </w:pPr>
            <w:r>
              <w:rPr>
                <w:sz w:val="20"/>
                <w:szCs w:val="20"/>
              </w:rPr>
              <w:t>float64</w:t>
            </w:r>
          </w:p>
        </w:tc>
      </w:tr>
      <w:tr w:rsidR="00B00D0A" w14:paraId="3C0CA761" w14:textId="77777777">
        <w:tc>
          <w:tcPr>
            <w:tcW w:w="2493" w:type="dxa"/>
            <w:tcBorders>
              <w:left w:val="single" w:sz="4" w:space="0" w:color="000000"/>
              <w:bottom w:val="single" w:sz="4" w:space="0" w:color="000000"/>
            </w:tcBorders>
          </w:tcPr>
          <w:p w14:paraId="2B48398E" w14:textId="77777777" w:rsidR="00B00D0A" w:rsidRDefault="00000000">
            <w:pPr>
              <w:pStyle w:val="TableContents"/>
              <w:rPr>
                <w:sz w:val="20"/>
                <w:szCs w:val="20"/>
              </w:rPr>
            </w:pPr>
            <w:r>
              <w:rPr>
                <w:sz w:val="20"/>
                <w:szCs w:val="20"/>
              </w:rPr>
              <w:t>Creamy Texture</w:t>
            </w:r>
          </w:p>
        </w:tc>
        <w:tc>
          <w:tcPr>
            <w:tcW w:w="6466" w:type="dxa"/>
            <w:tcBorders>
              <w:left w:val="single" w:sz="4" w:space="0" w:color="000000"/>
              <w:bottom w:val="single" w:sz="4" w:space="0" w:color="000000"/>
            </w:tcBorders>
          </w:tcPr>
          <w:p w14:paraId="0CD4B6F5" w14:textId="77777777" w:rsidR="00B00D0A" w:rsidRDefault="00000000">
            <w:pPr>
              <w:pStyle w:val="TableContents"/>
              <w:rPr>
                <w:sz w:val="20"/>
                <w:szCs w:val="20"/>
              </w:rPr>
            </w:pPr>
            <w:r>
              <w:rPr>
                <w:sz w:val="20"/>
                <w:szCs w:val="20"/>
              </w:rPr>
              <w:t>Numerical value describing the coffee's taste profile in terms of creamy texture; range = 1 to 5.</w:t>
            </w:r>
          </w:p>
        </w:tc>
        <w:tc>
          <w:tcPr>
            <w:tcW w:w="1013" w:type="dxa"/>
            <w:tcBorders>
              <w:left w:val="single" w:sz="4" w:space="0" w:color="000000"/>
              <w:bottom w:val="single" w:sz="4" w:space="0" w:color="000000"/>
              <w:right w:val="single" w:sz="4" w:space="0" w:color="000000"/>
            </w:tcBorders>
          </w:tcPr>
          <w:p w14:paraId="577B9B96" w14:textId="77777777" w:rsidR="00B00D0A" w:rsidRDefault="00000000">
            <w:pPr>
              <w:pStyle w:val="TableContents"/>
              <w:rPr>
                <w:sz w:val="20"/>
                <w:szCs w:val="20"/>
              </w:rPr>
            </w:pPr>
            <w:r>
              <w:rPr>
                <w:sz w:val="20"/>
                <w:szCs w:val="20"/>
              </w:rPr>
              <w:t>float64</w:t>
            </w:r>
          </w:p>
        </w:tc>
      </w:tr>
      <w:tr w:rsidR="00B00D0A" w14:paraId="2F6A4805" w14:textId="77777777">
        <w:tc>
          <w:tcPr>
            <w:tcW w:w="2493" w:type="dxa"/>
            <w:tcBorders>
              <w:left w:val="single" w:sz="4" w:space="0" w:color="000000"/>
              <w:bottom w:val="single" w:sz="4" w:space="0" w:color="000000"/>
            </w:tcBorders>
          </w:tcPr>
          <w:p w14:paraId="4C7DFE91" w14:textId="77777777" w:rsidR="00B00D0A" w:rsidRDefault="00000000">
            <w:pPr>
              <w:pStyle w:val="TableContents"/>
              <w:rPr>
                <w:sz w:val="20"/>
                <w:szCs w:val="20"/>
              </w:rPr>
            </w:pPr>
            <w:r>
              <w:rPr>
                <w:sz w:val="20"/>
                <w:szCs w:val="20"/>
              </w:rPr>
              <w:t>Ingredients &amp; Allergens</w:t>
            </w:r>
          </w:p>
        </w:tc>
        <w:tc>
          <w:tcPr>
            <w:tcW w:w="6466" w:type="dxa"/>
            <w:tcBorders>
              <w:left w:val="single" w:sz="4" w:space="0" w:color="000000"/>
              <w:bottom w:val="single" w:sz="4" w:space="0" w:color="000000"/>
            </w:tcBorders>
          </w:tcPr>
          <w:p w14:paraId="189BE1B6" w14:textId="77777777" w:rsidR="00B00D0A" w:rsidRDefault="00B00D0A">
            <w:pPr>
              <w:pStyle w:val="TableContents"/>
              <w:rPr>
                <w:sz w:val="20"/>
                <w:szCs w:val="20"/>
              </w:rPr>
            </w:pPr>
          </w:p>
        </w:tc>
        <w:tc>
          <w:tcPr>
            <w:tcW w:w="1013" w:type="dxa"/>
            <w:tcBorders>
              <w:left w:val="single" w:sz="4" w:space="0" w:color="000000"/>
              <w:bottom w:val="single" w:sz="4" w:space="0" w:color="000000"/>
              <w:right w:val="single" w:sz="4" w:space="0" w:color="000000"/>
            </w:tcBorders>
          </w:tcPr>
          <w:p w14:paraId="2F2EBF36" w14:textId="77777777" w:rsidR="00B00D0A" w:rsidRDefault="00000000">
            <w:pPr>
              <w:pStyle w:val="TableContents"/>
              <w:rPr>
                <w:sz w:val="20"/>
                <w:szCs w:val="20"/>
              </w:rPr>
            </w:pPr>
            <w:r>
              <w:rPr>
                <w:sz w:val="20"/>
                <w:szCs w:val="20"/>
              </w:rPr>
              <w:t>object</w:t>
            </w:r>
          </w:p>
        </w:tc>
      </w:tr>
      <w:tr w:rsidR="00B00D0A" w14:paraId="12F2ADF8" w14:textId="77777777">
        <w:tc>
          <w:tcPr>
            <w:tcW w:w="2493" w:type="dxa"/>
            <w:tcBorders>
              <w:left w:val="single" w:sz="4" w:space="0" w:color="000000"/>
              <w:bottom w:val="single" w:sz="4" w:space="0" w:color="000000"/>
            </w:tcBorders>
          </w:tcPr>
          <w:p w14:paraId="1B59B3A5" w14:textId="77777777" w:rsidR="00B00D0A" w:rsidRDefault="00000000">
            <w:pPr>
              <w:pStyle w:val="TableContents"/>
              <w:rPr>
                <w:sz w:val="20"/>
                <w:szCs w:val="20"/>
              </w:rPr>
            </w:pPr>
            <w:r>
              <w:rPr>
                <w:sz w:val="20"/>
                <w:szCs w:val="20"/>
              </w:rPr>
              <w:t>Number of Capsules per Sleeve</w:t>
            </w:r>
          </w:p>
        </w:tc>
        <w:tc>
          <w:tcPr>
            <w:tcW w:w="6466" w:type="dxa"/>
            <w:tcBorders>
              <w:left w:val="single" w:sz="4" w:space="0" w:color="000000"/>
              <w:bottom w:val="single" w:sz="4" w:space="0" w:color="000000"/>
            </w:tcBorders>
          </w:tcPr>
          <w:p w14:paraId="5B4D93E3" w14:textId="77777777" w:rsidR="00B00D0A" w:rsidRDefault="00000000">
            <w:pPr>
              <w:pStyle w:val="TableContents"/>
              <w:rPr>
                <w:sz w:val="20"/>
                <w:szCs w:val="20"/>
              </w:rPr>
            </w:pPr>
            <w:r>
              <w:rPr>
                <w:sz w:val="20"/>
                <w:szCs w:val="20"/>
              </w:rPr>
              <w:t>Number of capsules per pack of coffee (i.e., sleeve).</w:t>
            </w:r>
          </w:p>
        </w:tc>
        <w:tc>
          <w:tcPr>
            <w:tcW w:w="1013" w:type="dxa"/>
            <w:tcBorders>
              <w:left w:val="single" w:sz="4" w:space="0" w:color="000000"/>
              <w:bottom w:val="single" w:sz="4" w:space="0" w:color="000000"/>
              <w:right w:val="single" w:sz="4" w:space="0" w:color="000000"/>
            </w:tcBorders>
          </w:tcPr>
          <w:p w14:paraId="4A2F483A" w14:textId="77777777" w:rsidR="00B00D0A" w:rsidRDefault="00000000">
            <w:pPr>
              <w:pStyle w:val="TableContents"/>
              <w:rPr>
                <w:sz w:val="20"/>
                <w:szCs w:val="20"/>
              </w:rPr>
            </w:pPr>
            <w:r>
              <w:rPr>
                <w:sz w:val="20"/>
                <w:szCs w:val="20"/>
              </w:rPr>
              <w:t>int64</w:t>
            </w:r>
          </w:p>
        </w:tc>
      </w:tr>
      <w:tr w:rsidR="00B00D0A" w14:paraId="329CAEA5" w14:textId="77777777">
        <w:tc>
          <w:tcPr>
            <w:tcW w:w="2493" w:type="dxa"/>
            <w:tcBorders>
              <w:left w:val="single" w:sz="4" w:space="0" w:color="000000"/>
              <w:bottom w:val="single" w:sz="4" w:space="0" w:color="000000"/>
            </w:tcBorders>
          </w:tcPr>
          <w:p w14:paraId="0308AEDB" w14:textId="77777777" w:rsidR="00B00D0A" w:rsidRDefault="00000000">
            <w:pPr>
              <w:pStyle w:val="TableContents"/>
              <w:rPr>
                <w:sz w:val="20"/>
                <w:szCs w:val="20"/>
              </w:rPr>
            </w:pPr>
            <w:r>
              <w:rPr>
                <w:sz w:val="20"/>
                <w:szCs w:val="20"/>
              </w:rPr>
              <w:t>Net Weight per Total Number of Capsules</w:t>
            </w:r>
          </w:p>
        </w:tc>
        <w:tc>
          <w:tcPr>
            <w:tcW w:w="6466" w:type="dxa"/>
            <w:tcBorders>
              <w:left w:val="single" w:sz="4" w:space="0" w:color="000000"/>
              <w:bottom w:val="single" w:sz="4" w:space="0" w:color="000000"/>
            </w:tcBorders>
          </w:tcPr>
          <w:p w14:paraId="7F28BE07" w14:textId="77777777" w:rsidR="00B00D0A" w:rsidRDefault="00000000">
            <w:pPr>
              <w:pStyle w:val="TableContents"/>
              <w:rPr>
                <w:sz w:val="20"/>
                <w:szCs w:val="20"/>
              </w:rPr>
            </w:pPr>
            <w:r>
              <w:rPr>
                <w:sz w:val="20"/>
                <w:szCs w:val="20"/>
              </w:rPr>
              <w:t>Total weight of capsules in coffee sleeve in grams.</w:t>
            </w:r>
          </w:p>
        </w:tc>
        <w:tc>
          <w:tcPr>
            <w:tcW w:w="1013" w:type="dxa"/>
            <w:tcBorders>
              <w:left w:val="single" w:sz="4" w:space="0" w:color="000000"/>
              <w:bottom w:val="single" w:sz="4" w:space="0" w:color="000000"/>
              <w:right w:val="single" w:sz="4" w:space="0" w:color="000000"/>
            </w:tcBorders>
          </w:tcPr>
          <w:p w14:paraId="590F14C5" w14:textId="77777777" w:rsidR="00B00D0A" w:rsidRDefault="00000000">
            <w:pPr>
              <w:pStyle w:val="TableContents"/>
              <w:rPr>
                <w:sz w:val="20"/>
                <w:szCs w:val="20"/>
              </w:rPr>
            </w:pPr>
            <w:r>
              <w:rPr>
                <w:sz w:val="20"/>
                <w:szCs w:val="20"/>
              </w:rPr>
              <w:t>object</w:t>
            </w:r>
          </w:p>
        </w:tc>
      </w:tr>
      <w:tr w:rsidR="00B00D0A" w14:paraId="3B32BFF4" w14:textId="77777777">
        <w:tc>
          <w:tcPr>
            <w:tcW w:w="2493" w:type="dxa"/>
            <w:tcBorders>
              <w:left w:val="single" w:sz="4" w:space="0" w:color="000000"/>
              <w:bottom w:val="single" w:sz="4" w:space="0" w:color="000000"/>
            </w:tcBorders>
          </w:tcPr>
          <w:p w14:paraId="3FE4CB0E" w14:textId="77777777" w:rsidR="00B00D0A" w:rsidRDefault="00000000">
            <w:pPr>
              <w:pStyle w:val="TableContents"/>
              <w:rPr>
                <w:sz w:val="20"/>
                <w:szCs w:val="20"/>
              </w:rPr>
            </w:pPr>
            <w:r>
              <w:rPr>
                <w:sz w:val="20"/>
                <w:szCs w:val="20"/>
              </w:rPr>
              <w:t>Capsule Image Link</w:t>
            </w:r>
          </w:p>
        </w:tc>
        <w:tc>
          <w:tcPr>
            <w:tcW w:w="6466" w:type="dxa"/>
            <w:tcBorders>
              <w:left w:val="single" w:sz="4" w:space="0" w:color="000000"/>
              <w:bottom w:val="single" w:sz="4" w:space="0" w:color="000000"/>
            </w:tcBorders>
          </w:tcPr>
          <w:p w14:paraId="474EAD21" w14:textId="77777777" w:rsidR="00B00D0A" w:rsidRDefault="00000000">
            <w:pPr>
              <w:pStyle w:val="TableContents"/>
              <w:rPr>
                <w:sz w:val="20"/>
                <w:szCs w:val="20"/>
              </w:rPr>
            </w:pPr>
            <w:r>
              <w:rPr>
                <w:sz w:val="20"/>
                <w:szCs w:val="20"/>
              </w:rPr>
              <w:t>Image of coffee capsule.</w:t>
            </w:r>
          </w:p>
        </w:tc>
        <w:tc>
          <w:tcPr>
            <w:tcW w:w="1013" w:type="dxa"/>
            <w:tcBorders>
              <w:left w:val="single" w:sz="4" w:space="0" w:color="000000"/>
              <w:bottom w:val="single" w:sz="4" w:space="0" w:color="000000"/>
              <w:right w:val="single" w:sz="4" w:space="0" w:color="000000"/>
            </w:tcBorders>
          </w:tcPr>
          <w:p w14:paraId="3054AB0C" w14:textId="77777777" w:rsidR="00B00D0A" w:rsidRDefault="00000000">
            <w:pPr>
              <w:pStyle w:val="TableContents"/>
              <w:rPr>
                <w:sz w:val="20"/>
                <w:szCs w:val="20"/>
              </w:rPr>
            </w:pPr>
            <w:r>
              <w:rPr>
                <w:sz w:val="20"/>
                <w:szCs w:val="20"/>
              </w:rPr>
              <w:t>object</w:t>
            </w:r>
          </w:p>
        </w:tc>
      </w:tr>
      <w:tr w:rsidR="00B00D0A" w14:paraId="1A03EE82" w14:textId="77777777">
        <w:tc>
          <w:tcPr>
            <w:tcW w:w="2493" w:type="dxa"/>
            <w:tcBorders>
              <w:left w:val="single" w:sz="4" w:space="0" w:color="000000"/>
              <w:bottom w:val="single" w:sz="4" w:space="0" w:color="000000"/>
            </w:tcBorders>
          </w:tcPr>
          <w:p w14:paraId="24FAD041" w14:textId="77777777" w:rsidR="00B00D0A" w:rsidRDefault="00000000">
            <w:pPr>
              <w:pStyle w:val="TableContents"/>
              <w:rPr>
                <w:sz w:val="20"/>
                <w:szCs w:val="20"/>
              </w:rPr>
            </w:pPr>
            <w:r>
              <w:rPr>
                <w:sz w:val="20"/>
                <w:szCs w:val="20"/>
              </w:rPr>
              <w:t>Capsule &amp; Sleeve Image Link</w:t>
            </w:r>
          </w:p>
        </w:tc>
        <w:tc>
          <w:tcPr>
            <w:tcW w:w="6466" w:type="dxa"/>
            <w:tcBorders>
              <w:left w:val="single" w:sz="4" w:space="0" w:color="000000"/>
              <w:bottom w:val="single" w:sz="4" w:space="0" w:color="000000"/>
            </w:tcBorders>
          </w:tcPr>
          <w:p w14:paraId="45141492" w14:textId="77777777" w:rsidR="00B00D0A" w:rsidRDefault="00000000">
            <w:pPr>
              <w:pStyle w:val="TableContents"/>
              <w:rPr>
                <w:sz w:val="20"/>
                <w:szCs w:val="20"/>
              </w:rPr>
            </w:pPr>
            <w:r>
              <w:rPr>
                <w:sz w:val="20"/>
                <w:szCs w:val="20"/>
              </w:rPr>
              <w:t>Image of coffee capsule and sleeve.</w:t>
            </w:r>
          </w:p>
        </w:tc>
        <w:tc>
          <w:tcPr>
            <w:tcW w:w="1013" w:type="dxa"/>
            <w:tcBorders>
              <w:left w:val="single" w:sz="4" w:space="0" w:color="000000"/>
              <w:bottom w:val="single" w:sz="4" w:space="0" w:color="000000"/>
              <w:right w:val="single" w:sz="4" w:space="0" w:color="000000"/>
            </w:tcBorders>
          </w:tcPr>
          <w:p w14:paraId="2E65FF67" w14:textId="77777777" w:rsidR="00B00D0A" w:rsidRDefault="00000000">
            <w:pPr>
              <w:pStyle w:val="TableContents"/>
              <w:rPr>
                <w:sz w:val="20"/>
                <w:szCs w:val="20"/>
              </w:rPr>
            </w:pPr>
            <w:r>
              <w:rPr>
                <w:sz w:val="20"/>
                <w:szCs w:val="20"/>
              </w:rPr>
              <w:t>object</w:t>
            </w:r>
          </w:p>
        </w:tc>
      </w:tr>
      <w:tr w:rsidR="00B00D0A" w14:paraId="11AFFBA7" w14:textId="77777777">
        <w:tc>
          <w:tcPr>
            <w:tcW w:w="2493" w:type="dxa"/>
            <w:tcBorders>
              <w:left w:val="single" w:sz="4" w:space="0" w:color="000000"/>
              <w:bottom w:val="single" w:sz="4" w:space="0" w:color="000000"/>
            </w:tcBorders>
          </w:tcPr>
          <w:p w14:paraId="23E1ADC5" w14:textId="77777777" w:rsidR="00B00D0A" w:rsidRDefault="00000000">
            <w:pPr>
              <w:pStyle w:val="TableContents"/>
              <w:rPr>
                <w:sz w:val="20"/>
                <w:szCs w:val="20"/>
              </w:rPr>
            </w:pPr>
            <w:r>
              <w:rPr>
                <w:sz w:val="20"/>
                <w:szCs w:val="20"/>
              </w:rPr>
              <w:t>Decaf Coffee?</w:t>
            </w:r>
          </w:p>
        </w:tc>
        <w:tc>
          <w:tcPr>
            <w:tcW w:w="6466" w:type="dxa"/>
            <w:tcBorders>
              <w:left w:val="single" w:sz="4" w:space="0" w:color="000000"/>
              <w:bottom w:val="single" w:sz="4" w:space="0" w:color="000000"/>
            </w:tcBorders>
          </w:tcPr>
          <w:p w14:paraId="23D42F6B" w14:textId="77777777" w:rsidR="00B00D0A" w:rsidRDefault="00000000">
            <w:pPr>
              <w:pStyle w:val="TableContents"/>
              <w:rPr>
                <w:sz w:val="20"/>
                <w:szCs w:val="20"/>
              </w:rPr>
            </w:pPr>
            <w:r>
              <w:rPr>
                <w:sz w:val="20"/>
                <w:szCs w:val="20"/>
              </w:rPr>
              <w:t>Whether the coffee is caffeinated or decaffeinated.</w:t>
            </w:r>
          </w:p>
        </w:tc>
        <w:tc>
          <w:tcPr>
            <w:tcW w:w="1013" w:type="dxa"/>
            <w:tcBorders>
              <w:left w:val="single" w:sz="4" w:space="0" w:color="000000"/>
              <w:bottom w:val="single" w:sz="4" w:space="0" w:color="000000"/>
              <w:right w:val="single" w:sz="4" w:space="0" w:color="000000"/>
            </w:tcBorders>
          </w:tcPr>
          <w:p w14:paraId="1E2BCEF9" w14:textId="77777777" w:rsidR="00B00D0A" w:rsidRDefault="00000000">
            <w:pPr>
              <w:pStyle w:val="TableContents"/>
              <w:rPr>
                <w:sz w:val="20"/>
                <w:szCs w:val="20"/>
              </w:rPr>
            </w:pPr>
            <w:r>
              <w:rPr>
                <w:sz w:val="20"/>
                <w:szCs w:val="20"/>
              </w:rPr>
              <w:t>object</w:t>
            </w:r>
          </w:p>
        </w:tc>
      </w:tr>
      <w:tr w:rsidR="00B00D0A" w14:paraId="15AEF7DF" w14:textId="77777777">
        <w:tc>
          <w:tcPr>
            <w:tcW w:w="2493" w:type="dxa"/>
            <w:tcBorders>
              <w:left w:val="single" w:sz="4" w:space="0" w:color="000000"/>
              <w:bottom w:val="single" w:sz="4" w:space="0" w:color="000000"/>
            </w:tcBorders>
          </w:tcPr>
          <w:p w14:paraId="2755FD4D" w14:textId="77777777" w:rsidR="00B00D0A" w:rsidRDefault="00000000">
            <w:pPr>
              <w:pStyle w:val="TableContents"/>
              <w:rPr>
                <w:sz w:val="20"/>
                <w:szCs w:val="20"/>
              </w:rPr>
            </w:pPr>
            <w:r>
              <w:rPr>
                <w:sz w:val="20"/>
                <w:szCs w:val="20"/>
              </w:rPr>
              <w:t>Category</w:t>
            </w:r>
          </w:p>
        </w:tc>
        <w:tc>
          <w:tcPr>
            <w:tcW w:w="6466" w:type="dxa"/>
            <w:tcBorders>
              <w:left w:val="single" w:sz="4" w:space="0" w:color="000000"/>
              <w:bottom w:val="single" w:sz="4" w:space="0" w:color="000000"/>
            </w:tcBorders>
          </w:tcPr>
          <w:p w14:paraId="28E33F54" w14:textId="77777777" w:rsidR="00B00D0A" w:rsidRDefault="00000000">
            <w:pPr>
              <w:pStyle w:val="TableContents"/>
              <w:rPr>
                <w:sz w:val="20"/>
                <w:szCs w:val="20"/>
              </w:rPr>
            </w:pPr>
            <w:r>
              <w:rPr>
                <w:sz w:val="20"/>
                <w:szCs w:val="20"/>
              </w:rPr>
              <w:t>Menu category of the coffee (i.e., Inspirazione Italiana, Signature Coffee, Espresso, etc).</w:t>
            </w:r>
          </w:p>
        </w:tc>
        <w:tc>
          <w:tcPr>
            <w:tcW w:w="1013" w:type="dxa"/>
            <w:tcBorders>
              <w:left w:val="single" w:sz="4" w:space="0" w:color="000000"/>
              <w:bottom w:val="single" w:sz="4" w:space="0" w:color="000000"/>
              <w:right w:val="single" w:sz="4" w:space="0" w:color="000000"/>
            </w:tcBorders>
          </w:tcPr>
          <w:p w14:paraId="31013084" w14:textId="77777777" w:rsidR="00B00D0A" w:rsidRDefault="00000000">
            <w:pPr>
              <w:pStyle w:val="TableContents"/>
              <w:rPr>
                <w:sz w:val="20"/>
                <w:szCs w:val="20"/>
              </w:rPr>
            </w:pPr>
            <w:r>
              <w:rPr>
                <w:sz w:val="20"/>
                <w:szCs w:val="20"/>
              </w:rPr>
              <w:t>object</w:t>
            </w:r>
          </w:p>
        </w:tc>
      </w:tr>
      <w:tr w:rsidR="00B00D0A" w14:paraId="75EA4CA0" w14:textId="77777777">
        <w:tc>
          <w:tcPr>
            <w:tcW w:w="2493" w:type="dxa"/>
            <w:tcBorders>
              <w:left w:val="single" w:sz="4" w:space="0" w:color="000000"/>
              <w:bottom w:val="single" w:sz="4" w:space="0" w:color="000000"/>
            </w:tcBorders>
          </w:tcPr>
          <w:p w14:paraId="7467D729" w14:textId="77777777" w:rsidR="00B00D0A" w:rsidRDefault="00000000">
            <w:pPr>
              <w:pStyle w:val="TableContents"/>
              <w:rPr>
                <w:sz w:val="20"/>
                <w:szCs w:val="20"/>
              </w:rPr>
            </w:pPr>
            <w:r>
              <w:rPr>
                <w:sz w:val="20"/>
                <w:szCs w:val="20"/>
              </w:rPr>
              <w:t>Other Information</w:t>
            </w:r>
          </w:p>
        </w:tc>
        <w:tc>
          <w:tcPr>
            <w:tcW w:w="6466" w:type="dxa"/>
            <w:tcBorders>
              <w:left w:val="single" w:sz="4" w:space="0" w:color="000000"/>
              <w:bottom w:val="single" w:sz="4" w:space="0" w:color="000000"/>
            </w:tcBorders>
          </w:tcPr>
          <w:p w14:paraId="4EB64617" w14:textId="77777777" w:rsidR="00B00D0A" w:rsidRDefault="00000000">
            <w:pPr>
              <w:pStyle w:val="TableContents"/>
              <w:rPr>
                <w:sz w:val="20"/>
                <w:szCs w:val="20"/>
              </w:rPr>
            </w:pPr>
            <w:r>
              <w:rPr>
                <w:sz w:val="20"/>
                <w:szCs w:val="20"/>
              </w:rPr>
              <w:t>Additional information on whether the coffee's intensity was estimated, as well as other noteworthy information.</w:t>
            </w:r>
          </w:p>
        </w:tc>
        <w:tc>
          <w:tcPr>
            <w:tcW w:w="1013" w:type="dxa"/>
            <w:tcBorders>
              <w:left w:val="single" w:sz="4" w:space="0" w:color="000000"/>
              <w:bottom w:val="single" w:sz="4" w:space="0" w:color="000000"/>
              <w:right w:val="single" w:sz="4" w:space="0" w:color="000000"/>
            </w:tcBorders>
          </w:tcPr>
          <w:p w14:paraId="41ABC67C" w14:textId="77777777" w:rsidR="00B00D0A" w:rsidRDefault="00000000">
            <w:pPr>
              <w:pStyle w:val="TableContents"/>
              <w:rPr>
                <w:sz w:val="20"/>
                <w:szCs w:val="20"/>
              </w:rPr>
            </w:pPr>
            <w:r>
              <w:rPr>
                <w:sz w:val="20"/>
                <w:szCs w:val="20"/>
              </w:rPr>
              <w:t>object</w:t>
            </w:r>
          </w:p>
        </w:tc>
      </w:tr>
      <w:tr w:rsidR="00B00D0A" w14:paraId="55D953D7" w14:textId="77777777">
        <w:tc>
          <w:tcPr>
            <w:tcW w:w="2493" w:type="dxa"/>
            <w:tcBorders>
              <w:left w:val="single" w:sz="4" w:space="0" w:color="000000"/>
              <w:bottom w:val="single" w:sz="4" w:space="0" w:color="000000"/>
            </w:tcBorders>
          </w:tcPr>
          <w:p w14:paraId="388A7E34" w14:textId="77777777" w:rsidR="00B00D0A" w:rsidRDefault="00000000">
            <w:pPr>
              <w:pStyle w:val="TableContents"/>
              <w:rPr>
                <w:sz w:val="20"/>
                <w:szCs w:val="20"/>
              </w:rPr>
            </w:pPr>
            <w:r>
              <w:rPr>
                <w:sz w:val="20"/>
                <w:szCs w:val="20"/>
              </w:rPr>
              <w:t>Status</w:t>
            </w:r>
          </w:p>
        </w:tc>
        <w:tc>
          <w:tcPr>
            <w:tcW w:w="6466" w:type="dxa"/>
            <w:tcBorders>
              <w:left w:val="single" w:sz="4" w:space="0" w:color="000000"/>
              <w:bottom w:val="single" w:sz="4" w:space="0" w:color="000000"/>
            </w:tcBorders>
          </w:tcPr>
          <w:p w14:paraId="34184FE8" w14:textId="77777777" w:rsidR="00B00D0A" w:rsidRDefault="00000000">
            <w:pPr>
              <w:pStyle w:val="TableContents"/>
              <w:rPr>
                <w:sz w:val="20"/>
                <w:szCs w:val="20"/>
              </w:rPr>
            </w:pPr>
            <w:r>
              <w:rPr>
                <w:sz w:val="20"/>
                <w:szCs w:val="20"/>
              </w:rPr>
              <w:t>Whether the coffee is a past or current fixture of the Nespresso menu.</w:t>
            </w:r>
          </w:p>
        </w:tc>
        <w:tc>
          <w:tcPr>
            <w:tcW w:w="1013" w:type="dxa"/>
            <w:tcBorders>
              <w:left w:val="single" w:sz="4" w:space="0" w:color="000000"/>
              <w:bottom w:val="single" w:sz="4" w:space="0" w:color="000000"/>
              <w:right w:val="single" w:sz="4" w:space="0" w:color="000000"/>
            </w:tcBorders>
          </w:tcPr>
          <w:p w14:paraId="23BE47E8" w14:textId="77777777" w:rsidR="00B00D0A" w:rsidRDefault="00000000">
            <w:pPr>
              <w:pStyle w:val="TableContents"/>
              <w:rPr>
                <w:sz w:val="20"/>
                <w:szCs w:val="20"/>
              </w:rPr>
            </w:pPr>
            <w:r>
              <w:rPr>
                <w:sz w:val="20"/>
                <w:szCs w:val="20"/>
              </w:rPr>
              <w:t>object</w:t>
            </w:r>
          </w:p>
        </w:tc>
      </w:tr>
      <w:tr w:rsidR="00B00D0A" w14:paraId="710FAD35" w14:textId="77777777">
        <w:tc>
          <w:tcPr>
            <w:tcW w:w="2493" w:type="dxa"/>
            <w:tcBorders>
              <w:left w:val="single" w:sz="4" w:space="0" w:color="000000"/>
              <w:bottom w:val="single" w:sz="4" w:space="0" w:color="000000"/>
            </w:tcBorders>
          </w:tcPr>
          <w:p w14:paraId="0D7240AA" w14:textId="77777777" w:rsidR="00B00D0A" w:rsidRDefault="00000000">
            <w:pPr>
              <w:pStyle w:val="TableContents"/>
              <w:rPr>
                <w:sz w:val="20"/>
                <w:szCs w:val="20"/>
              </w:rPr>
            </w:pPr>
            <w:r>
              <w:rPr>
                <w:sz w:val="20"/>
                <w:szCs w:val="20"/>
              </w:rPr>
              <w:t>Roast Type</w:t>
            </w:r>
          </w:p>
        </w:tc>
        <w:tc>
          <w:tcPr>
            <w:tcW w:w="6466" w:type="dxa"/>
            <w:tcBorders>
              <w:left w:val="single" w:sz="4" w:space="0" w:color="000000"/>
              <w:bottom w:val="single" w:sz="4" w:space="0" w:color="000000"/>
            </w:tcBorders>
          </w:tcPr>
          <w:p w14:paraId="73278043" w14:textId="77777777" w:rsidR="00B00D0A" w:rsidRDefault="00000000">
            <w:pPr>
              <w:pStyle w:val="TableContents"/>
              <w:rPr>
                <w:sz w:val="20"/>
                <w:szCs w:val="20"/>
              </w:rPr>
            </w:pPr>
            <w:r>
              <w:rPr>
                <w:sz w:val="20"/>
                <w:szCs w:val="20"/>
              </w:rPr>
              <w:t>Classification of coffee roast; classes = blonde, medium, dark.</w:t>
            </w:r>
          </w:p>
        </w:tc>
        <w:tc>
          <w:tcPr>
            <w:tcW w:w="1013" w:type="dxa"/>
            <w:tcBorders>
              <w:left w:val="single" w:sz="4" w:space="0" w:color="000000"/>
              <w:bottom w:val="single" w:sz="4" w:space="0" w:color="000000"/>
              <w:right w:val="single" w:sz="4" w:space="0" w:color="000000"/>
            </w:tcBorders>
          </w:tcPr>
          <w:p w14:paraId="4D70879F" w14:textId="77777777" w:rsidR="00B00D0A" w:rsidRDefault="00000000">
            <w:pPr>
              <w:pStyle w:val="TableContents"/>
              <w:rPr>
                <w:sz w:val="20"/>
                <w:szCs w:val="20"/>
              </w:rPr>
            </w:pPr>
            <w:r>
              <w:rPr>
                <w:sz w:val="20"/>
                <w:szCs w:val="20"/>
              </w:rPr>
              <w:t>object</w:t>
            </w:r>
          </w:p>
        </w:tc>
      </w:tr>
      <w:tr w:rsidR="00B00D0A" w14:paraId="7EBCF9A7" w14:textId="77777777">
        <w:tc>
          <w:tcPr>
            <w:tcW w:w="2493" w:type="dxa"/>
            <w:tcBorders>
              <w:left w:val="single" w:sz="4" w:space="0" w:color="000000"/>
              <w:bottom w:val="single" w:sz="4" w:space="0" w:color="000000"/>
            </w:tcBorders>
          </w:tcPr>
          <w:p w14:paraId="0174D147" w14:textId="77777777" w:rsidR="00B00D0A" w:rsidRDefault="00000000">
            <w:pPr>
              <w:pStyle w:val="TableContents"/>
              <w:rPr>
                <w:sz w:val="20"/>
                <w:szCs w:val="20"/>
              </w:rPr>
            </w:pPr>
            <w:r>
              <w:rPr>
                <w:sz w:val="20"/>
                <w:szCs w:val="20"/>
              </w:rPr>
              <w:t>Intensity Classification</w:t>
            </w:r>
          </w:p>
        </w:tc>
        <w:tc>
          <w:tcPr>
            <w:tcW w:w="6466" w:type="dxa"/>
            <w:tcBorders>
              <w:left w:val="single" w:sz="4" w:space="0" w:color="000000"/>
              <w:bottom w:val="single" w:sz="4" w:space="0" w:color="000000"/>
            </w:tcBorders>
          </w:tcPr>
          <w:p w14:paraId="798D508E" w14:textId="77777777" w:rsidR="00B00D0A" w:rsidRDefault="00000000">
            <w:pPr>
              <w:pStyle w:val="TableContents"/>
              <w:rPr>
                <w:sz w:val="20"/>
                <w:szCs w:val="20"/>
              </w:rPr>
            </w:pPr>
            <w:r>
              <w:rPr>
                <w:sz w:val="20"/>
                <w:szCs w:val="20"/>
              </w:rPr>
              <w:t>Classification of intensity; classes = low, medium, high.</w:t>
            </w:r>
          </w:p>
        </w:tc>
        <w:tc>
          <w:tcPr>
            <w:tcW w:w="1013" w:type="dxa"/>
            <w:tcBorders>
              <w:left w:val="single" w:sz="4" w:space="0" w:color="000000"/>
              <w:bottom w:val="single" w:sz="4" w:space="0" w:color="000000"/>
              <w:right w:val="single" w:sz="4" w:space="0" w:color="000000"/>
            </w:tcBorders>
          </w:tcPr>
          <w:p w14:paraId="3D584788" w14:textId="77777777" w:rsidR="00B00D0A" w:rsidRDefault="00000000">
            <w:pPr>
              <w:pStyle w:val="TableContents"/>
              <w:rPr>
                <w:sz w:val="20"/>
                <w:szCs w:val="20"/>
              </w:rPr>
            </w:pPr>
            <w:r>
              <w:rPr>
                <w:sz w:val="20"/>
                <w:szCs w:val="20"/>
              </w:rPr>
              <w:t>object</w:t>
            </w:r>
          </w:p>
        </w:tc>
      </w:tr>
      <w:tr w:rsidR="00B00D0A" w14:paraId="78893F11" w14:textId="77777777">
        <w:tc>
          <w:tcPr>
            <w:tcW w:w="2493" w:type="dxa"/>
            <w:tcBorders>
              <w:left w:val="single" w:sz="4" w:space="0" w:color="000000"/>
              <w:bottom w:val="single" w:sz="4" w:space="0" w:color="000000"/>
            </w:tcBorders>
          </w:tcPr>
          <w:p w14:paraId="32C28649" w14:textId="77777777" w:rsidR="00B00D0A" w:rsidRDefault="00000000">
            <w:pPr>
              <w:pStyle w:val="TableContents"/>
              <w:rPr>
                <w:sz w:val="20"/>
                <w:szCs w:val="20"/>
              </w:rPr>
            </w:pPr>
            <w:r>
              <w:rPr>
                <w:sz w:val="20"/>
                <w:szCs w:val="20"/>
              </w:rPr>
              <w:t>Acidity Classification</w:t>
            </w:r>
          </w:p>
        </w:tc>
        <w:tc>
          <w:tcPr>
            <w:tcW w:w="6466" w:type="dxa"/>
            <w:tcBorders>
              <w:left w:val="single" w:sz="4" w:space="0" w:color="000000"/>
              <w:bottom w:val="single" w:sz="4" w:space="0" w:color="000000"/>
            </w:tcBorders>
          </w:tcPr>
          <w:p w14:paraId="6BA679DB" w14:textId="77777777" w:rsidR="00B00D0A" w:rsidRDefault="00000000">
            <w:pPr>
              <w:pStyle w:val="TableContents"/>
              <w:rPr>
                <w:sz w:val="20"/>
                <w:szCs w:val="20"/>
              </w:rPr>
            </w:pPr>
            <w:r>
              <w:rPr>
                <w:sz w:val="20"/>
                <w:szCs w:val="20"/>
              </w:rPr>
              <w:t>Classification of acidity taste profile; classes = low, medium, high.</w:t>
            </w:r>
          </w:p>
        </w:tc>
        <w:tc>
          <w:tcPr>
            <w:tcW w:w="1013" w:type="dxa"/>
            <w:tcBorders>
              <w:left w:val="single" w:sz="4" w:space="0" w:color="000000"/>
              <w:bottom w:val="single" w:sz="4" w:space="0" w:color="000000"/>
              <w:right w:val="single" w:sz="4" w:space="0" w:color="000000"/>
            </w:tcBorders>
          </w:tcPr>
          <w:p w14:paraId="6C9DB081" w14:textId="77777777" w:rsidR="00B00D0A" w:rsidRDefault="00000000">
            <w:pPr>
              <w:pStyle w:val="TableContents"/>
              <w:rPr>
                <w:sz w:val="20"/>
                <w:szCs w:val="20"/>
              </w:rPr>
            </w:pPr>
            <w:r>
              <w:rPr>
                <w:sz w:val="20"/>
                <w:szCs w:val="20"/>
              </w:rPr>
              <w:t>object</w:t>
            </w:r>
          </w:p>
        </w:tc>
      </w:tr>
      <w:tr w:rsidR="00B00D0A" w14:paraId="651EF526" w14:textId="77777777">
        <w:tc>
          <w:tcPr>
            <w:tcW w:w="2493" w:type="dxa"/>
            <w:tcBorders>
              <w:left w:val="single" w:sz="4" w:space="0" w:color="000000"/>
              <w:bottom w:val="single" w:sz="4" w:space="0" w:color="000000"/>
            </w:tcBorders>
          </w:tcPr>
          <w:p w14:paraId="44457945" w14:textId="77777777" w:rsidR="00B00D0A" w:rsidRDefault="00000000">
            <w:pPr>
              <w:pStyle w:val="TableContents"/>
              <w:rPr>
                <w:sz w:val="20"/>
                <w:szCs w:val="20"/>
              </w:rPr>
            </w:pPr>
            <w:r>
              <w:rPr>
                <w:sz w:val="20"/>
                <w:szCs w:val="20"/>
              </w:rPr>
              <w:t>Bitterness Classification</w:t>
            </w:r>
          </w:p>
        </w:tc>
        <w:tc>
          <w:tcPr>
            <w:tcW w:w="6466" w:type="dxa"/>
            <w:tcBorders>
              <w:left w:val="single" w:sz="4" w:space="0" w:color="000000"/>
              <w:bottom w:val="single" w:sz="4" w:space="0" w:color="000000"/>
            </w:tcBorders>
          </w:tcPr>
          <w:p w14:paraId="384A1CEA" w14:textId="77777777" w:rsidR="00B00D0A" w:rsidRDefault="00000000">
            <w:pPr>
              <w:pStyle w:val="TableContents"/>
              <w:rPr>
                <w:sz w:val="20"/>
                <w:szCs w:val="20"/>
              </w:rPr>
            </w:pPr>
            <w:r>
              <w:rPr>
                <w:sz w:val="20"/>
                <w:szCs w:val="20"/>
              </w:rPr>
              <w:t>Classification of bitterness taste profile; classes = low, medium, high.</w:t>
            </w:r>
          </w:p>
        </w:tc>
        <w:tc>
          <w:tcPr>
            <w:tcW w:w="1013" w:type="dxa"/>
            <w:tcBorders>
              <w:left w:val="single" w:sz="4" w:space="0" w:color="000000"/>
              <w:bottom w:val="single" w:sz="4" w:space="0" w:color="000000"/>
              <w:right w:val="single" w:sz="4" w:space="0" w:color="000000"/>
            </w:tcBorders>
          </w:tcPr>
          <w:p w14:paraId="0E44167A" w14:textId="77777777" w:rsidR="00B00D0A" w:rsidRDefault="00000000">
            <w:pPr>
              <w:pStyle w:val="TableContents"/>
              <w:rPr>
                <w:sz w:val="20"/>
                <w:szCs w:val="20"/>
              </w:rPr>
            </w:pPr>
            <w:r>
              <w:rPr>
                <w:sz w:val="20"/>
                <w:szCs w:val="20"/>
              </w:rPr>
              <w:t>object</w:t>
            </w:r>
          </w:p>
        </w:tc>
      </w:tr>
      <w:tr w:rsidR="00B00D0A" w14:paraId="49AE093D" w14:textId="77777777">
        <w:tc>
          <w:tcPr>
            <w:tcW w:w="2493" w:type="dxa"/>
            <w:tcBorders>
              <w:left w:val="single" w:sz="4" w:space="0" w:color="000000"/>
              <w:bottom w:val="single" w:sz="4" w:space="0" w:color="000000"/>
            </w:tcBorders>
          </w:tcPr>
          <w:p w14:paraId="6FAFA0CC" w14:textId="77777777" w:rsidR="00B00D0A" w:rsidRDefault="00000000">
            <w:pPr>
              <w:pStyle w:val="TableContents"/>
              <w:rPr>
                <w:sz w:val="20"/>
                <w:szCs w:val="20"/>
              </w:rPr>
            </w:pPr>
            <w:r>
              <w:rPr>
                <w:sz w:val="20"/>
                <w:szCs w:val="20"/>
              </w:rPr>
              <w:t>Roastness Classification</w:t>
            </w:r>
          </w:p>
        </w:tc>
        <w:tc>
          <w:tcPr>
            <w:tcW w:w="6466" w:type="dxa"/>
            <w:tcBorders>
              <w:left w:val="single" w:sz="4" w:space="0" w:color="000000"/>
              <w:bottom w:val="single" w:sz="4" w:space="0" w:color="000000"/>
            </w:tcBorders>
          </w:tcPr>
          <w:p w14:paraId="3FB8A4D3" w14:textId="77777777" w:rsidR="00B00D0A" w:rsidRDefault="00000000">
            <w:pPr>
              <w:pStyle w:val="TableContents"/>
              <w:rPr>
                <w:sz w:val="20"/>
                <w:szCs w:val="20"/>
              </w:rPr>
            </w:pPr>
            <w:r>
              <w:rPr>
                <w:sz w:val="20"/>
                <w:szCs w:val="20"/>
              </w:rPr>
              <w:t>Classification of roastness taste profile; classes = low, medium, high.</w:t>
            </w:r>
          </w:p>
        </w:tc>
        <w:tc>
          <w:tcPr>
            <w:tcW w:w="1013" w:type="dxa"/>
            <w:tcBorders>
              <w:left w:val="single" w:sz="4" w:space="0" w:color="000000"/>
              <w:bottom w:val="single" w:sz="4" w:space="0" w:color="000000"/>
              <w:right w:val="single" w:sz="4" w:space="0" w:color="000000"/>
            </w:tcBorders>
          </w:tcPr>
          <w:p w14:paraId="29981017" w14:textId="77777777" w:rsidR="00B00D0A" w:rsidRDefault="00000000">
            <w:pPr>
              <w:pStyle w:val="TableContents"/>
              <w:rPr>
                <w:sz w:val="20"/>
                <w:szCs w:val="20"/>
              </w:rPr>
            </w:pPr>
            <w:r>
              <w:rPr>
                <w:sz w:val="20"/>
                <w:szCs w:val="20"/>
              </w:rPr>
              <w:t>object</w:t>
            </w:r>
          </w:p>
        </w:tc>
      </w:tr>
      <w:tr w:rsidR="00B00D0A" w14:paraId="171C992A" w14:textId="77777777">
        <w:tc>
          <w:tcPr>
            <w:tcW w:w="2493" w:type="dxa"/>
            <w:tcBorders>
              <w:left w:val="single" w:sz="4" w:space="0" w:color="000000"/>
              <w:bottom w:val="single" w:sz="4" w:space="0" w:color="000000"/>
            </w:tcBorders>
          </w:tcPr>
          <w:p w14:paraId="34A53C8E" w14:textId="77777777" w:rsidR="00B00D0A" w:rsidRDefault="00000000">
            <w:pPr>
              <w:pStyle w:val="TableContents"/>
              <w:rPr>
                <w:sz w:val="20"/>
                <w:szCs w:val="20"/>
              </w:rPr>
            </w:pPr>
            <w:r>
              <w:rPr>
                <w:sz w:val="20"/>
                <w:szCs w:val="20"/>
              </w:rPr>
              <w:lastRenderedPageBreak/>
              <w:t>Body Classification</w:t>
            </w:r>
          </w:p>
        </w:tc>
        <w:tc>
          <w:tcPr>
            <w:tcW w:w="6466" w:type="dxa"/>
            <w:tcBorders>
              <w:left w:val="single" w:sz="4" w:space="0" w:color="000000"/>
              <w:bottom w:val="single" w:sz="4" w:space="0" w:color="000000"/>
            </w:tcBorders>
          </w:tcPr>
          <w:p w14:paraId="4210F3CB" w14:textId="77777777" w:rsidR="00B00D0A" w:rsidRDefault="00000000">
            <w:pPr>
              <w:pStyle w:val="TableContents"/>
              <w:rPr>
                <w:sz w:val="20"/>
                <w:szCs w:val="20"/>
              </w:rPr>
            </w:pPr>
            <w:r>
              <w:rPr>
                <w:sz w:val="20"/>
                <w:szCs w:val="20"/>
              </w:rPr>
              <w:t>Classification of body taste profile; classes = low, medium, high.</w:t>
            </w:r>
          </w:p>
        </w:tc>
        <w:tc>
          <w:tcPr>
            <w:tcW w:w="1013" w:type="dxa"/>
            <w:tcBorders>
              <w:left w:val="single" w:sz="4" w:space="0" w:color="000000"/>
              <w:bottom w:val="single" w:sz="4" w:space="0" w:color="000000"/>
              <w:right w:val="single" w:sz="4" w:space="0" w:color="000000"/>
            </w:tcBorders>
          </w:tcPr>
          <w:p w14:paraId="1F659547" w14:textId="77777777" w:rsidR="00B00D0A" w:rsidRDefault="00000000">
            <w:pPr>
              <w:pStyle w:val="TableContents"/>
              <w:rPr>
                <w:sz w:val="20"/>
                <w:szCs w:val="20"/>
              </w:rPr>
            </w:pPr>
            <w:r>
              <w:rPr>
                <w:sz w:val="20"/>
                <w:szCs w:val="20"/>
              </w:rPr>
              <w:t>object</w:t>
            </w:r>
          </w:p>
        </w:tc>
      </w:tr>
      <w:tr w:rsidR="00B00D0A" w14:paraId="73E79504" w14:textId="77777777">
        <w:tc>
          <w:tcPr>
            <w:tcW w:w="2493" w:type="dxa"/>
            <w:tcBorders>
              <w:left w:val="single" w:sz="4" w:space="0" w:color="000000"/>
              <w:bottom w:val="single" w:sz="4" w:space="0" w:color="000000"/>
            </w:tcBorders>
          </w:tcPr>
          <w:p w14:paraId="3F2CA7F7" w14:textId="77777777" w:rsidR="00B00D0A" w:rsidRDefault="00000000">
            <w:pPr>
              <w:pStyle w:val="TableContents"/>
              <w:rPr>
                <w:sz w:val="20"/>
                <w:szCs w:val="20"/>
              </w:rPr>
            </w:pPr>
            <w:r>
              <w:rPr>
                <w:sz w:val="20"/>
                <w:szCs w:val="20"/>
              </w:rPr>
              <w:t>Milky Taste Classification</w:t>
            </w:r>
          </w:p>
        </w:tc>
        <w:tc>
          <w:tcPr>
            <w:tcW w:w="6466" w:type="dxa"/>
            <w:tcBorders>
              <w:left w:val="single" w:sz="4" w:space="0" w:color="000000"/>
              <w:bottom w:val="single" w:sz="4" w:space="0" w:color="000000"/>
            </w:tcBorders>
          </w:tcPr>
          <w:p w14:paraId="2F34820D" w14:textId="77777777" w:rsidR="00B00D0A" w:rsidRDefault="00000000">
            <w:pPr>
              <w:pStyle w:val="TableContents"/>
              <w:rPr>
                <w:sz w:val="20"/>
                <w:szCs w:val="20"/>
              </w:rPr>
            </w:pPr>
            <w:r>
              <w:rPr>
                <w:sz w:val="20"/>
                <w:szCs w:val="20"/>
              </w:rPr>
              <w:t>Classification of milky taste profile; classes = low, medium, high.</w:t>
            </w:r>
          </w:p>
        </w:tc>
        <w:tc>
          <w:tcPr>
            <w:tcW w:w="1013" w:type="dxa"/>
            <w:tcBorders>
              <w:left w:val="single" w:sz="4" w:space="0" w:color="000000"/>
              <w:bottom w:val="single" w:sz="4" w:space="0" w:color="000000"/>
              <w:right w:val="single" w:sz="4" w:space="0" w:color="000000"/>
            </w:tcBorders>
          </w:tcPr>
          <w:p w14:paraId="0C6E05F7" w14:textId="77777777" w:rsidR="00B00D0A" w:rsidRDefault="00000000">
            <w:pPr>
              <w:pStyle w:val="TableContents"/>
              <w:rPr>
                <w:sz w:val="20"/>
                <w:szCs w:val="20"/>
              </w:rPr>
            </w:pPr>
            <w:r>
              <w:rPr>
                <w:sz w:val="20"/>
                <w:szCs w:val="20"/>
              </w:rPr>
              <w:t>object</w:t>
            </w:r>
          </w:p>
        </w:tc>
      </w:tr>
      <w:tr w:rsidR="00B00D0A" w14:paraId="5CFE1AF4" w14:textId="77777777">
        <w:tc>
          <w:tcPr>
            <w:tcW w:w="2493" w:type="dxa"/>
            <w:tcBorders>
              <w:left w:val="single" w:sz="4" w:space="0" w:color="000000"/>
              <w:bottom w:val="single" w:sz="4" w:space="0" w:color="000000"/>
            </w:tcBorders>
          </w:tcPr>
          <w:p w14:paraId="164CB4D0" w14:textId="77777777" w:rsidR="00B00D0A" w:rsidRDefault="00000000">
            <w:pPr>
              <w:pStyle w:val="TableContents"/>
              <w:rPr>
                <w:sz w:val="20"/>
                <w:szCs w:val="20"/>
              </w:rPr>
            </w:pPr>
            <w:r>
              <w:rPr>
                <w:sz w:val="20"/>
                <w:szCs w:val="20"/>
              </w:rPr>
              <w:t>Bitterness with Milk Classification</w:t>
            </w:r>
          </w:p>
        </w:tc>
        <w:tc>
          <w:tcPr>
            <w:tcW w:w="6466" w:type="dxa"/>
            <w:tcBorders>
              <w:left w:val="single" w:sz="4" w:space="0" w:color="000000"/>
              <w:bottom w:val="single" w:sz="4" w:space="0" w:color="000000"/>
            </w:tcBorders>
          </w:tcPr>
          <w:p w14:paraId="17C15ADE" w14:textId="77777777" w:rsidR="00B00D0A" w:rsidRDefault="00000000">
            <w:pPr>
              <w:pStyle w:val="TableContents"/>
              <w:rPr>
                <w:sz w:val="20"/>
                <w:szCs w:val="20"/>
              </w:rPr>
            </w:pPr>
            <w:r>
              <w:rPr>
                <w:sz w:val="20"/>
                <w:szCs w:val="20"/>
              </w:rPr>
              <w:t>Classification of bitterness with milk taste profile; classes = low, medium, high.</w:t>
            </w:r>
          </w:p>
        </w:tc>
        <w:tc>
          <w:tcPr>
            <w:tcW w:w="1013" w:type="dxa"/>
            <w:tcBorders>
              <w:left w:val="single" w:sz="4" w:space="0" w:color="000000"/>
              <w:bottom w:val="single" w:sz="4" w:space="0" w:color="000000"/>
              <w:right w:val="single" w:sz="4" w:space="0" w:color="000000"/>
            </w:tcBorders>
          </w:tcPr>
          <w:p w14:paraId="6FC7BF2D" w14:textId="77777777" w:rsidR="00B00D0A" w:rsidRDefault="00000000">
            <w:pPr>
              <w:pStyle w:val="TableContents"/>
              <w:rPr>
                <w:sz w:val="20"/>
                <w:szCs w:val="20"/>
              </w:rPr>
            </w:pPr>
            <w:r>
              <w:rPr>
                <w:sz w:val="20"/>
                <w:szCs w:val="20"/>
              </w:rPr>
              <w:t>object</w:t>
            </w:r>
          </w:p>
        </w:tc>
      </w:tr>
      <w:tr w:rsidR="00B00D0A" w14:paraId="376FB58B" w14:textId="77777777">
        <w:tc>
          <w:tcPr>
            <w:tcW w:w="2493" w:type="dxa"/>
            <w:tcBorders>
              <w:left w:val="single" w:sz="4" w:space="0" w:color="000000"/>
              <w:bottom w:val="single" w:sz="4" w:space="0" w:color="000000"/>
            </w:tcBorders>
          </w:tcPr>
          <w:p w14:paraId="1B5CFB5A" w14:textId="77777777" w:rsidR="00B00D0A" w:rsidRDefault="00000000">
            <w:pPr>
              <w:pStyle w:val="TableContents"/>
              <w:rPr>
                <w:sz w:val="20"/>
                <w:szCs w:val="20"/>
              </w:rPr>
            </w:pPr>
            <w:r>
              <w:rPr>
                <w:sz w:val="20"/>
                <w:szCs w:val="20"/>
              </w:rPr>
              <w:t>Roastiness with Milk Classification</w:t>
            </w:r>
          </w:p>
        </w:tc>
        <w:tc>
          <w:tcPr>
            <w:tcW w:w="6466" w:type="dxa"/>
            <w:tcBorders>
              <w:left w:val="single" w:sz="4" w:space="0" w:color="000000"/>
              <w:bottom w:val="single" w:sz="4" w:space="0" w:color="000000"/>
            </w:tcBorders>
          </w:tcPr>
          <w:p w14:paraId="59237712" w14:textId="77777777" w:rsidR="00B00D0A" w:rsidRDefault="00000000">
            <w:pPr>
              <w:pStyle w:val="TableContents"/>
              <w:rPr>
                <w:sz w:val="20"/>
                <w:szCs w:val="20"/>
              </w:rPr>
            </w:pPr>
            <w:r>
              <w:rPr>
                <w:sz w:val="20"/>
                <w:szCs w:val="20"/>
              </w:rPr>
              <w:t>Classification of roastiness with milk taste profile; classes = low, medium, high.</w:t>
            </w:r>
          </w:p>
        </w:tc>
        <w:tc>
          <w:tcPr>
            <w:tcW w:w="1013" w:type="dxa"/>
            <w:tcBorders>
              <w:left w:val="single" w:sz="4" w:space="0" w:color="000000"/>
              <w:bottom w:val="single" w:sz="4" w:space="0" w:color="000000"/>
              <w:right w:val="single" w:sz="4" w:space="0" w:color="000000"/>
            </w:tcBorders>
          </w:tcPr>
          <w:p w14:paraId="409BE367" w14:textId="77777777" w:rsidR="00B00D0A" w:rsidRDefault="00000000">
            <w:pPr>
              <w:pStyle w:val="TableContents"/>
              <w:rPr>
                <w:sz w:val="20"/>
                <w:szCs w:val="20"/>
              </w:rPr>
            </w:pPr>
            <w:r>
              <w:rPr>
                <w:sz w:val="20"/>
                <w:szCs w:val="20"/>
              </w:rPr>
              <w:t>object</w:t>
            </w:r>
          </w:p>
        </w:tc>
      </w:tr>
      <w:tr w:rsidR="00B00D0A" w14:paraId="7E5284E3" w14:textId="77777777">
        <w:tc>
          <w:tcPr>
            <w:tcW w:w="2493" w:type="dxa"/>
            <w:tcBorders>
              <w:left w:val="single" w:sz="4" w:space="0" w:color="000000"/>
              <w:bottom w:val="single" w:sz="4" w:space="0" w:color="000000"/>
            </w:tcBorders>
          </w:tcPr>
          <w:p w14:paraId="53946824" w14:textId="77777777" w:rsidR="00B00D0A" w:rsidRDefault="00000000">
            <w:pPr>
              <w:pStyle w:val="TableContents"/>
              <w:rPr>
                <w:sz w:val="20"/>
                <w:szCs w:val="20"/>
              </w:rPr>
            </w:pPr>
            <w:r>
              <w:rPr>
                <w:sz w:val="20"/>
                <w:szCs w:val="20"/>
              </w:rPr>
              <w:t>Textual Info</w:t>
            </w:r>
          </w:p>
        </w:tc>
        <w:tc>
          <w:tcPr>
            <w:tcW w:w="6466" w:type="dxa"/>
            <w:tcBorders>
              <w:left w:val="single" w:sz="4" w:space="0" w:color="000000"/>
              <w:bottom w:val="single" w:sz="4" w:space="0" w:color="000000"/>
            </w:tcBorders>
          </w:tcPr>
          <w:p w14:paraId="7F6C1453" w14:textId="77777777" w:rsidR="00B00D0A" w:rsidRDefault="00000000">
            <w:pPr>
              <w:pStyle w:val="TableContents"/>
              <w:rPr>
                <w:sz w:val="20"/>
                <w:szCs w:val="20"/>
              </w:rPr>
            </w:pPr>
            <w:r>
              <w:rPr>
                <w:sz w:val="20"/>
                <w:szCs w:val="20"/>
              </w:rPr>
              <w:t>Pre-processed &amp; combined textual features.</w:t>
            </w:r>
          </w:p>
        </w:tc>
        <w:tc>
          <w:tcPr>
            <w:tcW w:w="1013" w:type="dxa"/>
            <w:tcBorders>
              <w:left w:val="single" w:sz="4" w:space="0" w:color="000000"/>
              <w:bottom w:val="single" w:sz="4" w:space="0" w:color="000000"/>
              <w:right w:val="single" w:sz="4" w:space="0" w:color="000000"/>
            </w:tcBorders>
          </w:tcPr>
          <w:p w14:paraId="7054BFE4" w14:textId="77777777" w:rsidR="00B00D0A" w:rsidRDefault="00000000">
            <w:pPr>
              <w:pStyle w:val="TableContents"/>
              <w:rPr>
                <w:sz w:val="20"/>
                <w:szCs w:val="20"/>
              </w:rPr>
            </w:pPr>
            <w:r>
              <w:rPr>
                <w:sz w:val="20"/>
                <w:szCs w:val="20"/>
              </w:rPr>
              <w:t>object</w:t>
            </w:r>
          </w:p>
        </w:tc>
      </w:tr>
    </w:tbl>
    <w:p w14:paraId="3EC0EA6E" w14:textId="77777777" w:rsidR="00B00D0A" w:rsidRDefault="00B00D0A">
      <w:pPr>
        <w:rPr>
          <w:sz w:val="22"/>
          <w:szCs w:val="22"/>
        </w:rPr>
      </w:pPr>
    </w:p>
    <w:p w14:paraId="09EE6272" w14:textId="77777777" w:rsidR="00B00D0A" w:rsidRDefault="00000000">
      <w:pPr>
        <w:rPr>
          <w:sz w:val="22"/>
          <w:szCs w:val="22"/>
        </w:rPr>
      </w:pPr>
      <w:r>
        <w:rPr>
          <w:sz w:val="22"/>
          <w:szCs w:val="22"/>
        </w:rPr>
        <w:t>After the NLP pre-processing portion of the analysis is completed, the coffee data is prepared/transformed. As aforementioned, the coffee data in this form is used for further data analysis &amp; modelling, in addition, serves as the backend to the web application. For further explanation regarding data preparation, please refer to the “1_DataPreparation” and “3_NLPPreProcessing” Jupyter Notebooks. To better understand the coffee dataset in greater detail, please refer to “2_DataExploration” Jupyter Notebook.</w:t>
      </w:r>
    </w:p>
    <w:p w14:paraId="194352C8" w14:textId="77777777" w:rsidR="00B00D0A" w:rsidRDefault="00B00D0A">
      <w:pPr>
        <w:rPr>
          <w:sz w:val="22"/>
          <w:szCs w:val="22"/>
        </w:rPr>
      </w:pPr>
    </w:p>
    <w:p w14:paraId="46CB924E" w14:textId="77777777" w:rsidR="00B00D0A" w:rsidRDefault="00000000">
      <w:pPr>
        <w:rPr>
          <w:b/>
          <w:bCs/>
          <w:sz w:val="22"/>
          <w:szCs w:val="22"/>
        </w:rPr>
      </w:pPr>
      <w:r>
        <w:rPr>
          <w:b/>
          <w:bCs/>
          <w:sz w:val="22"/>
          <w:szCs w:val="22"/>
        </w:rPr>
        <w:t>Model Planning &amp; Implementation</w:t>
      </w:r>
    </w:p>
    <w:p w14:paraId="0AB89767" w14:textId="77777777" w:rsidR="00B00D0A" w:rsidRDefault="00000000">
      <w:pPr>
        <w:rPr>
          <w:sz w:val="22"/>
          <w:szCs w:val="22"/>
        </w:rPr>
      </w:pPr>
      <w:r>
        <w:rPr>
          <w:sz w:val="22"/>
          <w:szCs w:val="22"/>
        </w:rPr>
        <w:t>The first part of the data analysis phase is defining the selected coffee. For the purpose of familiarity, the Signature Coffee “Intenso” is selected as it is the coffee that is closest to a good old-fashioned roasted full cup of coffee. This is the coffee that would be utilized perform the following feature engineering techniques:</w:t>
      </w:r>
    </w:p>
    <w:p w14:paraId="6694EE75" w14:textId="77777777" w:rsidR="00B00D0A" w:rsidRDefault="00000000">
      <w:pPr>
        <w:numPr>
          <w:ilvl w:val="0"/>
          <w:numId w:val="1"/>
        </w:numPr>
        <w:rPr>
          <w:sz w:val="22"/>
          <w:szCs w:val="22"/>
        </w:rPr>
      </w:pPr>
      <w:r>
        <w:rPr>
          <w:sz w:val="22"/>
          <w:szCs w:val="22"/>
        </w:rPr>
        <w:t>Term Frequency Inverse Frequency (TF-IDF)</w:t>
      </w:r>
    </w:p>
    <w:p w14:paraId="7A8CE680" w14:textId="77777777" w:rsidR="00B00D0A" w:rsidRDefault="00000000">
      <w:pPr>
        <w:numPr>
          <w:ilvl w:val="0"/>
          <w:numId w:val="1"/>
        </w:numPr>
        <w:rPr>
          <w:sz w:val="22"/>
          <w:szCs w:val="22"/>
        </w:rPr>
      </w:pPr>
      <w:r>
        <w:rPr>
          <w:sz w:val="22"/>
          <w:szCs w:val="22"/>
        </w:rPr>
        <w:t>Bag of Words (BoW)</w:t>
      </w:r>
    </w:p>
    <w:p w14:paraId="0A73C134" w14:textId="77777777" w:rsidR="00B00D0A" w:rsidRDefault="00000000">
      <w:pPr>
        <w:numPr>
          <w:ilvl w:val="0"/>
          <w:numId w:val="1"/>
        </w:numPr>
        <w:rPr>
          <w:sz w:val="22"/>
          <w:szCs w:val="22"/>
        </w:rPr>
      </w:pPr>
      <w:r>
        <w:rPr>
          <w:sz w:val="22"/>
          <w:szCs w:val="22"/>
        </w:rPr>
        <w:t>Average Word2Vec</w:t>
      </w:r>
    </w:p>
    <w:p w14:paraId="15C78F61" w14:textId="77777777" w:rsidR="00B00D0A" w:rsidRDefault="00000000">
      <w:pPr>
        <w:numPr>
          <w:ilvl w:val="0"/>
          <w:numId w:val="1"/>
        </w:numPr>
        <w:rPr>
          <w:sz w:val="22"/>
          <w:szCs w:val="22"/>
        </w:rPr>
      </w:pPr>
      <w:r>
        <w:rPr>
          <w:sz w:val="22"/>
          <w:szCs w:val="22"/>
        </w:rPr>
        <w:t>Average Word2Vec x TF-IDF</w:t>
      </w:r>
    </w:p>
    <w:p w14:paraId="23D44B84" w14:textId="77777777" w:rsidR="00B00D0A" w:rsidRDefault="00000000">
      <w:pPr>
        <w:rPr>
          <w:sz w:val="22"/>
          <w:szCs w:val="22"/>
        </w:rPr>
      </w:pPr>
      <w:r>
        <w:rPr>
          <w:sz w:val="22"/>
          <w:szCs w:val="22"/>
        </w:rPr>
        <w:t>The Word2Vec related techniques use a smaller pre-trained model (glove-wiki-gigaword-50) that 65MB in size and contains 400,000 vectors (RaRe-Technologies). The first two feature engineering techniques are performed throughout the entirety of the analysis. In regards to extracting important features and performing validation by classification using the “Roast Type” as the target feature, only TF-IDF and BoW is utilized. Based on my research, there is no conclusive way to validate a content-based recommendation engine, in turn, I am utilizing classification to provide some indication of accuracy. The Roast Type is used as the target feature because it is the predominant determinant of a customer opting to purchase one coffee from another. A pipeline is applied to TF-IDF/BoW vectorizer and Multinomial Naive Bayes. In the pipeline, the coffee data is split into training (80%) &amp; test (20%) datasets; the random state is 42. The aforementioned vectorizers are typically used in NLP and is not expensive on computing resources. Multinomial Naive Bayes is considered a strong tool for analyzing text and classification (</w:t>
      </w:r>
      <w:r>
        <w:rPr>
          <w:i/>
          <w:iCs/>
          <w:sz w:val="22"/>
          <w:szCs w:val="22"/>
        </w:rPr>
        <w:t>Multinomial naive Bayes explained: Function, Advantages &amp;amp; disadvantages, applications in 2023</w:t>
      </w:r>
      <w:r>
        <w:rPr>
          <w:sz w:val="22"/>
          <w:szCs w:val="22"/>
        </w:rPr>
        <w:t xml:space="preserve"> 2022). Grid Search Cross-Validation is utilized after implementing the pipeline for to fine tune the parameter of alpha for Multinomial Naive Bayes. In regards to retrieving recommended coffees, all of the above techniques are utilized with “Cosine Similarity” as the constant measure of distance. In the latter parts of the analysis, an experiment is conducted to retrieve recommendations using a combination of the above feature engineering techniques along with the various pair-wise measures of distance: Cosine Similarity, Linear Kernel, Euclidean Distance, and Manhattan Distance. The first two measures of distance are classical in the context of NLP, but for the purpose of exploration, I was curious to see what recommendations and similarity scores would I receive using the latter two measures of distance. Below is a table with additional fixed parameters used in majority of the analysis phase.</w:t>
      </w:r>
    </w:p>
    <w:p w14:paraId="2261C12D" w14:textId="77777777" w:rsidR="00B00D0A" w:rsidRDefault="00B00D0A">
      <w:pPr>
        <w:rPr>
          <w:sz w:val="22"/>
          <w:szCs w:val="22"/>
        </w:rPr>
      </w:pPr>
    </w:p>
    <w:p w14:paraId="1B3C93FF" w14:textId="77777777" w:rsidR="00B00D0A" w:rsidRDefault="00000000">
      <w:pPr>
        <w:rPr>
          <w:b/>
          <w:bCs/>
          <w:sz w:val="22"/>
          <w:szCs w:val="22"/>
        </w:rPr>
      </w:pPr>
      <w:r>
        <w:rPr>
          <w:b/>
          <w:bCs/>
          <w:sz w:val="22"/>
          <w:szCs w:val="22"/>
        </w:rPr>
        <w:t>Results Interpretation and Implications</w:t>
      </w:r>
    </w:p>
    <w:p w14:paraId="7E065D66" w14:textId="77777777" w:rsidR="00B00D0A" w:rsidRDefault="00000000">
      <w:pPr>
        <w:rPr>
          <w:sz w:val="22"/>
          <w:szCs w:val="22"/>
        </w:rPr>
      </w:pPr>
      <w:r>
        <w:rPr>
          <w:sz w:val="22"/>
          <w:szCs w:val="22"/>
        </w:rPr>
        <w:t>The top ten recommendations were retrieved using each technique but with a constant measure of distance. Below is a breakdown of the 1</w:t>
      </w:r>
      <w:r>
        <w:rPr>
          <w:sz w:val="22"/>
          <w:szCs w:val="22"/>
          <w:vertAlign w:val="superscript"/>
        </w:rPr>
        <w:t>st</w:t>
      </w:r>
      <w:r>
        <w:rPr>
          <w:sz w:val="22"/>
          <w:szCs w:val="22"/>
        </w:rPr>
        <w:t xml:space="preserve"> and 10</w:t>
      </w:r>
      <w:r>
        <w:rPr>
          <w:sz w:val="22"/>
          <w:szCs w:val="22"/>
          <w:vertAlign w:val="superscript"/>
        </w:rPr>
        <w:t>th</w:t>
      </w:r>
      <w:r>
        <w:rPr>
          <w:sz w:val="22"/>
          <w:szCs w:val="22"/>
        </w:rPr>
        <w:t xml:space="preserve"> recommended coffee given that selected coffee was Intenso, along with Cosine Similarity scores.</w:t>
      </w:r>
    </w:p>
    <w:p w14:paraId="553A01FF" w14:textId="77777777" w:rsidR="00B00D0A" w:rsidRDefault="00B00D0A">
      <w:pPr>
        <w:rPr>
          <w:sz w:val="22"/>
          <w:szCs w:val="22"/>
        </w:rPr>
      </w:pPr>
    </w:p>
    <w:p w14:paraId="2D6B7BDD" w14:textId="77777777" w:rsidR="00B00D0A" w:rsidRDefault="00000000">
      <w:pPr>
        <w:rPr>
          <w:b/>
          <w:bCs/>
          <w:i/>
          <w:iCs/>
          <w:sz w:val="22"/>
          <w:szCs w:val="22"/>
        </w:rPr>
      </w:pPr>
      <w:r>
        <w:rPr>
          <w:b/>
          <w:bCs/>
          <w:i/>
          <w:iCs/>
          <w:sz w:val="22"/>
          <w:szCs w:val="22"/>
        </w:rPr>
        <w:t>Alternate Recommendations for Intenso using all Feature Engineering Techniques and Cosine Similarity</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831"/>
        <w:gridCol w:w="3565"/>
        <w:gridCol w:w="3566"/>
      </w:tblGrid>
      <w:tr w:rsidR="00B00D0A" w14:paraId="42F64C26" w14:textId="77777777">
        <w:tc>
          <w:tcPr>
            <w:tcW w:w="2833" w:type="dxa"/>
            <w:tcBorders>
              <w:top w:val="single" w:sz="4" w:space="0" w:color="000000"/>
              <w:left w:val="single" w:sz="4" w:space="0" w:color="000000"/>
              <w:bottom w:val="single" w:sz="4" w:space="0" w:color="000000"/>
            </w:tcBorders>
          </w:tcPr>
          <w:p w14:paraId="0F7B9A2A" w14:textId="77777777" w:rsidR="00B00D0A" w:rsidRDefault="00000000">
            <w:pPr>
              <w:pStyle w:val="TableContents"/>
              <w:jc w:val="center"/>
              <w:rPr>
                <w:i/>
                <w:iCs/>
                <w:sz w:val="20"/>
                <w:szCs w:val="20"/>
              </w:rPr>
            </w:pPr>
            <w:r>
              <w:rPr>
                <w:i/>
                <w:iCs/>
                <w:sz w:val="20"/>
                <w:szCs w:val="20"/>
              </w:rPr>
              <w:t>Technique</w:t>
            </w:r>
          </w:p>
        </w:tc>
        <w:tc>
          <w:tcPr>
            <w:tcW w:w="3569" w:type="dxa"/>
            <w:tcBorders>
              <w:top w:val="single" w:sz="4" w:space="0" w:color="000000"/>
              <w:left w:val="single" w:sz="4" w:space="0" w:color="000000"/>
              <w:bottom w:val="single" w:sz="4" w:space="0" w:color="000000"/>
            </w:tcBorders>
          </w:tcPr>
          <w:p w14:paraId="13D5FEAC" w14:textId="77777777" w:rsidR="00B00D0A" w:rsidRDefault="00000000">
            <w:pPr>
              <w:pStyle w:val="TableContents"/>
              <w:jc w:val="center"/>
              <w:rPr>
                <w:i/>
                <w:iCs/>
                <w:sz w:val="20"/>
                <w:szCs w:val="20"/>
              </w:rPr>
            </w:pPr>
            <w:r>
              <w:rPr>
                <w:i/>
                <w:iCs/>
                <w:sz w:val="20"/>
                <w:szCs w:val="20"/>
              </w:rPr>
              <w:t>1</w:t>
            </w:r>
            <w:r>
              <w:rPr>
                <w:i/>
                <w:iCs/>
                <w:sz w:val="20"/>
                <w:szCs w:val="20"/>
                <w:vertAlign w:val="superscript"/>
              </w:rPr>
              <w:t>st</w:t>
            </w:r>
            <w:r>
              <w:rPr>
                <w:i/>
                <w:iCs/>
                <w:sz w:val="20"/>
                <w:szCs w:val="20"/>
              </w:rPr>
              <w:t xml:space="preserve"> Recommendation &amp; Similarity Score</w:t>
            </w:r>
          </w:p>
        </w:tc>
        <w:tc>
          <w:tcPr>
            <w:tcW w:w="3570" w:type="dxa"/>
            <w:tcBorders>
              <w:top w:val="single" w:sz="4" w:space="0" w:color="000000"/>
              <w:left w:val="single" w:sz="4" w:space="0" w:color="000000"/>
              <w:bottom w:val="single" w:sz="4" w:space="0" w:color="000000"/>
              <w:right w:val="single" w:sz="4" w:space="0" w:color="000000"/>
            </w:tcBorders>
          </w:tcPr>
          <w:p w14:paraId="1397D5EB" w14:textId="77777777" w:rsidR="00B00D0A" w:rsidRDefault="00000000">
            <w:pPr>
              <w:pStyle w:val="TableContents"/>
              <w:jc w:val="center"/>
              <w:rPr>
                <w:i/>
                <w:iCs/>
                <w:sz w:val="20"/>
                <w:szCs w:val="20"/>
              </w:rPr>
            </w:pPr>
            <w:r>
              <w:rPr>
                <w:i/>
                <w:iCs/>
                <w:sz w:val="20"/>
                <w:szCs w:val="20"/>
              </w:rPr>
              <w:t>10</w:t>
            </w:r>
            <w:r>
              <w:rPr>
                <w:i/>
                <w:iCs/>
                <w:sz w:val="20"/>
                <w:szCs w:val="20"/>
                <w:vertAlign w:val="superscript"/>
              </w:rPr>
              <w:t>th</w:t>
            </w:r>
            <w:r>
              <w:rPr>
                <w:i/>
                <w:iCs/>
                <w:sz w:val="20"/>
                <w:szCs w:val="20"/>
              </w:rPr>
              <w:t xml:space="preserve"> Recommendation &amp; Similarity Score</w:t>
            </w:r>
          </w:p>
        </w:tc>
      </w:tr>
      <w:tr w:rsidR="00B00D0A" w14:paraId="3E12C734" w14:textId="77777777">
        <w:tc>
          <w:tcPr>
            <w:tcW w:w="2833" w:type="dxa"/>
            <w:tcBorders>
              <w:left w:val="single" w:sz="4" w:space="0" w:color="000000"/>
              <w:bottom w:val="single" w:sz="4" w:space="0" w:color="000000"/>
            </w:tcBorders>
          </w:tcPr>
          <w:p w14:paraId="7DD414FC" w14:textId="77777777" w:rsidR="00B00D0A" w:rsidRDefault="00000000">
            <w:pPr>
              <w:pStyle w:val="TableContents"/>
              <w:rPr>
                <w:sz w:val="20"/>
                <w:szCs w:val="20"/>
              </w:rPr>
            </w:pPr>
            <w:r>
              <w:rPr>
                <w:sz w:val="20"/>
                <w:szCs w:val="20"/>
              </w:rPr>
              <w:t>TF-IDF</w:t>
            </w:r>
          </w:p>
        </w:tc>
        <w:tc>
          <w:tcPr>
            <w:tcW w:w="3569" w:type="dxa"/>
            <w:tcBorders>
              <w:left w:val="single" w:sz="4" w:space="0" w:color="000000"/>
              <w:bottom w:val="single" w:sz="4" w:space="0" w:color="000000"/>
            </w:tcBorders>
          </w:tcPr>
          <w:p w14:paraId="4C35F6D1" w14:textId="77777777" w:rsidR="00B00D0A" w:rsidRDefault="00000000">
            <w:pPr>
              <w:pStyle w:val="TableContents"/>
              <w:rPr>
                <w:sz w:val="20"/>
                <w:szCs w:val="20"/>
              </w:rPr>
            </w:pPr>
            <w:r>
              <w:rPr>
                <w:sz w:val="20"/>
                <w:szCs w:val="20"/>
              </w:rPr>
              <w:t>Diavolitto (0.7289)</w:t>
            </w:r>
          </w:p>
        </w:tc>
        <w:tc>
          <w:tcPr>
            <w:tcW w:w="3570" w:type="dxa"/>
            <w:tcBorders>
              <w:left w:val="single" w:sz="4" w:space="0" w:color="000000"/>
              <w:bottom w:val="single" w:sz="4" w:space="0" w:color="000000"/>
              <w:right w:val="single" w:sz="4" w:space="0" w:color="000000"/>
            </w:tcBorders>
          </w:tcPr>
          <w:p w14:paraId="4D4A7FB9" w14:textId="77777777" w:rsidR="00B00D0A" w:rsidRDefault="00000000">
            <w:pPr>
              <w:pStyle w:val="TableContents"/>
              <w:rPr>
                <w:sz w:val="20"/>
                <w:szCs w:val="20"/>
              </w:rPr>
            </w:pPr>
            <w:r>
              <w:rPr>
                <w:sz w:val="20"/>
                <w:szCs w:val="20"/>
              </w:rPr>
              <w:t>Melozio (0.5252)</w:t>
            </w:r>
          </w:p>
        </w:tc>
      </w:tr>
      <w:tr w:rsidR="00B00D0A" w14:paraId="2A4029BD" w14:textId="77777777">
        <w:tc>
          <w:tcPr>
            <w:tcW w:w="2833" w:type="dxa"/>
            <w:tcBorders>
              <w:left w:val="single" w:sz="4" w:space="0" w:color="000000"/>
              <w:bottom w:val="single" w:sz="4" w:space="0" w:color="000000"/>
            </w:tcBorders>
          </w:tcPr>
          <w:p w14:paraId="7170FE6A" w14:textId="77777777" w:rsidR="00B00D0A" w:rsidRDefault="00000000">
            <w:pPr>
              <w:pStyle w:val="TableContents"/>
              <w:rPr>
                <w:sz w:val="20"/>
                <w:szCs w:val="20"/>
              </w:rPr>
            </w:pPr>
            <w:r>
              <w:rPr>
                <w:sz w:val="20"/>
                <w:szCs w:val="20"/>
              </w:rPr>
              <w:lastRenderedPageBreak/>
              <w:t>BoW</w:t>
            </w:r>
          </w:p>
        </w:tc>
        <w:tc>
          <w:tcPr>
            <w:tcW w:w="3569" w:type="dxa"/>
            <w:tcBorders>
              <w:left w:val="single" w:sz="4" w:space="0" w:color="000000"/>
              <w:bottom w:val="single" w:sz="4" w:space="0" w:color="000000"/>
            </w:tcBorders>
          </w:tcPr>
          <w:p w14:paraId="16DD1143" w14:textId="77777777" w:rsidR="00B00D0A" w:rsidRDefault="00000000">
            <w:pPr>
              <w:pStyle w:val="TableContents"/>
              <w:rPr>
                <w:sz w:val="20"/>
                <w:szCs w:val="20"/>
              </w:rPr>
            </w:pPr>
            <w:r>
              <w:rPr>
                <w:sz w:val="20"/>
                <w:szCs w:val="20"/>
              </w:rPr>
              <w:t>Stormio (0.7790)</w:t>
            </w:r>
          </w:p>
        </w:tc>
        <w:tc>
          <w:tcPr>
            <w:tcW w:w="3570" w:type="dxa"/>
            <w:tcBorders>
              <w:left w:val="single" w:sz="4" w:space="0" w:color="000000"/>
              <w:bottom w:val="single" w:sz="4" w:space="0" w:color="000000"/>
              <w:right w:val="single" w:sz="4" w:space="0" w:color="000000"/>
            </w:tcBorders>
          </w:tcPr>
          <w:p w14:paraId="39EBE86B" w14:textId="77777777" w:rsidR="00B00D0A" w:rsidRDefault="00000000">
            <w:pPr>
              <w:pStyle w:val="TableContents"/>
              <w:rPr>
                <w:sz w:val="20"/>
                <w:szCs w:val="20"/>
              </w:rPr>
            </w:pPr>
            <w:r>
              <w:rPr>
                <w:sz w:val="20"/>
                <w:szCs w:val="20"/>
              </w:rPr>
              <w:t>Inspirazione Venezia (0.6827)</w:t>
            </w:r>
          </w:p>
        </w:tc>
      </w:tr>
      <w:tr w:rsidR="00B00D0A" w14:paraId="5B7B777C" w14:textId="77777777">
        <w:tc>
          <w:tcPr>
            <w:tcW w:w="2833" w:type="dxa"/>
            <w:tcBorders>
              <w:left w:val="single" w:sz="4" w:space="0" w:color="000000"/>
              <w:bottom w:val="single" w:sz="4" w:space="0" w:color="000000"/>
            </w:tcBorders>
          </w:tcPr>
          <w:p w14:paraId="7A8DFB78" w14:textId="77777777" w:rsidR="00B00D0A" w:rsidRDefault="00000000">
            <w:pPr>
              <w:pStyle w:val="TableContents"/>
              <w:rPr>
                <w:sz w:val="20"/>
                <w:szCs w:val="20"/>
              </w:rPr>
            </w:pPr>
            <w:r>
              <w:rPr>
                <w:sz w:val="20"/>
                <w:szCs w:val="20"/>
              </w:rPr>
              <w:t>Average Word2Vec</w:t>
            </w:r>
          </w:p>
        </w:tc>
        <w:tc>
          <w:tcPr>
            <w:tcW w:w="3569" w:type="dxa"/>
            <w:tcBorders>
              <w:left w:val="single" w:sz="4" w:space="0" w:color="000000"/>
              <w:bottom w:val="single" w:sz="4" w:space="0" w:color="000000"/>
            </w:tcBorders>
          </w:tcPr>
          <w:p w14:paraId="33F51332" w14:textId="77777777" w:rsidR="00B00D0A" w:rsidRDefault="00000000">
            <w:pPr>
              <w:pStyle w:val="TableContents"/>
              <w:rPr>
                <w:sz w:val="20"/>
                <w:szCs w:val="20"/>
              </w:rPr>
            </w:pPr>
            <w:r>
              <w:rPr>
                <w:sz w:val="20"/>
                <w:szCs w:val="20"/>
              </w:rPr>
              <w:t>Stormio (0.9857)</w:t>
            </w:r>
          </w:p>
        </w:tc>
        <w:tc>
          <w:tcPr>
            <w:tcW w:w="3570" w:type="dxa"/>
            <w:tcBorders>
              <w:left w:val="single" w:sz="4" w:space="0" w:color="000000"/>
              <w:bottom w:val="single" w:sz="4" w:space="0" w:color="000000"/>
              <w:right w:val="single" w:sz="4" w:space="0" w:color="000000"/>
            </w:tcBorders>
          </w:tcPr>
          <w:p w14:paraId="5BEE2E84" w14:textId="77777777" w:rsidR="00B00D0A" w:rsidRDefault="00000000">
            <w:pPr>
              <w:pStyle w:val="TableContents"/>
              <w:rPr>
                <w:sz w:val="20"/>
                <w:szCs w:val="20"/>
              </w:rPr>
            </w:pPr>
            <w:r>
              <w:rPr>
                <w:sz w:val="20"/>
                <w:szCs w:val="20"/>
              </w:rPr>
              <w:t>Buenos Aires Lungo (0.9695)</w:t>
            </w:r>
          </w:p>
        </w:tc>
      </w:tr>
      <w:tr w:rsidR="00B00D0A" w14:paraId="4AFD8583" w14:textId="77777777">
        <w:tc>
          <w:tcPr>
            <w:tcW w:w="2833" w:type="dxa"/>
            <w:tcBorders>
              <w:left w:val="single" w:sz="4" w:space="0" w:color="000000"/>
              <w:bottom w:val="single" w:sz="4" w:space="0" w:color="000000"/>
            </w:tcBorders>
          </w:tcPr>
          <w:p w14:paraId="2AA3C1B7" w14:textId="77777777" w:rsidR="00B00D0A" w:rsidRDefault="00000000">
            <w:pPr>
              <w:pStyle w:val="TableContents"/>
              <w:rPr>
                <w:sz w:val="20"/>
                <w:szCs w:val="20"/>
              </w:rPr>
            </w:pPr>
            <w:r>
              <w:rPr>
                <w:sz w:val="20"/>
                <w:szCs w:val="20"/>
              </w:rPr>
              <w:t>Average Word2Vec x TF-IDF</w:t>
            </w:r>
          </w:p>
        </w:tc>
        <w:tc>
          <w:tcPr>
            <w:tcW w:w="3569" w:type="dxa"/>
            <w:tcBorders>
              <w:left w:val="single" w:sz="4" w:space="0" w:color="000000"/>
              <w:bottom w:val="single" w:sz="4" w:space="0" w:color="000000"/>
            </w:tcBorders>
          </w:tcPr>
          <w:p w14:paraId="674B5202" w14:textId="77777777" w:rsidR="00B00D0A" w:rsidRDefault="00000000">
            <w:pPr>
              <w:pStyle w:val="TableContents"/>
              <w:rPr>
                <w:sz w:val="20"/>
                <w:szCs w:val="20"/>
              </w:rPr>
            </w:pPr>
            <w:r>
              <w:rPr>
                <w:sz w:val="20"/>
                <w:szCs w:val="20"/>
              </w:rPr>
              <w:t>Stormio (0.9760)</w:t>
            </w:r>
          </w:p>
        </w:tc>
        <w:tc>
          <w:tcPr>
            <w:tcW w:w="3570" w:type="dxa"/>
            <w:tcBorders>
              <w:left w:val="single" w:sz="4" w:space="0" w:color="000000"/>
              <w:bottom w:val="single" w:sz="4" w:space="0" w:color="000000"/>
              <w:right w:val="single" w:sz="4" w:space="0" w:color="000000"/>
            </w:tcBorders>
          </w:tcPr>
          <w:p w14:paraId="4F961056" w14:textId="77777777" w:rsidR="00B00D0A" w:rsidRDefault="00000000">
            <w:pPr>
              <w:pStyle w:val="TableContents"/>
              <w:rPr>
                <w:sz w:val="20"/>
                <w:szCs w:val="20"/>
              </w:rPr>
            </w:pPr>
            <w:r>
              <w:rPr>
                <w:sz w:val="20"/>
                <w:szCs w:val="20"/>
              </w:rPr>
              <w:t>Miami Espresso (0.9532)</w:t>
            </w:r>
          </w:p>
        </w:tc>
      </w:tr>
    </w:tbl>
    <w:p w14:paraId="7AF7DD5C" w14:textId="77777777" w:rsidR="00B00D0A" w:rsidRDefault="00B00D0A">
      <w:pPr>
        <w:rPr>
          <w:sz w:val="22"/>
          <w:szCs w:val="22"/>
        </w:rPr>
      </w:pPr>
    </w:p>
    <w:p w14:paraId="11F40C69" w14:textId="77777777" w:rsidR="00B00D0A" w:rsidRDefault="00000000">
      <w:pPr>
        <w:rPr>
          <w:sz w:val="22"/>
          <w:szCs w:val="22"/>
        </w:rPr>
      </w:pPr>
      <w:r>
        <w:rPr>
          <w:sz w:val="22"/>
          <w:szCs w:val="22"/>
        </w:rPr>
        <w:t>The first recommendations for Intenso using all of the techniques are logical. TF-IDF yielded Diavolitto, which is a Vertuo Espresso (40ml) that has an intensity level of 11; note – 11 is the maximum intensity for Vertuo coffees. The other techniques yielded Stormio, which is a Vertuo Coffee (230ml) that has an intensity level of 8. The tenth recommendations for Intenso using all techniques are all unique. The distinction between techniques utilizing Average Word2Vec have very high similarity scores for both the first and tenth recommendations. It is does not seem logical as despite there being a total 70 coffees on the standard Nespresso menu, the similarity scores are all above 0.9 for the first &amp; tenth recommended coffees that utilize Average Word2Vec; there is significant variability even though the recommendation itself is valid. In the case of TF-IDF and BoW, the recommendations are logical, and similarity scores display distinguishable variability so one can differentiate between a closely similar to distantly similar recommended coffee. Therefore, based on the results and interpretation, TF-IDF and BoW are the most ideal to consider for model validation and prediction, as well as use in the Plotly Dash web application.</w:t>
      </w:r>
    </w:p>
    <w:p w14:paraId="5A8CC088" w14:textId="77777777" w:rsidR="00B00D0A" w:rsidRDefault="00B00D0A">
      <w:pPr>
        <w:rPr>
          <w:sz w:val="22"/>
          <w:szCs w:val="22"/>
        </w:rPr>
      </w:pPr>
    </w:p>
    <w:p w14:paraId="64C2F792" w14:textId="77777777" w:rsidR="00B00D0A" w:rsidRDefault="00000000">
      <w:pPr>
        <w:rPr>
          <w:sz w:val="22"/>
          <w:szCs w:val="22"/>
        </w:rPr>
      </w:pPr>
      <w:r>
        <w:rPr>
          <w:sz w:val="22"/>
          <w:szCs w:val="22"/>
        </w:rPr>
        <w:t>As it has been deemed that TF-IDF and BoW were the most logical techniques, so the most important features are extracted. Specifically, the features that have a frequency score greater than 0 using the aforementioned techniques for the Intenso coffee.</w:t>
      </w:r>
    </w:p>
    <w:p w14:paraId="26A097E6" w14:textId="77777777" w:rsidR="00B00D0A" w:rsidRDefault="00B00D0A">
      <w:pPr>
        <w:rPr>
          <w:sz w:val="22"/>
          <w:szCs w:val="22"/>
        </w:rPr>
      </w:pPr>
    </w:p>
    <w:p w14:paraId="79F00FB1" w14:textId="77777777" w:rsidR="00B00D0A" w:rsidRDefault="00000000">
      <w:pPr>
        <w:rPr>
          <w:b/>
          <w:bCs/>
          <w:i/>
          <w:iCs/>
          <w:sz w:val="22"/>
          <w:szCs w:val="22"/>
        </w:rPr>
      </w:pPr>
      <w:r>
        <w:rPr>
          <w:b/>
          <w:bCs/>
          <w:i/>
          <w:iCs/>
          <w:sz w:val="22"/>
          <w:szCs w:val="22"/>
        </w:rPr>
        <w:t>Important Features using TF-IDF and BoW</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3EA2E3C9" w14:textId="77777777">
        <w:tc>
          <w:tcPr>
            <w:tcW w:w="4986" w:type="dxa"/>
            <w:tcBorders>
              <w:top w:val="single" w:sz="4" w:space="0" w:color="000000"/>
              <w:left w:val="single" w:sz="4" w:space="0" w:color="000000"/>
              <w:bottom w:val="single" w:sz="4" w:space="0" w:color="000000"/>
            </w:tcBorders>
          </w:tcPr>
          <w:p w14:paraId="099701E6" w14:textId="77777777" w:rsidR="00B00D0A" w:rsidRDefault="00000000">
            <w:pPr>
              <w:pStyle w:val="TableContents"/>
              <w:jc w:val="center"/>
              <w:rPr>
                <w:i/>
                <w:iCs/>
                <w:sz w:val="20"/>
                <w:szCs w:val="20"/>
              </w:rPr>
            </w:pPr>
            <w:r>
              <w:rPr>
                <w:i/>
                <w:iCs/>
                <w:sz w:val="20"/>
                <w:szCs w:val="20"/>
              </w:rPr>
              <w:t>TF-IDF Important Features</w:t>
            </w:r>
          </w:p>
        </w:tc>
        <w:tc>
          <w:tcPr>
            <w:tcW w:w="4986" w:type="dxa"/>
            <w:tcBorders>
              <w:top w:val="single" w:sz="4" w:space="0" w:color="000000"/>
              <w:left w:val="single" w:sz="4" w:space="0" w:color="000000"/>
              <w:bottom w:val="single" w:sz="4" w:space="0" w:color="000000"/>
              <w:right w:val="single" w:sz="4" w:space="0" w:color="000000"/>
            </w:tcBorders>
          </w:tcPr>
          <w:p w14:paraId="01308D21" w14:textId="77777777" w:rsidR="00B00D0A" w:rsidRDefault="00000000">
            <w:pPr>
              <w:pStyle w:val="TableContents"/>
              <w:jc w:val="center"/>
              <w:rPr>
                <w:i/>
                <w:iCs/>
                <w:sz w:val="20"/>
                <w:szCs w:val="20"/>
              </w:rPr>
            </w:pPr>
            <w:r>
              <w:rPr>
                <w:i/>
                <w:iCs/>
                <w:sz w:val="20"/>
                <w:szCs w:val="20"/>
              </w:rPr>
              <w:t>BoW Important Features</w:t>
            </w:r>
          </w:p>
        </w:tc>
      </w:tr>
      <w:tr w:rsidR="00B00D0A" w14:paraId="291F9689" w14:textId="77777777">
        <w:tc>
          <w:tcPr>
            <w:tcW w:w="4986" w:type="dxa"/>
            <w:tcBorders>
              <w:left w:val="single" w:sz="4" w:space="0" w:color="000000"/>
              <w:bottom w:val="single" w:sz="4" w:space="0" w:color="000000"/>
            </w:tcBorders>
          </w:tcPr>
          <w:p w14:paraId="0A0963BA" w14:textId="77777777" w:rsidR="00B00D0A" w:rsidRDefault="00000000">
            <w:pPr>
              <w:pStyle w:val="TableContents"/>
              <w:rPr>
                <w:sz w:val="20"/>
                <w:szCs w:val="20"/>
              </w:rPr>
            </w:pPr>
            <w:r>
              <w:rPr>
                <w:noProof/>
                <w:sz w:val="20"/>
                <w:szCs w:val="20"/>
              </w:rPr>
              <w:drawing>
                <wp:anchor distT="0" distB="0" distL="0" distR="0" simplePos="0" relativeHeight="4" behindDoc="0" locked="0" layoutInCell="0" allowOverlap="1" wp14:anchorId="72D66471" wp14:editId="25D83BB0">
                  <wp:simplePos x="0" y="0"/>
                  <wp:positionH relativeFrom="column">
                    <wp:align>center</wp:align>
                  </wp:positionH>
                  <wp:positionV relativeFrom="paragraph">
                    <wp:posOffset>635</wp:posOffset>
                  </wp:positionV>
                  <wp:extent cx="3096260" cy="20275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096260" cy="202755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25437D03" w14:textId="77777777" w:rsidR="00B00D0A" w:rsidRDefault="00000000">
            <w:pPr>
              <w:pStyle w:val="TableContents"/>
              <w:rPr>
                <w:sz w:val="20"/>
                <w:szCs w:val="20"/>
              </w:rPr>
            </w:pPr>
            <w:r>
              <w:rPr>
                <w:noProof/>
                <w:sz w:val="20"/>
                <w:szCs w:val="20"/>
              </w:rPr>
              <w:drawing>
                <wp:anchor distT="0" distB="0" distL="0" distR="0" simplePos="0" relativeHeight="5" behindDoc="0" locked="0" layoutInCell="0" allowOverlap="1" wp14:anchorId="7376937E" wp14:editId="270550B2">
                  <wp:simplePos x="0" y="0"/>
                  <wp:positionH relativeFrom="column">
                    <wp:align>center</wp:align>
                  </wp:positionH>
                  <wp:positionV relativeFrom="paragraph">
                    <wp:posOffset>635</wp:posOffset>
                  </wp:positionV>
                  <wp:extent cx="3096260" cy="20275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096260" cy="2027555"/>
                          </a:xfrm>
                          <a:prstGeom prst="rect">
                            <a:avLst/>
                          </a:prstGeom>
                        </pic:spPr>
                      </pic:pic>
                    </a:graphicData>
                  </a:graphic>
                </wp:anchor>
              </w:drawing>
            </w:r>
          </w:p>
        </w:tc>
      </w:tr>
    </w:tbl>
    <w:p w14:paraId="3BDED352" w14:textId="77777777" w:rsidR="00B00D0A" w:rsidRDefault="00B00D0A">
      <w:pPr>
        <w:rPr>
          <w:sz w:val="22"/>
          <w:szCs w:val="22"/>
        </w:rPr>
      </w:pPr>
    </w:p>
    <w:p w14:paraId="6E5DCA8D" w14:textId="77777777" w:rsidR="00B00D0A" w:rsidRDefault="00000000">
      <w:pPr>
        <w:rPr>
          <w:sz w:val="22"/>
          <w:szCs w:val="22"/>
        </w:rPr>
      </w:pPr>
      <w:r>
        <w:rPr>
          <w:sz w:val="22"/>
          <w:szCs w:val="22"/>
        </w:rPr>
        <w:t>There is a clear difference between the important features between TF-IDF and BoW. There is an incremental distribution between the lesser important to the more important feature for TF-IDF. In the BoW feature chart, the “word” coffee is the most important feature compared to the others by a large margin. This is likely because that Intenso is a 230ml full cup of coffee. Another distinction is that the word “coffee” is the fifth important feature under TF-IDF but the most important for BoW. Interestingly, the word “coffee” refers to the serving of the coffee and “230ml” refers to the serving size of the respective serving. The quality of the feature extraction can be questioned because despite performing lemmatization in the NLP pre-processing step of the project, the word “arabica</w:t>
      </w:r>
      <w:r>
        <w:rPr>
          <w:sz w:val="22"/>
          <w:szCs w:val="22"/>
          <w:u w:val="single"/>
        </w:rPr>
        <w:t>s</w:t>
      </w:r>
      <w:r>
        <w:rPr>
          <w:sz w:val="22"/>
          <w:szCs w:val="22"/>
        </w:rPr>
        <w:t>” was not reduced to “arabica”. In turn, both words exist are a part of the important features for both TF-IDF and BoW. The general difference between both of these techniques is that TF-IDF considers the both the frequency and importance of the words, whereas BoW only considers the frequency of the words. The similarity is that a good proportion of the important features exist for both of the techniques, albeit with different frequency score. An interesting observation is that the word “dark” is the second most important feature for both TF-IDF and BoW.</w:t>
      </w:r>
    </w:p>
    <w:p w14:paraId="1F30744B" w14:textId="77777777" w:rsidR="00B00D0A" w:rsidRDefault="00B00D0A">
      <w:pPr>
        <w:rPr>
          <w:sz w:val="22"/>
          <w:szCs w:val="22"/>
        </w:rPr>
      </w:pPr>
    </w:p>
    <w:p w14:paraId="20EA1878" w14:textId="77777777" w:rsidR="00B00D0A" w:rsidRDefault="00000000">
      <w:pPr>
        <w:rPr>
          <w:sz w:val="22"/>
          <w:szCs w:val="22"/>
        </w:rPr>
      </w:pPr>
      <w:r>
        <w:rPr>
          <w:sz w:val="22"/>
          <w:szCs w:val="22"/>
        </w:rPr>
        <w:lastRenderedPageBreak/>
        <w:t>In the results output below, the classification pipeline scores are retrieved after vectorization (TF-IDF/BoW) and applying multinomial naive bayes. No alpha is specified so the default alpha is 1 (</w:t>
      </w:r>
      <w:r>
        <w:rPr>
          <w:i/>
          <w:iCs/>
          <w:sz w:val="22"/>
          <w:szCs w:val="22"/>
        </w:rPr>
        <w:t>Sklearn.naive_bayes.multinomialnb</w:t>
      </w:r>
      <w:r>
        <w:rPr>
          <w:sz w:val="22"/>
          <w:szCs w:val="22"/>
        </w:rPr>
        <w:t>). Hyperparameter tuning is performing using GridSearchCV to find out the most optimal value of alpha that can be used for multinomial naive bayes based on the feature engineering technique utilized (Team, 2022).</w:t>
      </w:r>
    </w:p>
    <w:p w14:paraId="4FB98869" w14:textId="77777777" w:rsidR="00B00D0A" w:rsidRDefault="00B00D0A">
      <w:pPr>
        <w:rPr>
          <w:sz w:val="22"/>
          <w:szCs w:val="22"/>
        </w:rPr>
      </w:pPr>
    </w:p>
    <w:p w14:paraId="1BB315AA" w14:textId="77777777" w:rsidR="00B00D0A" w:rsidRDefault="00000000">
      <w:pPr>
        <w:rPr>
          <w:b/>
          <w:bCs/>
          <w:i/>
          <w:iCs/>
          <w:sz w:val="22"/>
          <w:szCs w:val="22"/>
        </w:rPr>
      </w:pPr>
      <w:r>
        <w:rPr>
          <w:b/>
          <w:bCs/>
          <w:i/>
          <w:iCs/>
          <w:sz w:val="22"/>
          <w:szCs w:val="22"/>
        </w:rPr>
        <w:t>Validation by Classification by Scoring Accuracy &amp; Prediction of Roast Type</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70001198" w14:textId="77777777">
        <w:tc>
          <w:tcPr>
            <w:tcW w:w="4986" w:type="dxa"/>
            <w:tcBorders>
              <w:top w:val="single" w:sz="4" w:space="0" w:color="000000"/>
              <w:left w:val="single" w:sz="4" w:space="0" w:color="000000"/>
              <w:bottom w:val="single" w:sz="4" w:space="0" w:color="000000"/>
            </w:tcBorders>
          </w:tcPr>
          <w:p w14:paraId="4052D55A" w14:textId="77777777" w:rsidR="00B00D0A" w:rsidRDefault="00000000">
            <w:pPr>
              <w:pStyle w:val="TableContents"/>
              <w:jc w:val="center"/>
              <w:rPr>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14:paraId="44CFB92F" w14:textId="77777777" w:rsidR="00B00D0A" w:rsidRDefault="00000000">
            <w:pPr>
              <w:pStyle w:val="TableContents"/>
              <w:jc w:val="center"/>
              <w:rPr>
                <w:i/>
                <w:iCs/>
                <w:sz w:val="20"/>
                <w:szCs w:val="20"/>
              </w:rPr>
            </w:pPr>
            <w:r>
              <w:rPr>
                <w:i/>
                <w:iCs/>
                <w:sz w:val="20"/>
                <w:szCs w:val="20"/>
              </w:rPr>
              <w:t>BoW</w:t>
            </w:r>
          </w:p>
        </w:tc>
      </w:tr>
      <w:tr w:rsidR="00B00D0A" w14:paraId="0036A68A" w14:textId="77777777">
        <w:tc>
          <w:tcPr>
            <w:tcW w:w="4986" w:type="dxa"/>
            <w:tcBorders>
              <w:left w:val="single" w:sz="4" w:space="0" w:color="000000"/>
              <w:bottom w:val="single" w:sz="4" w:space="0" w:color="000000"/>
            </w:tcBorders>
          </w:tcPr>
          <w:p w14:paraId="4DAFE609" w14:textId="77777777" w:rsidR="00B00D0A" w:rsidRDefault="00000000">
            <w:pPr>
              <w:pStyle w:val="TableContents"/>
              <w:rPr>
                <w:sz w:val="20"/>
                <w:szCs w:val="20"/>
              </w:rPr>
            </w:pPr>
            <w:r>
              <w:rPr>
                <w:noProof/>
                <w:sz w:val="20"/>
                <w:szCs w:val="20"/>
              </w:rPr>
              <w:drawing>
                <wp:anchor distT="0" distB="0" distL="0" distR="0" simplePos="0" relativeHeight="6" behindDoc="0" locked="0" layoutInCell="0" allowOverlap="1" wp14:anchorId="11F58353" wp14:editId="12BBC5A5">
                  <wp:simplePos x="0" y="0"/>
                  <wp:positionH relativeFrom="column">
                    <wp:align>center</wp:align>
                  </wp:positionH>
                  <wp:positionV relativeFrom="paragraph">
                    <wp:posOffset>635</wp:posOffset>
                  </wp:positionV>
                  <wp:extent cx="2738755" cy="31997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2738755" cy="319976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7018BDCF" w14:textId="77777777" w:rsidR="00B00D0A" w:rsidRDefault="00000000">
            <w:pPr>
              <w:pStyle w:val="TableContents"/>
              <w:rPr>
                <w:sz w:val="20"/>
                <w:szCs w:val="20"/>
              </w:rPr>
            </w:pPr>
            <w:r>
              <w:rPr>
                <w:noProof/>
                <w:sz w:val="20"/>
                <w:szCs w:val="20"/>
              </w:rPr>
              <w:drawing>
                <wp:anchor distT="0" distB="0" distL="0" distR="0" simplePos="0" relativeHeight="7" behindDoc="0" locked="0" layoutInCell="0" allowOverlap="1" wp14:anchorId="489A1126" wp14:editId="5990C036">
                  <wp:simplePos x="0" y="0"/>
                  <wp:positionH relativeFrom="column">
                    <wp:align>center</wp:align>
                  </wp:positionH>
                  <wp:positionV relativeFrom="paragraph">
                    <wp:posOffset>635</wp:posOffset>
                  </wp:positionV>
                  <wp:extent cx="2748280" cy="31864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2748280" cy="3186430"/>
                          </a:xfrm>
                          <a:prstGeom prst="rect">
                            <a:avLst/>
                          </a:prstGeom>
                        </pic:spPr>
                      </pic:pic>
                    </a:graphicData>
                  </a:graphic>
                </wp:anchor>
              </w:drawing>
            </w:r>
          </w:p>
        </w:tc>
      </w:tr>
    </w:tbl>
    <w:p w14:paraId="4B9FA4D2" w14:textId="77777777" w:rsidR="00B00D0A" w:rsidRDefault="00B00D0A">
      <w:pPr>
        <w:rPr>
          <w:sz w:val="22"/>
          <w:szCs w:val="22"/>
        </w:rPr>
      </w:pPr>
    </w:p>
    <w:p w14:paraId="4682D7F8" w14:textId="77777777" w:rsidR="00B00D0A" w:rsidRDefault="00000000">
      <w:pPr>
        <w:rPr>
          <w:sz w:val="22"/>
          <w:szCs w:val="22"/>
        </w:rPr>
      </w:pPr>
      <w:r>
        <w:rPr>
          <w:sz w:val="22"/>
          <w:szCs w:val="22"/>
        </w:rPr>
        <w:t>The classification results above indicate that prior to hyperparameter tuning, the accuracy of the classification model that utilizes BoW is superior, although the opposite is true for TF-IDF. The prediction models are overall not as optimal for either technique. This could be due to the fact that there are only 70 coffees on the standard Nespresso menu, in turn, the 70 rows in the dataset. From the confusion matrix, it can be deemed that the TF-IDF used with multinomial naive bayes is incapable successfully classifying Blonde roast coffee, however the prediction capability is somewhat agreeable when classifying Medium and Dark roast coffees. The BoW confusion matrix displays overall higher accuracy in classifying the roast of coffees.</w:t>
      </w:r>
    </w:p>
    <w:p w14:paraId="24A4187E" w14:textId="77777777" w:rsidR="00B00D0A" w:rsidRDefault="00B00D0A">
      <w:pPr>
        <w:rPr>
          <w:sz w:val="22"/>
          <w:szCs w:val="22"/>
        </w:rPr>
      </w:pPr>
    </w:p>
    <w:p w14:paraId="464C539E" w14:textId="77777777" w:rsidR="00B00D0A" w:rsidRDefault="00000000">
      <w:pPr>
        <w:rPr>
          <w:sz w:val="22"/>
          <w:szCs w:val="22"/>
        </w:rPr>
      </w:pPr>
      <w:r>
        <w:rPr>
          <w:sz w:val="22"/>
          <w:szCs w:val="22"/>
        </w:rPr>
        <w:t>Below are the results of an experiment conducted that compares all feature engineering techniques with various measures of distance. The top three recommendations are shown, along with similarity score and code execution time.</w:t>
      </w:r>
    </w:p>
    <w:p w14:paraId="7930B6ED" w14:textId="77777777" w:rsidR="00B00D0A" w:rsidRDefault="00B00D0A">
      <w:pPr>
        <w:rPr>
          <w:sz w:val="22"/>
          <w:szCs w:val="22"/>
        </w:rPr>
      </w:pPr>
    </w:p>
    <w:p w14:paraId="5CE69CD4" w14:textId="77777777" w:rsidR="00B00D0A" w:rsidRDefault="00000000">
      <w:pPr>
        <w:rPr>
          <w:b/>
          <w:bCs/>
          <w:i/>
          <w:iCs/>
          <w:sz w:val="22"/>
          <w:szCs w:val="22"/>
        </w:rPr>
      </w:pPr>
      <w:r>
        <w:rPr>
          <w:b/>
          <w:bCs/>
          <w:i/>
          <w:iCs/>
          <w:sz w:val="22"/>
          <w:szCs w:val="22"/>
        </w:rPr>
        <w:t>Compare Recommendations &amp; Code Execution Time of various Techniques and Measures of Distance</w:t>
      </w:r>
    </w:p>
    <w:p w14:paraId="161B5F3D" w14:textId="77777777" w:rsidR="00B00D0A" w:rsidRDefault="00000000">
      <w:pPr>
        <w:rPr>
          <w:sz w:val="22"/>
          <w:szCs w:val="22"/>
        </w:rPr>
      </w:pPr>
      <w:r>
        <w:rPr>
          <w:noProof/>
          <w:sz w:val="22"/>
          <w:szCs w:val="22"/>
        </w:rPr>
        <w:lastRenderedPageBreak/>
        <w:drawing>
          <wp:anchor distT="0" distB="0" distL="0" distR="0" simplePos="0" relativeHeight="8" behindDoc="0" locked="0" layoutInCell="0" allowOverlap="1" wp14:anchorId="212AB68E" wp14:editId="7EAA1E61">
            <wp:simplePos x="0" y="0"/>
            <wp:positionH relativeFrom="column">
              <wp:align>center</wp:align>
            </wp:positionH>
            <wp:positionV relativeFrom="paragraph">
              <wp:posOffset>635</wp:posOffset>
            </wp:positionV>
            <wp:extent cx="6332220" cy="440944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6332220" cy="4409440"/>
                    </a:xfrm>
                    <a:prstGeom prst="rect">
                      <a:avLst/>
                    </a:prstGeom>
                  </pic:spPr>
                </pic:pic>
              </a:graphicData>
            </a:graphic>
          </wp:anchor>
        </w:drawing>
      </w:r>
    </w:p>
    <w:p w14:paraId="3321620E" w14:textId="77777777" w:rsidR="00B00D0A" w:rsidRDefault="00000000">
      <w:pPr>
        <w:rPr>
          <w:sz w:val="22"/>
          <w:szCs w:val="22"/>
        </w:rPr>
      </w:pPr>
      <w:r>
        <w:rPr>
          <w:sz w:val="22"/>
          <w:szCs w:val="22"/>
        </w:rPr>
        <w:t xml:space="preserve">The results above indicate that Euclidean and Manhattan distances have variable degrees of success when it comes to yielding the mode accurate recommendations. There are few cases where the feature engineering technique is “Average Word2Vec” and “Average Word2Vec x TF-IDF” such that strong dark roast coffees are top recommended irregardless of size, although the subsequent recommendations are not entirely accurate at least when considering overall human taste and the roast. However, the aforementioned feature engineering techniques are very resource intensive as the code execution time regardless of the measure of distance is well over 120 seconds. Thus the cost of utilizing these techniques does not payoff in terms of accuracy. The classical techniques such as TF-IDF and BoW tend to yield more logical recommendations and are not resource intensive as code execution time is less than a second long. The Cosine Similarity and Linear Kernel are the best performing measures of distance across the board, and that definitely applies for TF-IDF and BoW. The Cosine Similarity distance measure was the most ideal as Linear Kernel yielded values greater than 1, which is not normalized, in the case of BoW. </w:t>
      </w:r>
    </w:p>
    <w:p w14:paraId="22BB8416" w14:textId="77777777" w:rsidR="00B00D0A" w:rsidRDefault="00B00D0A">
      <w:pPr>
        <w:rPr>
          <w:sz w:val="22"/>
          <w:szCs w:val="22"/>
        </w:rPr>
      </w:pPr>
    </w:p>
    <w:p w14:paraId="0EC70109" w14:textId="77777777" w:rsidR="00B00D0A" w:rsidRDefault="00000000">
      <w:pPr>
        <w:rPr>
          <w:sz w:val="22"/>
          <w:szCs w:val="22"/>
        </w:rPr>
      </w:pPr>
      <w:r>
        <w:rPr>
          <w:sz w:val="22"/>
          <w:szCs w:val="22"/>
        </w:rPr>
        <w:t>For more detail regarding the data analysis portion of the project, please refer to “4_DataAnalysis” Jupyter Notebook.</w:t>
      </w:r>
    </w:p>
    <w:p w14:paraId="037F5CDD" w14:textId="77777777" w:rsidR="00B00D0A" w:rsidRDefault="00B00D0A">
      <w:pPr>
        <w:rPr>
          <w:sz w:val="22"/>
          <w:szCs w:val="22"/>
        </w:rPr>
      </w:pPr>
    </w:p>
    <w:p w14:paraId="481A2C4D" w14:textId="77777777" w:rsidR="00B00D0A" w:rsidRDefault="00000000">
      <w:pPr>
        <w:rPr>
          <w:b/>
          <w:bCs/>
          <w:sz w:val="22"/>
          <w:szCs w:val="22"/>
        </w:rPr>
      </w:pPr>
      <w:r>
        <w:rPr>
          <w:b/>
          <w:bCs/>
          <w:sz w:val="22"/>
          <w:szCs w:val="22"/>
        </w:rPr>
        <w:t>Out-of-Sample Predictions</w:t>
      </w:r>
    </w:p>
    <w:p w14:paraId="2F2271A5" w14:textId="77777777" w:rsidR="00B00D0A" w:rsidRDefault="00000000">
      <w:pPr>
        <w:rPr>
          <w:sz w:val="22"/>
          <w:szCs w:val="22"/>
        </w:rPr>
      </w:pPr>
      <w:r>
        <w:rPr>
          <w:sz w:val="22"/>
          <w:szCs w:val="22"/>
        </w:rPr>
        <w:t>To perform out-of-sample predictions, a new dataset was created using the Nespresso Canada, USA, UK, and Australia websites. The contents of this dataset consist of general and taste related information about seasonal and limited edition coffees. The data preparation (cleaning &amp; transformation) process is similar to that of the main dataset, however there was a lot of standardization in terms of accommodating for null values as the Nespresso website provides less information regarding the seasonal and limited edition coffees on its website.</w:t>
      </w:r>
    </w:p>
    <w:p w14:paraId="576EA174" w14:textId="77777777" w:rsidR="00B00D0A" w:rsidRDefault="00B00D0A">
      <w:pPr>
        <w:rPr>
          <w:sz w:val="22"/>
          <w:szCs w:val="22"/>
        </w:rPr>
      </w:pPr>
    </w:p>
    <w:p w14:paraId="4A34C92A" w14:textId="77777777" w:rsidR="00B00D0A" w:rsidRDefault="00000000">
      <w:pPr>
        <w:rPr>
          <w:sz w:val="22"/>
          <w:szCs w:val="22"/>
        </w:rPr>
      </w:pPr>
      <w:r>
        <w:rPr>
          <w:sz w:val="22"/>
          <w:szCs w:val="22"/>
        </w:rPr>
        <w:t xml:space="preserve">The out-of-sample selected coffee is Peppermint Pinwheel. It is seasonal Christmas special Vertuo coffee (230ml) and is a half-caffeinated roast. Using all feature engineering techniques and Cosine Similarity distance </w:t>
      </w:r>
      <w:r>
        <w:rPr>
          <w:sz w:val="22"/>
          <w:szCs w:val="22"/>
        </w:rPr>
        <w:lastRenderedPageBreak/>
        <w:t xml:space="preserve">measure, recommendations are retrieved from the standard Nespresso menu. Below is a table with a breakdown of the top recommendations and similarity scores for Peppermint Pinwheel, along with brief comments on whether the recommendation is logical. </w:t>
      </w:r>
    </w:p>
    <w:p w14:paraId="66162AEB" w14:textId="77777777" w:rsidR="00B00D0A" w:rsidRDefault="00B00D0A">
      <w:pPr>
        <w:rPr>
          <w:sz w:val="22"/>
          <w:szCs w:val="22"/>
        </w:rPr>
      </w:pPr>
    </w:p>
    <w:p w14:paraId="7B797154" w14:textId="77777777" w:rsidR="00B00D0A" w:rsidRDefault="00000000">
      <w:pPr>
        <w:rPr>
          <w:b/>
          <w:bCs/>
          <w:i/>
          <w:iCs/>
          <w:sz w:val="22"/>
          <w:szCs w:val="22"/>
        </w:rPr>
      </w:pPr>
      <w:r>
        <w:rPr>
          <w:b/>
          <w:bCs/>
          <w:i/>
          <w:iCs/>
          <w:sz w:val="22"/>
          <w:szCs w:val="22"/>
        </w:rPr>
        <w:t>Recommendations for Out-of-Sample Coffee using various Techniques and Cosine Similarity</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603"/>
        <w:gridCol w:w="4365"/>
        <w:gridCol w:w="2994"/>
      </w:tblGrid>
      <w:tr w:rsidR="00B00D0A" w14:paraId="393109FE" w14:textId="77777777">
        <w:tc>
          <w:tcPr>
            <w:tcW w:w="2606" w:type="dxa"/>
            <w:tcBorders>
              <w:top w:val="single" w:sz="4" w:space="0" w:color="000000"/>
              <w:left w:val="single" w:sz="4" w:space="0" w:color="000000"/>
              <w:bottom w:val="single" w:sz="4" w:space="0" w:color="000000"/>
            </w:tcBorders>
          </w:tcPr>
          <w:p w14:paraId="7CFD9C4C" w14:textId="77777777" w:rsidR="00B00D0A" w:rsidRDefault="00000000">
            <w:pPr>
              <w:pStyle w:val="TableContents"/>
              <w:jc w:val="center"/>
              <w:rPr>
                <w:i/>
                <w:iCs/>
                <w:sz w:val="20"/>
                <w:szCs w:val="20"/>
              </w:rPr>
            </w:pPr>
            <w:r>
              <w:rPr>
                <w:i/>
                <w:iCs/>
                <w:sz w:val="20"/>
                <w:szCs w:val="20"/>
              </w:rPr>
              <w:t>Technique</w:t>
            </w:r>
          </w:p>
        </w:tc>
        <w:tc>
          <w:tcPr>
            <w:tcW w:w="4369" w:type="dxa"/>
            <w:tcBorders>
              <w:top w:val="single" w:sz="4" w:space="0" w:color="000000"/>
              <w:left w:val="single" w:sz="4" w:space="0" w:color="000000"/>
              <w:bottom w:val="single" w:sz="4" w:space="0" w:color="000000"/>
            </w:tcBorders>
          </w:tcPr>
          <w:p w14:paraId="28620852" w14:textId="77777777" w:rsidR="00B00D0A" w:rsidRDefault="00000000">
            <w:pPr>
              <w:pStyle w:val="TableContents"/>
              <w:jc w:val="center"/>
              <w:rPr>
                <w:i/>
                <w:iCs/>
                <w:sz w:val="20"/>
                <w:szCs w:val="20"/>
              </w:rPr>
            </w:pPr>
            <w:r>
              <w:rPr>
                <w:i/>
                <w:iCs/>
                <w:sz w:val="20"/>
                <w:szCs w:val="20"/>
              </w:rPr>
              <w:t>Top Recommendation &amp; Similarity Score</w:t>
            </w:r>
          </w:p>
        </w:tc>
        <w:tc>
          <w:tcPr>
            <w:tcW w:w="2997" w:type="dxa"/>
            <w:tcBorders>
              <w:top w:val="single" w:sz="4" w:space="0" w:color="000000"/>
              <w:left w:val="single" w:sz="4" w:space="0" w:color="000000"/>
              <w:bottom w:val="single" w:sz="4" w:space="0" w:color="000000"/>
              <w:right w:val="single" w:sz="4" w:space="0" w:color="000000"/>
            </w:tcBorders>
          </w:tcPr>
          <w:p w14:paraId="53E5FD3E" w14:textId="77777777" w:rsidR="00B00D0A" w:rsidRDefault="00000000">
            <w:pPr>
              <w:pStyle w:val="TableContents"/>
              <w:jc w:val="center"/>
              <w:rPr>
                <w:i/>
                <w:iCs/>
                <w:sz w:val="20"/>
                <w:szCs w:val="20"/>
              </w:rPr>
            </w:pPr>
            <w:r>
              <w:rPr>
                <w:i/>
                <w:iCs/>
                <w:sz w:val="20"/>
                <w:szCs w:val="20"/>
              </w:rPr>
              <w:t>Comment</w:t>
            </w:r>
          </w:p>
        </w:tc>
      </w:tr>
      <w:tr w:rsidR="00B00D0A" w14:paraId="759AC704" w14:textId="77777777">
        <w:tc>
          <w:tcPr>
            <w:tcW w:w="2606" w:type="dxa"/>
            <w:tcBorders>
              <w:left w:val="single" w:sz="4" w:space="0" w:color="000000"/>
              <w:bottom w:val="single" w:sz="4" w:space="0" w:color="000000"/>
            </w:tcBorders>
          </w:tcPr>
          <w:p w14:paraId="29592047" w14:textId="77777777" w:rsidR="00B00D0A" w:rsidRDefault="00000000">
            <w:pPr>
              <w:pStyle w:val="TableContents"/>
              <w:rPr>
                <w:sz w:val="20"/>
                <w:szCs w:val="20"/>
              </w:rPr>
            </w:pPr>
            <w:r>
              <w:rPr>
                <w:sz w:val="20"/>
                <w:szCs w:val="20"/>
              </w:rPr>
              <w:t>TF-IDF</w:t>
            </w:r>
          </w:p>
        </w:tc>
        <w:tc>
          <w:tcPr>
            <w:tcW w:w="4369" w:type="dxa"/>
            <w:tcBorders>
              <w:left w:val="single" w:sz="4" w:space="0" w:color="000000"/>
              <w:bottom w:val="single" w:sz="4" w:space="0" w:color="000000"/>
            </w:tcBorders>
          </w:tcPr>
          <w:p w14:paraId="5B3816D0" w14:textId="77777777" w:rsidR="00B00D0A" w:rsidRDefault="00000000">
            <w:pPr>
              <w:pStyle w:val="TableContents"/>
              <w:rPr>
                <w:sz w:val="20"/>
                <w:szCs w:val="20"/>
              </w:rPr>
            </w:pPr>
            <w:r>
              <w:rPr>
                <w:sz w:val="20"/>
                <w:szCs w:val="20"/>
              </w:rPr>
              <w:t>Half Caffeinato (0.5949)</w:t>
            </w:r>
          </w:p>
        </w:tc>
        <w:tc>
          <w:tcPr>
            <w:tcW w:w="2997" w:type="dxa"/>
            <w:tcBorders>
              <w:left w:val="single" w:sz="4" w:space="0" w:color="000000"/>
              <w:bottom w:val="single" w:sz="4" w:space="0" w:color="000000"/>
              <w:right w:val="single" w:sz="4" w:space="0" w:color="000000"/>
            </w:tcBorders>
          </w:tcPr>
          <w:p w14:paraId="11D00D4C" w14:textId="77777777" w:rsidR="00B00D0A" w:rsidRDefault="00000000">
            <w:pPr>
              <w:pStyle w:val="TableContents"/>
              <w:rPr>
                <w:sz w:val="20"/>
                <w:szCs w:val="20"/>
              </w:rPr>
            </w:pPr>
            <w:r>
              <w:rPr>
                <w:sz w:val="20"/>
                <w:szCs w:val="20"/>
              </w:rPr>
              <w:t>Logical</w:t>
            </w:r>
          </w:p>
        </w:tc>
      </w:tr>
      <w:tr w:rsidR="00B00D0A" w14:paraId="5771A8E6" w14:textId="77777777">
        <w:tc>
          <w:tcPr>
            <w:tcW w:w="2606" w:type="dxa"/>
            <w:tcBorders>
              <w:left w:val="single" w:sz="4" w:space="0" w:color="000000"/>
              <w:bottom w:val="single" w:sz="4" w:space="0" w:color="000000"/>
            </w:tcBorders>
          </w:tcPr>
          <w:p w14:paraId="4DD1DD50" w14:textId="77777777" w:rsidR="00B00D0A" w:rsidRDefault="00000000">
            <w:pPr>
              <w:pStyle w:val="TableContents"/>
              <w:rPr>
                <w:sz w:val="20"/>
                <w:szCs w:val="20"/>
              </w:rPr>
            </w:pPr>
            <w:r>
              <w:rPr>
                <w:sz w:val="20"/>
                <w:szCs w:val="20"/>
              </w:rPr>
              <w:t>BoW</w:t>
            </w:r>
          </w:p>
        </w:tc>
        <w:tc>
          <w:tcPr>
            <w:tcW w:w="4369" w:type="dxa"/>
            <w:tcBorders>
              <w:left w:val="single" w:sz="4" w:space="0" w:color="000000"/>
              <w:bottom w:val="single" w:sz="4" w:space="0" w:color="000000"/>
            </w:tcBorders>
          </w:tcPr>
          <w:p w14:paraId="07241F75" w14:textId="77777777" w:rsidR="00B00D0A" w:rsidRDefault="00000000">
            <w:pPr>
              <w:pStyle w:val="TableContents"/>
              <w:rPr>
                <w:sz w:val="20"/>
                <w:szCs w:val="20"/>
              </w:rPr>
            </w:pPr>
            <w:r>
              <w:rPr>
                <w:sz w:val="20"/>
                <w:szCs w:val="20"/>
              </w:rPr>
              <w:t>Half Caffeinato (0.7163)</w:t>
            </w:r>
          </w:p>
        </w:tc>
        <w:tc>
          <w:tcPr>
            <w:tcW w:w="2997" w:type="dxa"/>
            <w:tcBorders>
              <w:left w:val="single" w:sz="4" w:space="0" w:color="000000"/>
              <w:bottom w:val="single" w:sz="4" w:space="0" w:color="000000"/>
              <w:right w:val="single" w:sz="4" w:space="0" w:color="000000"/>
            </w:tcBorders>
          </w:tcPr>
          <w:p w14:paraId="0FD7735E" w14:textId="77777777" w:rsidR="00B00D0A" w:rsidRDefault="00000000">
            <w:pPr>
              <w:pStyle w:val="TableContents"/>
              <w:rPr>
                <w:sz w:val="20"/>
                <w:szCs w:val="20"/>
              </w:rPr>
            </w:pPr>
            <w:r>
              <w:rPr>
                <w:sz w:val="20"/>
                <w:szCs w:val="20"/>
              </w:rPr>
              <w:t>Logical</w:t>
            </w:r>
          </w:p>
        </w:tc>
      </w:tr>
      <w:tr w:rsidR="00B00D0A" w14:paraId="7CCC54E0" w14:textId="77777777">
        <w:tc>
          <w:tcPr>
            <w:tcW w:w="2606" w:type="dxa"/>
            <w:tcBorders>
              <w:left w:val="single" w:sz="4" w:space="0" w:color="000000"/>
              <w:bottom w:val="single" w:sz="4" w:space="0" w:color="000000"/>
            </w:tcBorders>
          </w:tcPr>
          <w:p w14:paraId="3E6971E5" w14:textId="77777777" w:rsidR="00B00D0A" w:rsidRDefault="00000000">
            <w:pPr>
              <w:pStyle w:val="TableContents"/>
              <w:rPr>
                <w:sz w:val="20"/>
                <w:szCs w:val="20"/>
              </w:rPr>
            </w:pPr>
            <w:r>
              <w:rPr>
                <w:sz w:val="20"/>
                <w:szCs w:val="20"/>
              </w:rPr>
              <w:t>Average Word2Vec</w:t>
            </w:r>
          </w:p>
        </w:tc>
        <w:tc>
          <w:tcPr>
            <w:tcW w:w="4369" w:type="dxa"/>
            <w:tcBorders>
              <w:left w:val="single" w:sz="4" w:space="0" w:color="000000"/>
              <w:bottom w:val="single" w:sz="4" w:space="0" w:color="000000"/>
            </w:tcBorders>
          </w:tcPr>
          <w:p w14:paraId="6E433F12" w14:textId="77777777" w:rsidR="00B00D0A" w:rsidRDefault="00000000">
            <w:pPr>
              <w:pStyle w:val="TableContents"/>
              <w:rPr>
                <w:sz w:val="20"/>
                <w:szCs w:val="20"/>
              </w:rPr>
            </w:pPr>
            <w:r>
              <w:rPr>
                <w:sz w:val="20"/>
                <w:szCs w:val="20"/>
              </w:rPr>
              <w:t>Miami Espresso (0.9613)</w:t>
            </w:r>
          </w:p>
        </w:tc>
        <w:tc>
          <w:tcPr>
            <w:tcW w:w="2997" w:type="dxa"/>
            <w:tcBorders>
              <w:left w:val="single" w:sz="4" w:space="0" w:color="000000"/>
              <w:bottom w:val="single" w:sz="4" w:space="0" w:color="000000"/>
              <w:right w:val="single" w:sz="4" w:space="0" w:color="000000"/>
            </w:tcBorders>
          </w:tcPr>
          <w:p w14:paraId="24D7906C" w14:textId="77777777" w:rsidR="00B00D0A" w:rsidRDefault="00000000">
            <w:pPr>
              <w:pStyle w:val="TableContents"/>
              <w:rPr>
                <w:sz w:val="20"/>
                <w:szCs w:val="20"/>
              </w:rPr>
            </w:pPr>
            <w:r>
              <w:rPr>
                <w:sz w:val="20"/>
                <w:szCs w:val="20"/>
              </w:rPr>
              <w:t>Not Logical</w:t>
            </w:r>
          </w:p>
        </w:tc>
      </w:tr>
      <w:tr w:rsidR="00B00D0A" w14:paraId="183D6354" w14:textId="77777777">
        <w:tc>
          <w:tcPr>
            <w:tcW w:w="2606" w:type="dxa"/>
            <w:tcBorders>
              <w:left w:val="single" w:sz="4" w:space="0" w:color="000000"/>
              <w:bottom w:val="single" w:sz="4" w:space="0" w:color="000000"/>
            </w:tcBorders>
          </w:tcPr>
          <w:p w14:paraId="45E106D1" w14:textId="77777777" w:rsidR="00B00D0A" w:rsidRDefault="00000000">
            <w:pPr>
              <w:pStyle w:val="TableContents"/>
              <w:rPr>
                <w:sz w:val="20"/>
                <w:szCs w:val="20"/>
              </w:rPr>
            </w:pPr>
            <w:r>
              <w:rPr>
                <w:sz w:val="20"/>
                <w:szCs w:val="20"/>
              </w:rPr>
              <w:t>Average Word2Vec x TF-IDF</w:t>
            </w:r>
          </w:p>
        </w:tc>
        <w:tc>
          <w:tcPr>
            <w:tcW w:w="4369" w:type="dxa"/>
            <w:tcBorders>
              <w:left w:val="single" w:sz="4" w:space="0" w:color="000000"/>
              <w:bottom w:val="single" w:sz="4" w:space="0" w:color="000000"/>
            </w:tcBorders>
          </w:tcPr>
          <w:p w14:paraId="64CF5A10" w14:textId="77777777" w:rsidR="00B00D0A" w:rsidRDefault="00000000">
            <w:pPr>
              <w:pStyle w:val="TableContents"/>
              <w:rPr>
                <w:sz w:val="20"/>
                <w:szCs w:val="20"/>
              </w:rPr>
            </w:pPr>
            <w:r>
              <w:rPr>
                <w:sz w:val="20"/>
                <w:szCs w:val="20"/>
              </w:rPr>
              <w:t>Intenso (0.9567)</w:t>
            </w:r>
          </w:p>
        </w:tc>
        <w:tc>
          <w:tcPr>
            <w:tcW w:w="2997" w:type="dxa"/>
            <w:tcBorders>
              <w:left w:val="single" w:sz="4" w:space="0" w:color="000000"/>
              <w:bottom w:val="single" w:sz="4" w:space="0" w:color="000000"/>
              <w:right w:val="single" w:sz="4" w:space="0" w:color="000000"/>
            </w:tcBorders>
          </w:tcPr>
          <w:p w14:paraId="01BF055D" w14:textId="77777777" w:rsidR="00B00D0A" w:rsidRDefault="00000000">
            <w:pPr>
              <w:pStyle w:val="TableContents"/>
              <w:rPr>
                <w:sz w:val="20"/>
                <w:szCs w:val="20"/>
              </w:rPr>
            </w:pPr>
            <w:r>
              <w:rPr>
                <w:sz w:val="20"/>
                <w:szCs w:val="20"/>
              </w:rPr>
              <w:t>Not Logical</w:t>
            </w:r>
          </w:p>
        </w:tc>
      </w:tr>
    </w:tbl>
    <w:p w14:paraId="06185D3F" w14:textId="77777777" w:rsidR="00B00D0A" w:rsidRDefault="00B00D0A">
      <w:pPr>
        <w:rPr>
          <w:sz w:val="22"/>
          <w:szCs w:val="22"/>
        </w:rPr>
      </w:pPr>
    </w:p>
    <w:p w14:paraId="6FBDE831" w14:textId="77777777" w:rsidR="00B00D0A" w:rsidRDefault="00000000">
      <w:pPr>
        <w:rPr>
          <w:sz w:val="22"/>
          <w:szCs w:val="22"/>
        </w:rPr>
      </w:pPr>
      <w:r>
        <w:rPr>
          <w:sz w:val="22"/>
          <w:szCs w:val="22"/>
        </w:rPr>
        <w:t>TF-IDF and BoW both yielded Half Caffeinato which is also a half-caffeinated medium-to-light roast. The similarity score is reasonable but not very close to 1 which makes sense as the flavour profile for Half Caffeinato differs from Peppermint Pinwheel. The remaining techniques yielded both dark roast coffees that are full caffeinated roasts with similarity scores above 0.90 which does not make sense.</w:t>
      </w:r>
    </w:p>
    <w:p w14:paraId="63818361" w14:textId="77777777" w:rsidR="00B00D0A" w:rsidRDefault="00B00D0A">
      <w:pPr>
        <w:rPr>
          <w:sz w:val="22"/>
          <w:szCs w:val="22"/>
        </w:rPr>
      </w:pPr>
    </w:p>
    <w:p w14:paraId="7A9A0982" w14:textId="77777777" w:rsidR="00B00D0A" w:rsidRDefault="00000000">
      <w:pPr>
        <w:rPr>
          <w:sz w:val="22"/>
          <w:szCs w:val="22"/>
        </w:rPr>
      </w:pPr>
      <w:r>
        <w:rPr>
          <w:sz w:val="22"/>
          <w:szCs w:val="22"/>
        </w:rPr>
        <w:t>Below is a table showing output of predictions as well as accuracy scores whilst performing validation by means of classification, but making prediction using the out-of-sample data.</w:t>
      </w:r>
    </w:p>
    <w:p w14:paraId="026BC84D" w14:textId="77777777" w:rsidR="00B00D0A" w:rsidRDefault="00B00D0A">
      <w:pPr>
        <w:rPr>
          <w:sz w:val="22"/>
          <w:szCs w:val="22"/>
        </w:rPr>
      </w:pPr>
    </w:p>
    <w:p w14:paraId="7BEFE00D" w14:textId="77777777" w:rsidR="00B00D0A" w:rsidRDefault="00000000">
      <w:pPr>
        <w:rPr>
          <w:b/>
          <w:bCs/>
          <w:i/>
          <w:iCs/>
          <w:sz w:val="22"/>
          <w:szCs w:val="22"/>
        </w:rPr>
      </w:pPr>
      <w:r>
        <w:rPr>
          <w:b/>
          <w:bCs/>
          <w:i/>
          <w:iCs/>
          <w:sz w:val="22"/>
          <w:szCs w:val="22"/>
        </w:rPr>
        <w:t>Validation by Classification by Scoring Accuracy &amp; Prediction of Roast Type using Out-of-Sample Data</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44E6586A" w14:textId="77777777">
        <w:tc>
          <w:tcPr>
            <w:tcW w:w="4986" w:type="dxa"/>
            <w:tcBorders>
              <w:top w:val="single" w:sz="4" w:space="0" w:color="000000"/>
              <w:left w:val="single" w:sz="4" w:space="0" w:color="000000"/>
              <w:bottom w:val="single" w:sz="4" w:space="0" w:color="000000"/>
            </w:tcBorders>
          </w:tcPr>
          <w:p w14:paraId="3C7347C3" w14:textId="77777777" w:rsidR="00B00D0A" w:rsidRDefault="00000000">
            <w:pPr>
              <w:pStyle w:val="TableContents"/>
              <w:jc w:val="center"/>
              <w:rPr>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14:paraId="2D94EA1E" w14:textId="77777777" w:rsidR="00B00D0A" w:rsidRDefault="00000000">
            <w:pPr>
              <w:pStyle w:val="TableContents"/>
              <w:jc w:val="center"/>
              <w:rPr>
                <w:i/>
                <w:iCs/>
                <w:sz w:val="20"/>
                <w:szCs w:val="20"/>
              </w:rPr>
            </w:pPr>
            <w:r>
              <w:rPr>
                <w:i/>
                <w:iCs/>
                <w:sz w:val="20"/>
                <w:szCs w:val="20"/>
              </w:rPr>
              <w:t>BoW</w:t>
            </w:r>
          </w:p>
        </w:tc>
      </w:tr>
      <w:tr w:rsidR="00B00D0A" w14:paraId="49BA1839" w14:textId="77777777">
        <w:tc>
          <w:tcPr>
            <w:tcW w:w="4986" w:type="dxa"/>
            <w:tcBorders>
              <w:left w:val="single" w:sz="4" w:space="0" w:color="000000"/>
              <w:bottom w:val="single" w:sz="4" w:space="0" w:color="000000"/>
            </w:tcBorders>
          </w:tcPr>
          <w:p w14:paraId="53DABA57" w14:textId="77777777" w:rsidR="00B00D0A" w:rsidRDefault="00000000">
            <w:pPr>
              <w:pStyle w:val="TableContents"/>
              <w:rPr>
                <w:sz w:val="20"/>
                <w:szCs w:val="20"/>
              </w:rPr>
            </w:pPr>
            <w:r>
              <w:rPr>
                <w:sz w:val="20"/>
                <w:szCs w:val="20"/>
              </w:rPr>
              <w:t>Pipe Score = 1.0</w:t>
            </w:r>
          </w:p>
          <w:p w14:paraId="092B81A9" w14:textId="77777777" w:rsidR="00B00D0A" w:rsidRDefault="00000000">
            <w:pPr>
              <w:pStyle w:val="TableContents"/>
              <w:rPr>
                <w:sz w:val="20"/>
                <w:szCs w:val="20"/>
              </w:rPr>
            </w:pPr>
            <w:r>
              <w:rPr>
                <w:sz w:val="20"/>
                <w:szCs w:val="20"/>
              </w:rPr>
              <w:t>Grid Best Parameter = {'mulNB__alpha': 0.1}</w:t>
            </w:r>
          </w:p>
          <w:p w14:paraId="6519F301" w14:textId="77777777" w:rsidR="00B00D0A" w:rsidRDefault="00000000">
            <w:pPr>
              <w:pStyle w:val="TableContents"/>
              <w:rPr>
                <w:sz w:val="20"/>
                <w:szCs w:val="20"/>
              </w:rPr>
            </w:pPr>
            <w:r>
              <w:rPr>
                <w:sz w:val="20"/>
                <w:szCs w:val="20"/>
              </w:rPr>
              <w:t>Grid Best Score = 0.7321428571428571</w:t>
            </w:r>
          </w:p>
          <w:p w14:paraId="2F8C5990" w14:textId="77777777" w:rsidR="00B00D0A" w:rsidRDefault="00000000">
            <w:pPr>
              <w:pStyle w:val="TableContents"/>
              <w:rPr>
                <w:sz w:val="20"/>
                <w:szCs w:val="20"/>
              </w:rPr>
            </w:pPr>
            <w:r>
              <w:rPr>
                <w:sz w:val="20"/>
                <w:szCs w:val="20"/>
              </w:rPr>
              <w:t>Grid Score = 1.0</w:t>
            </w:r>
          </w:p>
        </w:tc>
        <w:tc>
          <w:tcPr>
            <w:tcW w:w="4986" w:type="dxa"/>
            <w:tcBorders>
              <w:left w:val="single" w:sz="4" w:space="0" w:color="000000"/>
              <w:bottom w:val="single" w:sz="4" w:space="0" w:color="000000"/>
              <w:right w:val="single" w:sz="4" w:space="0" w:color="000000"/>
            </w:tcBorders>
          </w:tcPr>
          <w:p w14:paraId="3654A7E1" w14:textId="77777777" w:rsidR="00B00D0A" w:rsidRDefault="00000000">
            <w:pPr>
              <w:pStyle w:val="TableContents"/>
              <w:rPr>
                <w:sz w:val="20"/>
                <w:szCs w:val="20"/>
              </w:rPr>
            </w:pPr>
            <w:r>
              <w:rPr>
                <w:sz w:val="20"/>
                <w:szCs w:val="20"/>
              </w:rPr>
              <w:t>Pipe Score = 0.8</w:t>
            </w:r>
          </w:p>
          <w:p w14:paraId="68B92FEA" w14:textId="77777777" w:rsidR="00B00D0A" w:rsidRDefault="00000000">
            <w:pPr>
              <w:pStyle w:val="TableContents"/>
              <w:rPr>
                <w:sz w:val="20"/>
                <w:szCs w:val="20"/>
              </w:rPr>
            </w:pPr>
            <w:r>
              <w:rPr>
                <w:sz w:val="20"/>
                <w:szCs w:val="20"/>
              </w:rPr>
              <w:t>Grid Best Parameter = {'mulNB__alpha': 0.1}</w:t>
            </w:r>
          </w:p>
          <w:p w14:paraId="2370014C" w14:textId="77777777" w:rsidR="00B00D0A" w:rsidRDefault="00000000">
            <w:pPr>
              <w:pStyle w:val="TableContents"/>
              <w:rPr>
                <w:sz w:val="20"/>
                <w:szCs w:val="20"/>
              </w:rPr>
            </w:pPr>
            <w:r>
              <w:rPr>
                <w:sz w:val="20"/>
                <w:szCs w:val="20"/>
              </w:rPr>
              <w:t>Grid Best Score = 0.7321428571428571</w:t>
            </w:r>
          </w:p>
          <w:p w14:paraId="1AEE798F" w14:textId="77777777" w:rsidR="00B00D0A" w:rsidRDefault="00000000">
            <w:pPr>
              <w:pStyle w:val="TableContents"/>
              <w:rPr>
                <w:sz w:val="20"/>
                <w:szCs w:val="20"/>
              </w:rPr>
            </w:pPr>
            <w:r>
              <w:rPr>
                <w:sz w:val="20"/>
                <w:szCs w:val="20"/>
              </w:rPr>
              <w:t>Grid Score = 0.8</w:t>
            </w:r>
          </w:p>
        </w:tc>
      </w:tr>
      <w:tr w:rsidR="00B00D0A" w14:paraId="0F53589A" w14:textId="77777777">
        <w:tc>
          <w:tcPr>
            <w:tcW w:w="4986" w:type="dxa"/>
            <w:tcBorders>
              <w:left w:val="single" w:sz="4" w:space="0" w:color="000000"/>
              <w:bottom w:val="single" w:sz="4" w:space="0" w:color="000000"/>
            </w:tcBorders>
          </w:tcPr>
          <w:p w14:paraId="0340222B" w14:textId="77777777" w:rsidR="00B00D0A" w:rsidRDefault="00000000">
            <w:pPr>
              <w:pStyle w:val="TableContents"/>
              <w:rPr>
                <w:sz w:val="20"/>
                <w:szCs w:val="20"/>
              </w:rPr>
            </w:pPr>
            <w:r>
              <w:rPr>
                <w:noProof/>
                <w:sz w:val="20"/>
                <w:szCs w:val="20"/>
              </w:rPr>
              <w:drawing>
                <wp:anchor distT="0" distB="0" distL="0" distR="0" simplePos="0" relativeHeight="9" behindDoc="0" locked="0" layoutInCell="0" allowOverlap="1" wp14:anchorId="5F5C634D" wp14:editId="765A68BF">
                  <wp:simplePos x="0" y="0"/>
                  <wp:positionH relativeFrom="column">
                    <wp:align>center</wp:align>
                  </wp:positionH>
                  <wp:positionV relativeFrom="paragraph">
                    <wp:posOffset>635</wp:posOffset>
                  </wp:positionV>
                  <wp:extent cx="3096260" cy="89789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3096260" cy="897890"/>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4E6B8ED5" w14:textId="77777777" w:rsidR="00B00D0A" w:rsidRDefault="00000000">
            <w:pPr>
              <w:pStyle w:val="TableContents"/>
              <w:rPr>
                <w:sz w:val="20"/>
                <w:szCs w:val="20"/>
              </w:rPr>
            </w:pPr>
            <w:r>
              <w:rPr>
                <w:noProof/>
                <w:sz w:val="20"/>
                <w:szCs w:val="20"/>
              </w:rPr>
              <w:drawing>
                <wp:anchor distT="0" distB="0" distL="0" distR="0" simplePos="0" relativeHeight="10" behindDoc="0" locked="0" layoutInCell="0" allowOverlap="1" wp14:anchorId="0571572F" wp14:editId="682A59D9">
                  <wp:simplePos x="0" y="0"/>
                  <wp:positionH relativeFrom="column">
                    <wp:align>center</wp:align>
                  </wp:positionH>
                  <wp:positionV relativeFrom="paragraph">
                    <wp:posOffset>635</wp:posOffset>
                  </wp:positionV>
                  <wp:extent cx="3096260" cy="89662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3096260" cy="896620"/>
                          </a:xfrm>
                          <a:prstGeom prst="rect">
                            <a:avLst/>
                          </a:prstGeom>
                        </pic:spPr>
                      </pic:pic>
                    </a:graphicData>
                  </a:graphic>
                </wp:anchor>
              </w:drawing>
            </w:r>
          </w:p>
        </w:tc>
      </w:tr>
    </w:tbl>
    <w:p w14:paraId="0B7AC08C" w14:textId="77777777" w:rsidR="00B00D0A" w:rsidRDefault="00B00D0A">
      <w:pPr>
        <w:rPr>
          <w:sz w:val="22"/>
          <w:szCs w:val="22"/>
        </w:rPr>
      </w:pPr>
    </w:p>
    <w:p w14:paraId="7F3981F6" w14:textId="77777777" w:rsidR="00B00D0A" w:rsidRDefault="00000000">
      <w:pPr>
        <w:rPr>
          <w:sz w:val="22"/>
          <w:szCs w:val="22"/>
        </w:rPr>
      </w:pPr>
      <w:r>
        <w:rPr>
          <w:sz w:val="22"/>
          <w:szCs w:val="22"/>
        </w:rPr>
        <w:t xml:space="preserve">Whilst performing validation by classification with the target feature being Roast Type, it was deemed that using TF-IDF for the out-of-sample pipeline yielded to an accuracy score of 100%. This differs from when assessing the predictive accuracy using the test set. When using BoW, the accuracy score is 80%. </w:t>
      </w:r>
    </w:p>
    <w:p w14:paraId="5C3BC907" w14:textId="77777777" w:rsidR="00B00D0A" w:rsidRDefault="00B00D0A">
      <w:pPr>
        <w:rPr>
          <w:sz w:val="22"/>
          <w:szCs w:val="22"/>
        </w:rPr>
      </w:pPr>
    </w:p>
    <w:p w14:paraId="7C9C0BBF" w14:textId="77777777" w:rsidR="00B00D0A" w:rsidRDefault="00000000">
      <w:pPr>
        <w:rPr>
          <w:b/>
          <w:bCs/>
          <w:sz w:val="22"/>
          <w:szCs w:val="22"/>
        </w:rPr>
      </w:pPr>
      <w:r>
        <w:rPr>
          <w:b/>
          <w:bCs/>
          <w:sz w:val="22"/>
          <w:szCs w:val="22"/>
        </w:rPr>
        <w:t>Concluding Remarks</w:t>
      </w:r>
    </w:p>
    <w:p w14:paraId="097BA869" w14:textId="32C3743E" w:rsidR="00B00D0A" w:rsidRDefault="00000000">
      <w:pPr>
        <w:rPr>
          <w:sz w:val="22"/>
          <w:szCs w:val="22"/>
        </w:rPr>
      </w:pPr>
      <w:r>
        <w:rPr>
          <w:sz w:val="22"/>
          <w:szCs w:val="22"/>
        </w:rPr>
        <w:t>The way this project has evolved over the course of the semester emulates the exploration of formulating a data driven solution through the act of performing data preparation, data exploration, pre-processing, data analysis, and out-of-sample prediction. It was discovered that TF-IDF and BoW was less resource intensive and yielded the most logical recommendations with a distinguishable variability in similarity scores. In a production environment the aforementioned discovery would be imperative to construct a concise &amp; accurate recommendation engine for the Nespresso training platform web application. That being said, the Jupyter Notebook portions of this project were helpful to prototype some of the functions and visualizations that would become part of the interactive Plotly Dash web application. To a certain degree, the Jupyter Notebooks are fixed and static, whereas the Plotly Dash web application is dynamic as data filtration, parameter adjustment, and target feature changes can be made to suit the needs of whoever is using it. Therefore, a the final culmination of this project is not just the Jupyter Notebook analysis and Report, but also a prototype machine learning application which in some cases could be the final end-goal for a data driven organization in a production environment.</w:t>
      </w:r>
    </w:p>
    <w:p w14:paraId="0F4F3795" w14:textId="3BCAD9FB" w:rsidR="00CF55E4" w:rsidRPr="00CF55E4" w:rsidRDefault="00CF55E4">
      <w:pPr>
        <w:rPr>
          <w:b/>
          <w:bCs/>
          <w:i/>
          <w:iCs/>
          <w:sz w:val="22"/>
          <w:szCs w:val="22"/>
          <w:u w:val="single"/>
        </w:rPr>
      </w:pPr>
      <w:r w:rsidRPr="00CF55E4">
        <w:rPr>
          <w:b/>
          <w:bCs/>
          <w:i/>
          <w:iCs/>
          <w:sz w:val="22"/>
          <w:szCs w:val="22"/>
          <w:u w:val="single"/>
        </w:rPr>
        <w:lastRenderedPageBreak/>
        <w:t>Machine Learning Application</w:t>
      </w:r>
    </w:p>
    <w:p w14:paraId="5EDC48A7" w14:textId="263A472B" w:rsidR="00CF55E4" w:rsidRPr="00CF55E4" w:rsidRDefault="00CF55E4" w:rsidP="00CF55E4">
      <w:pPr>
        <w:rPr>
          <w:sz w:val="22"/>
          <w:szCs w:val="22"/>
        </w:rPr>
      </w:pPr>
      <w:r w:rsidRPr="00CF55E4">
        <w:rPr>
          <w:sz w:val="22"/>
          <w:szCs w:val="22"/>
        </w:rPr>
        <w:t>The additional component of this project is the Plotly Dash web application that is meant to prototype a prospective Machine Learning Application that is in the guise of a training platform</w:t>
      </w:r>
      <w:r w:rsidR="00B063F0">
        <w:rPr>
          <w:sz w:val="22"/>
          <w:szCs w:val="22"/>
        </w:rPr>
        <w:t>. It can be considered a</w:t>
      </w:r>
      <w:r w:rsidR="00416D86">
        <w:rPr>
          <w:sz w:val="22"/>
          <w:szCs w:val="22"/>
        </w:rPr>
        <w:t>n extension of the work done in the Jupyter Notebooks</w:t>
      </w:r>
      <w:r w:rsidRPr="00CF55E4">
        <w:rPr>
          <w:sz w:val="22"/>
          <w:szCs w:val="22"/>
        </w:rPr>
        <w:t xml:space="preserve">. The web application was developed using Python 3.10.1, although compatibility with Conda Version of Python should not be a problem </w:t>
      </w:r>
      <w:r w:rsidR="006C7558" w:rsidRPr="00CF55E4">
        <w:rPr>
          <w:sz w:val="22"/>
          <w:szCs w:val="22"/>
        </w:rPr>
        <w:t>if</w:t>
      </w:r>
      <w:r w:rsidRPr="00CF55E4">
        <w:rPr>
          <w:sz w:val="22"/>
          <w:szCs w:val="22"/>
        </w:rPr>
        <w:t xml:space="preserve"> all dependency requirements are met.</w:t>
      </w:r>
    </w:p>
    <w:p w14:paraId="43DC27AD" w14:textId="77777777" w:rsidR="00CF55E4" w:rsidRPr="00CF55E4" w:rsidRDefault="00CF55E4" w:rsidP="00CF55E4">
      <w:pPr>
        <w:rPr>
          <w:sz w:val="22"/>
          <w:szCs w:val="22"/>
        </w:rPr>
      </w:pPr>
    </w:p>
    <w:p w14:paraId="6FEAFF19" w14:textId="77777777" w:rsidR="00CF55E4" w:rsidRPr="00CF55E4" w:rsidRDefault="00CF55E4" w:rsidP="00CF55E4">
      <w:pPr>
        <w:rPr>
          <w:sz w:val="22"/>
          <w:szCs w:val="22"/>
        </w:rPr>
      </w:pPr>
      <w:r w:rsidRPr="00CF55E4">
        <w:rPr>
          <w:sz w:val="22"/>
          <w:szCs w:val="22"/>
        </w:rPr>
        <w:t>There are two versions. Before running any of the versions, please make sure that all dependencies are installed. Kindly refer to the "Additional Packages to Install" and "Requirements" text files.</w:t>
      </w:r>
    </w:p>
    <w:p w14:paraId="25494776" w14:textId="77777777" w:rsidR="00CF55E4" w:rsidRPr="00CF55E4" w:rsidRDefault="00CF55E4" w:rsidP="00CF55E4">
      <w:pPr>
        <w:rPr>
          <w:sz w:val="22"/>
          <w:szCs w:val="22"/>
        </w:rPr>
      </w:pPr>
    </w:p>
    <w:p w14:paraId="07474A92" w14:textId="15E2483D" w:rsidR="00CF55E4" w:rsidRPr="00CF55E4" w:rsidRDefault="00CF55E4" w:rsidP="00CF55E4">
      <w:pPr>
        <w:rPr>
          <w:sz w:val="22"/>
          <w:szCs w:val="22"/>
        </w:rPr>
      </w:pPr>
      <w:r w:rsidRPr="00CF55E4">
        <w:rPr>
          <w:sz w:val="22"/>
          <w:szCs w:val="22"/>
        </w:rPr>
        <w:t>Local Version: This was the version used in the development stage of the project. To run it locally,</w:t>
      </w:r>
      <w:r w:rsidR="00797444">
        <w:rPr>
          <w:sz w:val="22"/>
          <w:szCs w:val="22"/>
        </w:rPr>
        <w:t xml:space="preserve"> open “NespressoMetropolisTrainingApp” project directory in code editor/IDE, and then</w:t>
      </w:r>
      <w:r w:rsidRPr="00CF55E4">
        <w:rPr>
          <w:sz w:val="22"/>
          <w:szCs w:val="22"/>
        </w:rPr>
        <w:t xml:space="preserve"> simply run the "index.py" file in the main directory.</w:t>
      </w:r>
    </w:p>
    <w:p w14:paraId="55046834" w14:textId="77777777" w:rsidR="00CF55E4" w:rsidRPr="00CF55E4" w:rsidRDefault="00CF55E4" w:rsidP="00CF55E4">
      <w:pPr>
        <w:rPr>
          <w:sz w:val="22"/>
          <w:szCs w:val="22"/>
        </w:rPr>
      </w:pPr>
    </w:p>
    <w:p w14:paraId="701954B6" w14:textId="5FD616C1" w:rsidR="00CF55E4" w:rsidRDefault="00CF55E4" w:rsidP="00CF55E4">
      <w:pPr>
        <w:rPr>
          <w:sz w:val="22"/>
          <w:szCs w:val="22"/>
        </w:rPr>
      </w:pPr>
      <w:r w:rsidRPr="00CF55E4">
        <w:rPr>
          <w:sz w:val="22"/>
          <w:szCs w:val="22"/>
        </w:rPr>
        <w:t>Live Version: This is the live version of the application. It can be accessed directly online via a web browser by typing "https://nespresso-training-app.onrender.com/" in the URL search bar</w:t>
      </w:r>
      <w:r w:rsidR="00F4799E">
        <w:rPr>
          <w:sz w:val="22"/>
          <w:szCs w:val="22"/>
        </w:rPr>
        <w:t>. Please note that the online web application runs a bit slow as it is deployed on Render (free tier)</w:t>
      </w:r>
      <w:r w:rsidR="005213C7">
        <w:rPr>
          <w:sz w:val="22"/>
          <w:szCs w:val="22"/>
        </w:rPr>
        <w:t>, but functions reasonably</w:t>
      </w:r>
      <w:r w:rsidRPr="00CF55E4">
        <w:rPr>
          <w:sz w:val="22"/>
          <w:szCs w:val="22"/>
        </w:rPr>
        <w:t xml:space="preserve">. The main difference is that the structure of the application was altered to </w:t>
      </w:r>
      <w:r w:rsidR="006C7558" w:rsidRPr="00CF55E4">
        <w:rPr>
          <w:sz w:val="22"/>
          <w:szCs w:val="22"/>
        </w:rPr>
        <w:t>accommodate</w:t>
      </w:r>
      <w:r w:rsidRPr="00CF55E4">
        <w:rPr>
          <w:sz w:val="22"/>
          <w:szCs w:val="22"/>
        </w:rPr>
        <w:t xml:space="preserve"> deployment to the Render platform, and GridSearchCV feature was removed from due to code execution timing out under the Render platform's free tier that only provides 512MB of RAM. If you wish to run this version locally, </w:t>
      </w:r>
      <w:r w:rsidR="00FF48CB">
        <w:rPr>
          <w:sz w:val="22"/>
          <w:szCs w:val="22"/>
        </w:rPr>
        <w:t xml:space="preserve">open “nespresso-training-app” project directory in code editor/IDE, and then </w:t>
      </w:r>
      <w:r w:rsidRPr="00CF55E4">
        <w:rPr>
          <w:sz w:val="22"/>
          <w:szCs w:val="22"/>
        </w:rPr>
        <w:t>run the "app.py" file in the main directory.</w:t>
      </w:r>
    </w:p>
    <w:p w14:paraId="5EEDD89D" w14:textId="659BE323" w:rsidR="00860C86" w:rsidRDefault="00860C86" w:rsidP="00CF55E4">
      <w:pPr>
        <w:rPr>
          <w:sz w:val="22"/>
          <w:szCs w:val="22"/>
        </w:rPr>
      </w:pPr>
    </w:p>
    <w:p w14:paraId="29E63E14" w14:textId="48405C7D" w:rsidR="00860C86" w:rsidRDefault="00860C86" w:rsidP="00CF55E4">
      <w:pPr>
        <w:rPr>
          <w:sz w:val="22"/>
          <w:szCs w:val="22"/>
        </w:rPr>
      </w:pPr>
      <w:r>
        <w:rPr>
          <w:sz w:val="22"/>
          <w:szCs w:val="22"/>
        </w:rPr>
        <w:t>Below is a breakdown of the web application’s pages.</w:t>
      </w:r>
    </w:p>
    <w:p w14:paraId="68290119" w14:textId="7C72BF65" w:rsidR="00860C86" w:rsidRDefault="001A1B2F" w:rsidP="00860C86">
      <w:pPr>
        <w:pStyle w:val="ListParagraph"/>
        <w:numPr>
          <w:ilvl w:val="0"/>
          <w:numId w:val="3"/>
        </w:numPr>
        <w:rPr>
          <w:sz w:val="22"/>
          <w:szCs w:val="22"/>
        </w:rPr>
      </w:pPr>
      <w:r>
        <w:rPr>
          <w:sz w:val="22"/>
          <w:szCs w:val="22"/>
        </w:rPr>
        <w:t xml:space="preserve">Home: Landing </w:t>
      </w:r>
      <w:r w:rsidR="007E5B0B">
        <w:rPr>
          <w:sz w:val="22"/>
          <w:szCs w:val="22"/>
        </w:rPr>
        <w:t>p</w:t>
      </w:r>
      <w:r>
        <w:rPr>
          <w:sz w:val="22"/>
          <w:szCs w:val="22"/>
        </w:rPr>
        <w:t>age with the title of the project and my name</w:t>
      </w:r>
      <w:r w:rsidR="007E5B0B">
        <w:rPr>
          <w:sz w:val="22"/>
          <w:szCs w:val="22"/>
        </w:rPr>
        <w:t>.</w:t>
      </w:r>
    </w:p>
    <w:p w14:paraId="017A410E" w14:textId="5EDCBBB6" w:rsidR="007E5B0B" w:rsidRDefault="007E5B0B" w:rsidP="00860C86">
      <w:pPr>
        <w:pStyle w:val="ListParagraph"/>
        <w:numPr>
          <w:ilvl w:val="0"/>
          <w:numId w:val="3"/>
        </w:numPr>
        <w:rPr>
          <w:sz w:val="22"/>
          <w:szCs w:val="22"/>
        </w:rPr>
      </w:pPr>
      <w:r>
        <w:rPr>
          <w:sz w:val="22"/>
          <w:szCs w:val="22"/>
        </w:rPr>
        <w:t>About: Brief description about the project.</w:t>
      </w:r>
    </w:p>
    <w:p w14:paraId="46E42F44" w14:textId="77777777" w:rsidR="00B77167" w:rsidRDefault="00C5105C" w:rsidP="00860C86">
      <w:pPr>
        <w:pStyle w:val="ListParagraph"/>
        <w:numPr>
          <w:ilvl w:val="0"/>
          <w:numId w:val="3"/>
        </w:numPr>
        <w:rPr>
          <w:sz w:val="22"/>
          <w:szCs w:val="22"/>
        </w:rPr>
      </w:pPr>
      <w:r>
        <w:rPr>
          <w:sz w:val="22"/>
          <w:szCs w:val="22"/>
        </w:rPr>
        <w:t>Exp</w:t>
      </w:r>
      <w:r w:rsidR="00D9413A">
        <w:rPr>
          <w:sz w:val="22"/>
          <w:szCs w:val="22"/>
        </w:rPr>
        <w:t>l</w:t>
      </w:r>
      <w:r>
        <w:rPr>
          <w:sz w:val="22"/>
          <w:szCs w:val="22"/>
        </w:rPr>
        <w:t>ore:</w:t>
      </w:r>
      <w:r w:rsidR="00D9413A">
        <w:rPr>
          <w:sz w:val="22"/>
          <w:szCs w:val="22"/>
        </w:rPr>
        <w:t xml:space="preserve"> </w:t>
      </w:r>
      <w:r w:rsidR="00B77167">
        <w:rPr>
          <w:sz w:val="22"/>
          <w:szCs w:val="22"/>
        </w:rPr>
        <w:t>Exploration of the coffee dataset but in a fun-interactive &amp; storytelling manner.</w:t>
      </w:r>
    </w:p>
    <w:p w14:paraId="551A1FBD" w14:textId="1DDAD22A" w:rsidR="007E5B0B" w:rsidRPr="00860C86" w:rsidRDefault="00387AFB" w:rsidP="00860C86">
      <w:pPr>
        <w:pStyle w:val="ListParagraph"/>
        <w:numPr>
          <w:ilvl w:val="0"/>
          <w:numId w:val="3"/>
        </w:numPr>
        <w:rPr>
          <w:sz w:val="22"/>
          <w:szCs w:val="22"/>
        </w:rPr>
      </w:pPr>
      <w:r>
        <w:rPr>
          <w:sz w:val="22"/>
          <w:szCs w:val="22"/>
        </w:rPr>
        <w:t>NLP: Performs machine learning models to output recommendations, feature results, and validation based on selected coffee and specified parameters; additionally, informative coffee information is provided upon selection.</w:t>
      </w:r>
      <w:r w:rsidR="00C5105C">
        <w:rPr>
          <w:sz w:val="22"/>
          <w:szCs w:val="22"/>
        </w:rPr>
        <w:t xml:space="preserve"> </w:t>
      </w:r>
    </w:p>
    <w:p w14:paraId="67F867BC" w14:textId="77777777" w:rsidR="00B00D0A" w:rsidRDefault="00B00D0A">
      <w:pPr>
        <w:rPr>
          <w:sz w:val="22"/>
          <w:szCs w:val="22"/>
        </w:rPr>
      </w:pPr>
    </w:p>
    <w:p w14:paraId="3FB07BDA" w14:textId="77777777" w:rsidR="00B00D0A" w:rsidRDefault="00000000">
      <w:pPr>
        <w:rPr>
          <w:b/>
          <w:bCs/>
          <w:sz w:val="22"/>
          <w:szCs w:val="22"/>
        </w:rPr>
      </w:pPr>
      <w:r>
        <w:rPr>
          <w:b/>
          <w:bCs/>
          <w:sz w:val="22"/>
          <w:szCs w:val="22"/>
        </w:rPr>
        <w:t>References</w:t>
      </w:r>
    </w:p>
    <w:p w14:paraId="708C2AE4" w14:textId="59C6EB55" w:rsidR="00B00D0A" w:rsidRDefault="00000000">
      <w:pPr>
        <w:rPr>
          <w:sz w:val="22"/>
          <w:szCs w:val="22"/>
        </w:rPr>
      </w:pPr>
      <w:r>
        <w:rPr>
          <w:sz w:val="22"/>
          <w:szCs w:val="22"/>
        </w:rPr>
        <w:t>Note that Jupyter Notebook and Plotly Dash web application related references are included in an alternate document in the Report folder</w:t>
      </w:r>
      <w:r w:rsidR="00D04317">
        <w:rPr>
          <w:sz w:val="22"/>
          <w:szCs w:val="22"/>
        </w:rPr>
        <w:t xml:space="preserve"> called “Programming References”</w:t>
      </w:r>
      <w:r>
        <w:rPr>
          <w:sz w:val="22"/>
          <w:szCs w:val="22"/>
        </w:rPr>
        <w:t>.</w:t>
      </w:r>
    </w:p>
    <w:p w14:paraId="4C565EB8" w14:textId="77777777" w:rsidR="00B00D0A" w:rsidRDefault="00B00D0A">
      <w:pPr>
        <w:rPr>
          <w:sz w:val="22"/>
          <w:szCs w:val="22"/>
        </w:rPr>
      </w:pPr>
    </w:p>
    <w:p w14:paraId="287C9648" w14:textId="77777777" w:rsidR="00B00D0A" w:rsidRDefault="00000000">
      <w:r>
        <w:rPr>
          <w:sz w:val="22"/>
          <w:szCs w:val="22"/>
        </w:rPr>
        <w:t xml:space="preserve">Multinomial naive Bayes explained: Function, Advantages &amp;amp; disadvantages, applications in 2023. upGrad blog. (2022, November 22). Retrieved December 2, 2022, from </w:t>
      </w:r>
      <w:hyperlink r:id="rId16" w:anchor=":~:text=The Multinomial Naive Bayes algorithm is a Bayesian learning approach,tag with the greatest chance" w:history="1">
        <w:r>
          <w:rPr>
            <w:rStyle w:val="Hyperlink"/>
            <w:sz w:val="22"/>
            <w:szCs w:val="22"/>
          </w:rPr>
          <w:t>https://www.upgrad.com/blog/multinomial-naive-bayes-explained/#:~:text=The%20Multinomial%20Naive%20Bayes%20algorithm%20is%20a%20Bayesian%20learning%20approach,tag%20with%20the%20greatest%20chance</w:t>
        </w:r>
      </w:hyperlink>
      <w:hyperlink>
        <w:r>
          <w:rPr>
            <w:sz w:val="22"/>
            <w:szCs w:val="22"/>
          </w:rPr>
          <w:t xml:space="preserve">.  </w:t>
        </w:r>
      </w:hyperlink>
    </w:p>
    <w:p w14:paraId="4E9E0F0A" w14:textId="77777777" w:rsidR="00B00D0A" w:rsidRDefault="00B00D0A">
      <w:pPr>
        <w:rPr>
          <w:sz w:val="22"/>
          <w:szCs w:val="22"/>
        </w:rPr>
      </w:pPr>
    </w:p>
    <w:p w14:paraId="20B3C608" w14:textId="77777777" w:rsidR="00B00D0A" w:rsidRDefault="00000000">
      <w:r>
        <w:rPr>
          <w:sz w:val="22"/>
          <w:szCs w:val="22"/>
        </w:rPr>
        <w:t xml:space="preserve">RaRe-Technologies. (n.d.). Rare-technologies/gensim-DATA: Data Repository for pretrained NLP models and NLP corpora. GitHub. Retrieved December 2, 2022, from </w:t>
      </w:r>
      <w:hyperlink r:id="rId17">
        <w:r>
          <w:rPr>
            <w:rStyle w:val="Hyperlink"/>
            <w:sz w:val="22"/>
            <w:szCs w:val="22"/>
          </w:rPr>
          <w:t>https://github.com/RaRe-Technologies/gensim-data</w:t>
        </w:r>
      </w:hyperlink>
      <w:hyperlink>
        <w:r>
          <w:rPr>
            <w:sz w:val="22"/>
            <w:szCs w:val="22"/>
          </w:rPr>
          <w:t xml:space="preserve">  </w:t>
        </w:r>
      </w:hyperlink>
    </w:p>
    <w:p w14:paraId="2BC0DAC1" w14:textId="77777777" w:rsidR="00B00D0A" w:rsidRDefault="00B00D0A">
      <w:pPr>
        <w:rPr>
          <w:sz w:val="22"/>
          <w:szCs w:val="22"/>
        </w:rPr>
      </w:pPr>
    </w:p>
    <w:p w14:paraId="2094DA48" w14:textId="77777777" w:rsidR="00B00D0A" w:rsidRDefault="00000000">
      <w:r>
        <w:rPr>
          <w:sz w:val="22"/>
          <w:szCs w:val="22"/>
        </w:rPr>
        <w:t xml:space="preserve">Sklearn.naive_bayes.multinomialnb. scikit. (n.d.). Retrieved December 2, 2022, from </w:t>
      </w:r>
      <w:hyperlink r:id="rId18">
        <w:r>
          <w:rPr>
            <w:rStyle w:val="Hyperlink"/>
            <w:sz w:val="22"/>
            <w:szCs w:val="22"/>
          </w:rPr>
          <w:t>https://scikit-learn.org/stable/modules/generated/sklearn.naive_bayes.MultinomialNB.html</w:t>
        </w:r>
      </w:hyperlink>
      <w:hyperlink>
        <w:r>
          <w:rPr>
            <w:sz w:val="22"/>
            <w:szCs w:val="22"/>
          </w:rPr>
          <w:t xml:space="preserve">  </w:t>
        </w:r>
      </w:hyperlink>
    </w:p>
    <w:p w14:paraId="0986D087" w14:textId="77777777" w:rsidR="00B00D0A" w:rsidRDefault="00B00D0A">
      <w:pPr>
        <w:rPr>
          <w:sz w:val="22"/>
          <w:szCs w:val="22"/>
        </w:rPr>
      </w:pPr>
    </w:p>
    <w:p w14:paraId="13FA92C1" w14:textId="77777777" w:rsidR="00B00D0A" w:rsidRDefault="00000000">
      <w:r>
        <w:rPr>
          <w:sz w:val="22"/>
          <w:szCs w:val="22"/>
        </w:rPr>
        <w:t xml:space="preserve">Team, G. L. (2022, June 13). Hyperparameter tuning with GRIDSEARCHCV. Great Learning Blog: Free Resources what Matters to shape your Career! Retrieved December 2, 2022, from </w:t>
      </w:r>
      <w:hyperlink r:id="rId19">
        <w:r>
          <w:rPr>
            <w:rStyle w:val="Hyperlink"/>
            <w:sz w:val="22"/>
            <w:szCs w:val="22"/>
          </w:rPr>
          <w:t>https://www.mygreatlearning.com/blog/gridsearchcv/</w:t>
        </w:r>
      </w:hyperlink>
      <w:r>
        <w:rPr>
          <w:sz w:val="22"/>
          <w:szCs w:val="22"/>
        </w:rPr>
        <w:t xml:space="preserve"> </w:t>
      </w:r>
    </w:p>
    <w:p w14:paraId="0EDCA313" w14:textId="77777777" w:rsidR="00B00D0A" w:rsidRDefault="00B00D0A">
      <w:pPr>
        <w:rPr>
          <w:sz w:val="22"/>
          <w:szCs w:val="22"/>
        </w:rPr>
      </w:pPr>
    </w:p>
    <w:p w14:paraId="4168C2C7" w14:textId="77777777" w:rsidR="00B00D0A" w:rsidRDefault="00000000">
      <w:r>
        <w:rPr>
          <w:sz w:val="22"/>
          <w:szCs w:val="22"/>
        </w:rPr>
        <w:t xml:space="preserve">Wikimedia Foundation. (2022, November 20). Nespresso. Wikipedia. Retrieved December 2, 2022, from </w:t>
      </w:r>
      <w:hyperlink r:id="rId20">
        <w:r>
          <w:rPr>
            <w:rStyle w:val="Hyperlink"/>
            <w:sz w:val="22"/>
            <w:szCs w:val="22"/>
          </w:rPr>
          <w:t>https://en.wikipedia.org/wiki/Nespresso</w:t>
        </w:r>
      </w:hyperlink>
      <w:r>
        <w:rPr>
          <w:sz w:val="22"/>
          <w:szCs w:val="22"/>
        </w:rPr>
        <w:t xml:space="preserve"> </w:t>
      </w:r>
    </w:p>
    <w:sectPr w:rsidR="00B00D0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Songti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60704"/>
    <w:multiLevelType w:val="multilevel"/>
    <w:tmpl w:val="8D80FE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90076B"/>
    <w:multiLevelType w:val="hybridMultilevel"/>
    <w:tmpl w:val="8E606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1A2B33"/>
    <w:multiLevelType w:val="multilevel"/>
    <w:tmpl w:val="0F44E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20137441">
    <w:abstractNumId w:val="2"/>
  </w:num>
  <w:num w:numId="2" w16cid:durableId="371686762">
    <w:abstractNumId w:val="0"/>
  </w:num>
  <w:num w:numId="3" w16cid:durableId="189473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0A"/>
    <w:rsid w:val="001A1B2F"/>
    <w:rsid w:val="00387AFB"/>
    <w:rsid w:val="00416D86"/>
    <w:rsid w:val="005213C7"/>
    <w:rsid w:val="006C7558"/>
    <w:rsid w:val="00797444"/>
    <w:rsid w:val="007E5B0B"/>
    <w:rsid w:val="00811167"/>
    <w:rsid w:val="00860C86"/>
    <w:rsid w:val="00B00D0A"/>
    <w:rsid w:val="00B063F0"/>
    <w:rsid w:val="00B77167"/>
    <w:rsid w:val="00C5105C"/>
    <w:rsid w:val="00CF55E4"/>
    <w:rsid w:val="00D04317"/>
    <w:rsid w:val="00D9413A"/>
    <w:rsid w:val="00F4799E"/>
    <w:rsid w:val="00FF48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9D25"/>
  <w15:docId w15:val="{1BC8D63E-6EE6-41FB-8342-C47651CB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ListParagraph">
    <w:name w:val="List Paragraph"/>
    <w:basedOn w:val="Normal"/>
    <w:uiPriority w:val="34"/>
    <w:qFormat/>
    <w:rsid w:val="00860C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naive_bayes.MultinomialNB.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aRe-Technologies/gensim-data" TargetMode="External"/><Relationship Id="rId2" Type="http://schemas.openxmlformats.org/officeDocument/2006/relationships/styles" Target="styles.xml"/><Relationship Id="rId16" Type="http://schemas.openxmlformats.org/officeDocument/2006/relationships/hyperlink" Target="https://www.upgrad.com/blog/multinomial-naive-bayes-explained/" TargetMode="External"/><Relationship Id="rId20" Type="http://schemas.openxmlformats.org/officeDocument/2006/relationships/hyperlink" Target="https://en.wikipedia.org/wiki/Nespresso" TargetMode="External"/><Relationship Id="rId1" Type="http://schemas.openxmlformats.org/officeDocument/2006/relationships/numbering" Target="numbering.xml"/><Relationship Id="rId6" Type="http://schemas.openxmlformats.org/officeDocument/2006/relationships/hyperlink" Target="https://nespresso-training-app.onrender.com/" TargetMode="External"/><Relationship Id="rId11" Type="http://schemas.openxmlformats.org/officeDocument/2006/relationships/image" Target="media/image5.png"/><Relationship Id="rId5" Type="http://schemas.openxmlformats.org/officeDocument/2006/relationships/hyperlink" Target="https://github.com/kjeshang/NespressoMetropolisTraining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mygreatlearning.com/blog/gridsearchc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9</Pages>
  <Words>4053</Words>
  <Characters>23108</Characters>
  <Application>Microsoft Office Word</Application>
  <DocSecurity>0</DocSecurity>
  <Lines>192</Lines>
  <Paragraphs>54</Paragraphs>
  <ScaleCrop>false</ScaleCrop>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Kunal Jeshang</cp:lastModifiedBy>
  <cp:revision>510</cp:revision>
  <dcterms:created xsi:type="dcterms:W3CDTF">2022-11-30T13:45:00Z</dcterms:created>
  <dcterms:modified xsi:type="dcterms:W3CDTF">2022-12-03T08:04:00Z</dcterms:modified>
  <dc:language>en-CA</dc:language>
</cp:coreProperties>
</file>