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F877" w14:textId="77777777" w:rsidR="006C6E46" w:rsidRDefault="006C6E46" w:rsidP="009003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069412" w14:textId="56EEAB41" w:rsidR="006C6E46" w:rsidRDefault="006C6E46" w:rsidP="009003A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C6E4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F10007C" wp14:editId="4E335A5B">
            <wp:extent cx="6192114" cy="304843"/>
            <wp:effectExtent l="0" t="0" r="0" b="0"/>
            <wp:docPr id="1234310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10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8E7" w14:textId="5838B1B7" w:rsidR="00950C11" w:rsidRPr="009003AF" w:rsidRDefault="009003AF" w:rsidP="009003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HBV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基因组包含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4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个启动子（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core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、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pre-S1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、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pre-S2/S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和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X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启动子）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在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4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个启动子的驱动下，转录产生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4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种不同长度的转录本，长度分别为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3.5 kb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、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2.4 kb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、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2.1 kb 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和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 0.7 kb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，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 4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HBV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转录本也受到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2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个增强子（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Enhancer I 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和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 xml:space="preserve"> Enhancer II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的调控</w:t>
      </w:r>
      <w:r w:rsidR="008B5D19" w:rsidRPr="009003A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EB955A" w14:textId="4610522B" w:rsidR="008B5D19" w:rsidRPr="009003AF" w:rsidRDefault="008B5D19" w:rsidP="009003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003AF">
        <w:rPr>
          <w:rFonts w:ascii="Times New Roman" w:eastAsia="宋体" w:hAnsi="Times New Roman" w:cs="Times New Roman"/>
          <w:sz w:val="24"/>
          <w:szCs w:val="24"/>
        </w:rPr>
        <w:t>2.4</w:t>
      </w:r>
      <w:r w:rsidR="009003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>kb</w:t>
      </w:r>
      <w:r w:rsidR="009003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>mRNA</w:t>
      </w:r>
      <w:r w:rsidRPr="009003AF">
        <w:rPr>
          <w:rFonts w:ascii="Times New Roman" w:eastAsia="宋体" w:hAnsi="Times New Roman" w:cs="Times New Roman"/>
          <w:sz w:val="24"/>
          <w:szCs w:val="24"/>
        </w:rPr>
        <w:t>翻译产生表面蛋白</w:t>
      </w:r>
      <w:r w:rsidRPr="009003AF">
        <w:rPr>
          <w:rFonts w:ascii="Times New Roman" w:eastAsia="宋体" w:hAnsi="Times New Roman" w:cs="Times New Roman"/>
          <w:sz w:val="24"/>
          <w:szCs w:val="24"/>
        </w:rPr>
        <w:t>L</w:t>
      </w:r>
      <w:r w:rsidRPr="009003AF">
        <w:rPr>
          <w:rFonts w:ascii="Times New Roman" w:eastAsia="宋体" w:hAnsi="Times New Roman" w:cs="Times New Roman"/>
          <w:sz w:val="24"/>
          <w:szCs w:val="24"/>
        </w:rPr>
        <w:t>，</w:t>
      </w:r>
      <w:r w:rsidRPr="009003AF">
        <w:rPr>
          <w:rFonts w:ascii="Times New Roman" w:eastAsia="宋体" w:hAnsi="Times New Roman" w:cs="Times New Roman"/>
          <w:sz w:val="24"/>
          <w:szCs w:val="24"/>
        </w:rPr>
        <w:t>2.1</w:t>
      </w:r>
      <w:r w:rsidR="009003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 xml:space="preserve">kb </w:t>
      </w:r>
      <w:r w:rsidRPr="009003AF">
        <w:rPr>
          <w:rFonts w:ascii="Times New Roman" w:eastAsia="宋体" w:hAnsi="Times New Roman" w:cs="Times New Roman"/>
          <w:sz w:val="24"/>
          <w:szCs w:val="24"/>
        </w:rPr>
        <w:t>的</w:t>
      </w:r>
      <w:r w:rsidRPr="009003AF">
        <w:rPr>
          <w:rFonts w:ascii="Times New Roman" w:eastAsia="宋体" w:hAnsi="Times New Roman" w:cs="Times New Roman"/>
          <w:sz w:val="24"/>
          <w:szCs w:val="24"/>
        </w:rPr>
        <w:t>mRNA</w:t>
      </w:r>
      <w:r w:rsidR="009003AF">
        <w:rPr>
          <w:rFonts w:ascii="Times New Roman" w:eastAsia="宋体" w:hAnsi="Times New Roman" w:cs="Times New Roman" w:hint="eastAsia"/>
          <w:sz w:val="24"/>
          <w:szCs w:val="24"/>
        </w:rPr>
        <w:t>翻译</w:t>
      </w:r>
      <w:r w:rsidRPr="009003AF">
        <w:rPr>
          <w:rFonts w:ascii="Times New Roman" w:eastAsia="宋体" w:hAnsi="Times New Roman" w:cs="Times New Roman"/>
          <w:sz w:val="24"/>
          <w:szCs w:val="24"/>
        </w:rPr>
        <w:t>产生表面蛋白</w:t>
      </w:r>
      <w:r w:rsidRPr="009003AF">
        <w:rPr>
          <w:rFonts w:ascii="Times New Roman" w:eastAsia="宋体" w:hAnsi="Times New Roman" w:cs="Times New Roman"/>
          <w:sz w:val="24"/>
          <w:szCs w:val="24"/>
        </w:rPr>
        <w:t>M</w:t>
      </w:r>
      <w:r w:rsidRPr="009003AF">
        <w:rPr>
          <w:rFonts w:ascii="Times New Roman" w:eastAsia="宋体" w:hAnsi="Times New Roman" w:cs="Times New Roman"/>
          <w:sz w:val="24"/>
          <w:szCs w:val="24"/>
        </w:rPr>
        <w:t>和表面蛋白</w:t>
      </w:r>
      <w:r w:rsidRPr="009003AF">
        <w:rPr>
          <w:rFonts w:ascii="Times New Roman" w:eastAsia="宋体" w:hAnsi="Times New Roman" w:cs="Times New Roman"/>
          <w:sz w:val="24"/>
          <w:szCs w:val="24"/>
        </w:rPr>
        <w:t>S</w:t>
      </w:r>
      <w:r w:rsidRPr="009003AF">
        <w:rPr>
          <w:rFonts w:ascii="Times New Roman" w:eastAsia="宋体" w:hAnsi="Times New Roman" w:cs="Times New Roman"/>
          <w:sz w:val="24"/>
          <w:szCs w:val="24"/>
        </w:rPr>
        <w:t>，</w:t>
      </w:r>
      <w:r w:rsidRPr="009003AF">
        <w:rPr>
          <w:rFonts w:ascii="Times New Roman" w:eastAsia="宋体" w:hAnsi="Times New Roman" w:cs="Times New Roman"/>
          <w:sz w:val="24"/>
          <w:szCs w:val="24"/>
        </w:rPr>
        <w:t>0.7kb</w:t>
      </w:r>
      <w:r w:rsidRPr="009003AF">
        <w:rPr>
          <w:rFonts w:ascii="Times New Roman" w:eastAsia="宋体" w:hAnsi="Times New Roman" w:cs="Times New Roman"/>
          <w:sz w:val="24"/>
          <w:szCs w:val="24"/>
        </w:rPr>
        <w:t>的</w:t>
      </w:r>
      <w:r w:rsidRPr="009003AF">
        <w:rPr>
          <w:rFonts w:ascii="Times New Roman" w:eastAsia="宋体" w:hAnsi="Times New Roman" w:cs="Times New Roman"/>
          <w:sz w:val="24"/>
          <w:szCs w:val="24"/>
        </w:rPr>
        <w:t>mRNA</w:t>
      </w:r>
      <w:r w:rsidRPr="009003AF">
        <w:rPr>
          <w:rFonts w:ascii="Times New Roman" w:eastAsia="宋体" w:hAnsi="Times New Roman" w:cs="Times New Roman"/>
          <w:sz w:val="24"/>
          <w:szCs w:val="24"/>
        </w:rPr>
        <w:t>翻译产生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HBx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>蛋白。较长的</w:t>
      </w:r>
      <w:r w:rsidRPr="009003AF">
        <w:rPr>
          <w:rFonts w:ascii="Times New Roman" w:eastAsia="宋体" w:hAnsi="Times New Roman" w:cs="Times New Roman"/>
          <w:sz w:val="24"/>
          <w:szCs w:val="24"/>
        </w:rPr>
        <w:t>3.5kb</w:t>
      </w:r>
      <w:r w:rsidR="009003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pcRNA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>翻译产生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precore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precore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>切去氨基端</w:t>
      </w:r>
      <w:r w:rsidRPr="009003AF">
        <w:rPr>
          <w:rFonts w:ascii="Times New Roman" w:eastAsia="宋体" w:hAnsi="Times New Roman" w:cs="Times New Roman"/>
          <w:sz w:val="24"/>
          <w:szCs w:val="24"/>
        </w:rPr>
        <w:t>19</w:t>
      </w:r>
      <w:r w:rsidRPr="009003AF">
        <w:rPr>
          <w:rFonts w:ascii="Times New Roman" w:eastAsia="宋体" w:hAnsi="Times New Roman" w:cs="Times New Roman"/>
          <w:sz w:val="24"/>
          <w:szCs w:val="24"/>
        </w:rPr>
        <w:t>个氨基酸信号肽序列和羧基端</w:t>
      </w:r>
      <w:r w:rsidRPr="009003AF">
        <w:rPr>
          <w:rFonts w:ascii="Times New Roman" w:eastAsia="宋体" w:hAnsi="Times New Roman" w:cs="Times New Roman"/>
          <w:sz w:val="24"/>
          <w:szCs w:val="24"/>
        </w:rPr>
        <w:t>33</w:t>
      </w:r>
      <w:r w:rsidRPr="009003AF">
        <w:rPr>
          <w:rFonts w:ascii="Times New Roman" w:eastAsia="宋体" w:hAnsi="Times New Roman" w:cs="Times New Roman"/>
          <w:sz w:val="24"/>
          <w:szCs w:val="24"/>
        </w:rPr>
        <w:t>个富含精氨酸序列，形成</w:t>
      </w:r>
      <w:r w:rsidRPr="009003A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HBeAg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HBeAg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>是一种分泌型蛋白。较短的</w:t>
      </w:r>
      <w:r w:rsidRPr="009003AF">
        <w:rPr>
          <w:rFonts w:ascii="Times New Roman" w:eastAsia="宋体" w:hAnsi="Times New Roman" w:cs="Times New Roman"/>
          <w:sz w:val="24"/>
          <w:szCs w:val="24"/>
        </w:rPr>
        <w:t>3.5kb</w:t>
      </w:r>
      <w:r w:rsidR="00F11E7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03AF">
        <w:rPr>
          <w:rFonts w:ascii="Times New Roman" w:eastAsia="宋体" w:hAnsi="Times New Roman" w:cs="Times New Roman"/>
          <w:sz w:val="24"/>
          <w:szCs w:val="24"/>
        </w:rPr>
        <w:t>RNA</w:t>
      </w:r>
      <w:r w:rsidRPr="009003AF">
        <w:rPr>
          <w:rFonts w:ascii="Times New Roman" w:eastAsia="宋体" w:hAnsi="Times New Roman" w:cs="Times New Roman"/>
          <w:sz w:val="24"/>
          <w:szCs w:val="24"/>
        </w:rPr>
        <w:t>被称为</w:t>
      </w:r>
      <w:r w:rsidRPr="009003A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003AF">
        <w:rPr>
          <w:rFonts w:ascii="Times New Roman" w:eastAsia="宋体" w:hAnsi="Times New Roman" w:cs="Times New Roman"/>
          <w:sz w:val="24"/>
          <w:szCs w:val="24"/>
        </w:rPr>
        <w:t>pgRNA</w:t>
      </w:r>
      <w:proofErr w:type="spellEnd"/>
      <w:r w:rsidRPr="009003AF">
        <w:rPr>
          <w:rFonts w:ascii="Times New Roman" w:eastAsia="宋体" w:hAnsi="Times New Roman" w:cs="Times New Roman"/>
          <w:sz w:val="24"/>
          <w:szCs w:val="24"/>
        </w:rPr>
        <w:t>，编码产生</w:t>
      </w:r>
      <w:r w:rsidRPr="009003AF">
        <w:rPr>
          <w:rFonts w:ascii="Times New Roman" w:eastAsia="宋体" w:hAnsi="Times New Roman" w:cs="Times New Roman"/>
          <w:sz w:val="24"/>
          <w:szCs w:val="24"/>
        </w:rPr>
        <w:t>HBc</w:t>
      </w:r>
      <w:r w:rsidR="00F11E76">
        <w:rPr>
          <w:rFonts w:ascii="Times New Roman" w:eastAsia="宋体" w:hAnsi="Times New Roman" w:cs="Times New Roman" w:hint="eastAsia"/>
          <w:sz w:val="24"/>
          <w:szCs w:val="24"/>
        </w:rPr>
        <w:t>蛋白</w:t>
      </w:r>
      <w:r w:rsidRPr="009003AF">
        <w:rPr>
          <w:rFonts w:ascii="Times New Roman" w:eastAsia="宋体" w:hAnsi="Times New Roman" w:cs="Times New Roman"/>
          <w:sz w:val="24"/>
          <w:szCs w:val="24"/>
        </w:rPr>
        <w:t>和</w:t>
      </w:r>
      <w:r w:rsidR="00F11E7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11E76">
        <w:rPr>
          <w:rFonts w:ascii="Times New Roman" w:eastAsia="宋体" w:hAnsi="Times New Roman" w:cs="Times New Roman" w:hint="eastAsia"/>
          <w:sz w:val="24"/>
          <w:szCs w:val="24"/>
        </w:rPr>
        <w:t>蛋白</w:t>
      </w:r>
      <w:r w:rsidR="009003AF" w:rsidRPr="009003A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22808F" w14:textId="0F71C938" w:rsidR="009003AF" w:rsidRDefault="009003AF" w:rsidP="008B5D19">
      <w:pPr>
        <w:ind w:firstLineChars="200" w:firstLine="420"/>
        <w:rPr>
          <w:rFonts w:hint="eastAsia"/>
        </w:rPr>
      </w:pPr>
    </w:p>
    <w:p w14:paraId="50161AC1" w14:textId="69004E3C" w:rsidR="00F11E76" w:rsidRDefault="00F11E76" w:rsidP="008B5D19">
      <w:pPr>
        <w:ind w:firstLineChars="200" w:firstLine="420"/>
        <w:rPr>
          <w:rFonts w:hint="eastAsia"/>
        </w:rPr>
      </w:pPr>
      <w:r w:rsidRPr="00F11E76">
        <w:rPr>
          <w:noProof/>
        </w:rPr>
        <w:drawing>
          <wp:inline distT="0" distB="0" distL="0" distR="0" wp14:anchorId="4BC65294" wp14:editId="50218303">
            <wp:extent cx="6692660" cy="2529287"/>
            <wp:effectExtent l="0" t="0" r="0" b="4445"/>
            <wp:docPr id="1978055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5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2258" cy="25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272A" w14:textId="20BFD609" w:rsidR="00553EAF" w:rsidRPr="008B5D19" w:rsidRDefault="00553EAF" w:rsidP="00553EAF">
      <w:pPr>
        <w:rPr>
          <w:rFonts w:hint="eastAsia"/>
        </w:rPr>
      </w:pPr>
      <w:r w:rsidRPr="00553EAF">
        <w:t xml:space="preserve">Tsukuda S, </w:t>
      </w:r>
      <w:proofErr w:type="spellStart"/>
      <w:r w:rsidRPr="00553EAF">
        <w:t>Watashi</w:t>
      </w:r>
      <w:proofErr w:type="spellEnd"/>
      <w:r w:rsidRPr="00553EAF">
        <w:t xml:space="preserve"> K. Hepatitis B virus biology and life cycle. Antiviral Res. 2020 </w:t>
      </w:r>
      <w:proofErr w:type="gramStart"/>
      <w:r w:rsidRPr="00553EAF">
        <w:t>Oct;182:104925</w:t>
      </w:r>
      <w:proofErr w:type="gramEnd"/>
      <w:r w:rsidRPr="00553EAF">
        <w:t xml:space="preserve">. </w:t>
      </w:r>
      <w:proofErr w:type="spellStart"/>
      <w:r w:rsidRPr="00553EAF">
        <w:t>doi</w:t>
      </w:r>
      <w:proofErr w:type="spellEnd"/>
      <w:r w:rsidRPr="00553EAF">
        <w:t>: 10.1016/j.antiviral.2020.104925IF: 4.0 Q</w:t>
      </w:r>
      <w:proofErr w:type="gramStart"/>
      <w:r w:rsidRPr="00553EAF">
        <w:t>1 .</w:t>
      </w:r>
      <w:proofErr w:type="gramEnd"/>
      <w:r w:rsidRPr="00553EAF">
        <w:t xml:space="preserve"> </w:t>
      </w:r>
      <w:proofErr w:type="spellStart"/>
      <w:r w:rsidRPr="00553EAF">
        <w:t>Epub</w:t>
      </w:r>
      <w:proofErr w:type="spellEnd"/>
      <w:r w:rsidRPr="00553EAF">
        <w:t xml:space="preserve"> 2020 Aug 28. PMID: 32866519.</w:t>
      </w:r>
    </w:p>
    <w:sectPr w:rsidR="00553EAF" w:rsidRPr="008B5D19" w:rsidSect="00553E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6D"/>
    <w:rsid w:val="001C4471"/>
    <w:rsid w:val="00473294"/>
    <w:rsid w:val="00553EAF"/>
    <w:rsid w:val="005D1FF0"/>
    <w:rsid w:val="006C6E46"/>
    <w:rsid w:val="006E4068"/>
    <w:rsid w:val="008B5D19"/>
    <w:rsid w:val="009003AF"/>
    <w:rsid w:val="00950C11"/>
    <w:rsid w:val="00992A6D"/>
    <w:rsid w:val="009B63F5"/>
    <w:rsid w:val="00C66A87"/>
    <w:rsid w:val="00F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A7BF0"/>
  <w15:chartTrackingRefBased/>
  <w15:docId w15:val="{3A6A9574-DFF6-419F-9BC7-1077FCB3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4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A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A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A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A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A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A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A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A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2A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2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2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2A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2A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2A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2A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2A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2A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2A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A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2A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2A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2A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2A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2A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2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2A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2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357</Characters>
  <Application>Microsoft Office Word</Application>
  <DocSecurity>0</DocSecurity>
  <Lines>8</Lines>
  <Paragraphs>3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wang</dc:creator>
  <cp:keywords/>
  <dc:description/>
  <cp:lastModifiedBy>mengfei wang</cp:lastModifiedBy>
  <cp:revision>6</cp:revision>
  <dcterms:created xsi:type="dcterms:W3CDTF">2025-05-30T03:13:00Z</dcterms:created>
  <dcterms:modified xsi:type="dcterms:W3CDTF">2025-07-08T13:01:00Z</dcterms:modified>
</cp:coreProperties>
</file>