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2EF" w:rsidRPr="001412EF" w:rsidRDefault="001412EF" w:rsidP="00447934">
      <w:pPr>
        <w:ind w:firstLineChars="100" w:firstLine="260"/>
        <w:rPr>
          <w:b/>
          <w:sz w:val="26"/>
        </w:rPr>
      </w:pPr>
      <w:r w:rsidRPr="001412EF">
        <w:rPr>
          <w:b/>
          <w:sz w:val="26"/>
        </w:rPr>
        <w:t>I</w:t>
      </w:r>
      <w:r w:rsidRPr="001412EF">
        <w:rPr>
          <w:rFonts w:hint="eastAsia"/>
          <w:b/>
          <w:sz w:val="26"/>
        </w:rPr>
        <w:t xml:space="preserve">ntroduction </w:t>
      </w:r>
    </w:p>
    <w:p w:rsidR="006B4C1B" w:rsidRDefault="006B4C1B" w:rsidP="00447934">
      <w:pPr>
        <w:ind w:firstLineChars="100" w:firstLine="200"/>
      </w:pPr>
      <w:r>
        <w:t>S</w:t>
      </w:r>
      <w:r>
        <w:rPr>
          <w:rFonts w:hint="eastAsia"/>
        </w:rPr>
        <w:t xml:space="preserve">niff </w:t>
      </w:r>
      <w:r>
        <w:t>nasal-inspiratory force</w:t>
      </w:r>
      <w:r>
        <w:rPr>
          <w:rFonts w:hint="eastAsia"/>
        </w:rPr>
        <w:t xml:space="preserve">의 </w:t>
      </w:r>
      <w:r>
        <w:t>40cmH</w:t>
      </w:r>
      <w:r w:rsidRPr="006B4C1B">
        <w:rPr>
          <w:vertAlign w:val="subscript"/>
        </w:rPr>
        <w:t>2</w:t>
      </w:r>
      <w:r>
        <w:t>O</w:t>
      </w:r>
      <w:r>
        <w:rPr>
          <w:rFonts w:hint="eastAsia"/>
        </w:rPr>
        <w:t xml:space="preserve">미만으로의 감소는 </w:t>
      </w:r>
      <w:r>
        <w:t>nocturnal hypoxemia</w:t>
      </w:r>
      <w:r>
        <w:rPr>
          <w:rFonts w:hint="eastAsia"/>
        </w:rPr>
        <w:t xml:space="preserve">와 유의한 관계가 있고 감소한 환자의 경우 사망의 hazard ratio 9.1이고 생존기간이 평균 </w:t>
      </w:r>
      <w:r>
        <w:t>6</w:t>
      </w:r>
      <w:r>
        <w:rPr>
          <w:rFonts w:hint="eastAsia"/>
        </w:rPr>
        <w:t>개월정도로 알려져 있음.</w:t>
      </w:r>
      <w:r>
        <w:t xml:space="preserve"> (</w:t>
      </w:r>
      <w:r w:rsidRPr="006B4C1B">
        <w:rPr>
          <w:i/>
        </w:rPr>
        <w:t>Use of Sniff Nasal-Inspiratory Force to Predict Survival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>in Amyotrophic Lateral Sclerosis</w:t>
      </w:r>
      <w:r>
        <w:t xml:space="preserve">, </w:t>
      </w:r>
      <w:r w:rsidR="00AC488D" w:rsidRPr="00AC488D">
        <w:t>Ross K. Morgan</w:t>
      </w:r>
      <w:r w:rsidR="00AC488D">
        <w:t xml:space="preserve">, </w:t>
      </w:r>
      <w:r>
        <w:t xml:space="preserve">2005). </w:t>
      </w:r>
    </w:p>
    <w:p w:rsidR="00BF390D" w:rsidRDefault="00BF390D" w:rsidP="00BF390D">
      <w:pPr>
        <w:ind w:firstLineChars="100" w:firstLine="200"/>
      </w:pPr>
      <w:r>
        <w:t>N</w:t>
      </w:r>
      <w:r>
        <w:rPr>
          <w:rFonts w:hint="eastAsia"/>
        </w:rPr>
        <w:t xml:space="preserve">octurnal </w:t>
      </w:r>
      <w:r>
        <w:t>desaturation</w:t>
      </w:r>
      <w:r>
        <w:rPr>
          <w:rFonts w:hint="eastAsia"/>
        </w:rPr>
        <w:t xml:space="preserve">을 교정하기 위한 </w:t>
      </w:r>
      <w:r>
        <w:t>NIV</w:t>
      </w:r>
      <w:r>
        <w:rPr>
          <w:rFonts w:hint="eastAsia"/>
        </w:rPr>
        <w:t>의 사용은 예후와 관련이 된다.</w:t>
      </w:r>
      <w:r>
        <w:t xml:space="preserve"> (</w:t>
      </w:r>
      <w:r w:rsidRPr="006B4C1B">
        <w:rPr>
          <w:i/>
        </w:rPr>
        <w:t xml:space="preserve">Prognostic value of </w:t>
      </w:r>
      <w:proofErr w:type="spellStart"/>
      <w:r w:rsidRPr="006B4C1B">
        <w:rPr>
          <w:i/>
        </w:rPr>
        <w:t>effi</w:t>
      </w:r>
      <w:proofErr w:type="spellEnd"/>
      <w:r w:rsidRPr="006B4C1B">
        <w:rPr>
          <w:i/>
        </w:rPr>
        <w:t xml:space="preserve"> </w:t>
      </w:r>
      <w:proofErr w:type="spellStart"/>
      <w:r w:rsidRPr="006B4C1B">
        <w:rPr>
          <w:i/>
        </w:rPr>
        <w:t>ciently</w:t>
      </w:r>
      <w:proofErr w:type="spellEnd"/>
      <w:r w:rsidRPr="006B4C1B">
        <w:rPr>
          <w:i/>
        </w:rPr>
        <w:t xml:space="preserve"> correcting nocturnal desaturations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>after one month of non-invasive ventilation in amyotrophic lateral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 xml:space="preserve">sclerosis: A retrospective </w:t>
      </w:r>
      <w:proofErr w:type="spellStart"/>
      <w:r w:rsidRPr="006B4C1B">
        <w:rPr>
          <w:i/>
        </w:rPr>
        <w:t>monocentre</w:t>
      </w:r>
      <w:proofErr w:type="spellEnd"/>
      <w:r w:rsidRPr="006B4C1B">
        <w:rPr>
          <w:i/>
        </w:rPr>
        <w:t xml:space="preserve"> observational cohort study</w:t>
      </w:r>
      <w:r>
        <w:t xml:space="preserve">, </w:t>
      </w:r>
      <w:r w:rsidRPr="00EA7AC9">
        <w:t>J É SUS GONZALEZ-BERMEJO</w:t>
      </w:r>
      <w:r>
        <w:t>, 2013)</w:t>
      </w:r>
    </w:p>
    <w:p w:rsidR="006B027E" w:rsidRPr="006B027E" w:rsidRDefault="006B027E" w:rsidP="006B027E">
      <w:pPr>
        <w:ind w:firstLineChars="100" w:firstLine="200"/>
      </w:pPr>
      <w:r>
        <w:t xml:space="preserve">ALS환자의 NIV적용을 시작할 때 FVC보다는 SNIP는 bulbar muscle weakness가 있는 환자에서 diaphragmatic muscle strength와 연관성이 깊으며 </w:t>
      </w:r>
      <w:proofErr w:type="spellStart"/>
      <w:r>
        <w:t>재현성도</w:t>
      </w:r>
      <w:proofErr w:type="spellEnd"/>
      <w:r>
        <w:t xml:space="preserve"> 높아 유용한 </w:t>
      </w:r>
      <w:r>
        <w:rPr>
          <w:rFonts w:hint="eastAsia"/>
        </w:rPr>
        <w:t>지표임</w:t>
      </w:r>
      <w:r>
        <w:t xml:space="preserve">. SNIP는 nocturnal hypoxemia, mortality와 연관성이 </w:t>
      </w:r>
      <w:r>
        <w:rPr>
          <w:rFonts w:hint="eastAsia"/>
        </w:rPr>
        <w:t>있다고 알려져 있음</w:t>
      </w:r>
      <w:r>
        <w:t>. MIP, SNIP는 ALS</w:t>
      </w:r>
      <w:r>
        <w:rPr>
          <w:rFonts w:hint="eastAsia"/>
        </w:rPr>
        <w:t xml:space="preserve">의 호흡곤란 </w:t>
      </w:r>
      <w:r>
        <w:t>증상과 연관이 있으나 MEP는 통계적으로 유의한 관련성이 없었음. (Reference Range of Respiratory Muscle Strength and Its</w:t>
      </w:r>
      <w:r>
        <w:rPr>
          <w:rFonts w:hint="eastAsia"/>
        </w:rPr>
        <w:t xml:space="preserve"> </w:t>
      </w:r>
      <w:r>
        <w:t xml:space="preserve">Clinical Application in Amyotrophic Lateral Sclerosis: A Single-Center Study, </w:t>
      </w:r>
      <w:proofErr w:type="spellStart"/>
      <w:r w:rsidRPr="006B027E">
        <w:t>Kee</w:t>
      </w:r>
      <w:proofErr w:type="spellEnd"/>
      <w:r w:rsidRPr="006B027E">
        <w:t xml:space="preserve"> Hong Park</w:t>
      </w:r>
      <w:r>
        <w:t>, 2016)</w:t>
      </w:r>
    </w:p>
    <w:p w:rsidR="00AE5BA4" w:rsidRDefault="00AE5BA4" w:rsidP="00447934">
      <w:pPr>
        <w:ind w:firstLineChars="100" w:firstLine="200"/>
      </w:pPr>
      <w:r>
        <w:rPr>
          <w:rFonts w:hint="eastAsia"/>
        </w:rPr>
        <w:t>현재</w:t>
      </w:r>
      <w:r>
        <w:t xml:space="preserve"> NIV initiation의 </w:t>
      </w:r>
      <w:r w:rsidR="00DE21F5">
        <w:t xml:space="preserve">기준 </w:t>
      </w:r>
      <w:r w:rsidR="00267B50">
        <w:rPr>
          <w:rFonts w:hint="eastAsia"/>
        </w:rPr>
        <w:t>중</w:t>
      </w:r>
      <w:r>
        <w:t xml:space="preserve"> sniff </w:t>
      </w:r>
      <w:r>
        <w:rPr>
          <w:rFonts w:hint="eastAsia"/>
        </w:rPr>
        <w:t xml:space="preserve">nasal </w:t>
      </w:r>
      <w:r>
        <w:t>pressure&lt;40cm H2O를 제시하고 있음. (</w:t>
      </w:r>
      <w:r w:rsidRPr="006B4C1B">
        <w:rPr>
          <w:i/>
        </w:rPr>
        <w:t>EFNS guidelines on the Clinical Management of Amyotrophic</w:t>
      </w:r>
      <w:r w:rsidRPr="006B4C1B">
        <w:rPr>
          <w:rFonts w:hint="eastAsia"/>
          <w:i/>
        </w:rPr>
        <w:t xml:space="preserve"> </w:t>
      </w:r>
      <w:r w:rsidRPr="006B4C1B">
        <w:rPr>
          <w:i/>
        </w:rPr>
        <w:t>Lateral Sclerosis (MALS) – revised report of an EFNS task force</w:t>
      </w:r>
      <w:r>
        <w:t xml:space="preserve">, </w:t>
      </w:r>
      <w:r w:rsidR="00EA7AC9">
        <w:t>Peter M.</w:t>
      </w:r>
      <w:r w:rsidR="00EA7AC9">
        <w:rPr>
          <w:rFonts w:hint="eastAsia"/>
        </w:rPr>
        <w:t xml:space="preserve"> </w:t>
      </w:r>
      <w:r w:rsidR="00EA7AC9">
        <w:t xml:space="preserve">Andersen, </w:t>
      </w:r>
      <w:r>
        <w:t>2012)</w:t>
      </w:r>
    </w:p>
    <w:p w:rsidR="00AE5BA4" w:rsidRDefault="00F71305" w:rsidP="00671690">
      <w:r w:rsidRPr="00671690">
        <w:rPr>
          <w:noProof/>
        </w:rPr>
        <w:drawing>
          <wp:inline distT="0" distB="0" distL="0" distR="0" wp14:anchorId="751B70F9" wp14:editId="38CA01B6">
            <wp:extent cx="3419475" cy="3190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2EF" w:rsidRDefault="00DD1F8E" w:rsidP="00DD1F8E">
      <w:pPr>
        <w:ind w:firstLineChars="100" w:firstLine="200"/>
      </w:pPr>
      <w:r>
        <w:t>MIP는 BMI와 양의 상관관계가 있고 나이와는 유의한 관계</w:t>
      </w:r>
      <w:r>
        <w:rPr>
          <w:rFonts w:hint="eastAsia"/>
        </w:rPr>
        <w:t xml:space="preserve">가 </w:t>
      </w:r>
      <w:r>
        <w:t>없</w:t>
      </w:r>
      <w:r>
        <w:rPr>
          <w:rFonts w:hint="eastAsia"/>
        </w:rPr>
        <w:t>었</w:t>
      </w:r>
      <w:r>
        <w:t xml:space="preserve">음. SNIP는 남자는 age, BMI와 양의 상관관계가 있고 여자에서는 나이와는 음의 상관관계, BMI와는 양의 상관관계가 있음. </w:t>
      </w:r>
      <w:r w:rsidR="001412EF">
        <w:lastRenderedPageBreak/>
        <w:t>(Reference Range of Respiratory Muscle Strength and Its</w:t>
      </w:r>
      <w:r w:rsidR="001412EF">
        <w:rPr>
          <w:rFonts w:hint="eastAsia"/>
        </w:rPr>
        <w:t xml:space="preserve"> </w:t>
      </w:r>
      <w:r w:rsidR="001412EF">
        <w:t xml:space="preserve">Clinical Application in Amyotrophic Lateral Sclerosis: A Single-Center Study, </w:t>
      </w:r>
      <w:proofErr w:type="spellStart"/>
      <w:r w:rsidR="001412EF" w:rsidRPr="006B027E">
        <w:t>Kee</w:t>
      </w:r>
      <w:proofErr w:type="spellEnd"/>
      <w:r w:rsidR="001412EF" w:rsidRPr="006B027E">
        <w:t xml:space="preserve"> Hong Park</w:t>
      </w:r>
      <w:r w:rsidR="001412EF">
        <w:t xml:space="preserve">, 2016) </w:t>
      </w:r>
    </w:p>
    <w:p w:rsidR="00671690" w:rsidRPr="001412EF" w:rsidRDefault="001412EF" w:rsidP="001412EF">
      <w:pPr>
        <w:ind w:firstLineChars="100" w:firstLine="200"/>
      </w:pPr>
      <w:r>
        <w:rPr>
          <w:rFonts w:hint="eastAsia"/>
        </w:rPr>
        <w:t xml:space="preserve">현재 </w:t>
      </w:r>
      <w:r>
        <w:t>NIV</w:t>
      </w:r>
      <w:r>
        <w:rPr>
          <w:rFonts w:hint="eastAsia"/>
        </w:rPr>
        <w:t xml:space="preserve">의 적용을 위한 기준으로 제시되고 있는 </w:t>
      </w:r>
      <w:r>
        <w:t>SNIP</w:t>
      </w:r>
      <w:r>
        <w:rPr>
          <w:rFonts w:hint="eastAsia"/>
        </w:rPr>
        <w:t>는 서양인들을 대상으로 한 연구를 기반으로 하고 있음.</w:t>
      </w:r>
      <w:r>
        <w:t xml:space="preserve"> </w:t>
      </w:r>
      <w:r>
        <w:rPr>
          <w:rFonts w:hint="eastAsia"/>
        </w:rPr>
        <w:t xml:space="preserve">아직까지 </w:t>
      </w:r>
      <w:r>
        <w:t>MIP</w:t>
      </w:r>
      <w:r>
        <w:rPr>
          <w:rFonts w:hint="eastAsia"/>
        </w:rPr>
        <w:t xml:space="preserve">나 </w:t>
      </w:r>
      <w:r>
        <w:t>SNIP</w:t>
      </w:r>
      <w:r>
        <w:rPr>
          <w:rFonts w:hint="eastAsia"/>
        </w:rPr>
        <w:t xml:space="preserve">의 인종 별 차이에 대해서는 제시된 바가 없으나 서양인과 동양인 (한국인)은 체격이 다르고 </w:t>
      </w:r>
      <w:r>
        <w:t>BMI</w:t>
      </w:r>
      <w:r>
        <w:rPr>
          <w:rFonts w:hint="eastAsia"/>
        </w:rPr>
        <w:t>도 차이가 있을 것이므로 SNIP에도 차이가 있을 가능성이 있을 가능성이 있음.</w:t>
      </w:r>
      <w:r>
        <w:t xml:space="preserve"> </w:t>
      </w:r>
      <w:r>
        <w:rPr>
          <w:rFonts w:hint="eastAsia"/>
        </w:rPr>
        <w:t xml:space="preserve">따라서 한국인들의 </w:t>
      </w:r>
      <w:r>
        <w:t>ALSFRS</w:t>
      </w:r>
      <w:r>
        <w:rPr>
          <w:rFonts w:hint="eastAsia"/>
        </w:rPr>
        <w:t xml:space="preserve"> 호흡기능 점수를 토대로 하여 </w:t>
      </w:r>
      <w:r>
        <w:t>nocturnal dyspnea</w:t>
      </w:r>
      <w:r>
        <w:rPr>
          <w:rFonts w:hint="eastAsia"/>
        </w:rPr>
        <w:t xml:space="preserve">를 호소하는 환자와 그렇지 않은 환자의 </w:t>
      </w:r>
      <w:r>
        <w:t>MIP, SNIP, MEP</w:t>
      </w:r>
      <w:r>
        <w:rPr>
          <w:rFonts w:hint="eastAsia"/>
        </w:rPr>
        <w:t xml:space="preserve">의 차이가 있는지 확인해보고 </w:t>
      </w:r>
      <w:r>
        <w:t>NIV</w:t>
      </w:r>
      <w:r>
        <w:rPr>
          <w:rFonts w:hint="eastAsia"/>
        </w:rPr>
        <w:t xml:space="preserve">적용을 위한 </w:t>
      </w:r>
      <w:r>
        <w:t>cut off value</w:t>
      </w:r>
      <w:r>
        <w:rPr>
          <w:rFonts w:hint="eastAsia"/>
        </w:rPr>
        <w:t>를 결정해보고자 함.</w:t>
      </w:r>
      <w:r>
        <w:t xml:space="preserve"> </w:t>
      </w:r>
      <w:r>
        <w:rPr>
          <w:rFonts w:hint="eastAsia"/>
        </w:rPr>
        <w:t xml:space="preserve">또한 </w:t>
      </w:r>
      <w:r>
        <w:t>cut off value</w:t>
      </w:r>
      <w:r>
        <w:rPr>
          <w:rFonts w:hint="eastAsia"/>
        </w:rPr>
        <w:t xml:space="preserve">를 토대로 해서 </w:t>
      </w:r>
      <w:proofErr w:type="spellStart"/>
      <w:r>
        <w:rPr>
          <w:rFonts w:hint="eastAsia"/>
        </w:rPr>
        <w:t>환자군을</w:t>
      </w:r>
      <w:proofErr w:type="spellEnd"/>
      <w:r>
        <w:rPr>
          <w:rFonts w:hint="eastAsia"/>
        </w:rPr>
        <w:t xml:space="preserve"> 나눠 </w:t>
      </w:r>
      <w:r>
        <w:t>survival time</w:t>
      </w:r>
      <w:r>
        <w:rPr>
          <w:rFonts w:hint="eastAsia"/>
        </w:rPr>
        <w:t>에 통계적으로 유의한 차이가 있는지도 분석 필요.</w:t>
      </w:r>
    </w:p>
    <w:p w:rsidR="00671690" w:rsidRDefault="00671690" w:rsidP="00671690"/>
    <w:p w:rsidR="001412EF" w:rsidRPr="00F17334" w:rsidRDefault="001412EF" w:rsidP="00671690">
      <w:pPr>
        <w:rPr>
          <w:b/>
          <w:sz w:val="26"/>
        </w:rPr>
      </w:pPr>
      <w:r w:rsidRPr="001412EF">
        <w:rPr>
          <w:b/>
          <w:sz w:val="26"/>
        </w:rPr>
        <w:t>M</w:t>
      </w:r>
      <w:r w:rsidRPr="001412EF">
        <w:rPr>
          <w:rFonts w:hint="eastAsia"/>
          <w:b/>
          <w:sz w:val="26"/>
        </w:rPr>
        <w:t xml:space="preserve">ethod </w:t>
      </w:r>
    </w:p>
    <w:p w:rsidR="0080268D" w:rsidRPr="00EE0868" w:rsidRDefault="0080268D" w:rsidP="00671690">
      <w:r>
        <w:rPr>
          <w:rFonts w:hint="eastAsia"/>
        </w:rPr>
        <w:t xml:space="preserve">2017년6월부터 </w:t>
      </w:r>
      <w:r>
        <w:t>2021</w:t>
      </w:r>
      <w:r>
        <w:rPr>
          <w:rFonts w:hint="eastAsia"/>
        </w:rPr>
        <w:t xml:space="preserve">년4월까지 서울대병원에 내원하여 </w:t>
      </w:r>
      <w:r>
        <w:t>ALSFRS</w:t>
      </w:r>
      <w:r>
        <w:rPr>
          <w:rFonts w:hint="eastAsia"/>
        </w:rPr>
        <w:t xml:space="preserve">점수 측정과 호흡기능검사를 받은 </w:t>
      </w:r>
      <w:r>
        <w:t>142</w:t>
      </w:r>
      <w:r>
        <w:rPr>
          <w:rFonts w:hint="eastAsia"/>
        </w:rPr>
        <w:t>명의 환자를 대상으로 함.</w:t>
      </w:r>
      <w:r>
        <w:t xml:space="preserve"> </w:t>
      </w:r>
      <w:r w:rsidR="00ED3801">
        <w:rPr>
          <w:rFonts w:hint="eastAsia"/>
        </w:rPr>
        <w:t>호흡기질환이 있는 환자</w:t>
      </w:r>
      <w:r w:rsidR="00EE0868">
        <w:rPr>
          <w:rFonts w:hint="eastAsia"/>
        </w:rPr>
        <w:t xml:space="preserve"> 제외</w:t>
      </w:r>
      <w:r w:rsidR="00ED3801">
        <w:rPr>
          <w:rFonts w:hint="eastAsia"/>
        </w:rPr>
        <w:t>.</w:t>
      </w:r>
      <w:r w:rsidR="00ED3801">
        <w:t xml:space="preserve"> </w:t>
      </w:r>
    </w:p>
    <w:p w:rsidR="00671690" w:rsidRDefault="00671690" w:rsidP="00671690">
      <w:r>
        <w:t>ALSFRS10</w:t>
      </w:r>
    </w:p>
    <w:p w:rsidR="00671690" w:rsidRDefault="00671690" w:rsidP="00671690">
      <w:r>
        <w:t>4:</w:t>
      </w:r>
      <w:r w:rsidR="005A417F">
        <w:t xml:space="preserve"> </w:t>
      </w:r>
      <w:r>
        <w:t xml:space="preserve">정상 </w:t>
      </w:r>
    </w:p>
    <w:p w:rsidR="00671690" w:rsidRDefault="00671690" w:rsidP="00671690">
      <w:r>
        <w:t xml:space="preserve">3: 평소에는 호흡곤란이 없으나 </w:t>
      </w:r>
      <w:proofErr w:type="spellStart"/>
      <w:r>
        <w:t>보행시</w:t>
      </w:r>
      <w:proofErr w:type="spellEnd"/>
      <w:r>
        <w:t xml:space="preserve"> 숨이 가쁨</w:t>
      </w:r>
    </w:p>
    <w:p w:rsidR="00671690" w:rsidRDefault="00671690" w:rsidP="00671690">
      <w:r>
        <w:t>2:</w:t>
      </w:r>
      <w:r w:rsidR="005A417F">
        <w:t xml:space="preserve"> </w:t>
      </w:r>
      <w:proofErr w:type="spellStart"/>
      <w:r>
        <w:t>식사시</w:t>
      </w:r>
      <w:proofErr w:type="spellEnd"/>
      <w:r>
        <w:t xml:space="preserve"> </w:t>
      </w:r>
      <w:proofErr w:type="spellStart"/>
      <w:r>
        <w:t>목욕시</w:t>
      </w:r>
      <w:proofErr w:type="spellEnd"/>
      <w:r>
        <w:t xml:space="preserve"> 옷을 </w:t>
      </w:r>
      <w:proofErr w:type="spellStart"/>
      <w:r>
        <w:t>갈아입을때</w:t>
      </w:r>
      <w:proofErr w:type="spellEnd"/>
      <w:r>
        <w:t xml:space="preserve"> 중 1가지 이상에서 숨이 가쁨</w:t>
      </w:r>
    </w:p>
    <w:p w:rsidR="00671690" w:rsidRDefault="00671690" w:rsidP="00671690">
      <w:r>
        <w:t>1:</w:t>
      </w:r>
      <w:r w:rsidR="005A417F">
        <w:t xml:space="preserve"> </w:t>
      </w:r>
      <w:proofErr w:type="spellStart"/>
      <w:r>
        <w:t>휴식시에도</w:t>
      </w:r>
      <w:proofErr w:type="spellEnd"/>
      <w:r>
        <w:t xml:space="preserve"> 호흡곤란이 있으며 앉거나 </w:t>
      </w:r>
      <w:proofErr w:type="spellStart"/>
      <w:r>
        <w:t>누을때</w:t>
      </w:r>
      <w:proofErr w:type="spellEnd"/>
      <w:r>
        <w:t xml:space="preserve"> 숨쉬기가 힘듦</w:t>
      </w:r>
    </w:p>
    <w:p w:rsidR="00671690" w:rsidRDefault="00671690" w:rsidP="00671690">
      <w:r>
        <w:t>0:</w:t>
      </w:r>
      <w:r w:rsidR="005A417F">
        <w:t xml:space="preserve"> </w:t>
      </w:r>
      <w:proofErr w:type="spellStart"/>
      <w:r>
        <w:t>기관절개술</w:t>
      </w:r>
      <w:proofErr w:type="spellEnd"/>
      <w:r>
        <w:t xml:space="preserve"> or 뚜렷한 호흡곤란이 있어 인공호흡기 착용을 고려하게 됨</w:t>
      </w:r>
    </w:p>
    <w:p w:rsidR="00671690" w:rsidRDefault="00671690" w:rsidP="00671690"/>
    <w:p w:rsidR="00671690" w:rsidRDefault="00671690" w:rsidP="00671690">
      <w:r>
        <w:t>ALSFRS11</w:t>
      </w:r>
    </w:p>
    <w:p w:rsidR="00671690" w:rsidRDefault="00671690" w:rsidP="00671690">
      <w:proofErr w:type="spellStart"/>
      <w:r>
        <w:rPr>
          <w:rFonts w:hint="eastAsia"/>
        </w:rPr>
        <w:t>좌위호흡</w:t>
      </w:r>
      <w:proofErr w:type="spellEnd"/>
    </w:p>
    <w:p w:rsidR="00671690" w:rsidRDefault="00671690" w:rsidP="00671690">
      <w:r>
        <w:t>4:</w:t>
      </w:r>
      <w:r w:rsidR="005A417F">
        <w:t xml:space="preserve"> </w:t>
      </w:r>
      <w:r>
        <w:t>정상</w:t>
      </w:r>
    </w:p>
    <w:p w:rsidR="00671690" w:rsidRDefault="00671690" w:rsidP="00671690">
      <w:r>
        <w:t>3:</w:t>
      </w:r>
      <w:r w:rsidR="005A417F">
        <w:t xml:space="preserve"> </w:t>
      </w:r>
      <w:r>
        <w:t>호흡곤란으로 인해 밤에 약간의 수면장애가 있음</w:t>
      </w:r>
    </w:p>
    <w:p w:rsidR="00671690" w:rsidRDefault="00671690" w:rsidP="00671690">
      <w:r>
        <w:t>2:</w:t>
      </w:r>
      <w:r w:rsidR="005A417F">
        <w:t xml:space="preserve"> </w:t>
      </w:r>
      <w:r>
        <w:t xml:space="preserve">호흡곤란으로 인한 수면장애로 잠을 </w:t>
      </w:r>
      <w:proofErr w:type="spellStart"/>
      <w:r>
        <w:t>자기위해</w:t>
      </w:r>
      <w:proofErr w:type="spellEnd"/>
      <w:r>
        <w:t xml:space="preserve"> 2개이상의 베개가 필요함</w:t>
      </w:r>
    </w:p>
    <w:p w:rsidR="00671690" w:rsidRDefault="00671690" w:rsidP="00671690">
      <w:r>
        <w:t>1:</w:t>
      </w:r>
      <w:r w:rsidR="005A417F">
        <w:t xml:space="preserve"> </w:t>
      </w:r>
      <w:r>
        <w:t>누워서는 잘 수 없고 앉아서만 잠을 잘 수 있음</w:t>
      </w:r>
    </w:p>
    <w:p w:rsidR="00671690" w:rsidRDefault="00671690" w:rsidP="00671690">
      <w:r>
        <w:t>0:</w:t>
      </w:r>
      <w:r w:rsidR="005A417F">
        <w:t xml:space="preserve"> </w:t>
      </w:r>
      <w:proofErr w:type="spellStart"/>
      <w:r>
        <w:t>기관절개술</w:t>
      </w:r>
      <w:proofErr w:type="spellEnd"/>
      <w:r>
        <w:t xml:space="preserve"> or 호흡곤란으로 인해 전혀 잠을 잘 수 없음</w:t>
      </w:r>
    </w:p>
    <w:p w:rsidR="00671690" w:rsidRDefault="00671690" w:rsidP="00671690"/>
    <w:p w:rsidR="00671690" w:rsidRDefault="00671690" w:rsidP="00671690">
      <w:r>
        <w:lastRenderedPageBreak/>
        <w:t>ALSFRS12</w:t>
      </w:r>
    </w:p>
    <w:p w:rsidR="00671690" w:rsidRDefault="00671690" w:rsidP="00671690">
      <w:r>
        <w:rPr>
          <w:rFonts w:hint="eastAsia"/>
        </w:rPr>
        <w:t>호흡부전</w:t>
      </w:r>
    </w:p>
    <w:p w:rsidR="00671690" w:rsidRDefault="00671690" w:rsidP="00671690">
      <w:r>
        <w:t>4:</w:t>
      </w:r>
      <w:r w:rsidR="005A417F">
        <w:t xml:space="preserve"> </w:t>
      </w:r>
      <w:r>
        <w:t>정상</w:t>
      </w:r>
    </w:p>
    <w:p w:rsidR="00671690" w:rsidRDefault="00671690" w:rsidP="00671690">
      <w:r>
        <w:t>3:</w:t>
      </w:r>
      <w:r w:rsidR="005A417F">
        <w:t xml:space="preserve"> </w:t>
      </w:r>
      <w:r>
        <w:t>때때로 비침습적 호흡보조기를 사용함</w:t>
      </w:r>
    </w:p>
    <w:p w:rsidR="00671690" w:rsidRDefault="00671690" w:rsidP="00671690">
      <w:r>
        <w:t>2:</w:t>
      </w:r>
      <w:r w:rsidR="005A417F">
        <w:t xml:space="preserve"> </w:t>
      </w:r>
      <w:r>
        <w:t>밤에 지속적으로 비침습적 호흡보조기를 사용함</w:t>
      </w:r>
    </w:p>
    <w:p w:rsidR="00671690" w:rsidRDefault="00671690" w:rsidP="00671690">
      <w:r>
        <w:t>1:</w:t>
      </w:r>
      <w:r w:rsidR="005A417F">
        <w:t xml:space="preserve"> </w:t>
      </w:r>
      <w:proofErr w:type="spellStart"/>
      <w:r>
        <w:t>하루종일</w:t>
      </w:r>
      <w:proofErr w:type="spellEnd"/>
      <w:r>
        <w:t xml:space="preserve"> 비침습적 호흡보조기를 사용</w:t>
      </w:r>
    </w:p>
    <w:p w:rsidR="00671690" w:rsidRDefault="00671690" w:rsidP="00671690">
      <w:r>
        <w:t>0:</w:t>
      </w:r>
      <w:r w:rsidR="005A417F">
        <w:t xml:space="preserve"> </w:t>
      </w:r>
      <w:proofErr w:type="spellStart"/>
      <w:r>
        <w:t>기관절개술</w:t>
      </w:r>
      <w:proofErr w:type="spellEnd"/>
      <w:r>
        <w:t xml:space="preserve"> or 침습적 </w:t>
      </w:r>
      <w:proofErr w:type="spellStart"/>
      <w:r>
        <w:t>호흡보조기</w:t>
      </w:r>
      <w:proofErr w:type="spellEnd"/>
      <w:r>
        <w:t xml:space="preserve">(기관내 </w:t>
      </w:r>
      <w:proofErr w:type="spellStart"/>
      <w:r>
        <w:t>삽관이나</w:t>
      </w:r>
      <w:proofErr w:type="spellEnd"/>
      <w:r>
        <w:t xml:space="preserve"> </w:t>
      </w:r>
      <w:proofErr w:type="spellStart"/>
      <w:r>
        <w:t>기관절개술</w:t>
      </w:r>
      <w:proofErr w:type="spellEnd"/>
      <w:r>
        <w:t>)을 사용함</w:t>
      </w:r>
    </w:p>
    <w:p w:rsidR="00671690" w:rsidRDefault="00671690" w:rsidP="00671690"/>
    <w:p w:rsidR="00671690" w:rsidRDefault="00671690" w:rsidP="00671690">
      <w:r>
        <w:t>exclusion criteria: a history of other neuromuscular disease, cardiopulmonary disease, cerebrovascular disease, rhinitis?</w:t>
      </w:r>
    </w:p>
    <w:p w:rsidR="00671690" w:rsidRDefault="00671690" w:rsidP="00671690">
      <w:r>
        <w:t>MIP,</w:t>
      </w:r>
      <w:r w:rsidR="00770A8D">
        <w:t xml:space="preserve"> </w:t>
      </w:r>
      <w:r>
        <w:t xml:space="preserve">MEP 3회 </w:t>
      </w:r>
      <w:r w:rsidR="00425E75">
        <w:rPr>
          <w:rFonts w:hint="eastAsia"/>
        </w:rPr>
        <w:t>측정한 결과의 평균값을 이용.</w:t>
      </w:r>
      <w:r w:rsidR="00425E75">
        <w:t xml:space="preserve"> </w:t>
      </w:r>
    </w:p>
    <w:p w:rsidR="00671690" w:rsidRDefault="00671690" w:rsidP="00671690">
      <w:r>
        <w:rPr>
          <w:rFonts w:hint="eastAsia"/>
        </w:rPr>
        <w:t>결과가</w:t>
      </w:r>
      <w:r>
        <w:t xml:space="preserve"> 정규</w:t>
      </w:r>
      <w:r w:rsidR="00455F27">
        <w:rPr>
          <w:rFonts w:hint="eastAsia"/>
        </w:rPr>
        <w:t xml:space="preserve"> </w:t>
      </w:r>
      <w:r>
        <w:t xml:space="preserve">분포가 아니어서 Box-Cox Cole and Green distribution을 사용함. </w:t>
      </w:r>
    </w:p>
    <w:p w:rsidR="00671690" w:rsidRDefault="00671690" w:rsidP="00671690">
      <w:r>
        <w:t>modeling을 위해 Generalized additive modeling of location, scale, shape(GAMLSS)method사용.</w:t>
      </w:r>
    </w:p>
    <w:p w:rsidR="00671690" w:rsidRDefault="00671690" w:rsidP="00671690"/>
    <w:p w:rsidR="00671690" w:rsidRDefault="00671690" w:rsidP="00671690">
      <w:r>
        <w:t>FEV1,</w:t>
      </w:r>
      <w:r w:rsidR="002D6593">
        <w:t xml:space="preserve"> </w:t>
      </w:r>
      <w:r>
        <w:t>FVC에 따라서 restrictive pattern의 정도를 normal/mild/moderately/severely restrictive pattern으로 구분해서 respiratory pressure와 linear-by-linear as</w:t>
      </w:r>
      <w:r w:rsidR="00455F27">
        <w:t xml:space="preserve">sociation test(chi-square test </w:t>
      </w:r>
      <w:r>
        <w:t xml:space="preserve">for trend)를 분석. </w:t>
      </w:r>
    </w:p>
    <w:p w:rsidR="00671690" w:rsidRDefault="00671690" w:rsidP="00671690"/>
    <w:p w:rsidR="00B52FC1" w:rsidRPr="00B52FC1" w:rsidRDefault="00B52FC1" w:rsidP="00671690">
      <w:pPr>
        <w:rPr>
          <w:b/>
        </w:rPr>
      </w:pPr>
      <w:r w:rsidRPr="00B52FC1">
        <w:rPr>
          <w:b/>
        </w:rPr>
        <w:t>A</w:t>
      </w:r>
      <w:r w:rsidRPr="00B52FC1">
        <w:rPr>
          <w:rFonts w:hint="eastAsia"/>
          <w:b/>
        </w:rPr>
        <w:t xml:space="preserve">nalysis </w:t>
      </w:r>
    </w:p>
    <w:p w:rsidR="00671690" w:rsidRDefault="00671690" w:rsidP="00671690">
      <w:r>
        <w:t>1.</w:t>
      </w:r>
      <w:r w:rsidR="006229C8">
        <w:t xml:space="preserve"> </w:t>
      </w:r>
      <w:r w:rsidR="009B0321">
        <w:t>D</w:t>
      </w:r>
      <w:r>
        <w:t>emographic characteristics</w:t>
      </w:r>
      <w:r w:rsidR="009C48EF">
        <w:rPr>
          <w:rFonts w:hint="eastAsia"/>
        </w:rPr>
        <w:t xml:space="preserve"> </w:t>
      </w:r>
      <w:r w:rsidR="009C48EF">
        <w:t>based on</w:t>
      </w:r>
      <w:r>
        <w:t xml:space="preserve"> 나이,</w:t>
      </w:r>
      <w:r w:rsidR="00545FAD">
        <w:t xml:space="preserve"> </w:t>
      </w:r>
      <w:r>
        <w:t>키,</w:t>
      </w:r>
      <w:r w:rsidR="00545FAD">
        <w:t xml:space="preserve"> </w:t>
      </w:r>
      <w:r>
        <w:t>몸무게,</w:t>
      </w:r>
      <w:r w:rsidR="00DF07DA">
        <w:t xml:space="preserve"> </w:t>
      </w:r>
      <w:r>
        <w:t>BMI,</w:t>
      </w:r>
      <w:r w:rsidR="00DF07DA">
        <w:t xml:space="preserve"> </w:t>
      </w:r>
      <w:r>
        <w:t>onset age,</w:t>
      </w:r>
      <w:r w:rsidR="00DF07DA">
        <w:t xml:space="preserve"> </w:t>
      </w:r>
      <w:r>
        <w:t>onset region,</w:t>
      </w:r>
      <w:r w:rsidR="00DF07DA">
        <w:t xml:space="preserve"> </w:t>
      </w:r>
      <w:r w:rsidR="007D435A">
        <w:t xml:space="preserve">ALSFRS-R score, </w:t>
      </w:r>
      <w:r w:rsidR="007D435A">
        <w:rPr>
          <w:rFonts w:hint="eastAsia"/>
        </w:rPr>
        <w:t>initial progression rate(48-1</w:t>
      </w:r>
      <w:r w:rsidR="007D435A" w:rsidRPr="007D435A">
        <w:rPr>
          <w:rFonts w:hint="eastAsia"/>
          <w:vertAlign w:val="superscript"/>
        </w:rPr>
        <w:t>st</w:t>
      </w:r>
      <w:r w:rsidR="007D435A">
        <w:rPr>
          <w:rFonts w:hint="eastAsia"/>
        </w:rPr>
        <w:t xml:space="preserve"> </w:t>
      </w:r>
      <w:r w:rsidR="007D435A">
        <w:t>ALSFRS-r/disease duration)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7"/>
        <w:gridCol w:w="1237"/>
        <w:gridCol w:w="1237"/>
        <w:gridCol w:w="1237"/>
        <w:gridCol w:w="1237"/>
        <w:gridCol w:w="1237"/>
        <w:gridCol w:w="1244"/>
      </w:tblGrid>
      <w:tr w:rsidR="00F355C5" w:rsidTr="00661F76">
        <w:tc>
          <w:tcPr>
            <w:tcW w:w="1587" w:type="dxa"/>
            <w:vMerge w:val="restart"/>
          </w:tcPr>
          <w:p w:rsidR="00F355C5" w:rsidRDefault="00F355C5" w:rsidP="00671690"/>
        </w:tc>
        <w:tc>
          <w:tcPr>
            <w:tcW w:w="7429" w:type="dxa"/>
            <w:gridSpan w:val="6"/>
          </w:tcPr>
          <w:p w:rsidR="00F355C5" w:rsidRDefault="00F355C5" w:rsidP="00F355C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ALSFRS-r 10 score</w:t>
            </w:r>
          </w:p>
        </w:tc>
      </w:tr>
      <w:tr w:rsidR="00F355C5" w:rsidTr="00F355C5">
        <w:tc>
          <w:tcPr>
            <w:tcW w:w="1587" w:type="dxa"/>
            <w:vMerge/>
          </w:tcPr>
          <w:p w:rsidR="00F355C5" w:rsidRDefault="00F355C5" w:rsidP="00671690"/>
        </w:tc>
        <w:tc>
          <w:tcPr>
            <w:tcW w:w="1237" w:type="dxa"/>
          </w:tcPr>
          <w:p w:rsidR="00F355C5" w:rsidRDefault="00F355C5" w:rsidP="00671690">
            <w:r>
              <w:rPr>
                <w:rFonts w:hint="eastAsia"/>
              </w:rPr>
              <w:t>0</w:t>
            </w:r>
            <w:r>
              <w:t xml:space="preserve"> (n=)</w:t>
            </w:r>
          </w:p>
        </w:tc>
        <w:tc>
          <w:tcPr>
            <w:tcW w:w="1237" w:type="dxa"/>
          </w:tcPr>
          <w:p w:rsidR="00F355C5" w:rsidRDefault="00F355C5" w:rsidP="00671690">
            <w:r>
              <w:rPr>
                <w:rFonts w:hint="eastAsia"/>
              </w:rPr>
              <w:t>1</w:t>
            </w:r>
            <w:r>
              <w:t xml:space="preserve"> </w:t>
            </w:r>
            <w:r>
              <w:t>(n=)</w:t>
            </w:r>
          </w:p>
        </w:tc>
        <w:tc>
          <w:tcPr>
            <w:tcW w:w="1237" w:type="dxa"/>
          </w:tcPr>
          <w:p w:rsidR="00F355C5" w:rsidRDefault="00F355C5" w:rsidP="00671690">
            <w:r>
              <w:rPr>
                <w:rFonts w:hint="eastAsia"/>
              </w:rPr>
              <w:t>2</w:t>
            </w:r>
            <w:r>
              <w:t xml:space="preserve"> </w:t>
            </w:r>
            <w:r>
              <w:t>(n=)</w:t>
            </w:r>
          </w:p>
        </w:tc>
        <w:tc>
          <w:tcPr>
            <w:tcW w:w="1237" w:type="dxa"/>
          </w:tcPr>
          <w:p w:rsidR="00F355C5" w:rsidRDefault="00F355C5" w:rsidP="00671690">
            <w:r>
              <w:rPr>
                <w:rFonts w:hint="eastAsia"/>
              </w:rPr>
              <w:t>3</w:t>
            </w:r>
            <w:r>
              <w:t xml:space="preserve"> </w:t>
            </w:r>
            <w:r>
              <w:t>(n=)</w:t>
            </w:r>
          </w:p>
        </w:tc>
        <w:tc>
          <w:tcPr>
            <w:tcW w:w="1237" w:type="dxa"/>
          </w:tcPr>
          <w:p w:rsidR="00F355C5" w:rsidRDefault="00F355C5" w:rsidP="00671690">
            <w:r>
              <w:rPr>
                <w:rFonts w:hint="eastAsia"/>
              </w:rPr>
              <w:t>4</w:t>
            </w:r>
            <w:r>
              <w:t xml:space="preserve"> </w:t>
            </w:r>
            <w:r>
              <w:t>(n=)</w:t>
            </w:r>
          </w:p>
        </w:tc>
        <w:tc>
          <w:tcPr>
            <w:tcW w:w="1244" w:type="dxa"/>
          </w:tcPr>
          <w:p w:rsidR="00F355C5" w:rsidRDefault="00F355C5" w:rsidP="00671690">
            <w:r>
              <w:rPr>
                <w:rFonts w:hint="eastAsia"/>
              </w:rPr>
              <w:t>p-value</w:t>
            </w:r>
          </w:p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rPr>
                <w:rFonts w:hint="eastAsia"/>
              </w:rPr>
              <w:t>age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t>A</w:t>
            </w:r>
            <w:r>
              <w:rPr>
                <w:rFonts w:hint="eastAsia"/>
              </w:rPr>
              <w:t xml:space="preserve">ge </w:t>
            </w:r>
            <w:r>
              <w:t>at onset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t>R</w:t>
            </w:r>
            <w:r>
              <w:rPr>
                <w:rFonts w:hint="eastAsia"/>
              </w:rPr>
              <w:t xml:space="preserve">egion </w:t>
            </w:r>
            <w:r>
              <w:t>of onset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ulbar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ervical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1459F8">
            <w:pPr>
              <w:ind w:left="100" w:hangingChars="50" w:hanging="100"/>
            </w:pPr>
            <w:r>
              <w:rPr>
                <w:rFonts w:hint="eastAsia"/>
              </w:rPr>
              <w:lastRenderedPageBreak/>
              <w:t xml:space="preserve"> </w:t>
            </w:r>
            <w:r>
              <w:t>Lumbosacral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t>W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rPr>
                <w:rFonts w:hint="eastAsia"/>
              </w:rPr>
              <w:t>BMI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r>
              <w:rPr>
                <w:rFonts w:hint="eastAsia"/>
              </w:rPr>
              <w:t>ALSFRS-R score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nitial </w:t>
            </w:r>
            <w:r>
              <w:t xml:space="preserve">progression rate 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r>
              <w:rPr>
                <w:rFonts w:hint="eastAsia"/>
              </w:rPr>
              <w:t>MIP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r>
              <w:rPr>
                <w:rFonts w:hint="eastAsia"/>
              </w:rPr>
              <w:t>SNIP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r>
              <w:rPr>
                <w:rFonts w:hint="eastAsia"/>
              </w:rPr>
              <w:t>MEP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r>
              <w:rPr>
                <w:rFonts w:hint="eastAsia"/>
              </w:rPr>
              <w:t>FVC</w:t>
            </w:r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  <w:tr w:rsidR="001459F8" w:rsidTr="00F355C5">
        <w:tc>
          <w:tcPr>
            <w:tcW w:w="1587" w:type="dxa"/>
          </w:tcPr>
          <w:p w:rsidR="001459F8" w:rsidRDefault="001459F8" w:rsidP="00671690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FVC%predicted</w:t>
            </w:r>
            <w:proofErr w:type="spellEnd"/>
          </w:p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37" w:type="dxa"/>
          </w:tcPr>
          <w:p w:rsidR="001459F8" w:rsidRDefault="001459F8" w:rsidP="00671690"/>
        </w:tc>
        <w:tc>
          <w:tcPr>
            <w:tcW w:w="1244" w:type="dxa"/>
          </w:tcPr>
          <w:p w:rsidR="001459F8" w:rsidRDefault="001459F8" w:rsidP="00671690"/>
        </w:tc>
      </w:tr>
    </w:tbl>
    <w:p w:rsidR="001459F8" w:rsidRPr="001459F8" w:rsidRDefault="001459F8" w:rsidP="006716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7"/>
        <w:gridCol w:w="1237"/>
        <w:gridCol w:w="1237"/>
        <w:gridCol w:w="1237"/>
        <w:gridCol w:w="1237"/>
        <w:gridCol w:w="1237"/>
        <w:gridCol w:w="1244"/>
      </w:tblGrid>
      <w:tr w:rsidR="00F355C5" w:rsidTr="00A33C62">
        <w:tc>
          <w:tcPr>
            <w:tcW w:w="1587" w:type="dxa"/>
            <w:vMerge w:val="restart"/>
          </w:tcPr>
          <w:p w:rsidR="00F355C5" w:rsidRDefault="00F355C5" w:rsidP="00A33C62"/>
        </w:tc>
        <w:tc>
          <w:tcPr>
            <w:tcW w:w="7429" w:type="dxa"/>
            <w:gridSpan w:val="6"/>
          </w:tcPr>
          <w:p w:rsidR="00F355C5" w:rsidRDefault="00F355C5" w:rsidP="00A33C6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ALSFRS-r 11</w:t>
            </w:r>
            <w:r>
              <w:rPr>
                <w:rFonts w:hint="eastAsia"/>
              </w:rPr>
              <w:t xml:space="preserve"> score</w:t>
            </w:r>
          </w:p>
        </w:tc>
      </w:tr>
      <w:tr w:rsidR="00F355C5" w:rsidTr="00A33C62">
        <w:tc>
          <w:tcPr>
            <w:tcW w:w="1587" w:type="dxa"/>
            <w:vMerge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>
            <w:r>
              <w:rPr>
                <w:rFonts w:hint="eastAsia"/>
              </w:rPr>
              <w:t>0</w:t>
            </w:r>
            <w:r>
              <w:t xml:space="preserve"> (n=)</w:t>
            </w:r>
          </w:p>
        </w:tc>
        <w:tc>
          <w:tcPr>
            <w:tcW w:w="1237" w:type="dxa"/>
          </w:tcPr>
          <w:p w:rsidR="00F355C5" w:rsidRDefault="00F355C5" w:rsidP="00A33C62">
            <w:r>
              <w:rPr>
                <w:rFonts w:hint="eastAsia"/>
              </w:rPr>
              <w:t>1</w:t>
            </w:r>
            <w:r>
              <w:t xml:space="preserve"> (n=)</w:t>
            </w:r>
          </w:p>
        </w:tc>
        <w:tc>
          <w:tcPr>
            <w:tcW w:w="1237" w:type="dxa"/>
          </w:tcPr>
          <w:p w:rsidR="00F355C5" w:rsidRDefault="00F355C5" w:rsidP="00A33C62">
            <w:r>
              <w:rPr>
                <w:rFonts w:hint="eastAsia"/>
              </w:rPr>
              <w:t>2</w:t>
            </w:r>
            <w:r>
              <w:t xml:space="preserve"> (n=)</w:t>
            </w:r>
          </w:p>
        </w:tc>
        <w:tc>
          <w:tcPr>
            <w:tcW w:w="1237" w:type="dxa"/>
          </w:tcPr>
          <w:p w:rsidR="00F355C5" w:rsidRDefault="00F355C5" w:rsidP="00A33C62">
            <w:r>
              <w:rPr>
                <w:rFonts w:hint="eastAsia"/>
              </w:rPr>
              <w:t>3</w:t>
            </w:r>
            <w:r>
              <w:t xml:space="preserve"> (n=)</w:t>
            </w:r>
          </w:p>
        </w:tc>
        <w:tc>
          <w:tcPr>
            <w:tcW w:w="1237" w:type="dxa"/>
          </w:tcPr>
          <w:p w:rsidR="00F355C5" w:rsidRDefault="00F355C5" w:rsidP="00A33C62">
            <w:r>
              <w:rPr>
                <w:rFonts w:hint="eastAsia"/>
              </w:rPr>
              <w:t>4</w:t>
            </w:r>
            <w:r>
              <w:t xml:space="preserve"> (n=)</w:t>
            </w:r>
          </w:p>
        </w:tc>
        <w:tc>
          <w:tcPr>
            <w:tcW w:w="1244" w:type="dxa"/>
          </w:tcPr>
          <w:p w:rsidR="00F355C5" w:rsidRDefault="00F355C5" w:rsidP="00A33C62">
            <w:r>
              <w:rPr>
                <w:rFonts w:hint="eastAsia"/>
              </w:rPr>
              <w:t>p-value</w:t>
            </w:r>
          </w:p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rPr>
                <w:rFonts w:hint="eastAsia"/>
              </w:rPr>
              <w:t>age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t>A</w:t>
            </w:r>
            <w:r>
              <w:rPr>
                <w:rFonts w:hint="eastAsia"/>
              </w:rPr>
              <w:t xml:space="preserve">ge </w:t>
            </w:r>
            <w:r>
              <w:t>at onset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t>R</w:t>
            </w:r>
            <w:r>
              <w:rPr>
                <w:rFonts w:hint="eastAsia"/>
              </w:rPr>
              <w:t xml:space="preserve">egion </w:t>
            </w:r>
            <w:r>
              <w:t>of onset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rPr>
                <w:rFonts w:hint="eastAsia"/>
              </w:rPr>
              <w:t xml:space="preserve"> </w:t>
            </w:r>
            <w:r>
              <w:t>B</w:t>
            </w:r>
            <w:r>
              <w:rPr>
                <w:rFonts w:hint="eastAsia"/>
              </w:rPr>
              <w:t>ulbar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ervical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ind w:left="100" w:hangingChars="50" w:hanging="100"/>
            </w:pPr>
            <w:r>
              <w:rPr>
                <w:rFonts w:hint="eastAsia"/>
              </w:rPr>
              <w:t xml:space="preserve"> </w:t>
            </w:r>
            <w:r>
              <w:t>Lumbosacral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t>W</w:t>
            </w:r>
            <w:r>
              <w:rPr>
                <w:rFonts w:hint="eastAsia"/>
              </w:rPr>
              <w:t xml:space="preserve">eight 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rPr>
                <w:rFonts w:hint="eastAsia"/>
              </w:rPr>
              <w:t>BMI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r>
              <w:rPr>
                <w:rFonts w:hint="eastAsia"/>
              </w:rPr>
              <w:t>ALSFRS-R score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nitial </w:t>
            </w:r>
            <w:r>
              <w:t xml:space="preserve">progression rate 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r>
              <w:rPr>
                <w:rFonts w:hint="eastAsia"/>
              </w:rPr>
              <w:t>MIP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r>
              <w:rPr>
                <w:rFonts w:hint="eastAsia"/>
              </w:rPr>
              <w:t>SNIP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r>
              <w:rPr>
                <w:rFonts w:hint="eastAsia"/>
              </w:rPr>
              <w:t>MEP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r>
              <w:rPr>
                <w:rFonts w:hint="eastAsia"/>
              </w:rPr>
              <w:t>FVC</w:t>
            </w:r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  <w:tr w:rsidR="00F355C5" w:rsidTr="00A33C62">
        <w:tc>
          <w:tcPr>
            <w:tcW w:w="1587" w:type="dxa"/>
          </w:tcPr>
          <w:p w:rsidR="00F355C5" w:rsidRDefault="00F355C5" w:rsidP="00A33C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FVC%predicted</w:t>
            </w:r>
            <w:proofErr w:type="spellEnd"/>
          </w:p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37" w:type="dxa"/>
          </w:tcPr>
          <w:p w:rsidR="00F355C5" w:rsidRDefault="00F355C5" w:rsidP="00A33C62"/>
        </w:tc>
        <w:tc>
          <w:tcPr>
            <w:tcW w:w="1244" w:type="dxa"/>
          </w:tcPr>
          <w:p w:rsidR="00F355C5" w:rsidRDefault="00F355C5" w:rsidP="00A33C62"/>
        </w:tc>
      </w:tr>
    </w:tbl>
    <w:p w:rsidR="004F4F9A" w:rsidRPr="004F4F9A" w:rsidRDefault="004F4F9A" w:rsidP="00671690"/>
    <w:p w:rsidR="00851303" w:rsidRDefault="00671690" w:rsidP="00443178">
      <w:r>
        <w:lastRenderedPageBreak/>
        <w:t>2.</w:t>
      </w:r>
      <w:r w:rsidR="006229C8">
        <w:t xml:space="preserve"> </w:t>
      </w:r>
      <w:r>
        <w:t>MIP,</w:t>
      </w:r>
      <w:r w:rsidR="002D6593">
        <w:t xml:space="preserve"> </w:t>
      </w:r>
      <w:r>
        <w:t>MEP,</w:t>
      </w:r>
      <w:r w:rsidR="002D6593">
        <w:t xml:space="preserve"> </w:t>
      </w:r>
      <w:r>
        <w:t>SNIP</w:t>
      </w:r>
      <w:r w:rsidR="00E4343E">
        <w:t xml:space="preserve">, </w:t>
      </w:r>
      <w:proofErr w:type="spellStart"/>
      <w:r w:rsidR="00E4343E">
        <w:t>FVC%pred</w:t>
      </w:r>
      <w:proofErr w:type="spellEnd"/>
      <w:r>
        <w:t>사이의</w:t>
      </w:r>
      <w:r w:rsidR="00933050">
        <w:t xml:space="preserve"> correlation analysis</w:t>
      </w:r>
    </w:p>
    <w:p w:rsidR="00A46D9C" w:rsidRDefault="006229C8" w:rsidP="00671690">
      <w:r>
        <w:t>3. ALSFRS_10, ALSFRS_11, ALSFRS_12</w:t>
      </w:r>
      <w:r>
        <w:rPr>
          <w:rFonts w:hint="eastAsia"/>
        </w:rPr>
        <w:t xml:space="preserve">를 </w:t>
      </w:r>
      <w:r w:rsidR="00B66932">
        <w:rPr>
          <w:rFonts w:hint="eastAsia"/>
        </w:rPr>
        <w:t xml:space="preserve">종속변수로 하고 독립변수는 </w:t>
      </w:r>
      <w:r>
        <w:t>age, BMI, sex, MIP</w:t>
      </w:r>
      <w:r w:rsidR="00944AE4">
        <w:t xml:space="preserve"> (supine, sitting, supine/sitting ratio)</w:t>
      </w:r>
      <w:r>
        <w:t>, SNIP, MEP</w:t>
      </w:r>
      <w:r w:rsidR="00B66932">
        <w:rPr>
          <w:rFonts w:hint="eastAsia"/>
        </w:rPr>
        <w:t xml:space="preserve">로 하여 </w:t>
      </w:r>
      <w:r w:rsidR="00A46D9C">
        <w:t xml:space="preserve">multinomial </w:t>
      </w:r>
      <w:r>
        <w:rPr>
          <w:rFonts w:hint="eastAsia"/>
        </w:rPr>
        <w:t>logistic regression analysis</w:t>
      </w:r>
      <w:r>
        <w:t xml:space="preserve"> </w:t>
      </w:r>
    </w:p>
    <w:p w:rsidR="006229C8" w:rsidRPr="00944AE4" w:rsidRDefault="006229C8" w:rsidP="00671690">
      <w:bookmarkStart w:id="0" w:name="_GoBack"/>
      <w:bookmarkEnd w:id="0"/>
      <w:r>
        <w:t>4</w:t>
      </w:r>
      <w:r w:rsidR="00671690">
        <w:t>.</w:t>
      </w:r>
      <w:r w:rsidR="00944AE4">
        <w:t xml:space="preserve"> ROC curve</w:t>
      </w:r>
      <w:r w:rsidR="00944AE4">
        <w:rPr>
          <w:rFonts w:hint="eastAsia"/>
        </w:rPr>
        <w:t xml:space="preserve">를 통해 3번에서 통계적으로 유의미한 변수의 누웠을 때의 증상을 유발하는 상태를 나타내는 </w:t>
      </w:r>
      <w:r w:rsidR="00944AE4">
        <w:t>ALSFRS_10 2</w:t>
      </w:r>
      <w:r w:rsidR="00944AE4">
        <w:rPr>
          <w:rFonts w:hint="eastAsia"/>
        </w:rPr>
        <w:t>점이상/</w:t>
      </w:r>
      <w:r w:rsidR="00944AE4">
        <w:t>1</w:t>
      </w:r>
      <w:r w:rsidR="00944AE4">
        <w:rPr>
          <w:rFonts w:hint="eastAsia"/>
        </w:rPr>
        <w:t xml:space="preserve">점이하, </w:t>
      </w:r>
      <w:r w:rsidR="00944AE4">
        <w:t>ALSFRS_11</w:t>
      </w:r>
      <w:r w:rsidR="00944AE4">
        <w:rPr>
          <w:rFonts w:hint="eastAsia"/>
        </w:rPr>
        <w:t xml:space="preserve"> </w:t>
      </w:r>
      <w:r w:rsidR="00944AE4">
        <w:t>3</w:t>
      </w:r>
      <w:r w:rsidR="00944AE4">
        <w:rPr>
          <w:rFonts w:hint="eastAsia"/>
        </w:rPr>
        <w:t>점이상/</w:t>
      </w:r>
      <w:r w:rsidR="00944AE4">
        <w:t>2</w:t>
      </w:r>
      <w:r w:rsidR="00944AE4">
        <w:rPr>
          <w:rFonts w:hint="eastAsia"/>
        </w:rPr>
        <w:t>점이하,</w:t>
      </w:r>
      <w:r w:rsidR="00944AE4">
        <w:t xml:space="preserve"> ALSFRS 3</w:t>
      </w:r>
      <w:r w:rsidR="00944AE4">
        <w:rPr>
          <w:rFonts w:hint="eastAsia"/>
        </w:rPr>
        <w:t>점이상/</w:t>
      </w:r>
      <w:r w:rsidR="00944AE4">
        <w:t>2</w:t>
      </w:r>
      <w:r w:rsidR="00944AE4">
        <w:rPr>
          <w:rFonts w:hint="eastAsia"/>
        </w:rPr>
        <w:t xml:space="preserve">점이하의 상태를 구분하는 </w:t>
      </w:r>
      <w:r w:rsidR="00944AE4">
        <w:t xml:space="preserve">cut off value </w:t>
      </w:r>
      <w:r w:rsidR="00944AE4">
        <w:rPr>
          <w:rFonts w:hint="eastAsia"/>
        </w:rPr>
        <w:t>확인.</w:t>
      </w:r>
    </w:p>
    <w:p w:rsidR="00482B6B" w:rsidRDefault="001333D2" w:rsidP="00671690">
      <w:r>
        <w:t>5</w:t>
      </w:r>
      <w:r w:rsidR="00671690">
        <w:t>.</w:t>
      </w:r>
      <w:r w:rsidR="00482B6B">
        <w:t xml:space="preserve"> </w:t>
      </w:r>
      <w:r w:rsidR="00482B6B">
        <w:rPr>
          <w:rFonts w:hint="eastAsia"/>
        </w:rPr>
        <w:t xml:space="preserve">survival 기간 </w:t>
      </w:r>
      <w:r w:rsidR="00482B6B">
        <w:t>data</w:t>
      </w:r>
      <w:r w:rsidR="00482B6B">
        <w:rPr>
          <w:rFonts w:hint="eastAsia"/>
        </w:rPr>
        <w:t xml:space="preserve">가 있는 환자를 기준으로 해서 </w:t>
      </w:r>
      <w:r w:rsidR="00482B6B">
        <w:t xml:space="preserve">survival </w:t>
      </w:r>
      <w:r w:rsidR="00482B6B">
        <w:rPr>
          <w:rFonts w:hint="eastAsia"/>
        </w:rPr>
        <w:t>기간의 차이가 있는지 확인.</w:t>
      </w:r>
      <w:r w:rsidR="00482B6B">
        <w:t xml:space="preserve"> </w:t>
      </w:r>
      <w:r w:rsidR="00965E89">
        <w:t>(2005</w:t>
      </w:r>
      <w:r w:rsidR="00965E89">
        <w:rPr>
          <w:rFonts w:hint="eastAsia"/>
        </w:rPr>
        <w:t xml:space="preserve">년 </w:t>
      </w:r>
      <w:r w:rsidR="00965E89" w:rsidRPr="00965E89">
        <w:t>Ross K. Morgan</w:t>
      </w:r>
      <w:r w:rsidR="00965E89">
        <w:rPr>
          <w:rFonts w:hint="eastAsia"/>
        </w:rPr>
        <w:t xml:space="preserve">가 </w:t>
      </w:r>
      <w:r w:rsidR="00965E89" w:rsidRPr="00965E89">
        <w:t>AMERICAN JOURNAL OF RESPIRATORY AND CRITICAL CARE MEDICINE</w:t>
      </w:r>
      <w:r w:rsidR="00965E89">
        <w:rPr>
          <w:rFonts w:hint="eastAsia"/>
        </w:rPr>
        <w:t xml:space="preserve">에 발표한 논문에서는 </w:t>
      </w:r>
      <w:r w:rsidR="00965E89">
        <w:t>SNIF 30</w:t>
      </w:r>
      <w:r w:rsidR="00965E89">
        <w:rPr>
          <w:rFonts w:hint="eastAsia"/>
        </w:rPr>
        <w:t>미만,</w:t>
      </w:r>
      <w:r w:rsidR="00965E89">
        <w:t xml:space="preserve"> 30-40</w:t>
      </w:r>
      <w:r w:rsidR="00965E89">
        <w:rPr>
          <w:rFonts w:hint="eastAsia"/>
        </w:rPr>
        <w:t>사이,</w:t>
      </w:r>
      <w:r w:rsidR="00965E89">
        <w:t xml:space="preserve"> 40-50</w:t>
      </w:r>
      <w:r w:rsidR="00965E89">
        <w:rPr>
          <w:rFonts w:hint="eastAsia"/>
        </w:rPr>
        <w:t>사이,</w:t>
      </w:r>
      <w:r w:rsidR="00965E89">
        <w:t xml:space="preserve"> 50</w:t>
      </w:r>
      <w:r w:rsidR="00965E89">
        <w:rPr>
          <w:rFonts w:hint="eastAsia"/>
        </w:rPr>
        <w:t xml:space="preserve">초과를 기준으로 </w:t>
      </w:r>
      <w:r w:rsidR="00965E89">
        <w:t>group</w:t>
      </w:r>
      <w:r w:rsidR="00965E89">
        <w:rPr>
          <w:rFonts w:hint="eastAsia"/>
        </w:rPr>
        <w:t xml:space="preserve">을 나눠서 </w:t>
      </w:r>
      <w:r w:rsidR="00965E89">
        <w:t>Kaplan-Meier survival curve</w:t>
      </w:r>
      <w:r w:rsidR="00965E89">
        <w:rPr>
          <w:rFonts w:hint="eastAsia"/>
        </w:rPr>
        <w:t>를 그려서 비교하였음</w:t>
      </w:r>
      <w:r w:rsidR="00624872">
        <w:rPr>
          <w:rFonts w:hint="eastAsia"/>
        </w:rPr>
        <w:t>, 아래</w:t>
      </w:r>
      <w:r w:rsidR="00A27403">
        <w:rPr>
          <w:rFonts w:hint="eastAsia"/>
        </w:rPr>
        <w:t xml:space="preserve"> </w:t>
      </w:r>
      <w:r w:rsidR="00624872">
        <w:rPr>
          <w:rFonts w:hint="eastAsia"/>
        </w:rPr>
        <w:t>그림 참조</w:t>
      </w:r>
      <w:r w:rsidR="00965E89">
        <w:t>)</w:t>
      </w:r>
    </w:p>
    <w:p w:rsidR="005229BA" w:rsidRPr="00965E89" w:rsidRDefault="005229BA" w:rsidP="00671690">
      <w:r w:rsidRPr="005229BA">
        <w:rPr>
          <w:rFonts w:hint="eastAsia"/>
          <w:noProof/>
        </w:rPr>
        <w:drawing>
          <wp:inline distT="0" distB="0" distL="0" distR="0">
            <wp:extent cx="4714875" cy="33813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CF2" w:rsidRDefault="007F4CF2" w:rsidP="00671690"/>
    <w:p w:rsidR="001333D2" w:rsidRDefault="001333D2" w:rsidP="00671690"/>
    <w:p w:rsidR="001333D2" w:rsidRDefault="001333D2" w:rsidP="00671690"/>
    <w:p w:rsidR="001333D2" w:rsidRDefault="001333D2" w:rsidP="00671690"/>
    <w:p w:rsidR="001333D2" w:rsidRDefault="001333D2" w:rsidP="00671690"/>
    <w:p w:rsidR="001333D2" w:rsidRDefault="001333D2" w:rsidP="00671690"/>
    <w:p w:rsidR="001333D2" w:rsidRDefault="001333D2" w:rsidP="00671690"/>
    <w:p w:rsidR="001333D2" w:rsidRDefault="00A739C1" w:rsidP="00671690">
      <w:pPr>
        <w:rPr>
          <w:b/>
          <w:sz w:val="26"/>
        </w:rPr>
      </w:pPr>
      <w:r>
        <w:lastRenderedPageBreak/>
        <w:t>1</w:t>
      </w:r>
    </w:p>
    <w:p w:rsidR="007F4CF2" w:rsidRDefault="007F4CF2" w:rsidP="00671690">
      <w:pPr>
        <w:rPr>
          <w:b/>
          <w:sz w:val="26"/>
        </w:rPr>
      </w:pPr>
    </w:p>
    <w:p w:rsidR="007F4CF2" w:rsidRDefault="007F4CF2" w:rsidP="00671690">
      <w:pPr>
        <w:rPr>
          <w:b/>
          <w:sz w:val="26"/>
        </w:rPr>
      </w:pPr>
    </w:p>
    <w:p w:rsidR="007F4CF2" w:rsidRDefault="007F4CF2" w:rsidP="00671690">
      <w:pPr>
        <w:rPr>
          <w:b/>
          <w:sz w:val="26"/>
        </w:rPr>
      </w:pPr>
    </w:p>
    <w:p w:rsidR="007F4CF2" w:rsidRDefault="007F4CF2" w:rsidP="00671690">
      <w:pPr>
        <w:rPr>
          <w:b/>
          <w:sz w:val="26"/>
        </w:rPr>
      </w:pPr>
    </w:p>
    <w:p w:rsidR="00DA0538" w:rsidRDefault="00DA0538" w:rsidP="00671690">
      <w:pPr>
        <w:rPr>
          <w:b/>
          <w:sz w:val="26"/>
        </w:rPr>
      </w:pPr>
    </w:p>
    <w:p w:rsidR="00DA0538" w:rsidRDefault="00DA0538" w:rsidP="00671690">
      <w:pPr>
        <w:rPr>
          <w:b/>
          <w:sz w:val="26"/>
        </w:rPr>
      </w:pPr>
    </w:p>
    <w:p w:rsidR="00DD12B2" w:rsidRDefault="00DD12B2" w:rsidP="00671690">
      <w:pPr>
        <w:rPr>
          <w:b/>
          <w:sz w:val="26"/>
        </w:rPr>
      </w:pPr>
      <w:r w:rsidRPr="00DD12B2">
        <w:rPr>
          <w:b/>
          <w:sz w:val="26"/>
        </w:rPr>
        <w:t>R</w:t>
      </w:r>
      <w:r w:rsidRPr="00DD12B2">
        <w:rPr>
          <w:rFonts w:hint="eastAsia"/>
          <w:b/>
          <w:sz w:val="26"/>
        </w:rPr>
        <w:t>esult</w:t>
      </w:r>
    </w:p>
    <w:p w:rsidR="00822E9D" w:rsidRPr="00DD12B2" w:rsidRDefault="00822E9D" w:rsidP="00671690">
      <w:pPr>
        <w:rPr>
          <w:b/>
          <w:sz w:val="26"/>
        </w:rPr>
      </w:pPr>
    </w:p>
    <w:p w:rsidR="00822E9D" w:rsidRDefault="00934B9A" w:rsidP="00671690">
      <w:r>
        <w:rPr>
          <w:rFonts w:hint="eastAsia"/>
        </w:rPr>
        <w:t xml:space="preserve">총 </w:t>
      </w:r>
      <w:r>
        <w:t>142</w:t>
      </w:r>
      <w:r>
        <w:rPr>
          <w:rFonts w:hint="eastAsia"/>
        </w:rPr>
        <w:t>명의 환자</w:t>
      </w:r>
      <w:r w:rsidR="003F4046">
        <w:rPr>
          <w:rFonts w:hint="eastAsia"/>
        </w:rPr>
        <w:t>를 검사를 받은 횟수에 따라 나눠보면</w:t>
      </w:r>
      <w:r>
        <w:rPr>
          <w:rFonts w:hint="eastAsia"/>
        </w:rPr>
        <w:t xml:space="preserve"> </w:t>
      </w:r>
      <w:r w:rsidR="00822E9D">
        <w:t>1</w:t>
      </w:r>
      <w:r w:rsidR="00822E9D">
        <w:rPr>
          <w:rFonts w:hint="eastAsia"/>
        </w:rPr>
        <w:t xml:space="preserve">번 받은 환자가 </w:t>
      </w:r>
      <w:r w:rsidR="00822E9D">
        <w:t>95</w:t>
      </w:r>
      <w:r w:rsidR="00822E9D">
        <w:rPr>
          <w:rFonts w:hint="eastAsia"/>
        </w:rPr>
        <w:t>명,</w:t>
      </w:r>
      <w:r w:rsidR="00822E9D">
        <w:t xml:space="preserve"> 2</w:t>
      </w:r>
      <w:r w:rsidR="00822E9D">
        <w:rPr>
          <w:rFonts w:hint="eastAsia"/>
        </w:rPr>
        <w:t xml:space="preserve">번 받은 환자는 </w:t>
      </w:r>
      <w:r w:rsidR="00822E9D">
        <w:t>32</w:t>
      </w:r>
      <w:r w:rsidR="00822E9D">
        <w:rPr>
          <w:rFonts w:hint="eastAsia"/>
        </w:rPr>
        <w:t>명,</w:t>
      </w:r>
      <w:r w:rsidR="00822E9D">
        <w:t xml:space="preserve"> 3</w:t>
      </w:r>
      <w:r w:rsidR="00822E9D">
        <w:rPr>
          <w:rFonts w:hint="eastAsia"/>
        </w:rPr>
        <w:t xml:space="preserve">번 받은 환자는 </w:t>
      </w:r>
      <w:r w:rsidR="00822E9D">
        <w:t>9</w:t>
      </w:r>
      <w:r w:rsidR="00822E9D">
        <w:rPr>
          <w:rFonts w:hint="eastAsia"/>
        </w:rPr>
        <w:t>명,</w:t>
      </w:r>
      <w:r w:rsidR="00822E9D">
        <w:t xml:space="preserve"> 4</w:t>
      </w:r>
      <w:r w:rsidR="00822E9D">
        <w:rPr>
          <w:rFonts w:hint="eastAsia"/>
        </w:rPr>
        <w:t xml:space="preserve">번 받은 환자는 </w:t>
      </w:r>
      <w:r w:rsidR="00822E9D">
        <w:t>6</w:t>
      </w:r>
      <w:r w:rsidR="00822E9D">
        <w:rPr>
          <w:rFonts w:hint="eastAsia"/>
        </w:rPr>
        <w:t>명.</w:t>
      </w:r>
      <w:r w:rsidR="00822E9D">
        <w:t xml:space="preserve"> </w:t>
      </w:r>
      <w:r w:rsidR="00987685">
        <w:t>Bulbar onset 54</w:t>
      </w:r>
      <w:r w:rsidR="00987685">
        <w:rPr>
          <w:rFonts w:hint="eastAsia"/>
        </w:rPr>
        <w:t>명,</w:t>
      </w:r>
      <w:r w:rsidR="00987685">
        <w:t xml:space="preserve"> cervical onset 80</w:t>
      </w:r>
      <w:r w:rsidR="00987685">
        <w:rPr>
          <w:rFonts w:hint="eastAsia"/>
        </w:rPr>
        <w:t>명,</w:t>
      </w:r>
      <w:r w:rsidR="00987685">
        <w:t xml:space="preserve"> lumbosacral onset 76</w:t>
      </w:r>
      <w:r w:rsidR="00987685">
        <w:rPr>
          <w:rFonts w:hint="eastAsia"/>
        </w:rPr>
        <w:t xml:space="preserve">명. </w:t>
      </w:r>
      <w:r w:rsidR="00BD6E09">
        <w:rPr>
          <w:rFonts w:hint="eastAsia"/>
        </w:rPr>
        <w:t xml:space="preserve">호흡기 질환이 있는 환자 </w:t>
      </w:r>
      <w:r w:rsidR="00BD6E09">
        <w:t>3</w:t>
      </w:r>
      <w:r w:rsidR="00BD6E09">
        <w:rPr>
          <w:rFonts w:hint="eastAsia"/>
        </w:rPr>
        <w:t xml:space="preserve">명. </w:t>
      </w:r>
    </w:p>
    <w:p w:rsidR="007254D0" w:rsidRDefault="004A30E3" w:rsidP="00671690">
      <w:r>
        <w:t xml:space="preserve">Figure </w:t>
      </w:r>
      <w:r w:rsidR="007254D0">
        <w:rPr>
          <w:rFonts w:hint="eastAsia"/>
        </w:rPr>
        <w:t>1.</w:t>
      </w:r>
      <w:r w:rsidR="007254D0">
        <w:t xml:space="preserve"> MIP, SNIP, MEP</w:t>
      </w:r>
      <w:r w:rsidR="007254D0">
        <w:rPr>
          <w:rFonts w:hint="eastAsia"/>
        </w:rPr>
        <w:t xml:space="preserve">의 </w:t>
      </w:r>
      <w:r w:rsidR="007254D0">
        <w:t>sitting/supine</w:t>
      </w:r>
      <w:r w:rsidR="007254D0">
        <w:rPr>
          <w:rFonts w:hint="eastAsia"/>
        </w:rPr>
        <w:t>시의 차이</w:t>
      </w:r>
    </w:p>
    <w:p w:rsidR="007254D0" w:rsidRDefault="007254D0" w:rsidP="00671690">
      <w:r>
        <w:rPr>
          <w:rFonts w:hint="eastAsia"/>
          <w:noProof/>
        </w:rPr>
        <w:lastRenderedPageBreak/>
        <w:drawing>
          <wp:inline distT="0" distB="0" distL="0" distR="0">
            <wp:extent cx="5731510" cy="404685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_tota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D0" w:rsidRDefault="007254D0" w:rsidP="00671690">
      <w:r>
        <w:rPr>
          <w:rFonts w:hint="eastAsia"/>
        </w:rPr>
        <w:t>sitting시</w:t>
      </w:r>
      <w:r w:rsidR="00CC5E01">
        <w:rPr>
          <w:rFonts w:hint="eastAsia"/>
        </w:rPr>
        <w:t>의 결과와</w:t>
      </w:r>
      <w:r>
        <w:rPr>
          <w:rFonts w:hint="eastAsia"/>
        </w:rPr>
        <w:t xml:space="preserve"> </w:t>
      </w:r>
      <w:r>
        <w:t>supine</w:t>
      </w:r>
      <w:r w:rsidR="00CC5E01">
        <w:rPr>
          <w:rFonts w:hint="eastAsia"/>
        </w:rPr>
        <w:t xml:space="preserve">시의 결과를 비교해보면 </w:t>
      </w:r>
      <w:r w:rsidR="00CC5E01">
        <w:t>MIP</w:t>
      </w:r>
      <w:r w:rsidR="00CC5E01">
        <w:rPr>
          <w:rFonts w:hint="eastAsia"/>
        </w:rPr>
        <w:t xml:space="preserve">는 </w:t>
      </w:r>
      <w:r w:rsidR="00CC5E01">
        <w:t>supine</w:t>
      </w:r>
      <w:r w:rsidR="00CC5E01">
        <w:rPr>
          <w:rFonts w:hint="eastAsia"/>
        </w:rPr>
        <w:t xml:space="preserve">시 </w:t>
      </w:r>
      <w:r w:rsidR="00CC5E01">
        <w:t>sitting</w:t>
      </w:r>
      <w:r w:rsidR="00CC5E01">
        <w:rPr>
          <w:rFonts w:hint="eastAsia"/>
        </w:rPr>
        <w:t>시보다 낮게 측정</w:t>
      </w:r>
      <w:r w:rsidR="008B4AB3">
        <w:rPr>
          <w:rFonts w:hint="eastAsia"/>
        </w:rPr>
        <w:t xml:space="preserve">되는 경향을 보이나 통계적으로 유의하지 않고 </w:t>
      </w:r>
      <w:r w:rsidR="008B4AB3">
        <w:t>MEP</w:t>
      </w:r>
      <w:r w:rsidR="008B4AB3">
        <w:rPr>
          <w:rFonts w:hint="eastAsia"/>
        </w:rPr>
        <w:t xml:space="preserve">는 통계적으로 유의하게 </w:t>
      </w:r>
      <w:r w:rsidR="008B4AB3">
        <w:t>supine</w:t>
      </w:r>
      <w:r w:rsidR="008B4AB3">
        <w:rPr>
          <w:rFonts w:hint="eastAsia"/>
        </w:rPr>
        <w:t xml:space="preserve">시 </w:t>
      </w:r>
      <w:r w:rsidR="008B4AB3">
        <w:t>sitting</w:t>
      </w:r>
      <w:r w:rsidR="008B4AB3">
        <w:rPr>
          <w:rFonts w:hint="eastAsia"/>
        </w:rPr>
        <w:t>시보다 낮은 결과를 보임.</w:t>
      </w:r>
      <w:r w:rsidR="008B4AB3">
        <w:t xml:space="preserve"> </w:t>
      </w:r>
    </w:p>
    <w:p w:rsidR="00CC5E01" w:rsidRPr="007254D0" w:rsidRDefault="00CC5E01" w:rsidP="00671690">
      <w:r>
        <w:rPr>
          <w:rFonts w:hint="eastAsia"/>
        </w:rPr>
        <w:t xml:space="preserve">MIP sit vs. MIP sup: </w:t>
      </w:r>
      <w:r>
        <w:t>37.39 vs. 35.62, p=.</w:t>
      </w:r>
      <w:r w:rsidR="008B4AB3">
        <w:t>0</w:t>
      </w:r>
      <w:r>
        <w:t>751</w:t>
      </w:r>
      <w:r w:rsidR="008E1019">
        <w:t xml:space="preserve"> (n=138)</w:t>
      </w:r>
    </w:p>
    <w:p w:rsidR="007F4CF2" w:rsidRPr="00CC5E01" w:rsidRDefault="00CC5E01" w:rsidP="00671690">
      <w:r>
        <w:t xml:space="preserve">MEP sit vs. MEP sup: 41.71 vs. 39.15, p&lt;.001*** </w:t>
      </w:r>
      <w:r w:rsidR="008E1019">
        <w:t>(n=138)</w:t>
      </w:r>
    </w:p>
    <w:p w:rsidR="007F4CF2" w:rsidRDefault="00CC5E01" w:rsidP="00671690">
      <w:r>
        <w:rPr>
          <w:rFonts w:hint="eastAsia"/>
        </w:rPr>
        <w:t xml:space="preserve">SNIP sit vs. SNIP sup: </w:t>
      </w:r>
      <w:r>
        <w:t>34.80 vs. 26.87, p=0.6175</w:t>
      </w:r>
      <w:r w:rsidR="008E1019">
        <w:t xml:space="preserve"> (n=138)</w:t>
      </w:r>
    </w:p>
    <w:p w:rsidR="00153B2E" w:rsidRDefault="00153B2E" w:rsidP="00671690"/>
    <w:p w:rsidR="00153B2E" w:rsidRDefault="00153B2E" w:rsidP="00671690"/>
    <w:p w:rsidR="00153B2E" w:rsidRDefault="00153B2E" w:rsidP="00153B2E">
      <w:r>
        <w:t xml:space="preserve">Figure 2. MIP, MEP, SNIP, </w:t>
      </w:r>
      <w:proofErr w:type="spellStart"/>
      <w:r>
        <w:t>FVC%pred</w:t>
      </w:r>
      <w:proofErr w:type="spellEnd"/>
      <w:r>
        <w:t xml:space="preserve">사이의 correlation analysis: </w:t>
      </w:r>
      <w:proofErr w:type="spellStart"/>
      <w:r>
        <w:t>MIP_sit</w:t>
      </w:r>
      <w:proofErr w:type="spellEnd"/>
      <w:r>
        <w:t xml:space="preserve">*** (p&lt;0.001,r=0.67), </w:t>
      </w:r>
      <w:proofErr w:type="spellStart"/>
      <w:r>
        <w:t>MIP_sup</w:t>
      </w:r>
      <w:proofErr w:type="spellEnd"/>
      <w:r>
        <w:t xml:space="preserve">*** (p&lt;0.001,r =0.63), </w:t>
      </w:r>
      <w:proofErr w:type="spellStart"/>
      <w:r>
        <w:t>MEP_sit</w:t>
      </w:r>
      <w:proofErr w:type="spellEnd"/>
      <w:r>
        <w:t xml:space="preserve">*** (p&lt;0.001,r=0.56), </w:t>
      </w:r>
      <w:proofErr w:type="spellStart"/>
      <w:r>
        <w:t>MEP_sup</w:t>
      </w:r>
      <w:proofErr w:type="spellEnd"/>
      <w:r>
        <w:t xml:space="preserve">*** (p&lt;0.001,r=0.53), </w:t>
      </w:r>
      <w:proofErr w:type="spellStart"/>
      <w:r>
        <w:t>SNIP_sit</w:t>
      </w:r>
      <w:proofErr w:type="spellEnd"/>
      <w:r>
        <w:t xml:space="preserve">*** (p&lt;0.001,r =0.52), </w:t>
      </w:r>
      <w:proofErr w:type="spellStart"/>
      <w:r>
        <w:t>SNIP_sup</w:t>
      </w:r>
      <w:proofErr w:type="spellEnd"/>
      <w:r>
        <w:t xml:space="preserve">*** (p&lt;0.001,r=0.57) </w:t>
      </w:r>
    </w:p>
    <w:p w:rsidR="00153B2E" w:rsidRDefault="00153B2E" w:rsidP="00153B2E">
      <w:r>
        <w:rPr>
          <w:noProof/>
        </w:rPr>
        <w:lastRenderedPageBreak/>
        <w:drawing>
          <wp:inline distT="0" distB="0" distL="0" distR="0" wp14:anchorId="34D4D4D2" wp14:editId="63F547BD">
            <wp:extent cx="5731510" cy="404685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rplot_FVCandOthe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CF2" w:rsidRDefault="007F4CF2" w:rsidP="00671690"/>
    <w:p w:rsidR="007F4CF2" w:rsidRDefault="007F4CF2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/>
    <w:p w:rsidR="00153B2E" w:rsidRDefault="00153B2E" w:rsidP="00671690">
      <w:r>
        <w:t>Figure 3</w:t>
      </w:r>
      <w:r>
        <w:rPr>
          <w:rFonts w:hint="eastAsia"/>
        </w:rPr>
        <w:t xml:space="preserve">. </w:t>
      </w:r>
      <w:r>
        <w:t>ALSFRS_10,11,12</w:t>
      </w:r>
      <w:r>
        <w:rPr>
          <w:rFonts w:hint="eastAsia"/>
        </w:rPr>
        <w:t xml:space="preserve">와 </w:t>
      </w:r>
      <w:proofErr w:type="spellStart"/>
      <w:r>
        <w:t>MIP_sit</w:t>
      </w:r>
      <w:proofErr w:type="spellEnd"/>
      <w:r>
        <w:t xml:space="preserve">/sup, </w:t>
      </w:r>
      <w:proofErr w:type="spellStart"/>
      <w:r>
        <w:t>SNIP_sit</w:t>
      </w:r>
      <w:proofErr w:type="spellEnd"/>
      <w:r>
        <w:t xml:space="preserve">/sup, </w:t>
      </w:r>
      <w:proofErr w:type="spellStart"/>
      <w:r>
        <w:t>MEP_sit</w:t>
      </w:r>
      <w:proofErr w:type="spellEnd"/>
      <w:r>
        <w:t xml:space="preserve">/sup, </w:t>
      </w:r>
      <w:proofErr w:type="spellStart"/>
      <w:r>
        <w:t>FVC%pred</w:t>
      </w:r>
      <w:proofErr w:type="spellEnd"/>
      <w:r>
        <w:rPr>
          <w:rFonts w:hint="eastAsia"/>
        </w:rPr>
        <w:t xml:space="preserve">와의 연관성여부를 알아보기 위한 </w:t>
      </w:r>
      <w:r>
        <w:t>boxplot</w:t>
      </w:r>
    </w:p>
    <w:p w:rsidR="00B51407" w:rsidRDefault="00B51407" w:rsidP="00671690">
      <w:r>
        <w:rPr>
          <w:rFonts w:hint="eastAsia"/>
          <w:noProof/>
        </w:rPr>
        <w:lastRenderedPageBreak/>
        <w:drawing>
          <wp:inline distT="0" distB="0" distL="0" distR="0">
            <wp:extent cx="5731510" cy="40468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SFRS10_res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Default="001B00AD" w:rsidP="001B00AD">
      <w:r>
        <w:t>ALSFRS_10</w:t>
      </w:r>
    </w:p>
    <w:p w:rsidR="001B00AD" w:rsidRDefault="001B00AD" w:rsidP="008C2269">
      <w:pPr>
        <w:ind w:leftChars="400" w:left="800"/>
      </w:pPr>
      <w:proofErr w:type="spellStart"/>
      <w:r w:rsidRPr="00692CD9">
        <w:rPr>
          <w:color w:val="FF0000"/>
        </w:rPr>
        <w:t>MIP_sit</w:t>
      </w:r>
      <w:proofErr w:type="spellEnd"/>
      <w:r>
        <w:t xml:space="preserve">***, </w:t>
      </w:r>
      <w:r>
        <w:rPr>
          <w:rFonts w:hint="eastAsia"/>
        </w:rPr>
        <w:t xml:space="preserve">post hoc test시 </w:t>
      </w:r>
      <w:r>
        <w:t>4 vs 1***, 4 vs 0, 4 vs 2 and 4 vs 3**</w:t>
      </w:r>
      <w:r w:rsidR="00510963">
        <w:t xml:space="preserve"> (4; 47.05</w:t>
      </w:r>
      <w:r w:rsidR="00510963">
        <w:rPr>
          <w:rFonts w:eastAsiaTheme="minorHAnsi"/>
        </w:rPr>
        <w:t xml:space="preserve">±27.04, </w:t>
      </w:r>
      <w:r w:rsidR="00510963">
        <w:t>3; 31.86</w:t>
      </w:r>
      <w:r w:rsidR="00510963">
        <w:rPr>
          <w:rFonts w:eastAsiaTheme="minorHAnsi"/>
        </w:rPr>
        <w:t>±</w:t>
      </w:r>
      <w:r w:rsidR="00510963" w:rsidRPr="00510963">
        <w:t>21.61</w:t>
      </w:r>
      <w:r w:rsidR="00510963">
        <w:t>,2; 27.15</w:t>
      </w:r>
      <w:r w:rsidR="00510963">
        <w:rPr>
          <w:rFonts w:eastAsiaTheme="minorHAnsi"/>
        </w:rPr>
        <w:t>±15.29</w:t>
      </w:r>
      <w:r w:rsidR="00510963">
        <w:t>,</w:t>
      </w:r>
      <w:r w:rsidR="00510963" w:rsidRPr="00510963">
        <w:t xml:space="preserve"> </w:t>
      </w:r>
      <w:r w:rsidR="00510963">
        <w:t xml:space="preserve">1; </w:t>
      </w:r>
      <w:r w:rsidR="00510963" w:rsidRPr="00510963">
        <w:t>18.</w:t>
      </w:r>
      <w:r w:rsidR="00D17175">
        <w:t>20</w:t>
      </w:r>
      <w:r w:rsidR="00510963">
        <w:rPr>
          <w:rFonts w:eastAsiaTheme="minorHAnsi"/>
        </w:rPr>
        <w:t>±14.77</w:t>
      </w:r>
      <w:r w:rsidR="00510963">
        <w:t xml:space="preserve">, 0; </w:t>
      </w:r>
      <w:r w:rsidR="00D17175">
        <w:t>8.67</w:t>
      </w:r>
      <w:r w:rsidR="00510963">
        <w:rPr>
          <w:rFonts w:eastAsiaTheme="minorHAnsi"/>
        </w:rPr>
        <w:t>±4.81)</w:t>
      </w:r>
    </w:p>
    <w:p w:rsidR="001B00AD" w:rsidRDefault="001B00AD" w:rsidP="008C2269">
      <w:pPr>
        <w:ind w:leftChars="400" w:left="800"/>
      </w:pPr>
      <w:proofErr w:type="spellStart"/>
      <w:r w:rsidRPr="00692CD9">
        <w:rPr>
          <w:color w:val="FF0000"/>
        </w:rPr>
        <w:t>MIP_sup</w:t>
      </w:r>
      <w:proofErr w:type="spellEnd"/>
      <w:r>
        <w:rPr>
          <w:rFonts w:hint="eastAsia"/>
        </w:rPr>
        <w:t xml:space="preserve">***, </w:t>
      </w:r>
      <w:r>
        <w:t>4 vs 1***, 4 vs 2 and 4 vs 3 **</w:t>
      </w:r>
      <w:r w:rsidR="00E724D0">
        <w:t xml:space="preserve"> </w:t>
      </w:r>
      <w:r w:rsidR="008E1019">
        <w:t>(</w:t>
      </w:r>
      <w:r w:rsidR="004F7BE6">
        <w:t xml:space="preserve">4; </w:t>
      </w:r>
      <w:r w:rsidR="00AD454B">
        <w:t>45.19</w:t>
      </w:r>
      <w:r w:rsidR="004F7BE6">
        <w:rPr>
          <w:rFonts w:eastAsiaTheme="minorHAnsi"/>
        </w:rPr>
        <w:t>±</w:t>
      </w:r>
      <w:r w:rsidR="00AD454B">
        <w:rPr>
          <w:rFonts w:eastAsiaTheme="minorHAnsi"/>
        </w:rPr>
        <w:t>25.80</w:t>
      </w:r>
      <w:r w:rsidR="004F7BE6">
        <w:rPr>
          <w:rFonts w:eastAsiaTheme="minorHAnsi"/>
        </w:rPr>
        <w:t xml:space="preserve">, </w:t>
      </w:r>
      <w:r w:rsidR="004F7BE6">
        <w:t xml:space="preserve">3; </w:t>
      </w:r>
      <w:r w:rsidR="00931CAC">
        <w:t>27.73</w:t>
      </w:r>
      <w:r w:rsidR="004F7BE6">
        <w:rPr>
          <w:rFonts w:eastAsiaTheme="minorHAnsi"/>
        </w:rPr>
        <w:t>±</w:t>
      </w:r>
      <w:r w:rsidR="00931CAC">
        <w:t>18.36</w:t>
      </w:r>
      <w:r w:rsidR="004F7BE6">
        <w:t>,</w:t>
      </w:r>
      <w:r w:rsidR="00931CAC">
        <w:t xml:space="preserve"> </w:t>
      </w:r>
      <w:r w:rsidR="004F7BE6">
        <w:t xml:space="preserve">2; </w:t>
      </w:r>
      <w:r w:rsidR="00931CAC">
        <w:t>25.70</w:t>
      </w:r>
      <w:r w:rsidR="004F7BE6">
        <w:rPr>
          <w:rFonts w:eastAsiaTheme="minorHAnsi"/>
        </w:rPr>
        <w:t>±</w:t>
      </w:r>
      <w:r w:rsidR="00931CAC">
        <w:rPr>
          <w:rFonts w:eastAsiaTheme="minorHAnsi"/>
        </w:rPr>
        <w:t>14.65, 1;</w:t>
      </w:r>
      <w:r w:rsidR="00931CAC">
        <w:t>14</w:t>
      </w:r>
      <w:r w:rsidR="004F7BE6" w:rsidRPr="00510963">
        <w:t>.</w:t>
      </w:r>
      <w:r w:rsidR="00931CAC">
        <w:t>9</w:t>
      </w:r>
      <w:r w:rsidR="004F7BE6">
        <w:t>0</w:t>
      </w:r>
      <w:r w:rsidR="004F7BE6">
        <w:rPr>
          <w:rFonts w:eastAsiaTheme="minorHAnsi"/>
        </w:rPr>
        <w:t>±</w:t>
      </w:r>
      <w:r w:rsidR="00931CAC">
        <w:rPr>
          <w:rFonts w:eastAsiaTheme="minorHAnsi"/>
        </w:rPr>
        <w:t>10.84</w:t>
      </w:r>
      <w:r w:rsidR="004F7BE6">
        <w:t xml:space="preserve">, 0; </w:t>
      </w:r>
      <w:r w:rsidR="00931CAC">
        <w:t>9.00</w:t>
      </w:r>
      <w:r w:rsidR="004F7BE6">
        <w:rPr>
          <w:rFonts w:eastAsiaTheme="minorHAnsi"/>
        </w:rPr>
        <w:t>±</w:t>
      </w:r>
      <w:r w:rsidR="00931CAC">
        <w:rPr>
          <w:rFonts w:eastAsiaTheme="minorHAnsi"/>
        </w:rPr>
        <w:t>2.36</w:t>
      </w:r>
      <w:r w:rsidR="004F7BE6">
        <w:rPr>
          <w:rFonts w:eastAsiaTheme="minorHAnsi"/>
        </w:rPr>
        <w:t xml:space="preserve">, </w:t>
      </w:r>
      <w:r w:rsidR="008E1019">
        <w:t>n=138)</w:t>
      </w:r>
    </w:p>
    <w:p w:rsidR="001B00AD" w:rsidRDefault="001B00AD" w:rsidP="001B00AD">
      <w:pPr>
        <w:ind w:firstLine="800"/>
      </w:pPr>
      <w:proofErr w:type="spellStart"/>
      <w:r>
        <w:t>MEP_sit</w:t>
      </w:r>
      <w:proofErr w:type="spellEnd"/>
      <w:r>
        <w:t>***, 4 vs 1***</w:t>
      </w:r>
    </w:p>
    <w:p w:rsidR="001B00AD" w:rsidRDefault="001B00AD" w:rsidP="001B00AD">
      <w:pPr>
        <w:ind w:firstLine="800"/>
      </w:pPr>
      <w:proofErr w:type="spellStart"/>
      <w:r>
        <w:t>MEP_sup</w:t>
      </w:r>
      <w:proofErr w:type="spellEnd"/>
      <w:r>
        <w:t>***, 4 vs 1***</w:t>
      </w:r>
      <w:r w:rsidR="008E1019">
        <w:t xml:space="preserve"> (n=138)</w:t>
      </w:r>
    </w:p>
    <w:p w:rsidR="001B00AD" w:rsidRPr="00E17974" w:rsidRDefault="001B00AD" w:rsidP="00E17974">
      <w:pPr>
        <w:ind w:leftChars="400" w:left="800"/>
      </w:pPr>
      <w:proofErr w:type="spellStart"/>
      <w:r w:rsidRPr="00692CD9">
        <w:rPr>
          <w:rFonts w:hint="eastAsia"/>
          <w:color w:val="FF0000"/>
        </w:rPr>
        <w:t>SNIP_sit</w:t>
      </w:r>
      <w:proofErr w:type="spellEnd"/>
      <w:r>
        <w:rPr>
          <w:rFonts w:hint="eastAsia"/>
        </w:rPr>
        <w:t xml:space="preserve">***, </w:t>
      </w:r>
      <w:r>
        <w:t>4 vs 1***, 4 vs 2**, 4 vs 0 *</w:t>
      </w:r>
      <w:r w:rsidR="00E17974">
        <w:t xml:space="preserve"> (4; </w:t>
      </w:r>
      <w:r w:rsidR="00527E3B">
        <w:t>42.21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26.88</w:t>
      </w:r>
      <w:r w:rsidR="00E17974">
        <w:rPr>
          <w:rFonts w:eastAsiaTheme="minorHAnsi"/>
        </w:rPr>
        <w:t xml:space="preserve">, </w:t>
      </w:r>
      <w:r w:rsidR="00E17974">
        <w:t xml:space="preserve">3; </w:t>
      </w:r>
      <w:r w:rsidR="00527E3B">
        <w:t>32.45</w:t>
      </w:r>
      <w:r w:rsidR="00E17974">
        <w:rPr>
          <w:rFonts w:eastAsiaTheme="minorHAnsi"/>
        </w:rPr>
        <w:t>±</w:t>
      </w:r>
      <w:r w:rsidR="00527E3B">
        <w:t>23.35</w:t>
      </w:r>
      <w:r w:rsidR="00E17974">
        <w:t xml:space="preserve">,2; </w:t>
      </w:r>
      <w:r w:rsidR="00527E3B">
        <w:t>23.49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13.61</w:t>
      </w:r>
      <w:r w:rsidR="00E17974">
        <w:t>,</w:t>
      </w:r>
      <w:r w:rsidR="00E17974" w:rsidRPr="00510963">
        <w:t xml:space="preserve"> </w:t>
      </w:r>
      <w:r w:rsidR="00E17974">
        <w:t xml:space="preserve">1; </w:t>
      </w:r>
      <w:r w:rsidR="00527E3B">
        <w:t>19</w:t>
      </w:r>
      <w:r w:rsidR="00E17974" w:rsidRPr="00510963">
        <w:t>.</w:t>
      </w:r>
      <w:r w:rsidR="00527E3B">
        <w:t>53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10.78</w:t>
      </w:r>
      <w:r w:rsidR="00E17974">
        <w:t xml:space="preserve">, 0; </w:t>
      </w:r>
      <w:r w:rsidR="00527E3B">
        <w:t>12.2</w:t>
      </w:r>
      <w:r w:rsidR="00E17974">
        <w:t>7</w:t>
      </w:r>
      <w:r w:rsidR="00E17974">
        <w:rPr>
          <w:rFonts w:eastAsiaTheme="minorHAnsi"/>
        </w:rPr>
        <w:t>±</w:t>
      </w:r>
      <w:r w:rsidR="00527E3B">
        <w:rPr>
          <w:rFonts w:eastAsiaTheme="minorHAnsi"/>
        </w:rPr>
        <w:t>14.36</w:t>
      </w:r>
      <w:r w:rsidR="00E17974">
        <w:rPr>
          <w:rFonts w:eastAsiaTheme="minorHAnsi"/>
        </w:rPr>
        <w:t>)</w:t>
      </w:r>
    </w:p>
    <w:p w:rsidR="001B00AD" w:rsidRPr="00E17974" w:rsidRDefault="001B00AD" w:rsidP="00E17974">
      <w:pPr>
        <w:ind w:leftChars="400" w:left="800"/>
      </w:pPr>
      <w:proofErr w:type="spellStart"/>
      <w:r w:rsidRPr="00692CD9">
        <w:rPr>
          <w:rFonts w:hint="eastAsia"/>
          <w:color w:val="FF0000"/>
        </w:rPr>
        <w:t>SNIP_sup</w:t>
      </w:r>
      <w:proofErr w:type="spellEnd"/>
      <w:r>
        <w:rPr>
          <w:rFonts w:hint="eastAsia"/>
        </w:rPr>
        <w:t xml:space="preserve">***, </w:t>
      </w:r>
      <w:r>
        <w:t>4 vs 1***, 4 vs 2 and 4 vs 3*</w:t>
      </w:r>
      <w:r w:rsidR="008E1019">
        <w:t xml:space="preserve"> </w:t>
      </w:r>
      <w:r w:rsidR="00E17974">
        <w:t xml:space="preserve">(4; </w:t>
      </w:r>
      <w:r w:rsidR="00907BDE">
        <w:t>32.64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16.73</w:t>
      </w:r>
      <w:r w:rsidR="00E17974">
        <w:rPr>
          <w:rFonts w:eastAsiaTheme="minorHAnsi"/>
        </w:rPr>
        <w:t xml:space="preserve">, </w:t>
      </w:r>
      <w:r w:rsidR="00E17974">
        <w:t xml:space="preserve">3; </w:t>
      </w:r>
      <w:r w:rsidR="00907BDE">
        <w:t>21.78</w:t>
      </w:r>
      <w:r w:rsidR="00E17974">
        <w:rPr>
          <w:rFonts w:eastAsiaTheme="minorHAnsi"/>
        </w:rPr>
        <w:t>±</w:t>
      </w:r>
      <w:r w:rsidR="00907BDE">
        <w:t>14.55</w:t>
      </w:r>
      <w:r w:rsidR="00E17974">
        <w:t xml:space="preserve">,2; </w:t>
      </w:r>
      <w:r w:rsidR="00907BDE">
        <w:t>21.32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11.18</w:t>
      </w:r>
      <w:r w:rsidR="00E17974">
        <w:t>,</w:t>
      </w:r>
      <w:r w:rsidR="00E17974" w:rsidRPr="00510963">
        <w:t xml:space="preserve"> </w:t>
      </w:r>
      <w:r w:rsidR="00E17974">
        <w:t xml:space="preserve">1; </w:t>
      </w:r>
      <w:r w:rsidR="00907BDE">
        <w:t>15</w:t>
      </w:r>
      <w:r w:rsidR="00E17974" w:rsidRPr="00510963">
        <w:t>.</w:t>
      </w:r>
      <w:r w:rsidR="00907BDE">
        <w:t>00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6.53</w:t>
      </w:r>
      <w:r w:rsidR="00E17974">
        <w:t xml:space="preserve">, 0; </w:t>
      </w:r>
      <w:r w:rsidR="00907BDE">
        <w:t>6.66</w:t>
      </w:r>
      <w:r w:rsidR="00E17974">
        <w:rPr>
          <w:rFonts w:eastAsiaTheme="minorHAnsi"/>
        </w:rPr>
        <w:t>±</w:t>
      </w:r>
      <w:r w:rsidR="00907BDE">
        <w:rPr>
          <w:rFonts w:eastAsiaTheme="minorHAnsi"/>
        </w:rPr>
        <w:t>0.94</w:t>
      </w:r>
      <w:r w:rsidR="00E17974">
        <w:rPr>
          <w:rFonts w:eastAsiaTheme="minorHAnsi"/>
        </w:rPr>
        <w:t xml:space="preserve">, </w:t>
      </w:r>
      <w:r w:rsidR="00E17974">
        <w:t>n=138)</w:t>
      </w:r>
    </w:p>
    <w:p w:rsidR="00E17974" w:rsidRDefault="001B00AD" w:rsidP="00E17974">
      <w:pPr>
        <w:ind w:leftChars="400" w:left="800"/>
      </w:pPr>
      <w:proofErr w:type="spellStart"/>
      <w:r w:rsidRPr="00692CD9">
        <w:rPr>
          <w:color w:val="FF0000"/>
        </w:rPr>
        <w:t>FVC%predicted</w:t>
      </w:r>
      <w:proofErr w:type="spellEnd"/>
      <w:r>
        <w:t>***, 4 vs 1 and 4 vs 2***, 4 vs 0**, 3 vs0 and 3 vs 1*</w:t>
      </w:r>
      <w:r w:rsidR="008E1019">
        <w:t xml:space="preserve"> </w:t>
      </w:r>
      <w:r w:rsidR="00E17974">
        <w:t xml:space="preserve">(4; </w:t>
      </w:r>
      <w:r w:rsidR="00BC2C2A">
        <w:t>74.28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19.92</w:t>
      </w:r>
      <w:r w:rsidR="00E17974">
        <w:rPr>
          <w:rFonts w:eastAsiaTheme="minorHAnsi"/>
        </w:rPr>
        <w:t xml:space="preserve">, </w:t>
      </w:r>
      <w:r w:rsidR="00E17974">
        <w:t xml:space="preserve">3; </w:t>
      </w:r>
      <w:r w:rsidR="00BC2C2A">
        <w:t>66.60</w:t>
      </w:r>
      <w:r w:rsidR="00E17974">
        <w:rPr>
          <w:rFonts w:eastAsiaTheme="minorHAnsi"/>
        </w:rPr>
        <w:t>±</w:t>
      </w:r>
      <w:r w:rsidR="00BC2C2A">
        <w:t>21.69</w:t>
      </w:r>
      <w:r w:rsidR="00E17974">
        <w:t>,</w:t>
      </w:r>
      <w:r w:rsidR="00BC2C2A">
        <w:t xml:space="preserve"> </w:t>
      </w:r>
      <w:r w:rsidR="00E17974">
        <w:t xml:space="preserve">2; </w:t>
      </w:r>
      <w:r w:rsidR="00BC2C2A">
        <w:t>55.41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15.34</w:t>
      </w:r>
      <w:r w:rsidR="00E17974">
        <w:t>,</w:t>
      </w:r>
      <w:r w:rsidR="00E17974" w:rsidRPr="00510963">
        <w:t xml:space="preserve"> </w:t>
      </w:r>
      <w:r w:rsidR="00E17974">
        <w:t xml:space="preserve">1; </w:t>
      </w:r>
      <w:r w:rsidR="00BC2C2A">
        <w:t>52</w:t>
      </w:r>
      <w:r w:rsidR="00E17974" w:rsidRPr="00510963">
        <w:t>.</w:t>
      </w:r>
      <w:r w:rsidR="00BC2C2A">
        <w:t>05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21.00</w:t>
      </w:r>
      <w:r w:rsidR="00E17974">
        <w:t>,</w:t>
      </w:r>
      <w:r w:rsidR="00BC2C2A">
        <w:t xml:space="preserve"> 0;39.80</w:t>
      </w:r>
      <w:r w:rsidR="00E17974">
        <w:rPr>
          <w:rFonts w:eastAsiaTheme="minorHAnsi"/>
        </w:rPr>
        <w:t>±</w:t>
      </w:r>
      <w:r w:rsidR="00BC2C2A">
        <w:rPr>
          <w:rFonts w:eastAsiaTheme="minorHAnsi"/>
        </w:rPr>
        <w:t>17.92</w:t>
      </w:r>
      <w:r w:rsidR="00E17974">
        <w:rPr>
          <w:rFonts w:eastAsiaTheme="minorHAnsi"/>
        </w:rPr>
        <w:t xml:space="preserve">, </w:t>
      </w:r>
      <w:r w:rsidR="00E17974">
        <w:t>n=204)</w:t>
      </w:r>
    </w:p>
    <w:p w:rsidR="00B51407" w:rsidRDefault="00B51407" w:rsidP="00671690">
      <w:r>
        <w:rPr>
          <w:rFonts w:hint="eastAsia"/>
          <w:noProof/>
        </w:rPr>
        <w:lastRenderedPageBreak/>
        <w:drawing>
          <wp:inline distT="0" distB="0" distL="0" distR="0">
            <wp:extent cx="5731510" cy="404685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SFRS11_res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Default="001B00AD" w:rsidP="001B00AD">
      <w:r>
        <w:t>ALSFRS_11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MIP_sit</w:t>
      </w:r>
      <w:proofErr w:type="spellEnd"/>
      <w:r>
        <w:t>***, 4 vs 3 and 4 vs 2***, 4 vs 1*</w:t>
      </w:r>
      <w:r w:rsidR="00574DE2">
        <w:t xml:space="preserve"> (</w:t>
      </w:r>
      <w:r w:rsidR="00574DE2" w:rsidRPr="002E3070">
        <w:rPr>
          <w:color w:val="FF0000"/>
        </w:rPr>
        <w:t xml:space="preserve">4; </w:t>
      </w:r>
      <w:r w:rsidR="00420509" w:rsidRPr="002E3070">
        <w:rPr>
          <w:color w:val="FF0000"/>
        </w:rPr>
        <w:t>45.28</w:t>
      </w:r>
      <w:r w:rsidR="00574DE2" w:rsidRPr="002E3070">
        <w:rPr>
          <w:rFonts w:eastAsiaTheme="minorHAnsi"/>
          <w:color w:val="FF0000"/>
        </w:rPr>
        <w:t>±</w:t>
      </w:r>
      <w:r w:rsidR="00420509" w:rsidRPr="002E3070">
        <w:rPr>
          <w:rFonts w:eastAsiaTheme="minorHAnsi"/>
          <w:color w:val="FF0000"/>
        </w:rPr>
        <w:t>26.86</w:t>
      </w:r>
      <w:r w:rsidR="00574DE2" w:rsidRPr="002E3070">
        <w:rPr>
          <w:rFonts w:eastAsiaTheme="minorHAnsi"/>
          <w:color w:val="FF0000"/>
        </w:rPr>
        <w:t xml:space="preserve">, </w:t>
      </w:r>
      <w:r w:rsidR="00E855F6" w:rsidRPr="002E3070">
        <w:rPr>
          <w:color w:val="FF0000"/>
        </w:rPr>
        <w:t>3; 25.61</w:t>
      </w:r>
      <w:r w:rsidR="00574DE2" w:rsidRPr="002E3070">
        <w:rPr>
          <w:rFonts w:eastAsiaTheme="minorHAnsi"/>
          <w:color w:val="FF0000"/>
        </w:rPr>
        <w:t>±</w:t>
      </w:r>
      <w:r w:rsidR="00E855F6" w:rsidRPr="002E3070">
        <w:rPr>
          <w:color w:val="FF0000"/>
        </w:rPr>
        <w:t>16.4</w:t>
      </w:r>
      <w:r w:rsidR="00574DE2" w:rsidRPr="002E3070">
        <w:rPr>
          <w:color w:val="FF0000"/>
        </w:rPr>
        <w:t>1</w:t>
      </w:r>
      <w:r w:rsidR="00E855F6" w:rsidRPr="002E3070">
        <w:rPr>
          <w:color w:val="FF0000"/>
        </w:rPr>
        <w:t>,2; 18.25</w:t>
      </w:r>
      <w:r w:rsidR="00E855F6" w:rsidRPr="002E3070">
        <w:rPr>
          <w:rFonts w:eastAsiaTheme="minorHAnsi"/>
          <w:color w:val="FF0000"/>
        </w:rPr>
        <w:t>±14.3</w:t>
      </w:r>
      <w:r w:rsidR="00574DE2" w:rsidRPr="002E3070">
        <w:rPr>
          <w:rFonts w:eastAsiaTheme="minorHAnsi"/>
          <w:color w:val="FF0000"/>
        </w:rPr>
        <w:t>9</w:t>
      </w:r>
      <w:r w:rsidR="00574DE2">
        <w:t>,</w:t>
      </w:r>
      <w:r w:rsidR="00574DE2" w:rsidRPr="00510963">
        <w:t xml:space="preserve"> </w:t>
      </w:r>
      <w:r w:rsidR="00574DE2">
        <w:t xml:space="preserve">1; </w:t>
      </w:r>
      <w:r w:rsidR="00E855F6">
        <w:t>21</w:t>
      </w:r>
      <w:r w:rsidR="00574DE2" w:rsidRPr="00510963">
        <w:t>.</w:t>
      </w:r>
      <w:r w:rsidR="00E855F6">
        <w:t>08</w:t>
      </w:r>
      <w:r w:rsidR="00E855F6">
        <w:rPr>
          <w:rFonts w:eastAsiaTheme="minorHAnsi"/>
        </w:rPr>
        <w:t>±12.69</w:t>
      </w:r>
      <w:r w:rsidR="00E855F6">
        <w:t xml:space="preserve">, </w:t>
      </w:r>
      <w:r w:rsidR="00E855F6" w:rsidRPr="002E3070">
        <w:rPr>
          <w:color w:val="FF0000"/>
        </w:rPr>
        <w:t>0; 10</w:t>
      </w:r>
      <w:r w:rsidR="00574DE2" w:rsidRPr="002E3070">
        <w:rPr>
          <w:color w:val="FF0000"/>
        </w:rPr>
        <w:t>.67</w:t>
      </w:r>
      <w:r w:rsidR="00E855F6" w:rsidRPr="002E3070">
        <w:rPr>
          <w:rFonts w:eastAsiaTheme="minorHAnsi"/>
          <w:color w:val="FF0000"/>
        </w:rPr>
        <w:t>±NA</w:t>
      </w:r>
      <w:r w:rsidR="00574DE2">
        <w:rPr>
          <w:rFonts w:eastAsiaTheme="minorHAnsi"/>
        </w:rPr>
        <w:t>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MIP_sup</w:t>
      </w:r>
      <w:proofErr w:type="spellEnd"/>
      <w:r>
        <w:t>***, 4 vs 3***, 4 vs 2**</w:t>
      </w:r>
      <w:r w:rsidR="008E1019">
        <w:t xml:space="preserve"> </w:t>
      </w:r>
      <w:r w:rsidR="005A0BA6">
        <w:t>(</w:t>
      </w:r>
      <w:r w:rsidR="005A0BA6" w:rsidRPr="002E3070">
        <w:rPr>
          <w:color w:val="FF0000"/>
        </w:rPr>
        <w:t>4; 42.92</w:t>
      </w:r>
      <w:r w:rsidR="005A0BA6" w:rsidRPr="002E3070">
        <w:rPr>
          <w:rFonts w:eastAsiaTheme="minorHAnsi"/>
          <w:color w:val="FF0000"/>
        </w:rPr>
        <w:t>±25.92</w:t>
      </w:r>
      <w:r w:rsidR="00574DE2" w:rsidRPr="002E3070">
        <w:rPr>
          <w:rFonts w:eastAsiaTheme="minorHAnsi"/>
          <w:color w:val="FF0000"/>
        </w:rPr>
        <w:t xml:space="preserve">, </w:t>
      </w:r>
      <w:r w:rsidR="005A0BA6" w:rsidRPr="002E3070">
        <w:rPr>
          <w:color w:val="FF0000"/>
        </w:rPr>
        <w:t>3; 23.87</w:t>
      </w:r>
      <w:r w:rsidR="00574DE2" w:rsidRPr="002E3070">
        <w:rPr>
          <w:rFonts w:eastAsiaTheme="minorHAnsi"/>
          <w:color w:val="FF0000"/>
        </w:rPr>
        <w:t>±</w:t>
      </w:r>
      <w:r w:rsidR="005A0BA6" w:rsidRPr="002E3070">
        <w:rPr>
          <w:color w:val="FF0000"/>
        </w:rPr>
        <w:t>13.82,2; 14.19</w:t>
      </w:r>
      <w:r w:rsidR="005A0BA6" w:rsidRPr="002E3070">
        <w:rPr>
          <w:rFonts w:eastAsiaTheme="minorHAnsi"/>
          <w:color w:val="FF0000"/>
        </w:rPr>
        <w:t>±11.56</w:t>
      </w:r>
      <w:r w:rsidR="00574DE2">
        <w:t>,</w:t>
      </w:r>
      <w:r w:rsidR="00574DE2" w:rsidRPr="00510963">
        <w:t xml:space="preserve"> </w:t>
      </w:r>
      <w:r w:rsidR="005A0BA6">
        <w:t>1; 22</w:t>
      </w:r>
      <w:r w:rsidR="00574DE2" w:rsidRPr="00510963">
        <w:t>.</w:t>
      </w:r>
      <w:r w:rsidR="005A0BA6">
        <w:t>58</w:t>
      </w:r>
      <w:r w:rsidR="005A0BA6">
        <w:rPr>
          <w:rFonts w:eastAsiaTheme="minorHAnsi"/>
        </w:rPr>
        <w:t>±13.46</w:t>
      </w:r>
      <w:r w:rsidR="00574DE2">
        <w:t xml:space="preserve">, 0; </w:t>
      </w:r>
      <w:r w:rsidR="005A0BA6">
        <w:t>NA</w:t>
      </w:r>
      <w:r w:rsidR="00574DE2">
        <w:rPr>
          <w:rFonts w:eastAsiaTheme="minorHAnsi"/>
        </w:rPr>
        <w:t xml:space="preserve">, </w:t>
      </w:r>
      <w:r w:rsidR="00574DE2">
        <w:t>n=138)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MEP_sit</w:t>
      </w:r>
      <w:proofErr w:type="spellEnd"/>
      <w:r>
        <w:t>***, 4 vs 2***, 4 vs 3**</w:t>
      </w:r>
      <w:r w:rsidR="006D12CC">
        <w:t>(</w:t>
      </w:r>
      <w:r w:rsidR="006D12CC" w:rsidRPr="002E3070">
        <w:rPr>
          <w:color w:val="FF0000"/>
        </w:rPr>
        <w:t>4; 48.38</w:t>
      </w:r>
      <w:r w:rsidR="006D12CC" w:rsidRPr="002E3070">
        <w:rPr>
          <w:rFonts w:eastAsiaTheme="minorHAnsi"/>
          <w:color w:val="FF0000"/>
        </w:rPr>
        <w:t>±27.47</w:t>
      </w:r>
      <w:r w:rsidR="00574DE2" w:rsidRPr="002E3070">
        <w:rPr>
          <w:rFonts w:eastAsiaTheme="minorHAnsi"/>
          <w:color w:val="FF0000"/>
        </w:rPr>
        <w:t xml:space="preserve">, </w:t>
      </w:r>
      <w:r w:rsidR="00574DE2" w:rsidRPr="002E3070">
        <w:rPr>
          <w:color w:val="FF0000"/>
        </w:rPr>
        <w:t xml:space="preserve">3; </w:t>
      </w:r>
      <w:r w:rsidR="006D12CC" w:rsidRPr="002E3070">
        <w:rPr>
          <w:color w:val="FF0000"/>
        </w:rPr>
        <w:t>32.9</w:t>
      </w:r>
      <w:r w:rsidR="00574DE2" w:rsidRPr="002E3070">
        <w:rPr>
          <w:color w:val="FF0000"/>
        </w:rPr>
        <w:t>6</w:t>
      </w:r>
      <w:r w:rsidR="00574DE2" w:rsidRPr="002E3070">
        <w:rPr>
          <w:rFonts w:eastAsiaTheme="minorHAnsi"/>
          <w:color w:val="FF0000"/>
        </w:rPr>
        <w:t>±</w:t>
      </w:r>
      <w:r w:rsidR="006D12CC" w:rsidRPr="002E3070">
        <w:rPr>
          <w:color w:val="FF0000"/>
        </w:rPr>
        <w:t>20.3</w:t>
      </w:r>
      <w:r w:rsidR="00574DE2" w:rsidRPr="002E3070">
        <w:rPr>
          <w:color w:val="FF0000"/>
        </w:rPr>
        <w:t>1</w:t>
      </w:r>
      <w:r w:rsidR="006D12CC" w:rsidRPr="002E3070">
        <w:rPr>
          <w:color w:val="FF0000"/>
        </w:rPr>
        <w:t>,</w:t>
      </w:r>
      <w:r w:rsidR="000D5FFE" w:rsidRPr="002E3070">
        <w:rPr>
          <w:color w:val="FF0000"/>
        </w:rPr>
        <w:t xml:space="preserve"> </w:t>
      </w:r>
      <w:r w:rsidR="006D12CC" w:rsidRPr="002E3070">
        <w:rPr>
          <w:color w:val="FF0000"/>
        </w:rPr>
        <w:t>2; 20.57</w:t>
      </w:r>
      <w:r w:rsidR="006D12CC" w:rsidRPr="002E3070">
        <w:rPr>
          <w:rFonts w:eastAsiaTheme="minorHAnsi"/>
          <w:color w:val="FF0000"/>
        </w:rPr>
        <w:t>±14.75</w:t>
      </w:r>
      <w:r w:rsidR="00574DE2">
        <w:t>,</w:t>
      </w:r>
      <w:r w:rsidR="00574DE2" w:rsidRPr="00510963">
        <w:t xml:space="preserve"> </w:t>
      </w:r>
      <w:r w:rsidR="00574DE2">
        <w:t xml:space="preserve">1; </w:t>
      </w:r>
      <w:r w:rsidR="006D12CC">
        <w:t>29</w:t>
      </w:r>
      <w:r w:rsidR="00574DE2" w:rsidRPr="00510963">
        <w:t>.</w:t>
      </w:r>
      <w:r w:rsidR="006D12CC">
        <w:t>92</w:t>
      </w:r>
      <w:r w:rsidR="006D12CC">
        <w:rPr>
          <w:rFonts w:eastAsiaTheme="minorHAnsi"/>
        </w:rPr>
        <w:t>±19.76</w:t>
      </w:r>
      <w:r w:rsidR="006D12CC">
        <w:t>, 0; 46.33</w:t>
      </w:r>
      <w:r w:rsidR="006D12CC">
        <w:rPr>
          <w:rFonts w:eastAsiaTheme="minorHAnsi"/>
        </w:rPr>
        <w:t>±NA</w:t>
      </w:r>
      <w:r w:rsidR="00574DE2">
        <w:rPr>
          <w:rFonts w:eastAsiaTheme="minorHAnsi"/>
        </w:rPr>
        <w:t>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MEP_sup</w:t>
      </w:r>
      <w:proofErr w:type="spellEnd"/>
      <w:r>
        <w:t>***, 4 vs 3 and 4 vs 2**</w:t>
      </w:r>
      <w:r w:rsidR="008E1019">
        <w:t xml:space="preserve"> </w:t>
      </w:r>
      <w:r w:rsidR="009757DD">
        <w:t>(</w:t>
      </w:r>
      <w:r w:rsidR="009757DD" w:rsidRPr="002E3070">
        <w:rPr>
          <w:color w:val="FF0000"/>
        </w:rPr>
        <w:t>4; 45.46</w:t>
      </w:r>
      <w:r w:rsidR="009757DD" w:rsidRPr="002E3070">
        <w:rPr>
          <w:rFonts w:eastAsiaTheme="minorHAnsi"/>
          <w:color w:val="FF0000"/>
        </w:rPr>
        <w:t>±27.50</w:t>
      </w:r>
      <w:r w:rsidR="00574DE2" w:rsidRPr="002E3070">
        <w:rPr>
          <w:rFonts w:eastAsiaTheme="minorHAnsi"/>
          <w:color w:val="FF0000"/>
        </w:rPr>
        <w:t xml:space="preserve">, </w:t>
      </w:r>
      <w:r w:rsidR="009757DD" w:rsidRPr="002E3070">
        <w:rPr>
          <w:color w:val="FF0000"/>
        </w:rPr>
        <w:t>3; 29.03</w:t>
      </w:r>
      <w:r w:rsidR="00574DE2" w:rsidRPr="002E3070">
        <w:rPr>
          <w:rFonts w:eastAsiaTheme="minorHAnsi"/>
          <w:color w:val="FF0000"/>
        </w:rPr>
        <w:t>±</w:t>
      </w:r>
      <w:r w:rsidR="009757DD" w:rsidRPr="002E3070">
        <w:rPr>
          <w:color w:val="FF0000"/>
        </w:rPr>
        <w:t>18.10</w:t>
      </w:r>
      <w:r w:rsidR="00574DE2" w:rsidRPr="002E3070">
        <w:rPr>
          <w:color w:val="FF0000"/>
        </w:rPr>
        <w:t>,</w:t>
      </w:r>
      <w:r w:rsidR="009757DD" w:rsidRPr="002E3070">
        <w:rPr>
          <w:color w:val="FF0000"/>
        </w:rPr>
        <w:t xml:space="preserve"> 2; 15.89</w:t>
      </w:r>
      <w:r w:rsidR="009757DD" w:rsidRPr="002E3070">
        <w:rPr>
          <w:rFonts w:eastAsiaTheme="minorHAnsi"/>
          <w:color w:val="FF0000"/>
        </w:rPr>
        <w:t>±10.35</w:t>
      </w:r>
      <w:r w:rsidR="00574DE2">
        <w:t>,</w:t>
      </w:r>
      <w:r w:rsidR="00574DE2" w:rsidRPr="00510963">
        <w:t xml:space="preserve"> </w:t>
      </w:r>
      <w:r w:rsidR="009757DD">
        <w:t>1; 38</w:t>
      </w:r>
      <w:r w:rsidR="00574DE2" w:rsidRPr="00510963">
        <w:t>.</w:t>
      </w:r>
      <w:r w:rsidR="009757DD">
        <w:t>09</w:t>
      </w:r>
      <w:r w:rsidR="009757DD">
        <w:rPr>
          <w:rFonts w:eastAsiaTheme="minorHAnsi"/>
        </w:rPr>
        <w:t>±18.81</w:t>
      </w:r>
      <w:r w:rsidR="00574DE2">
        <w:t xml:space="preserve">, 0; </w:t>
      </w:r>
      <w:r w:rsidR="009757DD">
        <w:t>NA</w:t>
      </w:r>
      <w:r w:rsidR="00574DE2">
        <w:rPr>
          <w:rFonts w:eastAsiaTheme="minorHAnsi"/>
        </w:rPr>
        <w:t xml:space="preserve">, </w:t>
      </w:r>
      <w:r w:rsidR="00574DE2">
        <w:t>n=138)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SNIP_sit</w:t>
      </w:r>
      <w:proofErr w:type="spellEnd"/>
      <w:r>
        <w:t>***, 4 vs 3***, 4 vs 2*</w:t>
      </w:r>
      <w:r w:rsidR="000D5FFE">
        <w:t xml:space="preserve"> (4; 41.5</w:t>
      </w:r>
      <w:r w:rsidR="00574DE2">
        <w:t>5</w:t>
      </w:r>
      <w:r w:rsidR="000D5FFE">
        <w:rPr>
          <w:rFonts w:eastAsiaTheme="minorHAnsi"/>
        </w:rPr>
        <w:t>±27.25</w:t>
      </w:r>
      <w:r w:rsidR="00574DE2">
        <w:rPr>
          <w:rFonts w:eastAsiaTheme="minorHAnsi"/>
        </w:rPr>
        <w:t xml:space="preserve">, </w:t>
      </w:r>
      <w:r w:rsidR="000D5FFE">
        <w:t>3; 22.28</w:t>
      </w:r>
      <w:r w:rsidR="00574DE2">
        <w:rPr>
          <w:rFonts w:eastAsiaTheme="minorHAnsi"/>
        </w:rPr>
        <w:t>±</w:t>
      </w:r>
      <w:r w:rsidR="000D5FFE">
        <w:t>13.33</w:t>
      </w:r>
      <w:r w:rsidR="00574DE2">
        <w:t>,</w:t>
      </w:r>
      <w:r w:rsidR="000D5FFE">
        <w:t xml:space="preserve"> </w:t>
      </w:r>
      <w:r w:rsidR="00AA7B5D">
        <w:t>2; 23</w:t>
      </w:r>
      <w:r w:rsidR="00574DE2">
        <w:t>.15</w:t>
      </w:r>
      <w:r w:rsidR="00AA7B5D">
        <w:rPr>
          <w:rFonts w:eastAsiaTheme="minorHAnsi"/>
        </w:rPr>
        <w:t>±13.32</w:t>
      </w:r>
      <w:r w:rsidR="00574DE2">
        <w:t>,</w:t>
      </w:r>
      <w:r w:rsidR="00574DE2" w:rsidRPr="00510963">
        <w:t xml:space="preserve"> </w:t>
      </w:r>
      <w:r w:rsidR="00574DE2">
        <w:t xml:space="preserve">1; </w:t>
      </w:r>
      <w:r w:rsidR="00AA7B5D">
        <w:t>22</w:t>
      </w:r>
      <w:r w:rsidR="00574DE2" w:rsidRPr="00510963">
        <w:t>.</w:t>
      </w:r>
      <w:r w:rsidR="00AA7B5D">
        <w:t>92</w:t>
      </w:r>
      <w:r w:rsidR="00AA7B5D">
        <w:rPr>
          <w:rFonts w:eastAsiaTheme="minorHAnsi"/>
        </w:rPr>
        <w:t>±9.56</w:t>
      </w:r>
      <w:r w:rsidR="00AA7B5D">
        <w:t>, 0; 6</w:t>
      </w:r>
      <w:r w:rsidR="00574DE2">
        <w:t>.67</w:t>
      </w:r>
      <w:r w:rsidR="00AA7B5D">
        <w:rPr>
          <w:rFonts w:eastAsiaTheme="minorHAnsi"/>
        </w:rPr>
        <w:t>±NA</w:t>
      </w:r>
      <w:r w:rsidR="00574DE2">
        <w:rPr>
          <w:rFonts w:eastAsiaTheme="minorHAnsi"/>
        </w:rPr>
        <w:t>)</w:t>
      </w:r>
    </w:p>
    <w:p w:rsidR="001B00AD" w:rsidRPr="00574DE2" w:rsidRDefault="001B00AD" w:rsidP="00574DE2">
      <w:pPr>
        <w:ind w:leftChars="400" w:left="800"/>
      </w:pPr>
      <w:proofErr w:type="spellStart"/>
      <w:r w:rsidRPr="007A0B6C">
        <w:rPr>
          <w:color w:val="FF0000"/>
        </w:rPr>
        <w:t>SNIP_sup</w:t>
      </w:r>
      <w:proofErr w:type="spellEnd"/>
      <w:r>
        <w:t>***, 4 vs 3***, 4 vs 2*</w:t>
      </w:r>
      <w:r w:rsidR="00410DF8">
        <w:t xml:space="preserve"> (</w:t>
      </w:r>
      <w:r w:rsidR="00410DF8" w:rsidRPr="002E3070">
        <w:rPr>
          <w:color w:val="FF0000"/>
        </w:rPr>
        <w:t>4; 31.2</w:t>
      </w:r>
      <w:r w:rsidR="00574DE2" w:rsidRPr="002E3070">
        <w:rPr>
          <w:color w:val="FF0000"/>
        </w:rPr>
        <w:t>4</w:t>
      </w:r>
      <w:r w:rsidR="00410DF8" w:rsidRPr="002E3070">
        <w:rPr>
          <w:rFonts w:eastAsiaTheme="minorHAnsi"/>
          <w:color w:val="FF0000"/>
        </w:rPr>
        <w:t>±17.17</w:t>
      </w:r>
      <w:r w:rsidR="00574DE2" w:rsidRPr="002E3070">
        <w:rPr>
          <w:rFonts w:eastAsiaTheme="minorHAnsi"/>
          <w:color w:val="FF0000"/>
        </w:rPr>
        <w:t xml:space="preserve">, </w:t>
      </w:r>
      <w:r w:rsidR="00410DF8" w:rsidRPr="002E3070">
        <w:rPr>
          <w:color w:val="FF0000"/>
        </w:rPr>
        <w:t>3; 19.1</w:t>
      </w:r>
      <w:r w:rsidR="00574DE2" w:rsidRPr="002E3070">
        <w:rPr>
          <w:color w:val="FF0000"/>
        </w:rPr>
        <w:t>8</w:t>
      </w:r>
      <w:r w:rsidR="00574DE2" w:rsidRPr="002E3070">
        <w:rPr>
          <w:rFonts w:eastAsiaTheme="minorHAnsi"/>
          <w:color w:val="FF0000"/>
        </w:rPr>
        <w:t>±</w:t>
      </w:r>
      <w:r w:rsidR="00410DF8" w:rsidRPr="002E3070">
        <w:rPr>
          <w:color w:val="FF0000"/>
        </w:rPr>
        <w:t>10.14</w:t>
      </w:r>
      <w:r w:rsidR="00574DE2" w:rsidRPr="002E3070">
        <w:rPr>
          <w:color w:val="FF0000"/>
        </w:rPr>
        <w:t>,</w:t>
      </w:r>
      <w:r w:rsidR="000D5FFE" w:rsidRPr="002E3070">
        <w:rPr>
          <w:color w:val="FF0000"/>
        </w:rPr>
        <w:t xml:space="preserve"> </w:t>
      </w:r>
      <w:r w:rsidR="00410DF8" w:rsidRPr="002E3070">
        <w:rPr>
          <w:color w:val="FF0000"/>
        </w:rPr>
        <w:t>2; 16.2</w:t>
      </w:r>
      <w:r w:rsidR="00574DE2" w:rsidRPr="002E3070">
        <w:rPr>
          <w:color w:val="FF0000"/>
        </w:rPr>
        <w:t>2</w:t>
      </w:r>
      <w:r w:rsidR="00410DF8" w:rsidRPr="002E3070">
        <w:rPr>
          <w:rFonts w:eastAsiaTheme="minorHAnsi"/>
          <w:color w:val="FF0000"/>
        </w:rPr>
        <w:t>±9.66</w:t>
      </w:r>
      <w:r w:rsidR="00574DE2">
        <w:t>,</w:t>
      </w:r>
      <w:r w:rsidR="00574DE2" w:rsidRPr="00510963">
        <w:t xml:space="preserve"> </w:t>
      </w:r>
      <w:r w:rsidR="00410DF8">
        <w:t>1; 19</w:t>
      </w:r>
      <w:r w:rsidR="00574DE2" w:rsidRPr="00510963">
        <w:t>.</w:t>
      </w:r>
      <w:r w:rsidR="00410DF8">
        <w:t>83</w:t>
      </w:r>
      <w:r w:rsidR="00410DF8">
        <w:rPr>
          <w:rFonts w:eastAsiaTheme="minorHAnsi"/>
        </w:rPr>
        <w:t>±12.9</w:t>
      </w:r>
      <w:r w:rsidR="00574DE2">
        <w:rPr>
          <w:rFonts w:eastAsiaTheme="minorHAnsi"/>
        </w:rPr>
        <w:t>3</w:t>
      </w:r>
      <w:r w:rsidR="00410DF8">
        <w:t>, 0; NA</w:t>
      </w:r>
      <w:r w:rsidR="00574DE2">
        <w:rPr>
          <w:rFonts w:eastAsiaTheme="minorHAnsi"/>
        </w:rPr>
        <w:t xml:space="preserve">, </w:t>
      </w:r>
      <w:r w:rsidR="00574DE2">
        <w:t>n=138)</w:t>
      </w:r>
    </w:p>
    <w:p w:rsidR="004467E1" w:rsidRDefault="001B00AD" w:rsidP="004467E1">
      <w:pPr>
        <w:ind w:leftChars="400" w:left="800"/>
      </w:pPr>
      <w:proofErr w:type="spellStart"/>
      <w:r w:rsidRPr="007A0B6C">
        <w:rPr>
          <w:color w:val="FF0000"/>
        </w:rPr>
        <w:t>FVC%predicted</w:t>
      </w:r>
      <w:proofErr w:type="spellEnd"/>
      <w:r>
        <w:t>***, 4 vs 3, 4 vs 2 and 4 vs 1***</w:t>
      </w:r>
      <w:r w:rsidR="004467E1">
        <w:t xml:space="preserve"> (</w:t>
      </w:r>
      <w:r w:rsidR="004467E1" w:rsidRPr="002E3070">
        <w:rPr>
          <w:color w:val="FF0000"/>
        </w:rPr>
        <w:t xml:space="preserve">4; </w:t>
      </w:r>
      <w:r w:rsidR="0057400E" w:rsidRPr="002E3070">
        <w:rPr>
          <w:color w:val="FF0000"/>
        </w:rPr>
        <w:t>74.14</w:t>
      </w:r>
      <w:r w:rsidR="004467E1" w:rsidRPr="002E3070">
        <w:rPr>
          <w:rFonts w:eastAsiaTheme="minorHAnsi"/>
          <w:color w:val="FF0000"/>
        </w:rPr>
        <w:t>±</w:t>
      </w:r>
      <w:r w:rsidR="0057400E" w:rsidRPr="002E3070">
        <w:rPr>
          <w:rFonts w:eastAsiaTheme="minorHAnsi"/>
          <w:color w:val="FF0000"/>
        </w:rPr>
        <w:t>18.18</w:t>
      </w:r>
      <w:r w:rsidR="004467E1" w:rsidRPr="002E3070">
        <w:rPr>
          <w:rFonts w:eastAsiaTheme="minorHAnsi"/>
          <w:color w:val="FF0000"/>
        </w:rPr>
        <w:t xml:space="preserve">, </w:t>
      </w:r>
      <w:r w:rsidR="004467E1" w:rsidRPr="002E3070">
        <w:rPr>
          <w:color w:val="FF0000"/>
        </w:rPr>
        <w:t xml:space="preserve">3; </w:t>
      </w:r>
      <w:r w:rsidR="0057400E" w:rsidRPr="002E3070">
        <w:rPr>
          <w:color w:val="FF0000"/>
        </w:rPr>
        <w:t>59.86</w:t>
      </w:r>
      <w:r w:rsidR="004467E1" w:rsidRPr="002E3070">
        <w:rPr>
          <w:rFonts w:eastAsiaTheme="minorHAnsi"/>
          <w:color w:val="FF0000"/>
        </w:rPr>
        <w:t>±</w:t>
      </w:r>
      <w:r w:rsidR="0057400E" w:rsidRPr="002E3070">
        <w:rPr>
          <w:color w:val="FF0000"/>
        </w:rPr>
        <w:t>23.63</w:t>
      </w:r>
      <w:r w:rsidR="004467E1" w:rsidRPr="002E3070">
        <w:rPr>
          <w:color w:val="FF0000"/>
        </w:rPr>
        <w:t xml:space="preserve">, 2; </w:t>
      </w:r>
      <w:r w:rsidR="0057400E" w:rsidRPr="002E3070">
        <w:rPr>
          <w:color w:val="FF0000"/>
        </w:rPr>
        <w:t>45.89</w:t>
      </w:r>
      <w:r w:rsidR="004467E1" w:rsidRPr="002E3070">
        <w:rPr>
          <w:rFonts w:eastAsiaTheme="minorHAnsi"/>
          <w:color w:val="FF0000"/>
        </w:rPr>
        <w:t>±</w:t>
      </w:r>
      <w:r w:rsidR="0057400E" w:rsidRPr="002E3070">
        <w:rPr>
          <w:rFonts w:eastAsiaTheme="minorHAnsi"/>
          <w:color w:val="FF0000"/>
        </w:rPr>
        <w:t>19.82</w:t>
      </w:r>
      <w:r w:rsidR="004467E1">
        <w:t>,</w:t>
      </w:r>
      <w:r w:rsidR="004467E1" w:rsidRPr="00510963">
        <w:t xml:space="preserve"> </w:t>
      </w:r>
      <w:r w:rsidR="004467E1">
        <w:t xml:space="preserve">1; </w:t>
      </w:r>
      <w:r w:rsidR="0057400E">
        <w:t>45</w:t>
      </w:r>
      <w:r w:rsidR="004467E1" w:rsidRPr="00510963">
        <w:t>.</w:t>
      </w:r>
      <w:r w:rsidR="0057400E">
        <w:t>38</w:t>
      </w:r>
      <w:r w:rsidR="004467E1">
        <w:rPr>
          <w:rFonts w:eastAsiaTheme="minorHAnsi"/>
        </w:rPr>
        <w:t>±</w:t>
      </w:r>
      <w:r w:rsidR="0057400E">
        <w:rPr>
          <w:rFonts w:eastAsiaTheme="minorHAnsi"/>
        </w:rPr>
        <w:t>14.06</w:t>
      </w:r>
      <w:r w:rsidR="004467E1">
        <w:t>,</w:t>
      </w:r>
      <w:r w:rsidR="0057400E">
        <w:t xml:space="preserve"> 0;54.0</w:t>
      </w:r>
      <w:r w:rsidR="004467E1">
        <w:t>0</w:t>
      </w:r>
      <w:r w:rsidR="004467E1">
        <w:rPr>
          <w:rFonts w:eastAsiaTheme="minorHAnsi"/>
        </w:rPr>
        <w:t>±</w:t>
      </w:r>
      <w:r w:rsidR="0057400E">
        <w:rPr>
          <w:rFonts w:eastAsiaTheme="minorHAnsi"/>
        </w:rPr>
        <w:t>NA</w:t>
      </w:r>
      <w:r w:rsidR="004467E1">
        <w:rPr>
          <w:rFonts w:eastAsiaTheme="minorHAnsi"/>
        </w:rPr>
        <w:t xml:space="preserve">, </w:t>
      </w:r>
      <w:r w:rsidR="004467E1">
        <w:t>n=204)</w:t>
      </w:r>
    </w:p>
    <w:p w:rsidR="001B00AD" w:rsidRPr="004467E1" w:rsidRDefault="001B00AD" w:rsidP="004467E1">
      <w:pPr>
        <w:ind w:firstLine="800"/>
      </w:pPr>
    </w:p>
    <w:p w:rsidR="00B51407" w:rsidRDefault="00B51407" w:rsidP="00671690">
      <w:r>
        <w:rPr>
          <w:rFonts w:hint="eastAsia"/>
          <w:noProof/>
        </w:rPr>
        <w:drawing>
          <wp:inline distT="0" distB="0" distL="0" distR="0">
            <wp:extent cx="5731510" cy="40468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SFRS12_res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Default="001B00AD" w:rsidP="001B00AD">
      <w:r>
        <w:t>ALSFRS_12</w:t>
      </w:r>
    </w:p>
    <w:p w:rsidR="001B00AD" w:rsidRDefault="001B00AD" w:rsidP="001B00AD">
      <w:r>
        <w:tab/>
      </w:r>
      <w:proofErr w:type="spellStart"/>
      <w:r>
        <w:t>MIP_sit</w:t>
      </w:r>
      <w:proofErr w:type="spellEnd"/>
      <w:r>
        <w:t>**, 4 vs 3*</w:t>
      </w:r>
    </w:p>
    <w:p w:rsidR="001B00AD" w:rsidRDefault="001B00AD" w:rsidP="001B00AD">
      <w:r>
        <w:tab/>
      </w:r>
      <w:proofErr w:type="spellStart"/>
      <w:r>
        <w:t>MIP_sup</w:t>
      </w:r>
      <w:proofErr w:type="spellEnd"/>
      <w:r>
        <w:t>*</w:t>
      </w:r>
      <w:r w:rsidR="008E1019">
        <w:t xml:space="preserve"> (n=138)</w:t>
      </w:r>
    </w:p>
    <w:p w:rsidR="001B00AD" w:rsidRDefault="001B00AD" w:rsidP="001B00AD">
      <w:r>
        <w:tab/>
      </w:r>
      <w:proofErr w:type="spellStart"/>
      <w:r>
        <w:t>MEP_sit</w:t>
      </w:r>
      <w:proofErr w:type="spellEnd"/>
      <w:r>
        <w:t xml:space="preserve"> p=.07</w:t>
      </w:r>
    </w:p>
    <w:p w:rsidR="001B00AD" w:rsidRDefault="001B00AD" w:rsidP="001B00AD">
      <w:r>
        <w:tab/>
      </w:r>
      <w:proofErr w:type="spellStart"/>
      <w:r>
        <w:t>MEP_sup</w:t>
      </w:r>
      <w:proofErr w:type="spellEnd"/>
      <w:r>
        <w:t xml:space="preserve"> p=.14</w:t>
      </w:r>
      <w:r w:rsidR="008E1019">
        <w:t xml:space="preserve"> (n=138)</w:t>
      </w:r>
    </w:p>
    <w:p w:rsidR="001B00AD" w:rsidRDefault="001B00AD" w:rsidP="001B00AD">
      <w:pPr>
        <w:ind w:firstLine="800"/>
      </w:pPr>
      <w:proofErr w:type="spellStart"/>
      <w:r>
        <w:t>SNIP_sit</w:t>
      </w:r>
      <w:proofErr w:type="spellEnd"/>
      <w:r>
        <w:t>**</w:t>
      </w:r>
    </w:p>
    <w:p w:rsidR="001B00AD" w:rsidRDefault="001B00AD" w:rsidP="001B00AD">
      <w:pPr>
        <w:ind w:firstLine="800"/>
      </w:pPr>
      <w:proofErr w:type="spellStart"/>
      <w:r>
        <w:t>SNIP_sup</w:t>
      </w:r>
      <w:proofErr w:type="spellEnd"/>
      <w:r>
        <w:t>*</w:t>
      </w:r>
      <w:r w:rsidR="008E1019">
        <w:t xml:space="preserve"> (n=138)</w:t>
      </w:r>
    </w:p>
    <w:p w:rsidR="001B00AD" w:rsidRPr="00F04D58" w:rsidRDefault="001B00AD" w:rsidP="001B00AD">
      <w:pPr>
        <w:ind w:firstLine="800"/>
      </w:pPr>
      <w:proofErr w:type="spellStart"/>
      <w:r>
        <w:t>FVC%predicted</w:t>
      </w:r>
      <w:proofErr w:type="spellEnd"/>
      <w:r>
        <w:t>*</w:t>
      </w:r>
      <w:r w:rsidR="008E1019">
        <w:t xml:space="preserve"> (n=204)</w:t>
      </w:r>
    </w:p>
    <w:p w:rsidR="001B00AD" w:rsidRDefault="001B00AD" w:rsidP="001B00AD">
      <w:r>
        <w:rPr>
          <w:rFonts w:hint="eastAsia"/>
          <w:noProof/>
        </w:rPr>
        <w:lastRenderedPageBreak/>
        <w:drawing>
          <wp:inline distT="0" distB="0" distL="0" distR="0" wp14:anchorId="25F46670" wp14:editId="2C0A9DB9">
            <wp:extent cx="5731510" cy="404685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SFRS_res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0AD" w:rsidRPr="001B00AD" w:rsidRDefault="001B00AD" w:rsidP="00671690"/>
    <w:sectPr w:rsidR="001B00AD" w:rsidRPr="001B00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90"/>
    <w:rsid w:val="00044410"/>
    <w:rsid w:val="000D5FFE"/>
    <w:rsid w:val="000F1A67"/>
    <w:rsid w:val="001333D2"/>
    <w:rsid w:val="001412EF"/>
    <w:rsid w:val="001459F8"/>
    <w:rsid w:val="00153B2E"/>
    <w:rsid w:val="001966A2"/>
    <w:rsid w:val="001B00AD"/>
    <w:rsid w:val="001C4A81"/>
    <w:rsid w:val="00267B50"/>
    <w:rsid w:val="002D6593"/>
    <w:rsid w:val="002E3070"/>
    <w:rsid w:val="00302718"/>
    <w:rsid w:val="003174E1"/>
    <w:rsid w:val="003824B3"/>
    <w:rsid w:val="003D03E8"/>
    <w:rsid w:val="003F4046"/>
    <w:rsid w:val="00405115"/>
    <w:rsid w:val="00410DF8"/>
    <w:rsid w:val="00420509"/>
    <w:rsid w:val="00425E75"/>
    <w:rsid w:val="0044226E"/>
    <w:rsid w:val="00443178"/>
    <w:rsid w:val="004467E1"/>
    <w:rsid w:val="00447934"/>
    <w:rsid w:val="00455F27"/>
    <w:rsid w:val="00464ABA"/>
    <w:rsid w:val="00482B6B"/>
    <w:rsid w:val="004A30E3"/>
    <w:rsid w:val="004E7845"/>
    <w:rsid w:val="004F4F9A"/>
    <w:rsid w:val="004F7BE6"/>
    <w:rsid w:val="00510963"/>
    <w:rsid w:val="005229BA"/>
    <w:rsid w:val="00527E3B"/>
    <w:rsid w:val="00545FAD"/>
    <w:rsid w:val="0057400E"/>
    <w:rsid w:val="00574DE2"/>
    <w:rsid w:val="005A0BA6"/>
    <w:rsid w:val="005A13DA"/>
    <w:rsid w:val="005A417F"/>
    <w:rsid w:val="005F425E"/>
    <w:rsid w:val="00620EB1"/>
    <w:rsid w:val="006229C8"/>
    <w:rsid w:val="00624872"/>
    <w:rsid w:val="006315C7"/>
    <w:rsid w:val="0065420A"/>
    <w:rsid w:val="00671690"/>
    <w:rsid w:val="00692CD9"/>
    <w:rsid w:val="006B027E"/>
    <w:rsid w:val="006B4C1B"/>
    <w:rsid w:val="006D12CC"/>
    <w:rsid w:val="006E6D1B"/>
    <w:rsid w:val="007254D0"/>
    <w:rsid w:val="00734EA4"/>
    <w:rsid w:val="00770A8D"/>
    <w:rsid w:val="007A0B6C"/>
    <w:rsid w:val="007D435A"/>
    <w:rsid w:val="007F4CF2"/>
    <w:rsid w:val="0080268D"/>
    <w:rsid w:val="00822E9D"/>
    <w:rsid w:val="00851303"/>
    <w:rsid w:val="008B4AB3"/>
    <w:rsid w:val="008C2269"/>
    <w:rsid w:val="008E1019"/>
    <w:rsid w:val="00907BDE"/>
    <w:rsid w:val="00912A6F"/>
    <w:rsid w:val="00931CAC"/>
    <w:rsid w:val="00933050"/>
    <w:rsid w:val="00934B9A"/>
    <w:rsid w:val="009379D7"/>
    <w:rsid w:val="00944AE4"/>
    <w:rsid w:val="009472DE"/>
    <w:rsid w:val="00965E89"/>
    <w:rsid w:val="00970472"/>
    <w:rsid w:val="009757DD"/>
    <w:rsid w:val="00987685"/>
    <w:rsid w:val="009A5B54"/>
    <w:rsid w:val="009B0321"/>
    <w:rsid w:val="009C48EF"/>
    <w:rsid w:val="009D6890"/>
    <w:rsid w:val="009F454D"/>
    <w:rsid w:val="00A224B8"/>
    <w:rsid w:val="00A27403"/>
    <w:rsid w:val="00A46D9C"/>
    <w:rsid w:val="00A739C1"/>
    <w:rsid w:val="00AA7B5D"/>
    <w:rsid w:val="00AC0E87"/>
    <w:rsid w:val="00AC488D"/>
    <w:rsid w:val="00AD454B"/>
    <w:rsid w:val="00AE5BA4"/>
    <w:rsid w:val="00B51021"/>
    <w:rsid w:val="00B51407"/>
    <w:rsid w:val="00B52FC1"/>
    <w:rsid w:val="00B66932"/>
    <w:rsid w:val="00BC2C2A"/>
    <w:rsid w:val="00BD6E09"/>
    <w:rsid w:val="00BF390D"/>
    <w:rsid w:val="00CA6741"/>
    <w:rsid w:val="00CC5E01"/>
    <w:rsid w:val="00D14EB7"/>
    <w:rsid w:val="00D17175"/>
    <w:rsid w:val="00D208D2"/>
    <w:rsid w:val="00D373E1"/>
    <w:rsid w:val="00D61878"/>
    <w:rsid w:val="00DA0538"/>
    <w:rsid w:val="00DD12B2"/>
    <w:rsid w:val="00DD1F8E"/>
    <w:rsid w:val="00DE21F5"/>
    <w:rsid w:val="00DF07DA"/>
    <w:rsid w:val="00E17974"/>
    <w:rsid w:val="00E4343E"/>
    <w:rsid w:val="00E724D0"/>
    <w:rsid w:val="00E855F6"/>
    <w:rsid w:val="00EA7AC9"/>
    <w:rsid w:val="00EB5C69"/>
    <w:rsid w:val="00ED3801"/>
    <w:rsid w:val="00EE0868"/>
    <w:rsid w:val="00EE1D3C"/>
    <w:rsid w:val="00F04D58"/>
    <w:rsid w:val="00F10952"/>
    <w:rsid w:val="00F17334"/>
    <w:rsid w:val="00F355C5"/>
    <w:rsid w:val="00F501B8"/>
    <w:rsid w:val="00F7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9B3FB"/>
  <w15:chartTrackingRefBased/>
  <w15:docId w15:val="{9CF95E45-2254-4A53-B287-5176A189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2B2"/>
    <w:pPr>
      <w:ind w:leftChars="400" w:left="800"/>
    </w:pPr>
  </w:style>
  <w:style w:type="table" w:styleId="a4">
    <w:name w:val="Table Grid"/>
    <w:basedOn w:val="a1"/>
    <w:uiPriority w:val="39"/>
    <w:rsid w:val="0014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12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10</cp:lastModifiedBy>
  <cp:revision>128</cp:revision>
  <dcterms:created xsi:type="dcterms:W3CDTF">2021-05-16T04:21:00Z</dcterms:created>
  <dcterms:modified xsi:type="dcterms:W3CDTF">2021-06-14T02:25:00Z</dcterms:modified>
</cp:coreProperties>
</file>