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A3493E" w:rsidP="00A3493E">
      <w:pPr>
        <w:pStyle w:val="a3"/>
        <w:numPr>
          <w:ilvl w:val="0"/>
          <w:numId w:val="1"/>
        </w:numPr>
        <w:ind w:leftChars="0"/>
      </w:pPr>
      <w:r>
        <w:t>Airway clearance</w:t>
      </w:r>
      <w:r>
        <w:rPr>
          <w:rFonts w:hint="eastAsia"/>
        </w:rPr>
        <w:t>를 적용하는 부분:</w:t>
      </w:r>
      <w:r>
        <w:t xml:space="preserve"> </w:t>
      </w:r>
      <w:r>
        <w:rPr>
          <w:rFonts w:hint="eastAsia"/>
        </w:rPr>
        <w:t xml:space="preserve">환자 스스로의 </w:t>
      </w:r>
      <w:r>
        <w:t>cough</w:t>
      </w:r>
      <w:r>
        <w:rPr>
          <w:rFonts w:hint="eastAsia"/>
        </w:rPr>
        <w:t xml:space="preserve">로 </w:t>
      </w:r>
      <w:r>
        <w:t>clear</w:t>
      </w:r>
      <w:r>
        <w:rPr>
          <w:rFonts w:hint="eastAsia"/>
        </w:rPr>
        <w:t xml:space="preserve">가 안될 때 </w:t>
      </w:r>
      <w:r>
        <w:t>cough assist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도와줘야하는데</w:t>
      </w:r>
      <w:proofErr w:type="spellEnd"/>
      <w:r>
        <w:rPr>
          <w:rFonts w:hint="eastAsia"/>
        </w:rPr>
        <w:t xml:space="preserve"> 현재는 </w:t>
      </w:r>
      <w:r>
        <w:t>manual assist</w:t>
      </w:r>
      <w:r>
        <w:rPr>
          <w:rFonts w:hint="eastAsia"/>
        </w:rPr>
        <w:t xml:space="preserve">로 </w:t>
      </w:r>
      <w:proofErr w:type="spellStart"/>
      <w:r>
        <w:t>ambu</w:t>
      </w:r>
      <w:proofErr w:type="spellEnd"/>
      <w:r>
        <w:t xml:space="preserve"> bagging or physiotherapy</w:t>
      </w:r>
      <w:r>
        <w:rPr>
          <w:rFonts w:hint="eastAsia"/>
        </w:rPr>
        <w:t>를 하고 있음.</w:t>
      </w:r>
      <w:r>
        <w:t xml:space="preserve"> Peak cough flow</w:t>
      </w:r>
      <w:r>
        <w:rPr>
          <w:rFonts w:hint="eastAsia"/>
        </w:rPr>
        <w:t xml:space="preserve">나 </w:t>
      </w:r>
      <w:r>
        <w:t>peak expiratory flow</w:t>
      </w:r>
      <w:r>
        <w:rPr>
          <w:rFonts w:hint="eastAsia"/>
        </w:rPr>
        <w:t>가 이것을 보여줄 수 있는 지표로 고려됨.</w:t>
      </w:r>
    </w:p>
    <w:p w:rsidR="00A3493E" w:rsidRDefault="003E530A" w:rsidP="00A3493E">
      <w:pPr>
        <w:pStyle w:val="a3"/>
        <w:numPr>
          <w:ilvl w:val="0"/>
          <w:numId w:val="1"/>
        </w:numPr>
        <w:ind w:leftChars="0"/>
      </w:pPr>
      <w:r>
        <w:t>Noninvasive ventilation</w:t>
      </w:r>
      <w:r>
        <w:rPr>
          <w:rFonts w:hint="eastAsia"/>
        </w:rPr>
        <w:t>을 언제 적용할 것인지 시점을 결정하는 문제가 있음.</w:t>
      </w:r>
      <w:r>
        <w:t xml:space="preserve"> </w:t>
      </w:r>
      <w:r>
        <w:rPr>
          <w:rFonts w:hint="eastAsia"/>
        </w:rPr>
        <w:t>이것을 위해 어떤 지표를 사용할 것인지?</w:t>
      </w:r>
      <w:r>
        <w:t xml:space="preserve"> -&gt; </w:t>
      </w:r>
      <w:r w:rsidR="003B6F52">
        <w:rPr>
          <w:rFonts w:hint="eastAsia"/>
        </w:rPr>
        <w:t>현재까지는</w:t>
      </w:r>
      <w:r w:rsidR="007D70ED">
        <w:t xml:space="preserve"> forced vital capacity</w:t>
      </w:r>
      <w:r w:rsidR="007D70ED">
        <w:rPr>
          <w:rFonts w:hint="eastAsia"/>
        </w:rPr>
        <w:t xml:space="preserve">가 </w:t>
      </w:r>
      <w:r w:rsidR="003B6F52">
        <w:t>50%</w:t>
      </w:r>
      <w:r w:rsidR="007D70ED">
        <w:rPr>
          <w:rFonts w:hint="eastAsia"/>
        </w:rPr>
        <w:t>미만으로 감소했거나</w:t>
      </w:r>
      <w:r w:rsidR="003B6F52">
        <w:t>,</w:t>
      </w:r>
      <w:r w:rsidR="007D70ED">
        <w:t xml:space="preserve"> </w:t>
      </w:r>
      <w:r w:rsidR="003B6F52">
        <w:t>sniff nasal pressure 40 cm H2O</w:t>
      </w:r>
      <w:r w:rsidR="007D70ED">
        <w:rPr>
          <w:rFonts w:hint="eastAsia"/>
        </w:rPr>
        <w:t>미만이거나</w:t>
      </w:r>
      <w:r w:rsidR="003B6F52">
        <w:t>, maximal inspiratory pressure 60 cm H2O</w:t>
      </w:r>
      <w:r w:rsidR="007D70ED">
        <w:rPr>
          <w:rFonts w:hint="eastAsia"/>
        </w:rPr>
        <w:t>미만으로 감소한 경우에 고려하고 있음</w:t>
      </w:r>
      <w:proofErr w:type="gramStart"/>
      <w:r w:rsidR="007D70ED">
        <w:rPr>
          <w:rFonts w:hint="eastAsia"/>
        </w:rPr>
        <w:t>.</w:t>
      </w:r>
      <w:r w:rsidR="001C6C5C">
        <w:t>(</w:t>
      </w:r>
      <w:proofErr w:type="gramEnd"/>
      <w:r w:rsidR="001C6C5C" w:rsidRPr="001C6C5C">
        <w:t xml:space="preserve"> </w:t>
      </w:r>
      <w:r w:rsidR="001C6C5C">
        <w:t xml:space="preserve">Miller RG, Jackson CE, </w:t>
      </w:r>
      <w:proofErr w:type="spellStart"/>
      <w:r w:rsidR="001C6C5C">
        <w:t>Kasarskis</w:t>
      </w:r>
      <w:proofErr w:type="spellEnd"/>
      <w:r w:rsidR="001C6C5C">
        <w:t xml:space="preserve"> EJ, et al. Practice parameter update: the care of the patient with amyotrophic lateral sclerosis: drug, nutritional, and respiratory therapies (an evidence-based review): report of the Quality Standards Subcommittee of the American Academy of Neurology. Neurology 2009</w:t>
      </w:r>
      <w:proofErr w:type="gramStart"/>
      <w:r w:rsidR="001C6C5C">
        <w:t>;73</w:t>
      </w:r>
      <w:proofErr w:type="gramEnd"/>
      <w:r w:rsidR="001C6C5C">
        <w:t>(15):1218Y1226. doi</w:t>
      </w:r>
      <w:proofErr w:type="gramStart"/>
      <w:r w:rsidR="001C6C5C">
        <w:t>:10.1212</w:t>
      </w:r>
      <w:proofErr w:type="gramEnd"/>
      <w:r w:rsidR="001C6C5C">
        <w:t>/WNL.0b013e3181bc0141.</w:t>
      </w:r>
      <w:r w:rsidR="001C6C5C">
        <w:t>)</w:t>
      </w:r>
      <w:r w:rsidR="007D70ED">
        <w:t xml:space="preserve"> </w:t>
      </w:r>
      <w:r w:rsidR="00735DB9">
        <w:rPr>
          <w:rFonts w:hint="eastAsia"/>
        </w:rPr>
        <w:t xml:space="preserve">그러나 이것은 서양인 기준의 지표이므로 한국인(동양인)의 데이터에 </w:t>
      </w:r>
      <w:proofErr w:type="spellStart"/>
      <w:r w:rsidR="00735DB9">
        <w:rPr>
          <w:rFonts w:hint="eastAsia"/>
        </w:rPr>
        <w:t>안맞을</w:t>
      </w:r>
      <w:proofErr w:type="spellEnd"/>
      <w:r w:rsidR="00735DB9">
        <w:rPr>
          <w:rFonts w:hint="eastAsia"/>
        </w:rPr>
        <w:t xml:space="preserve"> 수 있어 한국인을 대상으로 한 연구를 통해 기준치를 다시 설정하는 것이 필요함.</w:t>
      </w:r>
      <w:r w:rsidR="00735DB9">
        <w:t xml:space="preserve"> </w:t>
      </w:r>
    </w:p>
    <w:p w:rsidR="003E530A" w:rsidRDefault="003E530A" w:rsidP="003E5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호흡기 기능 검사 결과</w:t>
      </w:r>
    </w:p>
    <w:p w:rsidR="003E530A" w:rsidRDefault="003E530A" w:rsidP="003E5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ALSFRS 점수: 어떤 </w:t>
      </w:r>
      <w:proofErr w:type="spellStart"/>
      <w:r>
        <w:t>subscore</w:t>
      </w:r>
      <w:proofErr w:type="spellEnd"/>
      <w:r>
        <w:rPr>
          <w:rFonts w:hint="eastAsia"/>
        </w:rPr>
        <w:t xml:space="preserve">가 </w:t>
      </w:r>
      <w:r>
        <w:t>airway clearance</w:t>
      </w:r>
      <w:r>
        <w:rPr>
          <w:rFonts w:hint="eastAsia"/>
        </w:rPr>
        <w:t xml:space="preserve">를 반영하고 어떤 지표가 </w:t>
      </w:r>
      <w:r>
        <w:t>orthopnea</w:t>
      </w:r>
      <w:r>
        <w:rPr>
          <w:rFonts w:hint="eastAsia"/>
        </w:rPr>
        <w:t>를 반영하는지?</w:t>
      </w:r>
      <w:r>
        <w:t xml:space="preserve"> 10</w:t>
      </w:r>
      <w:r>
        <w:rPr>
          <w:rFonts w:hint="eastAsia"/>
        </w:rPr>
        <w:t xml:space="preserve">번과 </w:t>
      </w:r>
      <w:r>
        <w:t>11</w:t>
      </w:r>
      <w:r>
        <w:rPr>
          <w:rFonts w:hint="eastAsia"/>
        </w:rPr>
        <w:t>번 중 어떤 점수가 호흡기 적용에 의미가 있을지를 결정해본다.</w:t>
      </w:r>
      <w:r>
        <w:t xml:space="preserve"> 10</w:t>
      </w:r>
      <w:r>
        <w:rPr>
          <w:rFonts w:hint="eastAsia"/>
        </w:rPr>
        <w:t>번,</w:t>
      </w:r>
      <w:r>
        <w:t xml:space="preserve"> 11</w:t>
      </w:r>
      <w:r>
        <w:rPr>
          <w:rFonts w:hint="eastAsia"/>
        </w:rPr>
        <w:t xml:space="preserve">번이 </w:t>
      </w:r>
      <w:r>
        <w:t>1,2,3,4</w:t>
      </w:r>
      <w:r>
        <w:rPr>
          <w:rFonts w:hint="eastAsia"/>
        </w:rPr>
        <w:t xml:space="preserve">점 감소했을 때 각각의 경우에 호흡기 </w:t>
      </w:r>
      <w:proofErr w:type="spellStart"/>
      <w:r>
        <w:rPr>
          <w:rFonts w:hint="eastAsia"/>
        </w:rPr>
        <w:t>기능검사의</w:t>
      </w:r>
      <w:proofErr w:type="spellEnd"/>
      <w:r>
        <w:rPr>
          <w:rFonts w:hint="eastAsia"/>
        </w:rPr>
        <w:t xml:space="preserve"> 결과가 정상에 비해 몇 %감소했는지?</w:t>
      </w:r>
      <w:r>
        <w:t xml:space="preserve"> </w:t>
      </w:r>
      <w:r>
        <w:rPr>
          <w:rFonts w:hint="eastAsia"/>
        </w:rPr>
        <w:t>정량화가 가능할지?</w:t>
      </w:r>
    </w:p>
    <w:p w:rsidR="003E530A" w:rsidRDefault="003E530A" w:rsidP="003E53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환자 </w:t>
      </w:r>
      <w:proofErr w:type="spellStart"/>
      <w:r>
        <w:rPr>
          <w:rFonts w:hint="eastAsia"/>
        </w:rPr>
        <w:t>문진시의</w:t>
      </w:r>
      <w:proofErr w:type="spellEnd"/>
      <w:r>
        <w:rPr>
          <w:rFonts w:hint="eastAsia"/>
        </w:rPr>
        <w:t xml:space="preserve"> 호흡곤란 증상을 호소하는지 여부</w:t>
      </w:r>
    </w:p>
    <w:p w:rsidR="00512BAC" w:rsidRDefault="00F75B8E" w:rsidP="00512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재활 </w:t>
      </w:r>
      <w:r>
        <w:t>exercise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호흡운동이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생존률에</w:t>
      </w:r>
      <w:proofErr w:type="spellEnd"/>
      <w:r>
        <w:rPr>
          <w:rFonts w:hint="eastAsia"/>
        </w:rPr>
        <w:t xml:space="preserve"> 도움이 될지</w:t>
      </w:r>
      <w:proofErr w:type="gramStart"/>
      <w:r>
        <w:rPr>
          <w:rFonts w:hint="eastAsia"/>
        </w:rPr>
        <w:t>?</w:t>
      </w:r>
      <w:r w:rsidR="00512BAC">
        <w:t>:</w:t>
      </w:r>
      <w:proofErr w:type="gramEnd"/>
      <w:r w:rsidR="00512BAC">
        <w:t xml:space="preserve"> </w:t>
      </w:r>
      <w:r w:rsidR="00512BAC">
        <w:rPr>
          <w:rFonts w:hint="eastAsia"/>
        </w:rPr>
        <w:t xml:space="preserve">임상시험을 고려해 볼 수 있는데 </w:t>
      </w:r>
      <w:proofErr w:type="spellStart"/>
      <w:r w:rsidR="00512BAC">
        <w:rPr>
          <w:rFonts w:hint="eastAsia"/>
        </w:rPr>
        <w:t>최석진</w:t>
      </w:r>
      <w:proofErr w:type="spellEnd"/>
      <w:r w:rsidR="00512BAC">
        <w:rPr>
          <w:rFonts w:hint="eastAsia"/>
        </w:rPr>
        <w:t xml:space="preserve"> 선생님과 상의가 필요.</w:t>
      </w:r>
      <w:r w:rsidR="00512BAC">
        <w:t xml:space="preserve"> </w:t>
      </w:r>
    </w:p>
    <w:p w:rsidR="00663B39" w:rsidRDefault="00663B39" w:rsidP="00663B39">
      <w:pPr>
        <w:ind w:left="400"/>
      </w:pPr>
    </w:p>
    <w:p w:rsidR="00663B39" w:rsidRDefault="00663B39" w:rsidP="00663B39">
      <w:pPr>
        <w:ind w:left="400"/>
      </w:pPr>
      <w:r>
        <w:rPr>
          <w:rFonts w:hint="eastAsia"/>
        </w:rPr>
        <w:t xml:space="preserve">SNIP의 </w:t>
      </w:r>
      <w:r>
        <w:t>reference value</w:t>
      </w:r>
    </w:p>
    <w:p w:rsidR="00663B39" w:rsidRDefault="005B488D" w:rsidP="00663B39">
      <w:pPr>
        <w:ind w:left="40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E7576" wp14:editId="17DCEF2F">
                <wp:simplePos x="0" y="0"/>
                <wp:positionH relativeFrom="column">
                  <wp:posOffset>3219450</wp:posOffset>
                </wp:positionH>
                <wp:positionV relativeFrom="paragraph">
                  <wp:posOffset>2091690</wp:posOffset>
                </wp:positionV>
                <wp:extent cx="914400" cy="1809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AE4FF" id="직사각형 8" o:spid="_x0000_s1026" style="position:absolute;left:0;text-align:left;margin-left:253.5pt;margin-top:164.7pt;width:1in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" filled="f" strokecolor="#00b0f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BEC5B" wp14:editId="69673DD7">
                <wp:simplePos x="0" y="0"/>
                <wp:positionH relativeFrom="column">
                  <wp:posOffset>1562100</wp:posOffset>
                </wp:positionH>
                <wp:positionV relativeFrom="paragraph">
                  <wp:posOffset>2091690</wp:posOffset>
                </wp:positionV>
                <wp:extent cx="914400" cy="18097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A1891" id="직사각형 4" o:spid="_x0000_s1026" style="position:absolute;left:0;text-align:left;margin-left:123pt;margin-top:164.7pt;width:1in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" filled="f" strokecolor="red" strokeweight="1pt"/>
            </w:pict>
          </mc:Fallback>
        </mc:AlternateContent>
      </w:r>
      <w:r w:rsidR="00663B39" w:rsidRPr="00663B39">
        <w:rPr>
          <w:rFonts w:hint="eastAsia"/>
          <w:noProof/>
        </w:rPr>
        <w:drawing>
          <wp:inline distT="0" distB="0" distL="0" distR="0">
            <wp:extent cx="4638675" cy="3533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B39" w:rsidRDefault="00663B39" w:rsidP="00663B39">
      <w:pPr>
        <w:ind w:left="400"/>
        <w:rPr>
          <w:noProof/>
        </w:rPr>
      </w:pPr>
      <w:r>
        <w:rPr>
          <w:rFonts w:hint="eastAsia"/>
        </w:rPr>
        <w:t>일본인 정상 데이터.</w:t>
      </w:r>
      <w:r>
        <w:t xml:space="preserve"> (</w:t>
      </w:r>
      <w:proofErr w:type="spellStart"/>
      <w:r w:rsidRPr="00663B39">
        <w:rPr>
          <w:noProof/>
        </w:rPr>
        <w:t>Kamide</w:t>
      </w:r>
      <w:proofErr w:type="spellEnd"/>
      <w:r w:rsidRPr="00663B39">
        <w:rPr>
          <w:noProof/>
        </w:rPr>
        <w:t xml:space="preserve"> N, Ogino M, Yamashina N, Fukuda M. Sniff Nasal Inspiratory Pressure in Healthy Japanese Subjects: Mean Values and Lower Limits of Normal. Respiration. 2009;77(1):58-62.</w:t>
      </w:r>
      <w:r>
        <w:rPr>
          <w:noProof/>
        </w:rPr>
        <w:t>)</w:t>
      </w:r>
    </w:p>
    <w:p w:rsidR="00663B39" w:rsidRDefault="005B488D" w:rsidP="00663B39">
      <w:pPr>
        <w:ind w:left="40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0CE65" wp14:editId="641AF585">
                <wp:simplePos x="0" y="0"/>
                <wp:positionH relativeFrom="column">
                  <wp:posOffset>4190999</wp:posOffset>
                </wp:positionH>
                <wp:positionV relativeFrom="paragraph">
                  <wp:posOffset>3160395</wp:posOffset>
                </wp:positionV>
                <wp:extent cx="1343025" cy="23812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111A" id="직사각형 9" o:spid="_x0000_s1026" style="position:absolute;left:0;text-align:left;margin-left:330pt;margin-top:248.85pt;width:105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" filled="f" strokecolor="#00b0f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0CE1" wp14:editId="1A22FF90">
                <wp:simplePos x="0" y="0"/>
                <wp:positionH relativeFrom="column">
                  <wp:posOffset>4048125</wp:posOffset>
                </wp:positionH>
                <wp:positionV relativeFrom="paragraph">
                  <wp:posOffset>1779270</wp:posOffset>
                </wp:positionV>
                <wp:extent cx="1485900" cy="23812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DE3C" id="직사각형 7" o:spid="_x0000_s1026" style="position:absolute;left:0;text-align:left;margin-left:318.75pt;margin-top:140.1pt;width:117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" filled="f" strokecolor="red" strokeweight="1pt"/>
            </w:pict>
          </mc:Fallback>
        </mc:AlternateContent>
      </w:r>
      <w:r w:rsidRPr="005B488D">
        <w:rPr>
          <w:noProof/>
        </w:rPr>
        <w:drawing>
          <wp:inline distT="0" distB="0" distL="0" distR="0">
            <wp:extent cx="5362575" cy="3790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D" w:rsidRPr="00EC0B3C" w:rsidRDefault="00EC0B3C" w:rsidP="00EC0B3C">
      <w:pPr>
        <w:rPr>
          <w:rFonts w:hint="eastAsia"/>
          <w:noProof/>
        </w:rPr>
      </w:pPr>
      <w:r>
        <w:rPr>
          <w:rFonts w:hint="eastAsia"/>
          <w:noProof/>
        </w:rPr>
        <w:t xml:space="preserve">    백인의 정상 데이터 (</w:t>
      </w:r>
      <w:r w:rsidRPr="00EC0B3C">
        <w:rPr>
          <w:noProof/>
        </w:rPr>
        <w:t xml:space="preserve">Uldry C, Fitting JW. Maximal values of sniff nasal inspiratory pressure in </w:t>
      </w:r>
      <w:r w:rsidRPr="00EC0B3C">
        <w:rPr>
          <w:noProof/>
        </w:rPr>
        <w:lastRenderedPageBreak/>
        <w:t>healthy subjects. Thorax. 1995;50(4):371-5.</w:t>
      </w:r>
      <w:r>
        <w:rPr>
          <w:noProof/>
        </w:rPr>
        <w:t>)</w:t>
      </w:r>
    </w:p>
    <w:p w:rsidR="00663B39" w:rsidRDefault="00663B39" w:rsidP="00EC0B3C">
      <w:pPr>
        <w:rPr>
          <w:rFonts w:hint="eastAsia"/>
        </w:rPr>
      </w:pPr>
    </w:p>
    <w:sectPr w:rsidR="00663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209F"/>
    <w:multiLevelType w:val="hybridMultilevel"/>
    <w:tmpl w:val="8850C958"/>
    <w:lvl w:ilvl="0" w:tplc="6F8EF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sa2vxdyvdpvle2zaqvf50oafrx2vzpafpr&quot;&gt;reference&lt;record-ids&gt;&lt;item&gt;2&lt;/item&gt;&lt;/record-ids&gt;&lt;/item&gt;&lt;/Libraries&gt;"/>
  </w:docVars>
  <w:rsids>
    <w:rsidRoot w:val="00250B73"/>
    <w:rsid w:val="00033433"/>
    <w:rsid w:val="001C6C5C"/>
    <w:rsid w:val="001D1E93"/>
    <w:rsid w:val="00250B73"/>
    <w:rsid w:val="00333E0C"/>
    <w:rsid w:val="003B6F52"/>
    <w:rsid w:val="003E530A"/>
    <w:rsid w:val="00512BAC"/>
    <w:rsid w:val="005B488D"/>
    <w:rsid w:val="00663B39"/>
    <w:rsid w:val="00735DB9"/>
    <w:rsid w:val="007D70ED"/>
    <w:rsid w:val="00A3493E"/>
    <w:rsid w:val="00B71741"/>
    <w:rsid w:val="00EC0B3C"/>
    <w:rsid w:val="00F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BE89"/>
  <w15:chartTrackingRefBased/>
  <w15:docId w15:val="{04418D6C-011E-4194-AE37-B50A7807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93E"/>
    <w:pPr>
      <w:ind w:leftChars="400" w:left="800"/>
    </w:pPr>
  </w:style>
  <w:style w:type="paragraph" w:customStyle="1" w:styleId="EndNoteBibliographyTitle">
    <w:name w:val="EndNote Bibliography Title"/>
    <w:basedOn w:val="a"/>
    <w:link w:val="EndNoteBibliographyTitleChar"/>
    <w:rsid w:val="00663B39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663B39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663B39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663B39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13</cp:revision>
  <dcterms:created xsi:type="dcterms:W3CDTF">2021-03-08T08:19:00Z</dcterms:created>
  <dcterms:modified xsi:type="dcterms:W3CDTF">2021-03-10T08:48:00Z</dcterms:modified>
</cp:coreProperties>
</file>