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75F" w:rsidRPr="00352E7B" w:rsidRDefault="00F4375F" w:rsidP="00CB53C1">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A827E1" w:rsidRPr="00352E7B" w:rsidRDefault="00A827E1" w:rsidP="00A827E1">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A827E1" w:rsidRPr="00352E7B" w:rsidRDefault="00A827E1" w:rsidP="00A827E1">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A827E1" w:rsidRPr="00352E7B" w:rsidRDefault="00A827E1" w:rsidP="00A827E1">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A827E1" w:rsidRPr="00352E7B" w:rsidRDefault="00A827E1" w:rsidP="00A827E1">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w:t>
      </w:r>
      <w:proofErr w:type="spellStart"/>
      <w:r w:rsidRPr="00352E7B">
        <w:rPr>
          <w:rFonts w:ascii="Times New Roman" w:hAnsi="Times New Roman" w:cs="Times New Roman"/>
          <w:sz w:val="22"/>
        </w:rPr>
        <w:t>lega</w:t>
      </w:r>
      <w:proofErr w:type="spellEnd"/>
      <w:r w:rsidRPr="00352E7B">
        <w:rPr>
          <w:rFonts w:ascii="Times New Roman" w:hAnsi="Times New Roman" w:cs="Times New Roman"/>
          <w:sz w:val="22"/>
        </w:rPr>
        <w:t xml:space="preserve">, social, economic, and physical environment. </w:t>
      </w:r>
    </w:p>
    <w:p w:rsidR="00975207" w:rsidRPr="00352E7B" w:rsidRDefault="00C62CCD">
      <w:pPr>
        <w:rPr>
          <w:rFonts w:ascii="Times New Roman" w:hAnsi="Times New Roman" w:cs="Times New Roman"/>
          <w:sz w:val="22"/>
        </w:rPr>
      </w:pPr>
      <w:r w:rsidRPr="00352E7B">
        <w:rPr>
          <w:rFonts w:ascii="Times New Roman" w:hAnsi="Times New Roman" w:cs="Times New Roman"/>
          <w:sz w:val="22"/>
        </w:rPr>
        <w:t xml:space="preserve">We have recently carried out </w:t>
      </w:r>
      <w:r w:rsidR="006665D6" w:rsidRPr="00352E7B">
        <w:rPr>
          <w:rFonts w:ascii="Times New Roman" w:hAnsi="Times New Roman" w:cs="Times New Roman"/>
          <w:sz w:val="22"/>
        </w:rPr>
        <w:t xml:space="preserve">a pilot study on the clinical efficacy and safety of topical fluticasone in 100 children aged 5 to 11 years with bronchial asthma. </w:t>
      </w:r>
    </w:p>
    <w:p w:rsidR="006665D6" w:rsidRPr="00352E7B" w:rsidRDefault="00C7465C">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C7465C" w:rsidRPr="00352E7B" w:rsidRDefault="007476AE">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7476AE" w:rsidRPr="00352E7B" w:rsidRDefault="007476AE">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7476AE" w:rsidRPr="00352E7B" w:rsidRDefault="007476AE">
      <w:pPr>
        <w:rPr>
          <w:rFonts w:ascii="Times New Roman" w:hAnsi="Times New Roman" w:cs="Times New Roman"/>
          <w:sz w:val="22"/>
        </w:rPr>
      </w:pPr>
      <w:r w:rsidRPr="00352E7B">
        <w:rPr>
          <w:rFonts w:ascii="Times New Roman" w:hAnsi="Times New Roman" w:cs="Times New Roman"/>
          <w:sz w:val="22"/>
        </w:rPr>
        <w:t xml:space="preserve">To examine the effects of the combination treatment, Wilson and colleagues treated subjects with asthma with a combination of </w:t>
      </w:r>
      <w:proofErr w:type="spellStart"/>
      <w:r w:rsidRPr="00352E7B">
        <w:rPr>
          <w:rFonts w:ascii="Times New Roman" w:hAnsi="Times New Roman" w:cs="Times New Roman"/>
          <w:sz w:val="22"/>
        </w:rPr>
        <w:t>montelukast</w:t>
      </w:r>
      <w:proofErr w:type="spellEnd"/>
      <w:r w:rsidRPr="00352E7B">
        <w:rPr>
          <w:rFonts w:ascii="Times New Roman" w:hAnsi="Times New Roman" w:cs="Times New Roman"/>
          <w:sz w:val="22"/>
        </w:rPr>
        <w:t xml:space="preserve"> and cetirizine.</w:t>
      </w:r>
    </w:p>
    <w:p w:rsidR="007476AE" w:rsidRPr="00352E7B" w:rsidRDefault="007476AE">
      <w:pPr>
        <w:rPr>
          <w:rFonts w:ascii="Times New Roman" w:hAnsi="Times New Roman" w:cs="Times New Roman"/>
          <w:sz w:val="22"/>
        </w:rPr>
      </w:pPr>
    </w:p>
    <w:p w:rsidR="006D24E1" w:rsidRPr="00352E7B" w:rsidRDefault="006D24E1">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6D24E1" w:rsidRPr="00352E7B" w:rsidRDefault="006D24E1">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6D24E1" w:rsidRPr="00352E7B" w:rsidRDefault="00593B7D">
      <w:pPr>
        <w:rPr>
          <w:rFonts w:ascii="Times New Roman" w:hAnsi="Times New Roman" w:cs="Times New Roman"/>
          <w:sz w:val="22"/>
        </w:rPr>
      </w:pPr>
      <w:r w:rsidRPr="00352E7B">
        <w:rPr>
          <w:rFonts w:ascii="Times New Roman" w:hAnsi="Times New Roman" w:cs="Times New Roman"/>
          <w:sz w:val="22"/>
        </w:rPr>
        <w:t xml:space="preserve">PLPSs are rare, accounting for about 5% of all </w:t>
      </w:r>
      <w:proofErr w:type="spellStart"/>
      <w:r w:rsidRPr="00352E7B">
        <w:rPr>
          <w:rFonts w:ascii="Times New Roman" w:hAnsi="Times New Roman" w:cs="Times New Roman"/>
          <w:sz w:val="22"/>
        </w:rPr>
        <w:t>liposarcomas</w:t>
      </w:r>
      <w:proofErr w:type="spellEnd"/>
      <w:r w:rsidRPr="00352E7B">
        <w:rPr>
          <w:rFonts w:ascii="Times New Roman" w:hAnsi="Times New Roman" w:cs="Times New Roman"/>
          <w:sz w:val="22"/>
        </w:rPr>
        <w:t>.</w:t>
      </w:r>
    </w:p>
    <w:p w:rsidR="00593B7D" w:rsidRPr="00352E7B" w:rsidRDefault="00593B7D">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593B7D" w:rsidRPr="00352E7B" w:rsidRDefault="00593B7D">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593B7D" w:rsidRPr="00352E7B" w:rsidRDefault="003B0E99">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0F3D02" w:rsidRPr="00352E7B" w:rsidRDefault="000F3D02">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0F3D02" w:rsidRPr="00352E7B" w:rsidRDefault="0055693C">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55693C" w:rsidRPr="00352E7B" w:rsidRDefault="00273D5B">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273D5B" w:rsidRPr="00352E7B" w:rsidRDefault="00424102">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424102" w:rsidRPr="00352E7B" w:rsidRDefault="00424102">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424102" w:rsidRPr="00352E7B" w:rsidRDefault="00424102">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xml:space="preserve">) a history of drug exposure since every class of drugs can </w:t>
      </w:r>
      <w:r w:rsidRPr="00352E7B">
        <w:rPr>
          <w:rFonts w:ascii="Times New Roman" w:hAnsi="Times New Roman" w:cs="Times New Roman"/>
          <w:sz w:val="22"/>
        </w:rPr>
        <w:lastRenderedPageBreak/>
        <w:t>produce pulmonary toxicity.</w:t>
      </w:r>
    </w:p>
    <w:p w:rsidR="00424102" w:rsidRPr="00352E7B" w:rsidRDefault="00040053">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00A324A1" w:rsidRPr="00352E7B">
        <w:rPr>
          <w:rFonts w:ascii="Times New Roman" w:hAnsi="Times New Roman" w:cs="Times New Roman"/>
          <w:sz w:val="22"/>
        </w:rPr>
        <w:t>.</w:t>
      </w:r>
    </w:p>
    <w:p w:rsidR="007E4769" w:rsidRPr="00352E7B" w:rsidRDefault="007E4769">
      <w:pPr>
        <w:rPr>
          <w:rFonts w:ascii="Times New Roman" w:hAnsi="Times New Roman" w:cs="Times New Roman"/>
          <w:sz w:val="22"/>
        </w:rPr>
      </w:pPr>
      <w:r w:rsidRPr="00352E7B">
        <w:rPr>
          <w:rFonts w:ascii="Times New Roman" w:hAnsi="Times New Roman" w:cs="Times New Roman"/>
          <w:sz w:val="22"/>
        </w:rPr>
        <w:t xml:space="preserve">It is well </w:t>
      </w:r>
      <w:proofErr w:type="gramStart"/>
      <w:r w:rsidRPr="00352E7B">
        <w:rPr>
          <w:rFonts w:ascii="Times New Roman" w:hAnsi="Times New Roman" w:cs="Times New Roman"/>
          <w:sz w:val="22"/>
        </w:rPr>
        <w:t>established(</w:t>
      </w:r>
      <w:proofErr w:type="gramEnd"/>
      <w:r w:rsidRPr="00352E7B">
        <w:rPr>
          <w:rFonts w:ascii="Times New Roman" w:hAnsi="Times New Roman" w:cs="Times New Roman"/>
          <w:sz w:val="22"/>
        </w:rPr>
        <w:t xml:space="preserve">known or understood) that nasal inflammation is associated with nasal mucosal swelling and obstruction. </w:t>
      </w:r>
    </w:p>
    <w:p w:rsidR="00421B92" w:rsidRPr="00352E7B" w:rsidRDefault="00421B92">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421B92" w:rsidRPr="00352E7B" w:rsidRDefault="0076168C">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2D2EE0" w:rsidRPr="00352E7B" w:rsidRDefault="002D2EE0">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2D2EE0" w:rsidRPr="00352E7B" w:rsidRDefault="005F6AC9">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05083C" w:rsidRPr="00352E7B" w:rsidRDefault="0005083C">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247643" w:rsidRPr="00352E7B" w:rsidRDefault="00247643">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247643" w:rsidRPr="00352E7B" w:rsidRDefault="003D4AC2">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2D02A9" w:rsidRPr="00352E7B" w:rsidRDefault="002D02A9">
      <w:pPr>
        <w:rPr>
          <w:rFonts w:ascii="Times New Roman" w:hAnsi="Times New Roman" w:cs="Times New Roman"/>
          <w:sz w:val="22"/>
        </w:rPr>
      </w:pPr>
    </w:p>
    <w:p w:rsidR="002D02A9" w:rsidRPr="00352E7B" w:rsidRDefault="002D02A9">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2D02A9" w:rsidRPr="00352E7B" w:rsidRDefault="002D02A9">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2D02A9" w:rsidRPr="00352E7B" w:rsidRDefault="004B5ED9">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A16808" w:rsidRPr="00352E7B" w:rsidRDefault="00A16808">
      <w:pPr>
        <w:rPr>
          <w:rFonts w:ascii="Times New Roman" w:hAnsi="Times New Roman" w:cs="Times New Roman"/>
          <w:sz w:val="22"/>
        </w:rPr>
      </w:pPr>
      <w:r w:rsidRPr="00352E7B">
        <w:rPr>
          <w:rFonts w:ascii="Times New Roman" w:hAnsi="Times New Roman" w:cs="Times New Roman"/>
          <w:sz w:val="22"/>
        </w:rPr>
        <w:t>A comprehensive analysis encompassing</w:t>
      </w:r>
      <w:r w:rsidR="002E7AF6" w:rsidRPr="00352E7B">
        <w:rPr>
          <w:rFonts w:ascii="Times New Roman" w:hAnsi="Times New Roman" w:cs="Times New Roman"/>
          <w:sz w:val="22"/>
        </w:rPr>
        <w:t>(</w:t>
      </w:r>
      <w:r w:rsidR="002E7AF6" w:rsidRPr="00352E7B">
        <w:rPr>
          <w:rFonts w:ascii="Times New Roman" w:hAnsi="Times New Roman" w:cs="Times New Roman"/>
          <w:sz w:val="22"/>
        </w:rPr>
        <w:t>포함하는</w:t>
      </w:r>
      <w:r w:rsidR="002E7AF6" w:rsidRPr="00352E7B">
        <w:rPr>
          <w:rFonts w:ascii="Times New Roman" w:hAnsi="Times New Roman" w:cs="Times New Roman"/>
          <w:sz w:val="22"/>
        </w:rPr>
        <w:t>)</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3015E8" w:rsidRPr="00352E7B" w:rsidRDefault="003015E8">
      <w:pPr>
        <w:rPr>
          <w:rFonts w:ascii="Times New Roman" w:hAnsi="Times New Roman" w:cs="Times New Roman"/>
          <w:sz w:val="22"/>
        </w:rPr>
      </w:pPr>
      <w:proofErr w:type="spellStart"/>
      <w:r w:rsidRPr="00352E7B">
        <w:rPr>
          <w:rFonts w:ascii="Times New Roman" w:hAnsi="Times New Roman" w:cs="Times New Roman"/>
          <w:sz w:val="22"/>
        </w:rPr>
        <w:t>Nivallin</w:t>
      </w:r>
      <w:proofErr w:type="spellEnd"/>
      <w:r w:rsidRPr="00352E7B">
        <w:rPr>
          <w:rFonts w:ascii="Times New Roman" w:hAnsi="Times New Roman" w:cs="Times New Roman"/>
          <w:sz w:val="22"/>
        </w:rPr>
        <w:t xml:space="preserve"> recently received its first approval for the treatment of Alzheimer’s disease in Austria.</w:t>
      </w:r>
    </w:p>
    <w:p w:rsidR="003015E8" w:rsidRPr="00352E7B" w:rsidRDefault="001874CE">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1874CE" w:rsidRPr="00352E7B" w:rsidRDefault="0043772B">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CF5BEE" w:rsidRPr="00352E7B" w:rsidRDefault="00CF5BEE">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CF5BEE" w:rsidRPr="00352E7B" w:rsidRDefault="00453A83">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BC5669" w:rsidRPr="00352E7B" w:rsidRDefault="00BC5669">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006E4F97" w:rsidRPr="00352E7B">
        <w:rPr>
          <w:rFonts w:ascii="Times New Roman" w:hAnsi="Times New Roman" w:cs="Times New Roman"/>
          <w:sz w:val="22"/>
        </w:rPr>
        <w:t>(</w:t>
      </w:r>
      <w:r w:rsidR="006E4F97" w:rsidRPr="00352E7B">
        <w:rPr>
          <w:rFonts w:ascii="Times New Roman" w:hAnsi="Times New Roman" w:cs="Times New Roman"/>
          <w:sz w:val="22"/>
        </w:rPr>
        <w:t>의미</w:t>
      </w:r>
      <w:r w:rsidR="006E4F97" w:rsidRPr="00352E7B">
        <w:rPr>
          <w:rFonts w:ascii="Times New Roman" w:hAnsi="Times New Roman" w:cs="Times New Roman"/>
          <w:sz w:val="22"/>
        </w:rPr>
        <w:t>)</w:t>
      </w:r>
      <w:r w:rsidRPr="00352E7B">
        <w:rPr>
          <w:rFonts w:ascii="Times New Roman" w:hAnsi="Times New Roman" w:cs="Times New Roman"/>
          <w:sz w:val="22"/>
        </w:rPr>
        <w:t xml:space="preserve"> on the development of hypotheses about why preterm infants might be at an increased risk for ~.</w:t>
      </w:r>
    </w:p>
    <w:p w:rsidR="00BC5669" w:rsidRPr="00352E7B" w:rsidRDefault="00CC188F">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B51F5E" w:rsidRPr="00352E7B" w:rsidRDefault="00B51F5E">
      <w:pPr>
        <w:rPr>
          <w:rFonts w:ascii="Times New Roman" w:hAnsi="Times New Roman" w:cs="Times New Roman"/>
          <w:sz w:val="22"/>
        </w:rPr>
      </w:pPr>
      <w:r w:rsidRPr="00352E7B">
        <w:rPr>
          <w:rFonts w:ascii="Times New Roman" w:hAnsi="Times New Roman" w:cs="Times New Roman"/>
          <w:sz w:val="22"/>
        </w:rPr>
        <w:lastRenderedPageBreak/>
        <w:t>Controversy still exists in the literature regarding the choice of open or closed m~ for the treatment of ~.</w:t>
      </w:r>
    </w:p>
    <w:p w:rsidR="00B51F5E" w:rsidRPr="00352E7B" w:rsidRDefault="00F61348">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570589" w:rsidRPr="00352E7B" w:rsidRDefault="00570589">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570589" w:rsidRPr="00352E7B" w:rsidRDefault="00EB1174">
      <w:pPr>
        <w:rPr>
          <w:rFonts w:ascii="Times New Roman" w:hAnsi="Times New Roman" w:cs="Times New Roman"/>
          <w:sz w:val="22"/>
        </w:rPr>
      </w:pPr>
      <w:r w:rsidRPr="00352E7B">
        <w:rPr>
          <w:rFonts w:ascii="Times New Roman" w:hAnsi="Times New Roman" w:cs="Times New Roman"/>
          <w:sz w:val="22"/>
        </w:rPr>
        <w:t>Long-term anticoagulation therapy has been employed(</w:t>
      </w:r>
      <w:proofErr w:type="spellStart"/>
      <w:r w:rsidRPr="00352E7B">
        <w:rPr>
          <w:rFonts w:ascii="Times New Roman" w:hAnsi="Times New Roman" w:cs="Times New Roman"/>
          <w:sz w:val="22"/>
        </w:rPr>
        <w:t>행하여져오다</w:t>
      </w:r>
      <w:proofErr w:type="spellEnd"/>
      <w:r w:rsidRPr="00352E7B">
        <w:rPr>
          <w:rFonts w:ascii="Times New Roman" w:hAnsi="Times New Roman" w:cs="Times New Roman"/>
          <w:sz w:val="22"/>
        </w:rPr>
        <w:t xml:space="preserve">) for these patients. </w:t>
      </w:r>
    </w:p>
    <w:p w:rsidR="00AE358E" w:rsidRPr="00352E7B" w:rsidRDefault="00AE358E">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w:t>
      </w:r>
      <w:proofErr w:type="spellStart"/>
      <w:r w:rsidRPr="00352E7B">
        <w:rPr>
          <w:rFonts w:ascii="Times New Roman" w:hAnsi="Times New Roman" w:cs="Times New Roman"/>
          <w:sz w:val="22"/>
        </w:rPr>
        <w:t>psychobiologically</w:t>
      </w:r>
      <w:proofErr w:type="spellEnd"/>
      <w:r w:rsidRPr="00352E7B">
        <w:rPr>
          <w:rFonts w:ascii="Times New Roman" w:hAnsi="Times New Roman" w:cs="Times New Roman"/>
          <w:sz w:val="22"/>
        </w:rPr>
        <w:t xml:space="preserve"> different. </w:t>
      </w:r>
    </w:p>
    <w:p w:rsidR="00BD6719" w:rsidRPr="00352E7B" w:rsidRDefault="00BD6719">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6A0D5C" w:rsidRPr="00352E7B" w:rsidRDefault="006A0D5C">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457E43" w:rsidRPr="00352E7B" w:rsidRDefault="00765A69">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765A69" w:rsidRPr="00352E7B" w:rsidRDefault="00765A69">
      <w:pPr>
        <w:rPr>
          <w:rFonts w:ascii="Times New Roman" w:hAnsi="Times New Roman" w:cs="Times New Roman"/>
          <w:sz w:val="22"/>
        </w:rPr>
      </w:pPr>
      <w:r w:rsidRPr="00352E7B">
        <w:rPr>
          <w:rFonts w:ascii="Times New Roman" w:hAnsi="Times New Roman" w:cs="Times New Roman"/>
          <w:sz w:val="22"/>
        </w:rPr>
        <w:t>Little is known of the natural history of ~</w:t>
      </w:r>
    </w:p>
    <w:p w:rsidR="00765A69" w:rsidRPr="00352E7B" w:rsidRDefault="00765A69">
      <w:pPr>
        <w:rPr>
          <w:rFonts w:ascii="Times New Roman" w:hAnsi="Times New Roman" w:cs="Times New Roman"/>
          <w:sz w:val="22"/>
        </w:rPr>
      </w:pPr>
      <w:r w:rsidRPr="00352E7B">
        <w:rPr>
          <w:rFonts w:ascii="Times New Roman" w:hAnsi="Times New Roman" w:cs="Times New Roman"/>
          <w:sz w:val="22"/>
        </w:rPr>
        <w:t xml:space="preserve">Lack of absolutely reliable </w:t>
      </w:r>
      <w:proofErr w:type="spellStart"/>
      <w:r w:rsidRPr="00352E7B">
        <w:rPr>
          <w:rFonts w:ascii="Times New Roman" w:hAnsi="Times New Roman" w:cs="Times New Roman"/>
          <w:sz w:val="22"/>
        </w:rPr>
        <w:t>immunomarkers</w:t>
      </w:r>
      <w:proofErr w:type="spellEnd"/>
      <w:r w:rsidRPr="00352E7B">
        <w:rPr>
          <w:rFonts w:ascii="Times New Roman" w:hAnsi="Times New Roman" w:cs="Times New Roman"/>
          <w:sz w:val="22"/>
        </w:rPr>
        <w:t xml:space="preserve"> of neuronal differentiation compounds the </w:t>
      </w:r>
      <w:proofErr w:type="spellStart"/>
      <w:r w:rsidRPr="00352E7B">
        <w:rPr>
          <w:rFonts w:ascii="Times New Roman" w:hAnsi="Times New Roman" w:cs="Times New Roman"/>
          <w:sz w:val="22"/>
        </w:rPr>
        <w:t>nosologic</w:t>
      </w:r>
      <w:proofErr w:type="spellEnd"/>
      <w:r w:rsidRPr="00352E7B">
        <w:rPr>
          <w:rFonts w:ascii="Times New Roman" w:hAnsi="Times New Roman" w:cs="Times New Roman"/>
          <w:sz w:val="22"/>
        </w:rPr>
        <w:t xml:space="preserve"> </w:t>
      </w:r>
      <w:proofErr w:type="gramStart"/>
      <w:r w:rsidRPr="00352E7B">
        <w:rPr>
          <w:rFonts w:ascii="Times New Roman" w:hAnsi="Times New Roman" w:cs="Times New Roman"/>
          <w:sz w:val="22"/>
        </w:rPr>
        <w:t>problem.(</w:t>
      </w:r>
      <w:proofErr w:type="gramEnd"/>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765A69" w:rsidRPr="00352E7B" w:rsidRDefault="00EA792D">
      <w:pPr>
        <w:rPr>
          <w:rFonts w:ascii="Times New Roman" w:hAnsi="Times New Roman" w:cs="Times New Roman"/>
          <w:sz w:val="22"/>
        </w:rPr>
      </w:pPr>
      <w:r w:rsidRPr="00352E7B">
        <w:rPr>
          <w:rFonts w:ascii="Times New Roman" w:hAnsi="Times New Roman" w:cs="Times New Roman"/>
          <w:sz w:val="22"/>
        </w:rPr>
        <w:t xml:space="preserve">The repair of acute abdominal wall defects </w:t>
      </w:r>
      <w:r w:rsidR="00146E44" w:rsidRPr="00352E7B">
        <w:rPr>
          <w:rFonts w:ascii="Times New Roman" w:hAnsi="Times New Roman" w:cs="Times New Roman"/>
          <w:sz w:val="22"/>
        </w:rPr>
        <w:t>presents a variety of difficult</w:t>
      </w:r>
      <w:r w:rsidRPr="00352E7B">
        <w:rPr>
          <w:rFonts w:ascii="Times New Roman" w:hAnsi="Times New Roman" w:cs="Times New Roman"/>
          <w:sz w:val="22"/>
        </w:rPr>
        <w:t xml:space="preserve"> problems for the surgeon.</w:t>
      </w:r>
      <w:r w:rsidR="00B92703" w:rsidRPr="00352E7B">
        <w:rPr>
          <w:rFonts w:ascii="Times New Roman" w:hAnsi="Times New Roman" w:cs="Times New Roman"/>
          <w:sz w:val="22"/>
        </w:rPr>
        <w:t xml:space="preserve"> </w:t>
      </w:r>
      <w:r w:rsidR="00B92703" w:rsidRPr="00352E7B">
        <w:rPr>
          <w:rFonts w:ascii="Times New Roman" w:hAnsi="Times New Roman" w:cs="Times New Roman"/>
          <w:sz w:val="22"/>
        </w:rPr>
        <w:t>문제를</w:t>
      </w:r>
      <w:r w:rsidR="00B92703" w:rsidRPr="00352E7B">
        <w:rPr>
          <w:rFonts w:ascii="Times New Roman" w:hAnsi="Times New Roman" w:cs="Times New Roman"/>
          <w:sz w:val="22"/>
        </w:rPr>
        <w:t xml:space="preserve"> </w:t>
      </w:r>
      <w:r w:rsidR="00B92703" w:rsidRPr="00352E7B">
        <w:rPr>
          <w:rFonts w:ascii="Times New Roman" w:hAnsi="Times New Roman" w:cs="Times New Roman"/>
          <w:sz w:val="22"/>
        </w:rPr>
        <w:t>제기한다</w:t>
      </w:r>
      <w:r w:rsidR="00B92703" w:rsidRPr="00352E7B">
        <w:rPr>
          <w:rFonts w:ascii="Times New Roman" w:hAnsi="Times New Roman" w:cs="Times New Roman"/>
          <w:sz w:val="22"/>
        </w:rPr>
        <w:t>.</w:t>
      </w:r>
    </w:p>
    <w:p w:rsidR="00146E44" w:rsidRPr="00352E7B" w:rsidRDefault="005B295E">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5B295E" w:rsidRPr="00352E7B" w:rsidRDefault="009752E8">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93687" w:rsidRPr="00352E7B" w:rsidRDefault="00D93687">
      <w:pPr>
        <w:rPr>
          <w:rFonts w:ascii="Times New Roman" w:hAnsi="Times New Roman" w:cs="Times New Roman"/>
          <w:sz w:val="22"/>
        </w:rPr>
      </w:pPr>
      <w:r w:rsidRPr="00352E7B">
        <w:rPr>
          <w:rFonts w:ascii="Times New Roman" w:hAnsi="Times New Roman" w:cs="Times New Roman"/>
          <w:sz w:val="22"/>
        </w:rPr>
        <w:t xml:space="preserve">A significant trend </w:t>
      </w:r>
      <w:r w:rsidR="00BF20E5" w:rsidRPr="00352E7B">
        <w:rPr>
          <w:rFonts w:ascii="Times New Roman" w:hAnsi="Times New Roman" w:cs="Times New Roman"/>
          <w:sz w:val="22"/>
        </w:rPr>
        <w:t>toward reduced mortality</w:t>
      </w:r>
      <w:r w:rsidRPr="00352E7B">
        <w:rPr>
          <w:rFonts w:ascii="Times New Roman" w:hAnsi="Times New Roman" w:cs="Times New Roman"/>
          <w:sz w:val="22"/>
        </w:rPr>
        <w:t xml:space="preserve"> </w:t>
      </w:r>
      <w:r w:rsidR="00BF20E5" w:rsidRPr="00352E7B">
        <w:rPr>
          <w:rFonts w:ascii="Times New Roman" w:hAnsi="Times New Roman" w:cs="Times New Roman"/>
          <w:sz w:val="22"/>
        </w:rPr>
        <w:t>ranging from 13% to 23% is observed</w:t>
      </w:r>
      <w:r w:rsidRPr="00352E7B">
        <w:rPr>
          <w:rFonts w:ascii="Times New Roman" w:hAnsi="Times New Roman" w:cs="Times New Roman"/>
          <w:sz w:val="22"/>
        </w:rPr>
        <w:t xml:space="preserve">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00BF20E5" w:rsidRPr="00352E7B">
        <w:rPr>
          <w:rFonts w:ascii="Times New Roman" w:hAnsi="Times New Roman" w:cs="Times New Roman"/>
          <w:sz w:val="22"/>
        </w:rPr>
        <w:t>몇몇</w:t>
      </w:r>
      <w:r w:rsidR="00BF20E5" w:rsidRPr="00352E7B">
        <w:rPr>
          <w:rFonts w:ascii="Times New Roman" w:hAnsi="Times New Roman" w:cs="Times New Roman"/>
          <w:sz w:val="22"/>
        </w:rPr>
        <w:t xml:space="preserve"> </w:t>
      </w:r>
      <w:r w:rsidR="00BF20E5" w:rsidRPr="00352E7B">
        <w:rPr>
          <w:rFonts w:ascii="Times New Roman" w:hAnsi="Times New Roman" w:cs="Times New Roman"/>
          <w:sz w:val="22"/>
        </w:rPr>
        <w:t>연구들에서</w:t>
      </w:r>
      <w:r w:rsidR="00BF20E5" w:rsidRPr="00352E7B">
        <w:rPr>
          <w:rFonts w:ascii="Times New Roman" w:hAnsi="Times New Roman" w:cs="Times New Roman"/>
          <w:sz w:val="22"/>
        </w:rPr>
        <w:t xml:space="preserve"> </w:t>
      </w:r>
      <w:r w:rsidR="00BF20E5" w:rsidRPr="00352E7B">
        <w:rPr>
          <w:rFonts w:ascii="Times New Roman" w:hAnsi="Times New Roman" w:cs="Times New Roman"/>
          <w:sz w:val="22"/>
        </w:rPr>
        <w:t>관찰된다</w:t>
      </w:r>
      <w:r w:rsidR="00BF20E5" w:rsidRPr="00352E7B">
        <w:rPr>
          <w:rFonts w:ascii="Times New Roman" w:hAnsi="Times New Roman" w:cs="Times New Roman"/>
          <w:sz w:val="22"/>
        </w:rPr>
        <w:t xml:space="preserve">. </w:t>
      </w:r>
    </w:p>
    <w:p w:rsidR="005D78D8" w:rsidRPr="00352E7B" w:rsidRDefault="005D78D8">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07479" w:rsidRPr="00352E7B" w:rsidRDefault="00D07479">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w:t>
      </w:r>
      <w:proofErr w:type="gramStart"/>
      <w:r w:rsidRPr="00352E7B">
        <w:rPr>
          <w:rFonts w:ascii="Times New Roman" w:hAnsi="Times New Roman" w:cs="Times New Roman"/>
          <w:sz w:val="22"/>
        </w:rPr>
        <w:t xml:space="preserve">that  </w:t>
      </w:r>
      <w:r w:rsidRPr="00352E7B">
        <w:rPr>
          <w:rFonts w:ascii="Times New Roman" w:hAnsi="Times New Roman" w:cs="Times New Roman"/>
          <w:sz w:val="22"/>
        </w:rPr>
        <w:t>이전</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425679" w:rsidRPr="00352E7B" w:rsidRDefault="00425679">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425679" w:rsidRPr="00352E7B" w:rsidRDefault="007E79F4">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7E79F4" w:rsidRPr="00352E7B" w:rsidRDefault="00094635">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094635" w:rsidRPr="00352E7B" w:rsidRDefault="00094635">
      <w:pPr>
        <w:rPr>
          <w:rFonts w:ascii="Times New Roman" w:hAnsi="Times New Roman" w:cs="Times New Roman"/>
          <w:sz w:val="22"/>
        </w:rPr>
      </w:pPr>
    </w:p>
    <w:p w:rsidR="00246545" w:rsidRPr="00352E7B" w:rsidRDefault="00246545">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246545" w:rsidRPr="00352E7B" w:rsidRDefault="00922E7A">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w:t>
      </w:r>
      <w:r w:rsidRPr="00352E7B">
        <w:rPr>
          <w:rFonts w:ascii="Times New Roman" w:hAnsi="Times New Roman" w:cs="Times New Roman"/>
          <w:sz w:val="22"/>
        </w:rPr>
        <w:lastRenderedPageBreak/>
        <w:t>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922E7A" w:rsidRPr="00352E7B" w:rsidRDefault="00A14FA2">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proofErr w:type="spellStart"/>
      <w:r w:rsidRPr="00352E7B">
        <w:rPr>
          <w:rFonts w:ascii="Times New Roman" w:hAnsi="Times New Roman" w:cs="Times New Roman"/>
          <w:sz w:val="22"/>
        </w:rPr>
        <w:t>이번연구는</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521732" w:rsidRPr="00352E7B" w:rsidRDefault="00521732">
      <w:pPr>
        <w:rPr>
          <w:rFonts w:ascii="Times New Roman" w:hAnsi="Times New Roman" w:cs="Times New Roman"/>
          <w:sz w:val="22"/>
        </w:rPr>
      </w:pPr>
      <w:r w:rsidRPr="00352E7B">
        <w:rPr>
          <w:rFonts w:ascii="Times New Roman" w:hAnsi="Times New Roman" w:cs="Times New Roman"/>
          <w:sz w:val="22"/>
        </w:rPr>
        <w:t xml:space="preserve">We conducted a randomized ~ </w:t>
      </w:r>
      <w:proofErr w:type="gramStart"/>
      <w:r w:rsidRPr="00352E7B">
        <w:rPr>
          <w:rFonts w:ascii="Times New Roman" w:hAnsi="Times New Roman" w:cs="Times New Roman"/>
          <w:sz w:val="22"/>
        </w:rPr>
        <w:t xml:space="preserve">trial  </w:t>
      </w:r>
      <w:r w:rsidRPr="00352E7B">
        <w:rPr>
          <w:rFonts w:ascii="Times New Roman" w:hAnsi="Times New Roman" w:cs="Times New Roman"/>
          <w:sz w:val="22"/>
        </w:rPr>
        <w:t>연구를</w:t>
      </w:r>
      <w:proofErr w:type="gramEnd"/>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C6570D" w:rsidRPr="00352E7B" w:rsidRDefault="00C6570D">
      <w:pPr>
        <w:rPr>
          <w:rFonts w:ascii="Times New Roman" w:hAnsi="Times New Roman" w:cs="Times New Roman"/>
          <w:sz w:val="22"/>
        </w:rPr>
      </w:pPr>
      <w:r w:rsidRPr="00352E7B">
        <w:rPr>
          <w:rFonts w:ascii="Times New Roman" w:hAnsi="Times New Roman" w:cs="Times New Roman"/>
          <w:sz w:val="22"/>
        </w:rPr>
        <w:t>This review describes the pathogenesis of ~. ~</w:t>
      </w:r>
      <w:r w:rsidR="00D268BB" w:rsidRPr="00352E7B">
        <w:rPr>
          <w:rFonts w:ascii="Times New Roman" w:hAnsi="Times New Roman" w:cs="Times New Roman"/>
          <w:sz w:val="22"/>
        </w:rPr>
        <w:t>에</w:t>
      </w:r>
      <w:r w:rsidR="00D268BB" w:rsidRPr="00352E7B">
        <w:rPr>
          <w:rFonts w:ascii="Times New Roman" w:hAnsi="Times New Roman" w:cs="Times New Roman"/>
          <w:sz w:val="22"/>
        </w:rPr>
        <w:t xml:space="preserve"> </w:t>
      </w:r>
      <w:r w:rsidR="00D268BB" w:rsidRPr="00352E7B">
        <w:rPr>
          <w:rFonts w:ascii="Times New Roman" w:hAnsi="Times New Roman" w:cs="Times New Roman"/>
          <w:sz w:val="22"/>
        </w:rPr>
        <w:t>대해</w:t>
      </w:r>
      <w:r w:rsidR="00D268BB" w:rsidRPr="00352E7B">
        <w:rPr>
          <w:rFonts w:ascii="Times New Roman" w:hAnsi="Times New Roman" w:cs="Times New Roman"/>
          <w:sz w:val="22"/>
        </w:rPr>
        <w:t xml:space="preserve"> </w:t>
      </w:r>
      <w:r w:rsidR="00D268BB" w:rsidRPr="00352E7B">
        <w:rPr>
          <w:rFonts w:ascii="Times New Roman" w:hAnsi="Times New Roman" w:cs="Times New Roman"/>
          <w:sz w:val="22"/>
        </w:rPr>
        <w:t>기술한다</w:t>
      </w:r>
      <w:r w:rsidR="00D268BB" w:rsidRPr="00352E7B">
        <w:rPr>
          <w:rFonts w:ascii="Times New Roman" w:hAnsi="Times New Roman" w:cs="Times New Roman"/>
          <w:sz w:val="22"/>
        </w:rPr>
        <w:t xml:space="preserve">. </w:t>
      </w:r>
    </w:p>
    <w:p w:rsidR="003521AB" w:rsidRPr="00352E7B" w:rsidRDefault="003521AB">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613AE5" w:rsidRPr="00352E7B" w:rsidRDefault="00613AE5">
      <w:pPr>
        <w:rPr>
          <w:rFonts w:ascii="Times New Roman" w:hAnsi="Times New Roman" w:cs="Times New Roman"/>
          <w:sz w:val="22"/>
        </w:rPr>
      </w:pPr>
      <w:r w:rsidRPr="00352E7B">
        <w:rPr>
          <w:rFonts w:ascii="Times New Roman" w:hAnsi="Times New Roman" w:cs="Times New Roman"/>
          <w:sz w:val="22"/>
        </w:rPr>
        <w:t xml:space="preserve">The goal of this study was to compare </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w:t>
      </w:r>
    </w:p>
    <w:p w:rsidR="00613AE5" w:rsidRPr="00352E7B" w:rsidRDefault="008572AD">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E041EE" w:rsidRPr="00352E7B" w:rsidRDefault="00E041EE">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9B1037" w:rsidRPr="00352E7B" w:rsidRDefault="009B103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C2044A" w:rsidRPr="00352E7B" w:rsidRDefault="00C2044A">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비주기의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1F014E" w:rsidRPr="00352E7B" w:rsidRDefault="001F014E">
      <w:pPr>
        <w:rPr>
          <w:rFonts w:ascii="Times New Roman" w:hAnsi="Times New Roman" w:cs="Times New Roman"/>
          <w:sz w:val="22"/>
        </w:rPr>
      </w:pPr>
      <w:r w:rsidRPr="00352E7B">
        <w:rPr>
          <w:rFonts w:ascii="Times New Roman" w:hAnsi="Times New Roman" w:cs="Times New Roman"/>
          <w:sz w:val="22"/>
        </w:rPr>
        <w:t xml:space="preserve">The purpose the </w:t>
      </w:r>
      <w:proofErr w:type="spellStart"/>
      <w:r w:rsidRPr="00352E7B">
        <w:rPr>
          <w:rFonts w:ascii="Times New Roman" w:hAnsi="Times New Roman" w:cs="Times New Roman"/>
          <w:sz w:val="22"/>
        </w:rPr>
        <w:t>the</w:t>
      </w:r>
      <w:proofErr w:type="spellEnd"/>
      <w:r w:rsidRPr="00352E7B">
        <w:rPr>
          <w:rFonts w:ascii="Times New Roman" w:hAnsi="Times New Roman" w:cs="Times New Roman"/>
          <w:sz w:val="22"/>
        </w:rPr>
        <w:t xml:space="preserve"> present study was to decide ~</w:t>
      </w:r>
    </w:p>
    <w:p w:rsidR="001F014E" w:rsidRPr="00352E7B" w:rsidRDefault="001F014E">
      <w:pPr>
        <w:rPr>
          <w:rFonts w:ascii="Times New Roman" w:hAnsi="Times New Roman" w:cs="Times New Roman"/>
          <w:sz w:val="22"/>
        </w:rPr>
      </w:pPr>
      <w:r w:rsidRPr="00352E7B">
        <w:rPr>
          <w:rFonts w:ascii="Times New Roman" w:hAnsi="Times New Roman" w:cs="Times New Roman"/>
          <w:sz w:val="22"/>
        </w:rPr>
        <w:t>We tested the hypothesis that ~~</w:t>
      </w:r>
    </w:p>
    <w:p w:rsidR="001F014E" w:rsidRPr="00352E7B" w:rsidRDefault="004F7738">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pPr>
        <w:rPr>
          <w:rFonts w:ascii="Times New Roman" w:hAnsi="Times New Roman" w:cs="Times New Roman"/>
          <w:sz w:val="22"/>
        </w:rPr>
      </w:pPr>
    </w:p>
    <w:p w:rsidR="00F4375F" w:rsidRPr="00352E7B" w:rsidRDefault="00F4375F" w:rsidP="00CB53C1">
      <w:pPr>
        <w:ind w:firstLineChars="100" w:firstLine="360"/>
        <w:rPr>
          <w:rFonts w:ascii="Times New Roman" w:hAnsi="Times New Roman" w:cs="Times New Roman"/>
          <w:b/>
          <w:sz w:val="36"/>
        </w:rPr>
      </w:pPr>
      <w:r w:rsidRPr="00352E7B">
        <w:rPr>
          <w:rFonts w:ascii="Times New Roman" w:hAnsi="Times New Roman" w:cs="Times New Roman"/>
          <w:b/>
          <w:sz w:val="36"/>
        </w:rPr>
        <w:lastRenderedPageBreak/>
        <w:t>M</w:t>
      </w:r>
      <w:r w:rsidR="00165F2F" w:rsidRPr="00352E7B">
        <w:rPr>
          <w:rFonts w:ascii="Times New Roman" w:hAnsi="Times New Roman" w:cs="Times New Roman"/>
          <w:b/>
          <w:sz w:val="36"/>
        </w:rPr>
        <w:t>aterials and m</w:t>
      </w:r>
      <w:r w:rsidRPr="00352E7B">
        <w:rPr>
          <w:rFonts w:ascii="Times New Roman" w:hAnsi="Times New Roman" w:cs="Times New Roman"/>
          <w:b/>
          <w:sz w:val="36"/>
        </w:rPr>
        <w:t xml:space="preserve">ethods </w:t>
      </w:r>
    </w:p>
    <w:p w:rsidR="00F4375F" w:rsidRPr="00352E7B" w:rsidRDefault="00B21F58">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B21F58" w:rsidRPr="00352E7B" w:rsidRDefault="00B21F58">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B21F58" w:rsidRPr="00352E7B" w:rsidRDefault="00B21F58">
      <w:pPr>
        <w:rPr>
          <w:rFonts w:ascii="Times New Roman" w:hAnsi="Times New Roman" w:cs="Times New Roman"/>
          <w:sz w:val="22"/>
        </w:rPr>
      </w:pPr>
      <w:r w:rsidRPr="00352E7B">
        <w:rPr>
          <w:rFonts w:ascii="Times New Roman" w:hAnsi="Times New Roman" w:cs="Times New Roman"/>
          <w:sz w:val="22"/>
        </w:rPr>
        <w:t xml:space="preserve">All had prior surgical excision of their primary tumor, and 7 patients had histories of partial </w:t>
      </w:r>
      <w:proofErr w:type="spellStart"/>
      <w:r w:rsidRPr="00352E7B">
        <w:rPr>
          <w:rFonts w:ascii="Times New Roman" w:hAnsi="Times New Roman" w:cs="Times New Roman"/>
          <w:sz w:val="22"/>
        </w:rPr>
        <w:t>hepatectomy</w:t>
      </w:r>
      <w:proofErr w:type="spellEnd"/>
      <w:r w:rsidRPr="00352E7B">
        <w:rPr>
          <w:rFonts w:ascii="Times New Roman" w:hAnsi="Times New Roman" w:cs="Times New Roman"/>
          <w:sz w:val="22"/>
        </w:rPr>
        <w:t xml:space="preserve"> for the treatment of metastases.</w:t>
      </w:r>
    </w:p>
    <w:p w:rsidR="00B21F58" w:rsidRPr="00352E7B" w:rsidRDefault="0080007B">
      <w:pPr>
        <w:rPr>
          <w:rFonts w:ascii="Times New Roman" w:hAnsi="Times New Roman" w:cs="Times New Roman"/>
          <w:sz w:val="22"/>
        </w:rPr>
      </w:pPr>
      <w:r w:rsidRPr="00352E7B">
        <w:rPr>
          <w:rFonts w:ascii="Times New Roman" w:hAnsi="Times New Roman" w:cs="Times New Roman"/>
          <w:sz w:val="22"/>
        </w:rPr>
        <w:t>Approval for harvest and use of human nasal septal cartilage was granted by the Ins</w:t>
      </w:r>
      <w:r w:rsidR="00992BBF" w:rsidRPr="00352E7B">
        <w:rPr>
          <w:rFonts w:ascii="Times New Roman" w:hAnsi="Times New Roman" w:cs="Times New Roman"/>
          <w:sz w:val="22"/>
        </w:rPr>
        <w:t>titutional Review Board of the U</w:t>
      </w:r>
      <w:r w:rsidRPr="00352E7B">
        <w:rPr>
          <w:rFonts w:ascii="Times New Roman" w:hAnsi="Times New Roman" w:cs="Times New Roman"/>
          <w:sz w:val="22"/>
        </w:rPr>
        <w:t xml:space="preserve">niversity of California at San Diego. </w:t>
      </w:r>
    </w:p>
    <w:p w:rsidR="00992BBF" w:rsidRPr="00352E7B" w:rsidRDefault="00B6715E">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B6715E" w:rsidRPr="00352E7B" w:rsidRDefault="00B6715E">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00A508D5" w:rsidRPr="00352E7B">
        <w:rPr>
          <w:rFonts w:ascii="Times New Roman" w:hAnsi="Times New Roman" w:cs="Times New Roman"/>
          <w:sz w:val="22"/>
        </w:rPr>
        <w:t>경동맥</w:t>
      </w:r>
      <w:r w:rsidR="00A508D5" w:rsidRPr="00352E7B">
        <w:rPr>
          <w:rFonts w:ascii="Times New Roman" w:hAnsi="Times New Roman" w:cs="Times New Roman"/>
          <w:sz w:val="22"/>
        </w:rPr>
        <w:t xml:space="preserve"> </w:t>
      </w:r>
      <w:r w:rsidR="00A508D5" w:rsidRPr="00352E7B">
        <w:rPr>
          <w:rFonts w:ascii="Times New Roman" w:hAnsi="Times New Roman" w:cs="Times New Roman"/>
          <w:sz w:val="22"/>
        </w:rPr>
        <w:t>기록부에서</w:t>
      </w:r>
      <w:r w:rsidR="00A508D5" w:rsidRPr="00352E7B">
        <w:rPr>
          <w:rFonts w:ascii="Times New Roman" w:hAnsi="Times New Roman" w:cs="Times New Roman"/>
          <w:sz w:val="22"/>
        </w:rPr>
        <w:t xml:space="preserve"> </w:t>
      </w:r>
      <w:r w:rsidR="00A508D5" w:rsidRPr="00352E7B">
        <w:rPr>
          <w:rFonts w:ascii="Times New Roman" w:hAnsi="Times New Roman" w:cs="Times New Roman"/>
          <w:sz w:val="22"/>
        </w:rPr>
        <w:t>얻었다</w:t>
      </w:r>
      <w:r w:rsidR="00A508D5" w:rsidRPr="00352E7B">
        <w:rPr>
          <w:rFonts w:ascii="Times New Roman" w:hAnsi="Times New Roman" w:cs="Times New Roman"/>
          <w:sz w:val="22"/>
        </w:rPr>
        <w:t xml:space="preserve">. </w:t>
      </w:r>
    </w:p>
    <w:p w:rsidR="00447C4A" w:rsidRPr="00352E7B" w:rsidRDefault="00447C4A">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501128" w:rsidRPr="00352E7B" w:rsidRDefault="004B5515">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w:t>
      </w:r>
      <w:proofErr w:type="gramStart"/>
      <w:r w:rsidRPr="00352E7B">
        <w:rPr>
          <w:rFonts w:ascii="Times New Roman" w:hAnsi="Times New Roman" w:cs="Times New Roman"/>
          <w:sz w:val="22"/>
        </w:rPr>
        <w:t>mean(</w:t>
      </w:r>
      <w:proofErr w:type="gramEnd"/>
      <w:r w:rsidRPr="00352E7B">
        <w:rPr>
          <w:rFonts w:ascii="Times New Roman" w:hAnsi="Times New Roman" w:cs="Times New Roman"/>
          <w:sz w:val="22"/>
        </w:rPr>
        <w:t xml:space="preserve">+-standard deviation) age of 39.9 (+- 14.8 years). </w:t>
      </w:r>
    </w:p>
    <w:p w:rsidR="002370D3" w:rsidRPr="00352E7B" w:rsidRDefault="002370D3">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w:t>
      </w:r>
      <w:proofErr w:type="spellStart"/>
      <w:r w:rsidRPr="00352E7B">
        <w:rPr>
          <w:rFonts w:ascii="Times New Roman" w:hAnsi="Times New Roman" w:cs="Times New Roman"/>
          <w:sz w:val="22"/>
        </w:rPr>
        <w:t>mucocele</w:t>
      </w:r>
      <w:proofErr w:type="spellEnd"/>
      <w:r w:rsidRPr="00352E7B">
        <w:rPr>
          <w:rFonts w:ascii="Times New Roman" w:hAnsi="Times New Roman" w:cs="Times New Roman"/>
          <w:sz w:val="22"/>
        </w:rPr>
        <w:t xml:space="preserve"> without nasal allergy and/or sinusitis. </w:t>
      </w:r>
    </w:p>
    <w:p w:rsidR="000C71B6" w:rsidRPr="00352E7B" w:rsidRDefault="000C71B6">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9B181A" w:rsidRPr="00352E7B" w:rsidRDefault="009B181A">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w:t>
      </w:r>
      <w:proofErr w:type="spellStart"/>
      <w:r w:rsidRPr="00352E7B">
        <w:rPr>
          <w:rFonts w:ascii="Times New Roman" w:hAnsi="Times New Roman" w:cs="Times New Roman"/>
          <w:sz w:val="22"/>
        </w:rPr>
        <w:t>nonpregnant</w:t>
      </w:r>
      <w:proofErr w:type="spellEnd"/>
      <w:r w:rsidRPr="00352E7B">
        <w:rPr>
          <w:rFonts w:ascii="Times New Roman" w:hAnsi="Times New Roman" w:cs="Times New Roman"/>
          <w:sz w:val="22"/>
        </w:rPr>
        <w:t xml:space="preserve"> females (two </w:t>
      </w:r>
      <w:proofErr w:type="spellStart"/>
      <w:r w:rsidRPr="00352E7B">
        <w:rPr>
          <w:rFonts w:ascii="Times New Roman" w:hAnsi="Times New Roman" w:cs="Times New Roman"/>
          <w:sz w:val="22"/>
        </w:rPr>
        <w:t>Caucacians</w:t>
      </w:r>
      <w:proofErr w:type="spellEnd"/>
      <w:r w:rsidRPr="00352E7B">
        <w:rPr>
          <w:rFonts w:ascii="Times New Roman" w:hAnsi="Times New Roman" w:cs="Times New Roman"/>
          <w:sz w:val="22"/>
        </w:rPr>
        <w:t xml:space="preserve"> and two African Americans) participated and completed this study. </w:t>
      </w:r>
    </w:p>
    <w:p w:rsidR="009B181A" w:rsidRPr="00352E7B" w:rsidRDefault="006C513E">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w:t>
      </w:r>
      <w:proofErr w:type="spellStart"/>
      <w:r w:rsidRPr="00352E7B">
        <w:rPr>
          <w:rFonts w:ascii="Times New Roman" w:hAnsi="Times New Roman" w:cs="Times New Roman"/>
          <w:sz w:val="22"/>
        </w:rPr>
        <w:t>strictureplasty</w:t>
      </w:r>
      <w:proofErr w:type="spellEnd"/>
      <w:r w:rsidRPr="00352E7B">
        <w:rPr>
          <w:rFonts w:ascii="Times New Roman" w:hAnsi="Times New Roman" w:cs="Times New Roman"/>
          <w:sz w:val="22"/>
        </w:rPr>
        <w:t xml:space="preserve"> between June 1994 and July 2004 for Crohn’s disease of the small bowel. </w:t>
      </w:r>
    </w:p>
    <w:p w:rsidR="0066479F" w:rsidRPr="00352E7B" w:rsidRDefault="0066479F">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AE13A5" w:rsidRPr="00352E7B" w:rsidRDefault="0098563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985637" w:rsidRPr="00352E7B" w:rsidRDefault="008A6DB5">
      <w:pPr>
        <w:rPr>
          <w:rFonts w:ascii="Times New Roman" w:hAnsi="Times New Roman" w:cs="Times New Roman"/>
          <w:sz w:val="22"/>
        </w:rPr>
      </w:pPr>
      <w:r w:rsidRPr="00352E7B">
        <w:rPr>
          <w:rFonts w:ascii="Times New Roman" w:hAnsi="Times New Roman" w:cs="Times New Roman"/>
          <w:sz w:val="22"/>
        </w:rPr>
        <w:t xml:space="preserve">Six patients died during follow-up for reasons unrelated to the </w:t>
      </w:r>
      <w:proofErr w:type="spellStart"/>
      <w:r w:rsidRPr="00352E7B">
        <w:rPr>
          <w:rFonts w:ascii="Times New Roman" w:hAnsi="Times New Roman" w:cs="Times New Roman"/>
          <w:sz w:val="22"/>
        </w:rPr>
        <w:t>antireflux</w:t>
      </w:r>
      <w:proofErr w:type="spellEnd"/>
      <w:r w:rsidRPr="00352E7B">
        <w:rPr>
          <w:rFonts w:ascii="Times New Roman" w:hAnsi="Times New Roman" w:cs="Times New Roman"/>
          <w:sz w:val="22"/>
        </w:rPr>
        <w:t xml:space="preserve"> procedure, and 3 patients were lost to follow-up.</w:t>
      </w:r>
    </w:p>
    <w:p w:rsidR="008A6DB5" w:rsidRPr="00352E7B" w:rsidRDefault="008A6DB5">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8A6DB5" w:rsidRPr="00352E7B" w:rsidRDefault="008A6DB5">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8A6DB5" w:rsidRPr="00352E7B" w:rsidRDefault="008A6DB5">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8A6DB5" w:rsidRPr="00352E7B" w:rsidRDefault="00D76671">
      <w:pPr>
        <w:rPr>
          <w:rFonts w:ascii="Times New Roman" w:hAnsi="Times New Roman" w:cs="Times New Roman"/>
          <w:sz w:val="22"/>
        </w:rPr>
      </w:pPr>
      <w:r w:rsidRPr="00352E7B">
        <w:rPr>
          <w:rFonts w:ascii="Times New Roman" w:hAnsi="Times New Roman" w:cs="Times New Roman"/>
          <w:sz w:val="22"/>
        </w:rPr>
        <w:t>(the)patients were randomly subjected either to the functional sinus surgery (n=50) or to the Caldwell-</w:t>
      </w:r>
      <w:r w:rsidRPr="00352E7B">
        <w:rPr>
          <w:rFonts w:ascii="Times New Roman" w:hAnsi="Times New Roman" w:cs="Times New Roman"/>
          <w:sz w:val="22"/>
        </w:rPr>
        <w:lastRenderedPageBreak/>
        <w:t>Luc operation (n=50).</w:t>
      </w:r>
    </w:p>
    <w:p w:rsidR="00D76671" w:rsidRPr="00352E7B" w:rsidRDefault="000213A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0213A7" w:rsidRPr="00352E7B" w:rsidRDefault="000213A7">
      <w:pPr>
        <w:rPr>
          <w:rFonts w:ascii="Times New Roman" w:hAnsi="Times New Roman" w:cs="Times New Roman"/>
          <w:sz w:val="22"/>
        </w:rPr>
      </w:pPr>
      <w:r w:rsidRPr="00352E7B">
        <w:rPr>
          <w:rFonts w:ascii="Times New Roman" w:hAnsi="Times New Roman" w:cs="Times New Roman"/>
          <w:sz w:val="22"/>
        </w:rPr>
        <w:t xml:space="preserve">The </w:t>
      </w:r>
      <w:proofErr w:type="gramStart"/>
      <w:r w:rsidRPr="00352E7B">
        <w:rPr>
          <w:rFonts w:ascii="Times New Roman" w:hAnsi="Times New Roman" w:cs="Times New Roman"/>
          <w:sz w:val="22"/>
        </w:rPr>
        <w:t>male :</w:t>
      </w:r>
      <w:proofErr w:type="gramEnd"/>
      <w:r w:rsidRPr="00352E7B">
        <w:rPr>
          <w:rFonts w:ascii="Times New Roman" w:hAnsi="Times New Roman" w:cs="Times New Roman"/>
          <w:sz w:val="22"/>
        </w:rPr>
        <w:t xml:space="preserve"> female ratio was 2.5 : 1 and the right : left : both sides ratio was 10 : 5 : 1.</w:t>
      </w:r>
    </w:p>
    <w:p w:rsidR="000213A7" w:rsidRPr="00352E7B" w:rsidRDefault="00286260">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286260" w:rsidRPr="00352E7B" w:rsidRDefault="00744289">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744289" w:rsidRPr="00352E7B" w:rsidRDefault="00D57CD5">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7CD5" w:rsidRPr="00352E7B" w:rsidRDefault="00076076">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076076" w:rsidRPr="00352E7B" w:rsidRDefault="00EC2121">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EC2121" w:rsidRPr="00352E7B" w:rsidRDefault="002559E1">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21797A" w:rsidRPr="00352E7B" w:rsidRDefault="0021797A">
      <w:pPr>
        <w:rPr>
          <w:rFonts w:ascii="Times New Roman" w:hAnsi="Times New Roman" w:cs="Times New Roman"/>
          <w:sz w:val="22"/>
        </w:rPr>
      </w:pPr>
    </w:p>
    <w:p w:rsidR="002559E1" w:rsidRPr="00352E7B" w:rsidRDefault="002559E1">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94919" w:rsidRPr="00352E7B" w:rsidRDefault="0021797A">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w:t>
      </w:r>
      <w:proofErr w:type="spellStart"/>
      <w:r w:rsidRPr="00352E7B">
        <w:rPr>
          <w:rFonts w:ascii="Times New Roman" w:hAnsi="Times New Roman" w:cs="Times New Roman"/>
          <w:sz w:val="22"/>
        </w:rPr>
        <w:t>Sasco</w:t>
      </w:r>
      <w:proofErr w:type="spellEnd"/>
      <w:r w:rsidRPr="00352E7B">
        <w:rPr>
          <w:rFonts w:ascii="Times New Roman" w:hAnsi="Times New Roman" w:cs="Times New Roman"/>
          <w:sz w:val="22"/>
        </w:rPr>
        <w:t xml:space="preserve"> Inc., Wilmington, MA) were acclimated to the housing facility (2-3 rats/cage, 50% relative humidity, 12-h light/dark cycle) for 1 week and fed with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xml:space="preserve"> 8604 rodent chow (Harlan </w:t>
      </w:r>
      <w:proofErr w:type="spellStart"/>
      <w:r w:rsidRPr="00352E7B">
        <w:rPr>
          <w:rFonts w:ascii="Times New Roman" w:hAnsi="Times New Roman" w:cs="Times New Roman"/>
          <w:sz w:val="22"/>
        </w:rPr>
        <w:t>Teklad</w:t>
      </w:r>
      <w:proofErr w:type="spellEnd"/>
      <w:r w:rsidRPr="00352E7B">
        <w:rPr>
          <w:rFonts w:ascii="Times New Roman" w:hAnsi="Times New Roman" w:cs="Times New Roman"/>
          <w:sz w:val="22"/>
        </w:rPr>
        <w:t>, Indianapolis, IN).</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세개의</w:t>
      </w:r>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이동물질의</w:t>
      </w:r>
      <w:proofErr w:type="spellEnd"/>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조직내</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분포를</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측정하기</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위해</w:t>
      </w:r>
      <w:r w:rsidR="0060266F" w:rsidRPr="00352E7B">
        <w:rPr>
          <w:rFonts w:ascii="Times New Roman" w:hAnsi="Times New Roman" w:cs="Times New Roman"/>
          <w:sz w:val="22"/>
        </w:rPr>
        <w:t xml:space="preserve"> 5</w:t>
      </w:r>
      <w:r w:rsidR="0060266F" w:rsidRPr="00352E7B">
        <w:rPr>
          <w:rFonts w:ascii="Times New Roman" w:hAnsi="Times New Roman" w:cs="Times New Roman"/>
          <w:sz w:val="22"/>
        </w:rPr>
        <w:t>마리의</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수컷</w:t>
      </w:r>
      <w:r w:rsidR="0060266F" w:rsidRPr="00352E7B">
        <w:rPr>
          <w:rFonts w:ascii="Times New Roman" w:hAnsi="Times New Roman" w:cs="Times New Roman"/>
          <w:sz w:val="22"/>
        </w:rPr>
        <w:t xml:space="preserve"> Prague-Dawley </w:t>
      </w:r>
      <w:r w:rsidR="0060266F" w:rsidRPr="00352E7B">
        <w:rPr>
          <w:rFonts w:ascii="Times New Roman" w:hAnsi="Times New Roman" w:cs="Times New Roman"/>
          <w:sz w:val="22"/>
        </w:rPr>
        <w:t>흰쥐</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체중이</w:t>
      </w:r>
      <w:r w:rsidR="0060266F" w:rsidRPr="00352E7B">
        <w:rPr>
          <w:rFonts w:ascii="Times New Roman" w:hAnsi="Times New Roman" w:cs="Times New Roman"/>
          <w:sz w:val="22"/>
        </w:rPr>
        <w:t xml:space="preserve"> 200</w:t>
      </w:r>
      <w:r w:rsidR="0060266F" w:rsidRPr="00352E7B">
        <w:rPr>
          <w:rFonts w:ascii="Times New Roman" w:hAnsi="Times New Roman" w:cs="Times New Roman"/>
          <w:sz w:val="22"/>
        </w:rPr>
        <w:t>내지</w:t>
      </w:r>
      <w:r w:rsidR="0060266F" w:rsidRPr="00352E7B">
        <w:rPr>
          <w:rFonts w:ascii="Times New Roman" w:hAnsi="Times New Roman" w:cs="Times New Roman"/>
          <w:sz w:val="22"/>
        </w:rPr>
        <w:t xml:space="preserve"> 250</w:t>
      </w:r>
      <w:r w:rsidR="0060266F" w:rsidRPr="00352E7B">
        <w:rPr>
          <w:rFonts w:ascii="Times New Roman" w:hAnsi="Times New Roman" w:cs="Times New Roman"/>
          <w:sz w:val="22"/>
        </w:rPr>
        <w:t>그램</w:t>
      </w:r>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Sasco</w:t>
      </w:r>
      <w:proofErr w:type="spellEnd"/>
      <w:r w:rsidR="0060266F" w:rsidRPr="00352E7B">
        <w:rPr>
          <w:rFonts w:ascii="Times New Roman" w:hAnsi="Times New Roman" w:cs="Times New Roman"/>
          <w:sz w:val="22"/>
        </w:rPr>
        <w:t xml:space="preserve"> Inc</w:t>
      </w:r>
      <w:proofErr w:type="gramStart"/>
      <w:r w:rsidR="0060266F" w:rsidRPr="00352E7B">
        <w:rPr>
          <w:rFonts w:ascii="Times New Roman" w:hAnsi="Times New Roman" w:cs="Times New Roman"/>
          <w:sz w:val="22"/>
        </w:rPr>
        <w:t>.,</w:t>
      </w:r>
      <w:proofErr w:type="gramEnd"/>
      <w:r w:rsidR="0060266F" w:rsidRPr="00352E7B">
        <w:rPr>
          <w:rFonts w:ascii="Times New Roman" w:hAnsi="Times New Roman" w:cs="Times New Roman"/>
          <w:sz w:val="22"/>
        </w:rPr>
        <w:t xml:space="preserve"> Wilmington, MKA)</w:t>
      </w:r>
      <w:r w:rsidR="0060266F" w:rsidRPr="00352E7B">
        <w:rPr>
          <w:rFonts w:ascii="Times New Roman" w:hAnsi="Times New Roman" w:cs="Times New Roman"/>
          <w:sz w:val="22"/>
        </w:rPr>
        <w:t>를</w:t>
      </w:r>
      <w:r w:rsidR="0060266F" w:rsidRPr="00352E7B">
        <w:rPr>
          <w:rFonts w:ascii="Times New Roman" w:hAnsi="Times New Roman" w:cs="Times New Roman"/>
          <w:sz w:val="22"/>
        </w:rPr>
        <w:t xml:space="preserve"> 1</w:t>
      </w:r>
      <w:r w:rsidR="0060266F" w:rsidRPr="00352E7B">
        <w:rPr>
          <w:rFonts w:ascii="Times New Roman" w:hAnsi="Times New Roman" w:cs="Times New Roman"/>
          <w:sz w:val="22"/>
        </w:rPr>
        <w:t>주일</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동안</w:t>
      </w:r>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사육시설</w:t>
      </w:r>
      <w:proofErr w:type="spellEnd"/>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쥐틀당</w:t>
      </w:r>
      <w:proofErr w:type="spellEnd"/>
      <w:r w:rsidR="0060266F" w:rsidRPr="00352E7B">
        <w:rPr>
          <w:rFonts w:ascii="Times New Roman" w:hAnsi="Times New Roman" w:cs="Times New Roman"/>
          <w:sz w:val="22"/>
        </w:rPr>
        <w:t xml:space="preserve"> 2</w:t>
      </w:r>
      <w:r w:rsidR="0060266F" w:rsidRPr="00352E7B">
        <w:rPr>
          <w:rFonts w:ascii="Times New Roman" w:hAnsi="Times New Roman" w:cs="Times New Roman"/>
          <w:sz w:val="22"/>
        </w:rPr>
        <w:t>내지</w:t>
      </w:r>
      <w:r w:rsidR="0060266F" w:rsidRPr="00352E7B">
        <w:rPr>
          <w:rFonts w:ascii="Times New Roman" w:hAnsi="Times New Roman" w:cs="Times New Roman"/>
          <w:sz w:val="22"/>
        </w:rPr>
        <w:t xml:space="preserve"> 3</w:t>
      </w:r>
      <w:r w:rsidR="0060266F" w:rsidRPr="00352E7B">
        <w:rPr>
          <w:rFonts w:ascii="Times New Roman" w:hAnsi="Times New Roman" w:cs="Times New Roman"/>
          <w:sz w:val="22"/>
        </w:rPr>
        <w:t>마리</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쥐</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사육</w:t>
      </w:r>
      <w:r w:rsidR="0060266F" w:rsidRPr="00352E7B">
        <w:rPr>
          <w:rFonts w:ascii="Times New Roman" w:hAnsi="Times New Roman" w:cs="Times New Roman"/>
          <w:sz w:val="22"/>
        </w:rPr>
        <w:t xml:space="preserve">, 50% </w:t>
      </w:r>
      <w:r w:rsidR="0060266F" w:rsidRPr="00352E7B">
        <w:rPr>
          <w:rFonts w:ascii="Times New Roman" w:hAnsi="Times New Roman" w:cs="Times New Roman"/>
          <w:sz w:val="22"/>
        </w:rPr>
        <w:t>상대습도</w:t>
      </w:r>
      <w:r w:rsidR="0060266F" w:rsidRPr="00352E7B">
        <w:rPr>
          <w:rFonts w:ascii="Times New Roman" w:hAnsi="Times New Roman" w:cs="Times New Roman"/>
          <w:sz w:val="22"/>
        </w:rPr>
        <w:t>, 12</w:t>
      </w:r>
      <w:r w:rsidR="0060266F" w:rsidRPr="00352E7B">
        <w:rPr>
          <w:rFonts w:ascii="Times New Roman" w:hAnsi="Times New Roman" w:cs="Times New Roman"/>
          <w:sz w:val="22"/>
        </w:rPr>
        <w:t>시간</w:t>
      </w:r>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주야주기</w:t>
      </w:r>
      <w:proofErr w:type="spellEnd"/>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에서</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적응시켰고</w:t>
      </w:r>
      <w:r w:rsidR="0060266F" w:rsidRPr="00352E7B">
        <w:rPr>
          <w:rFonts w:ascii="Times New Roman" w:hAnsi="Times New Roman" w:cs="Times New Roman"/>
          <w:sz w:val="22"/>
        </w:rPr>
        <w:t xml:space="preserve">,. </w:t>
      </w:r>
      <w:proofErr w:type="spellStart"/>
      <w:r w:rsidR="0060266F" w:rsidRPr="00352E7B">
        <w:rPr>
          <w:rFonts w:ascii="Times New Roman" w:hAnsi="Times New Roman" w:cs="Times New Roman"/>
          <w:sz w:val="22"/>
        </w:rPr>
        <w:t>TEklad</w:t>
      </w:r>
      <w:proofErr w:type="spellEnd"/>
      <w:r w:rsidR="0060266F" w:rsidRPr="00352E7B">
        <w:rPr>
          <w:rFonts w:ascii="Times New Roman" w:hAnsi="Times New Roman" w:cs="Times New Roman"/>
          <w:sz w:val="22"/>
        </w:rPr>
        <w:t xml:space="preserve"> 8604 </w:t>
      </w:r>
      <w:r w:rsidR="0060266F" w:rsidRPr="00352E7B">
        <w:rPr>
          <w:rFonts w:ascii="Times New Roman" w:hAnsi="Times New Roman" w:cs="Times New Roman"/>
          <w:sz w:val="22"/>
        </w:rPr>
        <w:t>설치류</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먹이</w:t>
      </w:r>
      <w:r w:rsidR="0060266F" w:rsidRPr="00352E7B">
        <w:rPr>
          <w:rFonts w:ascii="Times New Roman" w:hAnsi="Times New Roman" w:cs="Times New Roman"/>
          <w:sz w:val="22"/>
        </w:rPr>
        <w:t xml:space="preserve">(Harlan </w:t>
      </w:r>
      <w:proofErr w:type="spellStart"/>
      <w:r w:rsidR="0060266F" w:rsidRPr="00352E7B">
        <w:rPr>
          <w:rFonts w:ascii="Times New Roman" w:hAnsi="Times New Roman" w:cs="Times New Roman"/>
          <w:sz w:val="22"/>
        </w:rPr>
        <w:t>Teklad</w:t>
      </w:r>
      <w:proofErr w:type="spellEnd"/>
      <w:r w:rsidR="0060266F" w:rsidRPr="00352E7B">
        <w:rPr>
          <w:rFonts w:ascii="Times New Roman" w:hAnsi="Times New Roman" w:cs="Times New Roman"/>
          <w:sz w:val="22"/>
        </w:rPr>
        <w:t>, Indianapolis, IN)</w:t>
      </w:r>
      <w:r w:rsidR="0060266F" w:rsidRPr="00352E7B">
        <w:rPr>
          <w:rFonts w:ascii="Times New Roman" w:hAnsi="Times New Roman" w:cs="Times New Roman"/>
          <w:sz w:val="22"/>
        </w:rPr>
        <w:t>로</w:t>
      </w:r>
      <w:r w:rsidR="0060266F" w:rsidRPr="00352E7B">
        <w:rPr>
          <w:rFonts w:ascii="Times New Roman" w:hAnsi="Times New Roman" w:cs="Times New Roman"/>
          <w:sz w:val="22"/>
        </w:rPr>
        <w:t xml:space="preserve"> </w:t>
      </w:r>
      <w:r w:rsidR="0060266F" w:rsidRPr="00352E7B">
        <w:rPr>
          <w:rFonts w:ascii="Times New Roman" w:hAnsi="Times New Roman" w:cs="Times New Roman"/>
          <w:sz w:val="22"/>
        </w:rPr>
        <w:t>사육하였다</w:t>
      </w:r>
      <w:r w:rsidR="0060266F" w:rsidRPr="00352E7B">
        <w:rPr>
          <w:rFonts w:ascii="Times New Roman" w:hAnsi="Times New Roman" w:cs="Times New Roman"/>
          <w:sz w:val="22"/>
        </w:rPr>
        <w:t>.</w:t>
      </w:r>
    </w:p>
    <w:p w:rsidR="00153CC0" w:rsidRPr="00352E7B" w:rsidRDefault="00153CC0">
      <w:pPr>
        <w:rPr>
          <w:rFonts w:ascii="Times New Roman" w:hAnsi="Times New Roman" w:cs="Times New Roman"/>
          <w:sz w:val="22"/>
        </w:rPr>
      </w:pPr>
      <w:r w:rsidRPr="00352E7B">
        <w:rPr>
          <w:rFonts w:ascii="Times New Roman" w:hAnsi="Times New Roman" w:cs="Times New Roman"/>
          <w:sz w:val="22"/>
        </w:rPr>
        <w:t xml:space="preserve">Using ketamine (100mg/kg) and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(3mg/kg) anesthesia, dialysis guide </w:t>
      </w:r>
      <w:proofErr w:type="spellStart"/>
      <w:r w:rsidRPr="00352E7B">
        <w:rPr>
          <w:rFonts w:ascii="Times New Roman" w:hAnsi="Times New Roman" w:cs="Times New Roman"/>
          <w:sz w:val="22"/>
        </w:rPr>
        <w:t>cannulae</w:t>
      </w:r>
      <w:proofErr w:type="spellEnd"/>
      <w:r w:rsidRPr="00352E7B">
        <w:rPr>
          <w:rFonts w:ascii="Times New Roman" w:hAnsi="Times New Roman" w:cs="Times New Roman"/>
          <w:sz w:val="22"/>
        </w:rPr>
        <w:t xml:space="preserve"> (20 gauge, 14 </w:t>
      </w:r>
      <w:proofErr w:type="gramStart"/>
      <w:r w:rsidRPr="00352E7B">
        <w:rPr>
          <w:rFonts w:ascii="Times New Roman" w:hAnsi="Times New Roman" w:cs="Times New Roman"/>
          <w:sz w:val="22"/>
        </w:rPr>
        <w:t>min ;</w:t>
      </w:r>
      <w:proofErr w:type="gramEnd"/>
      <w:r w:rsidRPr="00352E7B">
        <w:rPr>
          <w:rFonts w:ascii="Times New Roman" w:hAnsi="Times New Roman" w:cs="Times New Roman"/>
          <w:sz w:val="22"/>
        </w:rPr>
        <w:t xml:space="preserve"> Small Parts, Roanoke, VA) were implanted over the nucleus </w:t>
      </w:r>
      <w:proofErr w:type="spellStart"/>
      <w:r w:rsidRPr="00352E7B">
        <w:rPr>
          <w:rFonts w:ascii="Times New Roman" w:hAnsi="Times New Roman" w:cs="Times New Roman"/>
          <w:sz w:val="22"/>
        </w:rPr>
        <w:t>accumbens</w:t>
      </w:r>
      <w:proofErr w:type="spellEnd"/>
      <w:r w:rsidRPr="00352E7B">
        <w:rPr>
          <w:rFonts w:ascii="Times New Roman" w:hAnsi="Times New Roman" w:cs="Times New Roman"/>
          <w:sz w:val="22"/>
        </w:rPr>
        <w:t xml:space="preserve"> [+1.6 mm anterior to </w:t>
      </w:r>
      <w:proofErr w:type="spellStart"/>
      <w:r w:rsidRPr="00352E7B">
        <w:rPr>
          <w:rFonts w:ascii="Times New Roman" w:hAnsi="Times New Roman" w:cs="Times New Roman"/>
          <w:sz w:val="22"/>
        </w:rPr>
        <w:t>Bregma</w:t>
      </w:r>
      <w:proofErr w:type="spellEnd"/>
      <w:r w:rsidRPr="00352E7B">
        <w:rPr>
          <w:rFonts w:ascii="Times New Roman" w:hAnsi="Times New Roman" w:cs="Times New Roman"/>
          <w:sz w:val="22"/>
        </w:rPr>
        <w:t xml:space="preserve"> according to the atlas of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xylazine</w:t>
      </w:r>
      <w:proofErr w:type="spellEnd"/>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투설유토카뉼라</w:t>
      </w:r>
      <w:proofErr w:type="spellEnd"/>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xml:space="preserve">, </w:t>
      </w:r>
      <w:proofErr w:type="gramStart"/>
      <w:r w:rsidRPr="00352E7B">
        <w:rPr>
          <w:rFonts w:ascii="Times New Roman" w:hAnsi="Times New Roman" w:cs="Times New Roman"/>
          <w:sz w:val="22"/>
        </w:rPr>
        <w:t>1.4mm ;</w:t>
      </w:r>
      <w:proofErr w:type="gramEnd"/>
      <w:r w:rsidRPr="00352E7B">
        <w:rPr>
          <w:rFonts w:ascii="Times New Roman" w:hAnsi="Times New Roman" w:cs="Times New Roman"/>
          <w:sz w:val="22"/>
        </w:rPr>
        <w:t xml:space="preserve">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측중격핵</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Paxinos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도해서에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정수리점의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153CC0" w:rsidRPr="00352E7B" w:rsidRDefault="00591C8B">
      <w:pPr>
        <w:rPr>
          <w:rFonts w:ascii="Times New Roman" w:hAnsi="Times New Roman" w:cs="Times New Roman"/>
          <w:sz w:val="22"/>
        </w:rPr>
      </w:pPr>
      <w:r w:rsidRPr="00352E7B">
        <w:rPr>
          <w:rFonts w:ascii="Times New Roman" w:hAnsi="Times New Roman" w:cs="Times New Roman"/>
          <w:sz w:val="22"/>
        </w:rPr>
        <w:t xml:space="preserve">Animals were </w:t>
      </w:r>
      <w:proofErr w:type="spellStart"/>
      <w:r w:rsidRPr="00352E7B">
        <w:rPr>
          <w:rFonts w:ascii="Times New Roman" w:hAnsi="Times New Roman" w:cs="Times New Roman"/>
          <w:sz w:val="22"/>
        </w:rPr>
        <w:t>antethetized</w:t>
      </w:r>
      <w:proofErr w:type="spellEnd"/>
      <w:r w:rsidRPr="00352E7B">
        <w:rPr>
          <w:rFonts w:ascii="Times New Roman" w:hAnsi="Times New Roman" w:cs="Times New Roman"/>
          <w:sz w:val="22"/>
        </w:rPr>
        <w:t xml:space="preserve"> with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or sodium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isofluorane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혹은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pentobarbitone</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경추횡단에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7279A5" w:rsidRPr="00352E7B" w:rsidRDefault="007279A5">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w:t>
      </w:r>
      <w:proofErr w:type="gramStart"/>
      <w:r w:rsidRPr="00352E7B">
        <w:rPr>
          <w:rFonts w:ascii="Times New Roman" w:hAnsi="Times New Roman" w:cs="Times New Roman"/>
          <w:sz w:val="22"/>
        </w:rPr>
        <w:t>decapitation,.</w:t>
      </w:r>
      <w:proofErr w:type="gramEnd"/>
      <w:r w:rsidRPr="00352E7B">
        <w:rPr>
          <w:rFonts w:ascii="Times New Roman" w:hAnsi="Times New Roman" w:cs="Times New Roman"/>
          <w:sz w:val="22"/>
        </w:rPr>
        <w:t xml:space="preserve"> And intact soleus and </w:t>
      </w:r>
      <w:r w:rsidRPr="00352E7B">
        <w:rPr>
          <w:rFonts w:ascii="Times New Roman" w:hAnsi="Times New Roman" w:cs="Times New Roman"/>
          <w:sz w:val="22"/>
        </w:rPr>
        <w:lastRenderedPageBreak/>
        <w:t xml:space="preserve">extensor </w:t>
      </w:r>
      <w:proofErr w:type="spellStart"/>
      <w:r w:rsidRPr="00352E7B">
        <w:rPr>
          <w:rFonts w:ascii="Times New Roman" w:hAnsi="Times New Roman" w:cs="Times New Roman"/>
          <w:sz w:val="22"/>
        </w:rPr>
        <w:t>digitorum</w:t>
      </w:r>
      <w:proofErr w:type="spellEnd"/>
      <w:r w:rsidRPr="00352E7B">
        <w:rPr>
          <w:rFonts w:ascii="Times New Roman" w:hAnsi="Times New Roman" w:cs="Times New Roman"/>
          <w:sz w:val="22"/>
        </w:rPr>
        <w:t xml:space="preserve">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경추탈구시켜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가자미근과</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장지신근을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7279A5" w:rsidRPr="00352E7B" w:rsidRDefault="00716E59">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w:t>
      </w:r>
      <w:proofErr w:type="gramStart"/>
      <w:r w:rsidRPr="00352E7B">
        <w:rPr>
          <w:rFonts w:ascii="Times New Roman" w:hAnsi="Times New Roman" w:cs="Times New Roman"/>
          <w:sz w:val="22"/>
        </w:rPr>
        <w:t>2,experimental</w:t>
      </w:r>
      <w:proofErr w:type="gramEnd"/>
      <w:r w:rsidRPr="00352E7B">
        <w:rPr>
          <w:rFonts w:ascii="Times New Roman" w:hAnsi="Times New Roman" w:cs="Times New Roman"/>
          <w:sz w:val="22"/>
        </w:rPr>
        <w:t xml:space="preserve">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유양동을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실험군인</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1612FC" w:rsidRPr="00352E7B" w:rsidRDefault="001612FC">
      <w:pPr>
        <w:rPr>
          <w:rFonts w:ascii="Times New Roman" w:hAnsi="Times New Roman" w:cs="Times New Roman"/>
          <w:sz w:val="22"/>
        </w:rPr>
      </w:pPr>
      <w:r w:rsidRPr="00352E7B">
        <w:rPr>
          <w:rFonts w:ascii="Times New Roman" w:hAnsi="Times New Roman" w:cs="Times New Roman"/>
          <w:sz w:val="22"/>
        </w:rPr>
        <w:t>Following decapitation, the brains were removed and 300nm coronal slices containing the striatum were prepared as described previously (Lee et al. 1998).</w:t>
      </w:r>
      <w:r w:rsidR="00E175A9" w:rsidRPr="00352E7B">
        <w:rPr>
          <w:rFonts w:ascii="Times New Roman" w:hAnsi="Times New Roman" w:cs="Times New Roman"/>
          <w:sz w:val="22"/>
        </w:rPr>
        <w:t xml:space="preserve"> </w:t>
      </w:r>
      <w:proofErr w:type="spellStart"/>
      <w:r w:rsidR="00E175A9" w:rsidRPr="00352E7B">
        <w:rPr>
          <w:rFonts w:ascii="Times New Roman" w:hAnsi="Times New Roman" w:cs="Times New Roman"/>
          <w:sz w:val="22"/>
        </w:rPr>
        <w:t>단두한후</w:t>
      </w:r>
      <w:proofErr w:type="spellEnd"/>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뇌를</w:t>
      </w:r>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제거하고</w:t>
      </w:r>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이전에</w:t>
      </w:r>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기술된</w:t>
      </w:r>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방법으로</w:t>
      </w:r>
      <w:r w:rsidR="00E175A9" w:rsidRPr="00352E7B">
        <w:rPr>
          <w:rFonts w:ascii="Times New Roman" w:hAnsi="Times New Roman" w:cs="Times New Roman"/>
          <w:sz w:val="22"/>
        </w:rPr>
        <w:t xml:space="preserve"> </w:t>
      </w:r>
      <w:proofErr w:type="spellStart"/>
      <w:r w:rsidR="00E175A9" w:rsidRPr="00352E7B">
        <w:rPr>
          <w:rFonts w:ascii="Times New Roman" w:hAnsi="Times New Roman" w:cs="Times New Roman"/>
          <w:sz w:val="22"/>
        </w:rPr>
        <w:t>선조체를</w:t>
      </w:r>
      <w:proofErr w:type="spellEnd"/>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포함하는</w:t>
      </w:r>
      <w:r w:rsidR="00E175A9" w:rsidRPr="00352E7B">
        <w:rPr>
          <w:rFonts w:ascii="Times New Roman" w:hAnsi="Times New Roman" w:cs="Times New Roman"/>
          <w:sz w:val="22"/>
        </w:rPr>
        <w:t xml:space="preserve"> 30nm</w:t>
      </w:r>
      <w:r w:rsidR="00E175A9" w:rsidRPr="00352E7B">
        <w:rPr>
          <w:rFonts w:ascii="Times New Roman" w:hAnsi="Times New Roman" w:cs="Times New Roman"/>
          <w:sz w:val="22"/>
        </w:rPr>
        <w:t>의</w:t>
      </w:r>
      <w:r w:rsidR="00E175A9" w:rsidRPr="00352E7B">
        <w:rPr>
          <w:rFonts w:ascii="Times New Roman" w:hAnsi="Times New Roman" w:cs="Times New Roman"/>
          <w:sz w:val="22"/>
        </w:rPr>
        <w:t xml:space="preserve"> </w:t>
      </w:r>
      <w:proofErr w:type="spellStart"/>
      <w:r w:rsidR="00E175A9" w:rsidRPr="00352E7B">
        <w:rPr>
          <w:rFonts w:ascii="Times New Roman" w:hAnsi="Times New Roman" w:cs="Times New Roman"/>
          <w:sz w:val="22"/>
        </w:rPr>
        <w:t>관상면</w:t>
      </w:r>
      <w:proofErr w:type="spellEnd"/>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절편을</w:t>
      </w:r>
      <w:r w:rsidR="00E175A9" w:rsidRPr="00352E7B">
        <w:rPr>
          <w:rFonts w:ascii="Times New Roman" w:hAnsi="Times New Roman" w:cs="Times New Roman"/>
          <w:sz w:val="22"/>
        </w:rPr>
        <w:t xml:space="preserve"> </w:t>
      </w:r>
      <w:r w:rsidR="00E175A9" w:rsidRPr="00352E7B">
        <w:rPr>
          <w:rFonts w:ascii="Times New Roman" w:hAnsi="Times New Roman" w:cs="Times New Roman"/>
          <w:sz w:val="22"/>
        </w:rPr>
        <w:t>제작하였다</w:t>
      </w:r>
      <w:r w:rsidR="00E175A9" w:rsidRPr="00352E7B">
        <w:rPr>
          <w:rFonts w:ascii="Times New Roman" w:hAnsi="Times New Roman" w:cs="Times New Roman"/>
          <w:sz w:val="22"/>
        </w:rPr>
        <w:t xml:space="preserve">. </w:t>
      </w:r>
    </w:p>
    <w:p w:rsidR="0096762A" w:rsidRPr="00352E7B" w:rsidRDefault="0096762A">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E175A9" w:rsidRPr="00352E7B" w:rsidRDefault="00FF793B">
      <w:pPr>
        <w:rPr>
          <w:rFonts w:ascii="Times New Roman" w:hAnsi="Times New Roman" w:cs="Times New Roman"/>
          <w:sz w:val="22"/>
        </w:rPr>
      </w:pPr>
      <w:r w:rsidRPr="00352E7B">
        <w:rPr>
          <w:rFonts w:ascii="Times New Roman" w:hAnsi="Times New Roman" w:cs="Times New Roman"/>
          <w:sz w:val="22"/>
        </w:rPr>
        <w:t>Control ani</w:t>
      </w:r>
      <w:r w:rsidR="00CF1C59" w:rsidRPr="00352E7B">
        <w:rPr>
          <w:rFonts w:ascii="Times New Roman" w:hAnsi="Times New Roman" w:cs="Times New Roman"/>
          <w:sz w:val="22"/>
        </w:rPr>
        <w:t>mals remained naïve until tissu</w:t>
      </w:r>
      <w:r w:rsidRPr="00352E7B">
        <w:rPr>
          <w:rFonts w:ascii="Times New Roman" w:hAnsi="Times New Roman" w:cs="Times New Roman"/>
          <w:sz w:val="22"/>
        </w:rPr>
        <w:t xml:space="preserve">e collection or they received 0.3mL of intracolonic saline (0.9% </w:t>
      </w:r>
      <w:proofErr w:type="spellStart"/>
      <w:r w:rsidRPr="00352E7B">
        <w:rPr>
          <w:rFonts w:ascii="Times New Roman" w:hAnsi="Times New Roman" w:cs="Times New Roman"/>
          <w:sz w:val="22"/>
        </w:rPr>
        <w:t>NaCl</w:t>
      </w:r>
      <w:proofErr w:type="spellEnd"/>
      <w:r w:rsidRPr="00352E7B">
        <w:rPr>
          <w:rFonts w:ascii="Times New Roman" w:hAnsi="Times New Roman" w:cs="Times New Roman"/>
          <w:sz w:val="22"/>
        </w:rPr>
        <w:t xml:space="preserve">) under anesthesia. </w:t>
      </w:r>
      <w:proofErr w:type="spellStart"/>
      <w:r w:rsidRPr="00352E7B">
        <w:rPr>
          <w:rFonts w:ascii="Times New Roman" w:hAnsi="Times New Roman" w:cs="Times New Roman"/>
          <w:sz w:val="22"/>
        </w:rPr>
        <w:t>대조군의</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조직채취</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6F3E00" w:rsidRPr="00352E7B" w:rsidRDefault="006F3E00">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A601BF" w:rsidRPr="00352E7B" w:rsidRDefault="00A601BF">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89047D" w:rsidRPr="00352E7B" w:rsidRDefault="0089047D">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9F6465" w:rsidRPr="00352E7B" w:rsidRDefault="009F6465">
      <w:pPr>
        <w:rPr>
          <w:rFonts w:ascii="Times New Roman" w:hAnsi="Times New Roman" w:cs="Times New Roman"/>
          <w:sz w:val="22"/>
        </w:rPr>
      </w:pPr>
      <w:r w:rsidRPr="00352E7B">
        <w:rPr>
          <w:rFonts w:ascii="Times New Roman" w:hAnsi="Times New Roman" w:cs="Times New Roman"/>
          <w:sz w:val="22"/>
        </w:rPr>
        <w:t>Female Swiss mice (</w:t>
      </w:r>
      <w:proofErr w:type="spellStart"/>
      <w:r w:rsidRPr="00352E7B">
        <w:rPr>
          <w:rFonts w:ascii="Times New Roman" w:hAnsi="Times New Roman" w:cs="Times New Roman"/>
          <w:sz w:val="22"/>
        </w:rPr>
        <w:t>Iffa</w:t>
      </w:r>
      <w:proofErr w:type="spellEnd"/>
      <w:r w:rsidRPr="00352E7B">
        <w:rPr>
          <w:rFonts w:ascii="Times New Roman" w:hAnsi="Times New Roman" w:cs="Times New Roman"/>
          <w:sz w:val="22"/>
        </w:rPr>
        <w:t xml:space="preserve">-Credo Laboratories, </w:t>
      </w:r>
      <w:proofErr w:type="spellStart"/>
      <w:r w:rsidRPr="00352E7B">
        <w:rPr>
          <w:rFonts w:ascii="Times New Roman" w:hAnsi="Times New Roman" w:cs="Times New Roman"/>
          <w:sz w:val="22"/>
        </w:rPr>
        <w:t>St.Germain</w:t>
      </w:r>
      <w:proofErr w:type="spellEnd"/>
      <w:r w:rsidRPr="00352E7B">
        <w:rPr>
          <w:rFonts w:ascii="Times New Roman" w:hAnsi="Times New Roman" w:cs="Times New Roman"/>
          <w:sz w:val="22"/>
        </w:rPr>
        <w:t xml:space="preserve"> sur </w:t>
      </w:r>
      <w:proofErr w:type="spellStart"/>
      <w:r w:rsidRPr="00352E7B">
        <w:rPr>
          <w:rFonts w:ascii="Times New Roman" w:hAnsi="Times New Roman" w:cs="Times New Roman"/>
          <w:sz w:val="22"/>
        </w:rPr>
        <w:t>l’Arbresle</w:t>
      </w:r>
      <w:proofErr w:type="spellEnd"/>
      <w:r w:rsidRPr="00352E7B">
        <w:rPr>
          <w:rFonts w:ascii="Times New Roman" w:hAnsi="Times New Roman" w:cs="Times New Roman"/>
          <w:sz w:val="22"/>
        </w:rPr>
        <w:t xml:space="preserve">, France), aged 7 weeks (20 to 22g each), were infected by the </w:t>
      </w:r>
      <w:proofErr w:type="spellStart"/>
      <w:r w:rsidRPr="00352E7B">
        <w:rPr>
          <w:rFonts w:ascii="Times New Roman" w:hAnsi="Times New Roman" w:cs="Times New Roman"/>
          <w:sz w:val="22"/>
        </w:rPr>
        <w:t>intratracheal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peroral</w:t>
      </w:r>
      <w:proofErr w:type="spellEnd"/>
      <w:r w:rsidRPr="00352E7B">
        <w:rPr>
          <w:rFonts w:ascii="Times New Roman" w:hAnsi="Times New Roman" w:cs="Times New Roman"/>
          <w:sz w:val="22"/>
        </w:rPr>
        <w:t xml:space="preserve">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211F49" w:rsidRPr="00352E7B" w:rsidRDefault="00211F49">
      <w:pPr>
        <w:rPr>
          <w:rFonts w:ascii="Times New Roman" w:hAnsi="Times New Roman" w:cs="Times New Roman"/>
          <w:sz w:val="22"/>
        </w:rPr>
      </w:pPr>
      <w:r w:rsidRPr="00352E7B">
        <w:rPr>
          <w:rFonts w:ascii="Times New Roman" w:hAnsi="Times New Roman" w:cs="Times New Roman"/>
          <w:sz w:val="22"/>
        </w:rPr>
        <w:t xml:space="preserve">Male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 xml:space="preserve">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211F49" w:rsidRPr="00352E7B" w:rsidRDefault="00211F49">
      <w:pPr>
        <w:rPr>
          <w:rFonts w:ascii="Times New Roman" w:hAnsi="Times New Roman" w:cs="Times New Roman"/>
          <w:sz w:val="22"/>
        </w:rPr>
      </w:pPr>
      <w:r w:rsidRPr="00352E7B">
        <w:rPr>
          <w:rFonts w:ascii="Times New Roman" w:hAnsi="Times New Roman" w:cs="Times New Roman"/>
          <w:sz w:val="22"/>
        </w:rPr>
        <w:lastRenderedPageBreak/>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ddY</w:t>
      </w:r>
      <w:proofErr w:type="spellEnd"/>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주야주기로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B45A16" w:rsidRPr="00352E7B" w:rsidRDefault="00B45A16">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proofErr w:type="spellStart"/>
      <w:r w:rsidRPr="00352E7B">
        <w:rPr>
          <w:rFonts w:ascii="Times New Roman" w:hAnsi="Times New Roman" w:cs="Times New Roman"/>
          <w:sz w:val="22"/>
        </w:rPr>
        <w:t>셍즈</w:t>
      </w:r>
      <w:proofErr w:type="spellEnd"/>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C23212" w:rsidRPr="00352E7B" w:rsidRDefault="00C23212">
      <w:pPr>
        <w:rPr>
          <w:rFonts w:ascii="Times New Roman" w:hAnsi="Times New Roman" w:cs="Times New Roman"/>
          <w:sz w:val="22"/>
        </w:rPr>
      </w:pPr>
      <w:r w:rsidRPr="00352E7B">
        <w:rPr>
          <w:rFonts w:ascii="Times New Roman" w:hAnsi="Times New Roman" w:cs="Times New Roman"/>
          <w:sz w:val="22"/>
        </w:rPr>
        <w:t xml:space="preserve">The </w:t>
      </w:r>
      <w:proofErr w:type="spellStart"/>
      <w:r w:rsidRPr="00352E7B">
        <w:rPr>
          <w:rFonts w:ascii="Times New Roman" w:hAnsi="Times New Roman" w:cs="Times New Roman"/>
          <w:sz w:val="22"/>
        </w:rPr>
        <w:t>S.pneumoniae</w:t>
      </w:r>
      <w:proofErr w:type="spellEnd"/>
      <w:r w:rsidRPr="00352E7B">
        <w:rPr>
          <w:rFonts w:ascii="Times New Roman" w:hAnsi="Times New Roman" w:cs="Times New Roman"/>
          <w:sz w:val="22"/>
        </w:rPr>
        <w:t xml:space="preserve"> strains used for infecting mice were strains 40492 (serotype 4), 40336 (serotype 7), 40500(serotype 9V), 40527 (serotype 14), and 40421 (serotype 18) obtained from Sanofi </w:t>
      </w:r>
      <w:r w:rsidR="00B10A56" w:rsidRPr="00352E7B">
        <w:rPr>
          <w:rFonts w:ascii="Times New Roman" w:hAnsi="Times New Roman" w:cs="Times New Roman"/>
          <w:sz w:val="22"/>
        </w:rPr>
        <w:t>Diagnostics Pasteur.</w:t>
      </w:r>
    </w:p>
    <w:p w:rsidR="00B10A56" w:rsidRPr="00352E7B" w:rsidRDefault="00B10A56">
      <w:pPr>
        <w:rPr>
          <w:rFonts w:ascii="Times New Roman" w:hAnsi="Times New Roman" w:cs="Times New Roman"/>
          <w:sz w:val="22"/>
        </w:rPr>
      </w:pPr>
      <w:r w:rsidRPr="00352E7B">
        <w:rPr>
          <w:rFonts w:ascii="Times New Roman" w:hAnsi="Times New Roman" w:cs="Times New Roman"/>
          <w:sz w:val="22"/>
        </w:rPr>
        <w:t xml:space="preserve">Monkeys were implanted with both a venous </w:t>
      </w:r>
      <w:proofErr w:type="gramStart"/>
      <w:r w:rsidRPr="00352E7B">
        <w:rPr>
          <w:rFonts w:ascii="Times New Roman" w:hAnsi="Times New Roman" w:cs="Times New Roman"/>
          <w:sz w:val="22"/>
        </w:rPr>
        <w:t>catheter(</w:t>
      </w:r>
      <w:proofErr w:type="gramEnd"/>
      <w:r w:rsidRPr="00352E7B">
        <w:rPr>
          <w:rFonts w:ascii="Times New Roman" w:hAnsi="Times New Roman" w:cs="Times New Roman"/>
          <w:sz w:val="22"/>
        </w:rPr>
        <w:t>internal iliac vein) for the delivery of drug and an arterial catheter (internal iliac artery) for the measurement of blood pressure.</w:t>
      </w:r>
    </w:p>
    <w:p w:rsidR="00B10A56" w:rsidRPr="00352E7B" w:rsidRDefault="009C3D8B">
      <w:pPr>
        <w:rPr>
          <w:rFonts w:ascii="Times New Roman" w:hAnsi="Times New Roman" w:cs="Times New Roman"/>
          <w:sz w:val="22"/>
        </w:rPr>
      </w:pPr>
      <w:r w:rsidRPr="00352E7B">
        <w:rPr>
          <w:rFonts w:ascii="Times New Roman" w:hAnsi="Times New Roman" w:cs="Times New Roman"/>
          <w:sz w:val="22"/>
        </w:rPr>
        <w:t>For the induction study, the following treatments were administered to five male Sprague-Dawley rats (200-250 g</w:t>
      </w:r>
      <w:proofErr w:type="gramStart"/>
      <w:r w:rsidRPr="00352E7B">
        <w:rPr>
          <w:rFonts w:ascii="Times New Roman" w:hAnsi="Times New Roman" w:cs="Times New Roman"/>
          <w:sz w:val="22"/>
        </w:rPr>
        <w:t>) :</w:t>
      </w:r>
      <w:proofErr w:type="gramEnd"/>
      <w:r w:rsidRPr="00352E7B">
        <w:rPr>
          <w:rFonts w:ascii="Times New Roman" w:hAnsi="Times New Roman" w:cs="Times New Roman"/>
          <w:sz w:val="22"/>
        </w:rPr>
        <w:t xml:space="preserve"> TCDD (3.9 ng/kg, 1day,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indole-3-carbinol (56 mg/kg, </w:t>
      </w:r>
      <w:proofErr w:type="spellStart"/>
      <w:r w:rsidRPr="00352E7B">
        <w:rPr>
          <w:rFonts w:ascii="Times New Roman" w:hAnsi="Times New Roman" w:cs="Times New Roman"/>
          <w:sz w:val="22"/>
        </w:rPr>
        <w:t>p.o.</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9C3D8B" w:rsidRPr="00352E7B" w:rsidRDefault="004515DE">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00387804" w:rsidRPr="00352E7B">
        <w:rPr>
          <w:rFonts w:ascii="Times New Roman" w:hAnsi="Times New Roman" w:cs="Times New Roman"/>
          <w:sz w:val="22"/>
        </w:rPr>
        <w:t>돼지</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기관지를</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공급회사</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로부터</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부검</w:t>
      </w:r>
      <w:r w:rsidR="00387804" w:rsidRPr="00352E7B">
        <w:rPr>
          <w:rFonts w:ascii="Times New Roman" w:hAnsi="Times New Roman" w:cs="Times New Roman"/>
          <w:sz w:val="22"/>
        </w:rPr>
        <w:t xml:space="preserve"> 24</w:t>
      </w:r>
      <w:r w:rsidR="00387804" w:rsidRPr="00352E7B">
        <w:rPr>
          <w:rFonts w:ascii="Times New Roman" w:hAnsi="Times New Roman" w:cs="Times New Roman"/>
          <w:sz w:val="22"/>
        </w:rPr>
        <w:t>시간</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이내에</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얻어</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세정하고</w:t>
      </w:r>
      <w:r w:rsidR="00387804" w:rsidRPr="00352E7B">
        <w:rPr>
          <w:rFonts w:ascii="Times New Roman" w:hAnsi="Times New Roman" w:cs="Times New Roman"/>
          <w:sz w:val="22"/>
        </w:rPr>
        <w:t>, ~</w:t>
      </w:r>
      <w:r w:rsidR="00387804" w:rsidRPr="00352E7B">
        <w:rPr>
          <w:rFonts w:ascii="Times New Roman" w:hAnsi="Times New Roman" w:cs="Times New Roman"/>
          <w:sz w:val="22"/>
        </w:rPr>
        <w:t>을</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로부터</w:t>
      </w:r>
      <w:r w:rsidR="00387804" w:rsidRPr="00352E7B">
        <w:rPr>
          <w:rFonts w:ascii="Times New Roman" w:hAnsi="Times New Roman" w:cs="Times New Roman"/>
          <w:sz w:val="22"/>
        </w:rPr>
        <w:t xml:space="preserve"> </w:t>
      </w:r>
      <w:r w:rsidR="00387804" w:rsidRPr="00352E7B">
        <w:rPr>
          <w:rFonts w:ascii="Times New Roman" w:hAnsi="Times New Roman" w:cs="Times New Roman"/>
          <w:sz w:val="22"/>
        </w:rPr>
        <w:t>제거하였다</w:t>
      </w:r>
      <w:r w:rsidR="00387804" w:rsidRPr="00352E7B">
        <w:rPr>
          <w:rFonts w:ascii="Times New Roman" w:hAnsi="Times New Roman" w:cs="Times New Roman"/>
          <w:sz w:val="22"/>
        </w:rPr>
        <w:t xml:space="preserve">. </w:t>
      </w:r>
    </w:p>
    <w:p w:rsidR="00507201" w:rsidRPr="00352E7B" w:rsidRDefault="00507201">
      <w:pPr>
        <w:rPr>
          <w:rFonts w:ascii="Times New Roman" w:hAnsi="Times New Roman" w:cs="Times New Roman"/>
          <w:sz w:val="22"/>
        </w:rPr>
      </w:pPr>
      <w:r w:rsidRPr="00352E7B">
        <w:rPr>
          <w:rFonts w:ascii="Times New Roman" w:hAnsi="Times New Roman" w:cs="Times New Roman"/>
          <w:sz w:val="22"/>
        </w:rPr>
        <w:t xml:space="preserve">Twelve juvenile </w:t>
      </w:r>
      <w:proofErr w:type="spellStart"/>
      <w:r w:rsidRPr="00352E7B">
        <w:rPr>
          <w:rFonts w:ascii="Times New Roman" w:hAnsi="Times New Roman" w:cs="Times New Roman"/>
          <w:sz w:val="22"/>
        </w:rPr>
        <w:t>cynomolgus</w:t>
      </w:r>
      <w:proofErr w:type="spellEnd"/>
      <w:r w:rsidRPr="00352E7B">
        <w:rPr>
          <w:rFonts w:ascii="Times New Roman" w:hAnsi="Times New Roman" w:cs="Times New Roman"/>
          <w:sz w:val="22"/>
        </w:rPr>
        <w:t xml:space="preserve"> monkeys weighing between 2.8 and 4.2 kg were quarantined for 45 days and were examined by </w:t>
      </w:r>
      <w:proofErr w:type="spellStart"/>
      <w:r w:rsidRPr="00352E7B">
        <w:rPr>
          <w:rFonts w:ascii="Times New Roman" w:hAnsi="Times New Roman" w:cs="Times New Roman"/>
          <w:sz w:val="22"/>
        </w:rPr>
        <w:t>oposcopy</w:t>
      </w:r>
      <w:proofErr w:type="spellEnd"/>
      <w:r w:rsidRPr="00352E7B">
        <w:rPr>
          <w:rFonts w:ascii="Times New Roman" w:hAnsi="Times New Roman" w:cs="Times New Roman"/>
          <w:sz w:val="22"/>
        </w:rPr>
        <w:t xml:space="preserve">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양측성으로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이경검사와</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고실압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F12F76" w:rsidRPr="00352E7B" w:rsidRDefault="00F12F76">
      <w:pPr>
        <w:rPr>
          <w:rFonts w:ascii="Times New Roman" w:hAnsi="Times New Roman" w:cs="Times New Roman"/>
          <w:sz w:val="22"/>
        </w:rPr>
      </w:pPr>
      <w:proofErr w:type="spellStart"/>
      <w:r w:rsidRPr="00352E7B">
        <w:rPr>
          <w:rFonts w:ascii="Times New Roman" w:hAnsi="Times New Roman" w:cs="Times New Roman"/>
          <w:sz w:val="22"/>
        </w:rPr>
        <w:t>Adrenalectomized</w:t>
      </w:r>
      <w:proofErr w:type="spellEnd"/>
      <w:r w:rsidRPr="00352E7B">
        <w:rPr>
          <w:rFonts w:ascii="Times New Roman" w:hAnsi="Times New Roman" w:cs="Times New Roman"/>
          <w:sz w:val="22"/>
        </w:rPr>
        <w:t xml:space="preserve"> male </w:t>
      </w:r>
      <w:proofErr w:type="spellStart"/>
      <w:r w:rsidRPr="00352E7B">
        <w:rPr>
          <w:rFonts w:ascii="Times New Roman" w:hAnsi="Times New Roman" w:cs="Times New Roman"/>
          <w:sz w:val="22"/>
        </w:rPr>
        <w:t>Wistar</w:t>
      </w:r>
      <w:proofErr w:type="spellEnd"/>
      <w:r w:rsidRPr="00352E7B">
        <w:rPr>
          <w:rFonts w:ascii="Times New Roman" w:hAnsi="Times New Roman" w:cs="Times New Roman"/>
          <w:sz w:val="22"/>
        </w:rPr>
        <w:t xml:space="preserve"> rats with body weights of 339 +- 28 (</w:t>
      </w:r>
      <w:proofErr w:type="gramStart"/>
      <w:r w:rsidRPr="00352E7B">
        <w:rPr>
          <w:rFonts w:ascii="Times New Roman" w:hAnsi="Times New Roman" w:cs="Times New Roman"/>
          <w:sz w:val="22"/>
        </w:rPr>
        <w:t>S.D.)g</w:t>
      </w:r>
      <w:proofErr w:type="gramEnd"/>
      <w:r w:rsidRPr="00352E7B">
        <w:rPr>
          <w:rFonts w:ascii="Times New Roman" w:hAnsi="Times New Roman" w:cs="Times New Roman"/>
          <w:sz w:val="22"/>
        </w:rPr>
        <w:t xml:space="preserve"> were used in the study and a time period of at least 2 weeks was allowed before they were prepared for surgery.</w:t>
      </w:r>
    </w:p>
    <w:p w:rsidR="00F12F76" w:rsidRPr="00352E7B" w:rsidRDefault="006E5FCA">
      <w:pPr>
        <w:rPr>
          <w:rFonts w:ascii="Times New Roman" w:hAnsi="Times New Roman" w:cs="Times New Roman"/>
          <w:sz w:val="22"/>
        </w:rPr>
      </w:pPr>
      <w:r w:rsidRPr="00352E7B">
        <w:rPr>
          <w:rFonts w:ascii="Times New Roman" w:hAnsi="Times New Roman" w:cs="Times New Roman"/>
          <w:sz w:val="22"/>
        </w:rPr>
        <w:t xml:space="preserve">Each dog was screened to rule out </w:t>
      </w:r>
      <w:proofErr w:type="spellStart"/>
      <w:r w:rsidRPr="00352E7B">
        <w:rPr>
          <w:rFonts w:ascii="Times New Roman" w:hAnsi="Times New Roman" w:cs="Times New Roman"/>
          <w:sz w:val="22"/>
        </w:rPr>
        <w:t>Ehrlichia</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canis</w:t>
      </w:r>
      <w:proofErr w:type="spellEnd"/>
      <w:r w:rsidRPr="00352E7B">
        <w:rPr>
          <w:rFonts w:ascii="Times New Roman" w:hAnsi="Times New Roman" w:cs="Times New Roman"/>
          <w:sz w:val="22"/>
        </w:rPr>
        <w:t xml:space="preserve">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선별진단하였다</w:t>
      </w:r>
      <w:proofErr w:type="spellEnd"/>
      <w:r w:rsidRPr="00352E7B">
        <w:rPr>
          <w:rFonts w:ascii="Times New Roman" w:hAnsi="Times New Roman" w:cs="Times New Roman"/>
          <w:sz w:val="22"/>
        </w:rPr>
        <w:t xml:space="preserve">. </w:t>
      </w:r>
    </w:p>
    <w:p w:rsidR="00D408A7" w:rsidRPr="00352E7B" w:rsidRDefault="007802BB">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w:t>
      </w:r>
      <w:proofErr w:type="spellStart"/>
      <w:r w:rsidRPr="00352E7B">
        <w:rPr>
          <w:rFonts w:ascii="Times New Roman" w:hAnsi="Times New Roman" w:cs="Times New Roman"/>
          <w:sz w:val="22"/>
        </w:rPr>
        <w:t>carnosus</w:t>
      </w:r>
      <w:proofErr w:type="spellEnd"/>
      <w:r w:rsidRPr="00352E7B">
        <w:rPr>
          <w:rFonts w:ascii="Times New Roman" w:hAnsi="Times New Roman" w:cs="Times New Roman"/>
          <w:sz w:val="22"/>
        </w:rPr>
        <w:t xml:space="preserve">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표준체위로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흰쥐으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근육층을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피판을</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4161FD" w:rsidRPr="00352E7B" w:rsidRDefault="004161FD">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4161FD" w:rsidRPr="00352E7B" w:rsidRDefault="00FC6CA1">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쥐틀에</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층류지붕</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w:t>
      </w:r>
      <w:r w:rsidRPr="00352E7B">
        <w:rPr>
          <w:rFonts w:ascii="Times New Roman" w:hAnsi="Times New Roman" w:cs="Times New Roman"/>
          <w:sz w:val="22"/>
        </w:rPr>
        <w:lastRenderedPageBreak/>
        <w:t>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00337C1F"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8C2967" w:rsidRPr="00352E7B" w:rsidRDefault="008C2967">
      <w:pPr>
        <w:rPr>
          <w:rFonts w:ascii="Times New Roman" w:hAnsi="Times New Roman" w:cs="Times New Roman"/>
          <w:sz w:val="22"/>
        </w:rPr>
      </w:pPr>
    </w:p>
    <w:p w:rsidR="008C2967" w:rsidRPr="00352E7B" w:rsidRDefault="008C2967" w:rsidP="00CB53C1">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8C2967" w:rsidRPr="00352E7B" w:rsidRDefault="008C2967">
      <w:pPr>
        <w:rPr>
          <w:rFonts w:ascii="Times New Roman" w:hAnsi="Times New Roman" w:cs="Times New Roman"/>
          <w:b/>
          <w:sz w:val="28"/>
        </w:rPr>
      </w:pPr>
      <w:r w:rsidRPr="00352E7B">
        <w:rPr>
          <w:rFonts w:ascii="Times New Roman" w:hAnsi="Times New Roman" w:cs="Times New Roman"/>
          <w:b/>
          <w:sz w:val="28"/>
        </w:rPr>
        <w:t>검사</w:t>
      </w:r>
      <w:proofErr w:type="gramStart"/>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roofErr w:type="gramEnd"/>
    </w:p>
    <w:p w:rsidR="008C2967" w:rsidRPr="00352E7B" w:rsidRDefault="008C296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30647C" w:rsidRPr="00352E7B" w:rsidRDefault="0030647C">
      <w:pPr>
        <w:rPr>
          <w:rFonts w:ascii="Times New Roman" w:hAnsi="Times New Roman" w:cs="Times New Roman"/>
          <w:sz w:val="22"/>
        </w:rPr>
      </w:pPr>
      <w:r w:rsidRPr="00352E7B">
        <w:rPr>
          <w:rFonts w:ascii="Times New Roman" w:hAnsi="Times New Roman" w:cs="Times New Roman"/>
          <w:sz w:val="22"/>
        </w:rPr>
        <w:t xml:space="preserve">The following parameters were recorded and </w:t>
      </w:r>
      <w:proofErr w:type="gramStart"/>
      <w:r w:rsidRPr="00352E7B">
        <w:rPr>
          <w:rFonts w:ascii="Times New Roman" w:hAnsi="Times New Roman" w:cs="Times New Roman"/>
          <w:sz w:val="22"/>
        </w:rPr>
        <w:t>analyzed :</w:t>
      </w:r>
      <w:proofErr w:type="gramEnd"/>
      <w:r w:rsidRPr="00352E7B">
        <w:rPr>
          <w:rFonts w:ascii="Times New Roman" w:hAnsi="Times New Roman" w:cs="Times New Roman"/>
          <w:sz w:val="22"/>
        </w:rPr>
        <w:t xml:space="preserve"> patient’s sex, diagnosis, duration of disease, previous surgery, procedure, and conversion to open surgery. </w:t>
      </w:r>
    </w:p>
    <w:p w:rsidR="005E3F2F" w:rsidRPr="00352E7B" w:rsidRDefault="005E3F2F">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24127B" w:rsidRPr="00352E7B" w:rsidRDefault="0024127B">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2E0E22" w:rsidRPr="00352E7B" w:rsidRDefault="002E0E22">
      <w:pPr>
        <w:rPr>
          <w:rFonts w:ascii="Times New Roman" w:hAnsi="Times New Roman" w:cs="Times New Roman"/>
          <w:sz w:val="22"/>
        </w:rPr>
      </w:pPr>
      <w:r w:rsidRPr="00352E7B">
        <w:rPr>
          <w:rFonts w:ascii="Times New Roman" w:hAnsi="Times New Roman" w:cs="Times New Roman"/>
          <w:sz w:val="22"/>
        </w:rPr>
        <w:t xml:space="preserve">Based on pretreatment evaluation by abdominal CT scan and laparoscopy, patients were categorized as having potentially </w:t>
      </w:r>
      <w:proofErr w:type="spellStart"/>
      <w:r w:rsidRPr="00352E7B">
        <w:rPr>
          <w:rFonts w:ascii="Times New Roman" w:hAnsi="Times New Roman" w:cs="Times New Roman"/>
          <w:sz w:val="22"/>
        </w:rPr>
        <w:t>resectable</w:t>
      </w:r>
      <w:proofErr w:type="spellEnd"/>
      <w:r w:rsidRPr="00352E7B">
        <w:rPr>
          <w:rFonts w:ascii="Times New Roman" w:hAnsi="Times New Roman" w:cs="Times New Roman"/>
          <w:sz w:val="22"/>
        </w:rPr>
        <w:t xml:space="preserve"> tumor (13 patients) or locally advanced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disease (32 patients).</w:t>
      </w:r>
    </w:p>
    <w:p w:rsidR="00FC1668" w:rsidRPr="00352E7B" w:rsidRDefault="00FC1668">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w:t>
      </w:r>
      <w:proofErr w:type="gramStart"/>
      <w:r w:rsidRPr="00352E7B">
        <w:rPr>
          <w:rFonts w:ascii="Times New Roman" w:hAnsi="Times New Roman" w:cs="Times New Roman"/>
          <w:sz w:val="22"/>
        </w:rPr>
        <w:t>groups :</w:t>
      </w:r>
      <w:proofErr w:type="gramEnd"/>
      <w:r w:rsidRPr="00352E7B">
        <w:rPr>
          <w:rFonts w:ascii="Times New Roman" w:hAnsi="Times New Roman" w:cs="Times New Roman"/>
          <w:sz w:val="22"/>
        </w:rPr>
        <w:t xml:space="preserve"> group A with positive bacterial cultures and group B with negative bacterial cultures. </w:t>
      </w:r>
    </w:p>
    <w:p w:rsidR="00642C31" w:rsidRPr="00352E7B" w:rsidRDefault="00642C31">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0066559F" w:rsidRPr="00352E7B">
        <w:rPr>
          <w:rFonts w:ascii="Times New Roman" w:hAnsi="Times New Roman" w:cs="Times New Roman"/>
          <w:sz w:val="22"/>
        </w:rPr>
        <w:t>내시경을</w:t>
      </w:r>
      <w:r w:rsidR="0066559F" w:rsidRPr="00352E7B">
        <w:rPr>
          <w:rFonts w:ascii="Times New Roman" w:hAnsi="Times New Roman" w:cs="Times New Roman"/>
          <w:sz w:val="22"/>
        </w:rPr>
        <w:t xml:space="preserve"> </w:t>
      </w:r>
      <w:r w:rsidR="0066559F" w:rsidRPr="00352E7B">
        <w:rPr>
          <w:rFonts w:ascii="Times New Roman" w:hAnsi="Times New Roman" w:cs="Times New Roman"/>
          <w:sz w:val="22"/>
        </w:rPr>
        <w:t>사용하였다</w:t>
      </w:r>
      <w:r w:rsidR="0066559F" w:rsidRPr="00352E7B">
        <w:rPr>
          <w:rFonts w:ascii="Times New Roman" w:hAnsi="Times New Roman" w:cs="Times New Roman"/>
          <w:sz w:val="22"/>
        </w:rPr>
        <w:t xml:space="preserve">. </w:t>
      </w:r>
    </w:p>
    <w:p w:rsidR="00AE7BAC" w:rsidRPr="00352E7B" w:rsidRDefault="0024574E">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6508FB" w:rsidRPr="00352E7B" w:rsidRDefault="006508FB">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00484C95" w:rsidRPr="00352E7B">
        <w:rPr>
          <w:rFonts w:ascii="Times New Roman" w:hAnsi="Times New Roman" w:cs="Times New Roman"/>
          <w:sz w:val="22"/>
        </w:rPr>
        <w:t>심리학적</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평가에</w:t>
      </w:r>
      <w:r w:rsidR="00484C95" w:rsidRPr="00352E7B">
        <w:rPr>
          <w:rFonts w:ascii="Times New Roman" w:hAnsi="Times New Roman" w:cs="Times New Roman"/>
          <w:sz w:val="22"/>
        </w:rPr>
        <w:t xml:space="preserve"> Hopkins~ </w:t>
      </w:r>
      <w:r w:rsidR="00484C95" w:rsidRPr="00352E7B">
        <w:rPr>
          <w:rFonts w:ascii="Times New Roman" w:hAnsi="Times New Roman" w:cs="Times New Roman"/>
          <w:sz w:val="22"/>
        </w:rPr>
        <w:t>라는</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정신증상의</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자가</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평가방법이</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포함되어</w:t>
      </w:r>
      <w:r w:rsidR="00484C95" w:rsidRPr="00352E7B">
        <w:rPr>
          <w:rFonts w:ascii="Times New Roman" w:hAnsi="Times New Roman" w:cs="Times New Roman"/>
          <w:sz w:val="22"/>
        </w:rPr>
        <w:t xml:space="preserve"> </w:t>
      </w:r>
      <w:r w:rsidR="00484C95" w:rsidRPr="00352E7B">
        <w:rPr>
          <w:rFonts w:ascii="Times New Roman" w:hAnsi="Times New Roman" w:cs="Times New Roman"/>
          <w:sz w:val="22"/>
        </w:rPr>
        <w:t>있다</w:t>
      </w:r>
      <w:r w:rsidR="00EC1688" w:rsidRPr="00352E7B">
        <w:rPr>
          <w:rFonts w:ascii="Times New Roman" w:hAnsi="Times New Roman" w:cs="Times New Roman"/>
          <w:sz w:val="22"/>
        </w:rPr>
        <w:t>.</w:t>
      </w:r>
    </w:p>
    <w:p w:rsidR="00FC3E5F" w:rsidRPr="00352E7B" w:rsidRDefault="00FC3E5F">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00F14DE3" w:rsidRPr="00352E7B">
        <w:rPr>
          <w:rFonts w:ascii="Times New Roman" w:hAnsi="Times New Roman" w:cs="Times New Roman"/>
          <w:sz w:val="22"/>
        </w:rPr>
        <w:t>뇌척수액의</w:t>
      </w:r>
      <w:r w:rsidR="00F14DE3" w:rsidRPr="00352E7B">
        <w:rPr>
          <w:rFonts w:ascii="Times New Roman" w:hAnsi="Times New Roman" w:cs="Times New Roman"/>
          <w:sz w:val="22"/>
        </w:rPr>
        <w:t xml:space="preserve"> </w:t>
      </w:r>
      <w:r w:rsidR="00F14DE3" w:rsidRPr="00352E7B">
        <w:rPr>
          <w:rFonts w:ascii="Times New Roman" w:hAnsi="Times New Roman" w:cs="Times New Roman"/>
          <w:sz w:val="22"/>
        </w:rPr>
        <w:t>검사는</w:t>
      </w:r>
      <w:r w:rsidR="00F14DE3" w:rsidRPr="00352E7B">
        <w:rPr>
          <w:rFonts w:ascii="Times New Roman" w:hAnsi="Times New Roman" w:cs="Times New Roman"/>
          <w:sz w:val="22"/>
        </w:rPr>
        <w:t xml:space="preserve"> </w:t>
      </w:r>
      <w:r w:rsidR="00F14DE3" w:rsidRPr="00352E7B">
        <w:rPr>
          <w:rFonts w:ascii="Times New Roman" w:hAnsi="Times New Roman" w:cs="Times New Roman"/>
          <w:sz w:val="22"/>
        </w:rPr>
        <w:t>최소한</w:t>
      </w:r>
      <w:r w:rsidR="00F14DE3" w:rsidRPr="00352E7B">
        <w:rPr>
          <w:rFonts w:ascii="Times New Roman" w:hAnsi="Times New Roman" w:cs="Times New Roman"/>
          <w:sz w:val="22"/>
        </w:rPr>
        <w:t xml:space="preserve"> </w:t>
      </w:r>
      <w:r w:rsidR="00F14DE3" w:rsidRPr="00352E7B">
        <w:rPr>
          <w:rFonts w:ascii="Times New Roman" w:hAnsi="Times New Roman" w:cs="Times New Roman"/>
          <w:sz w:val="22"/>
        </w:rPr>
        <w:t>매</w:t>
      </w:r>
      <w:r w:rsidR="00F14DE3" w:rsidRPr="00352E7B">
        <w:rPr>
          <w:rFonts w:ascii="Times New Roman" w:hAnsi="Times New Roman" w:cs="Times New Roman"/>
          <w:sz w:val="22"/>
        </w:rPr>
        <w:t xml:space="preserve"> 4</w:t>
      </w:r>
      <w:r w:rsidR="00F14DE3" w:rsidRPr="00352E7B">
        <w:rPr>
          <w:rFonts w:ascii="Times New Roman" w:hAnsi="Times New Roman" w:cs="Times New Roman"/>
          <w:sz w:val="22"/>
        </w:rPr>
        <w:t>개월마다</w:t>
      </w:r>
      <w:r w:rsidR="00F14DE3" w:rsidRPr="00352E7B">
        <w:rPr>
          <w:rFonts w:ascii="Times New Roman" w:hAnsi="Times New Roman" w:cs="Times New Roman"/>
          <w:sz w:val="22"/>
        </w:rPr>
        <w:t xml:space="preserve"> </w:t>
      </w:r>
      <w:r w:rsidR="00F14DE3" w:rsidRPr="00352E7B">
        <w:rPr>
          <w:rFonts w:ascii="Times New Roman" w:hAnsi="Times New Roman" w:cs="Times New Roman"/>
          <w:sz w:val="22"/>
        </w:rPr>
        <w:t>필요했다</w:t>
      </w:r>
      <w:r w:rsidR="00F14DE3" w:rsidRPr="00352E7B">
        <w:rPr>
          <w:rFonts w:ascii="Times New Roman" w:hAnsi="Times New Roman" w:cs="Times New Roman"/>
          <w:sz w:val="22"/>
        </w:rPr>
        <w:t>.</w:t>
      </w:r>
    </w:p>
    <w:p w:rsidR="00F16C04" w:rsidRPr="00352E7B" w:rsidRDefault="00F16C04">
      <w:pPr>
        <w:rPr>
          <w:rFonts w:ascii="Times New Roman" w:hAnsi="Times New Roman" w:cs="Times New Roman"/>
          <w:sz w:val="22"/>
        </w:rPr>
      </w:pPr>
      <w:r w:rsidRPr="00352E7B">
        <w:rPr>
          <w:rFonts w:ascii="Times New Roman" w:hAnsi="Times New Roman" w:cs="Times New Roman"/>
          <w:sz w:val="22"/>
        </w:rPr>
        <w:t xml:space="preserve">Examination </w:t>
      </w:r>
      <w:r w:rsidR="00C6264D" w:rsidRPr="00352E7B">
        <w:rPr>
          <w:rFonts w:ascii="Times New Roman" w:hAnsi="Times New Roman" w:cs="Times New Roman"/>
          <w:sz w:val="22"/>
        </w:rPr>
        <w:t>was</w:t>
      </w:r>
      <w:r w:rsidRPr="00352E7B">
        <w:rPr>
          <w:rFonts w:ascii="Times New Roman" w:hAnsi="Times New Roman" w:cs="Times New Roman"/>
          <w:sz w:val="22"/>
        </w:rPr>
        <w:t xml:space="preserve"> deemed inadequate if the probe could not be positioned over the veins. </w:t>
      </w:r>
      <w:proofErr w:type="spellStart"/>
      <w:r w:rsidR="00D73D40" w:rsidRPr="00352E7B">
        <w:rPr>
          <w:rFonts w:ascii="Times New Roman" w:hAnsi="Times New Roman" w:cs="Times New Roman"/>
          <w:sz w:val="22"/>
        </w:rPr>
        <w:t>프로브가</w:t>
      </w:r>
      <w:proofErr w:type="spellEnd"/>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정맥</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위에</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위치하지</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않으면</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검사는</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불충분한</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것으로</w:t>
      </w:r>
      <w:r w:rsidR="00D73D40" w:rsidRPr="00352E7B">
        <w:rPr>
          <w:rFonts w:ascii="Times New Roman" w:hAnsi="Times New Roman" w:cs="Times New Roman"/>
          <w:sz w:val="22"/>
        </w:rPr>
        <w:t xml:space="preserve"> </w:t>
      </w:r>
      <w:r w:rsidR="00D73D40" w:rsidRPr="00352E7B">
        <w:rPr>
          <w:rFonts w:ascii="Times New Roman" w:hAnsi="Times New Roman" w:cs="Times New Roman"/>
          <w:sz w:val="22"/>
        </w:rPr>
        <w:t>간주되었다</w:t>
      </w:r>
      <w:r w:rsidR="00D73D40" w:rsidRPr="00352E7B">
        <w:rPr>
          <w:rFonts w:ascii="Times New Roman" w:hAnsi="Times New Roman" w:cs="Times New Roman"/>
          <w:sz w:val="22"/>
        </w:rPr>
        <w:t xml:space="preserve">. </w:t>
      </w:r>
    </w:p>
    <w:p w:rsidR="00C6264D" w:rsidRPr="00352E7B" w:rsidRDefault="001300E8">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lastRenderedPageBreak/>
        <w:t>주사하였다</w:t>
      </w:r>
      <w:r w:rsidRPr="00352E7B">
        <w:rPr>
          <w:rFonts w:ascii="Times New Roman" w:hAnsi="Times New Roman" w:cs="Times New Roman"/>
          <w:sz w:val="22"/>
        </w:rPr>
        <w:t xml:space="preserve">. </w:t>
      </w:r>
    </w:p>
    <w:p w:rsidR="001F4C1E" w:rsidRPr="00352E7B" w:rsidRDefault="001F4C1E">
      <w:pPr>
        <w:rPr>
          <w:rFonts w:ascii="Times New Roman" w:hAnsi="Times New Roman" w:cs="Times New Roman"/>
          <w:sz w:val="22"/>
        </w:rPr>
      </w:pPr>
      <w:r w:rsidRPr="00352E7B">
        <w:rPr>
          <w:rFonts w:ascii="Times New Roman" w:hAnsi="Times New Roman" w:cs="Times New Roman"/>
          <w:sz w:val="22"/>
        </w:rPr>
        <w:t xml:space="preserve">Amyloid deposits in articular samples were identified by Congo red staining, and the nature of the amyloid was determined by </w:t>
      </w:r>
      <w:proofErr w:type="spellStart"/>
      <w:r w:rsidRPr="00352E7B">
        <w:rPr>
          <w:rFonts w:ascii="Times New Roman" w:hAnsi="Times New Roman" w:cs="Times New Roman"/>
          <w:sz w:val="22"/>
        </w:rPr>
        <w:t>immunohistology</w:t>
      </w:r>
      <w:proofErr w:type="spellEnd"/>
      <w:r w:rsidRPr="00352E7B">
        <w:rPr>
          <w:rFonts w:ascii="Times New Roman" w:hAnsi="Times New Roman" w:cs="Times New Roman"/>
          <w:sz w:val="22"/>
        </w:rPr>
        <w:t xml:space="preserve">. </w:t>
      </w:r>
      <w:r w:rsidR="00002966" w:rsidRPr="00352E7B">
        <w:rPr>
          <w:rFonts w:ascii="Times New Roman" w:hAnsi="Times New Roman" w:cs="Times New Roman"/>
          <w:sz w:val="22"/>
        </w:rPr>
        <w:t>~</w:t>
      </w:r>
      <w:r w:rsidR="00002966" w:rsidRPr="00352E7B">
        <w:rPr>
          <w:rFonts w:ascii="Times New Roman" w:hAnsi="Times New Roman" w:cs="Times New Roman"/>
          <w:sz w:val="22"/>
        </w:rPr>
        <w:t>염색으로</w:t>
      </w:r>
      <w:r w:rsidR="00002966" w:rsidRPr="00352E7B">
        <w:rPr>
          <w:rFonts w:ascii="Times New Roman" w:hAnsi="Times New Roman" w:cs="Times New Roman"/>
          <w:sz w:val="22"/>
        </w:rPr>
        <w:t xml:space="preserve"> </w:t>
      </w:r>
      <w:r w:rsidR="00002966" w:rsidRPr="00352E7B">
        <w:rPr>
          <w:rFonts w:ascii="Times New Roman" w:hAnsi="Times New Roman" w:cs="Times New Roman"/>
          <w:sz w:val="22"/>
        </w:rPr>
        <w:t>확인하였고</w:t>
      </w:r>
      <w:r w:rsidR="00002966" w:rsidRPr="00352E7B">
        <w:rPr>
          <w:rFonts w:ascii="Times New Roman" w:hAnsi="Times New Roman" w:cs="Times New Roman"/>
          <w:sz w:val="22"/>
        </w:rPr>
        <w:t xml:space="preserve"> </w:t>
      </w:r>
      <w:r w:rsidR="00002966" w:rsidRPr="00352E7B">
        <w:rPr>
          <w:rFonts w:ascii="Times New Roman" w:hAnsi="Times New Roman" w:cs="Times New Roman"/>
          <w:sz w:val="22"/>
        </w:rPr>
        <w:t>조직학적</w:t>
      </w:r>
      <w:r w:rsidR="00002966" w:rsidRPr="00352E7B">
        <w:rPr>
          <w:rFonts w:ascii="Times New Roman" w:hAnsi="Times New Roman" w:cs="Times New Roman"/>
          <w:sz w:val="22"/>
        </w:rPr>
        <w:t xml:space="preserve"> </w:t>
      </w:r>
      <w:r w:rsidR="00002966" w:rsidRPr="00352E7B">
        <w:rPr>
          <w:rFonts w:ascii="Times New Roman" w:hAnsi="Times New Roman" w:cs="Times New Roman"/>
          <w:sz w:val="22"/>
        </w:rPr>
        <w:t>방법으로</w:t>
      </w:r>
      <w:r w:rsidR="00002966" w:rsidRPr="00352E7B">
        <w:rPr>
          <w:rFonts w:ascii="Times New Roman" w:hAnsi="Times New Roman" w:cs="Times New Roman"/>
          <w:sz w:val="22"/>
        </w:rPr>
        <w:t xml:space="preserve"> </w:t>
      </w:r>
      <w:proofErr w:type="spellStart"/>
      <w:r w:rsidR="00002966" w:rsidRPr="00352E7B">
        <w:rPr>
          <w:rFonts w:ascii="Times New Roman" w:hAnsi="Times New Roman" w:cs="Times New Roman"/>
          <w:sz w:val="22"/>
        </w:rPr>
        <w:t>아밀로이드의</w:t>
      </w:r>
      <w:proofErr w:type="spellEnd"/>
      <w:r w:rsidR="00002966" w:rsidRPr="00352E7B">
        <w:rPr>
          <w:rFonts w:ascii="Times New Roman" w:hAnsi="Times New Roman" w:cs="Times New Roman"/>
          <w:sz w:val="22"/>
        </w:rPr>
        <w:t xml:space="preserve"> </w:t>
      </w:r>
      <w:r w:rsidR="00002966" w:rsidRPr="00352E7B">
        <w:rPr>
          <w:rFonts w:ascii="Times New Roman" w:hAnsi="Times New Roman" w:cs="Times New Roman"/>
          <w:sz w:val="22"/>
        </w:rPr>
        <w:t>성상을</w:t>
      </w:r>
      <w:r w:rsidR="00002966" w:rsidRPr="00352E7B">
        <w:rPr>
          <w:rFonts w:ascii="Times New Roman" w:hAnsi="Times New Roman" w:cs="Times New Roman"/>
          <w:sz w:val="22"/>
        </w:rPr>
        <w:t xml:space="preserve"> </w:t>
      </w:r>
      <w:r w:rsidR="00002966" w:rsidRPr="00352E7B">
        <w:rPr>
          <w:rFonts w:ascii="Times New Roman" w:hAnsi="Times New Roman" w:cs="Times New Roman"/>
          <w:sz w:val="22"/>
        </w:rPr>
        <w:t>결정하였다</w:t>
      </w:r>
      <w:r w:rsidR="003D0BEA" w:rsidRPr="00352E7B">
        <w:rPr>
          <w:rFonts w:ascii="Times New Roman" w:hAnsi="Times New Roman" w:cs="Times New Roman"/>
          <w:sz w:val="22"/>
        </w:rPr>
        <w:t>.</w:t>
      </w:r>
    </w:p>
    <w:p w:rsidR="00824227" w:rsidRPr="00352E7B" w:rsidRDefault="00824227">
      <w:pPr>
        <w:rPr>
          <w:rFonts w:ascii="Times New Roman" w:hAnsi="Times New Roman" w:cs="Times New Roman"/>
          <w:sz w:val="22"/>
        </w:rPr>
      </w:pPr>
      <w:r w:rsidRPr="00352E7B">
        <w:rPr>
          <w:rFonts w:ascii="Times New Roman" w:hAnsi="Times New Roman" w:cs="Times New Roman"/>
          <w:sz w:val="22"/>
        </w:rPr>
        <w:t xml:space="preserve">Each vial of </w:t>
      </w:r>
      <w:proofErr w:type="spellStart"/>
      <w:r w:rsidRPr="00352E7B">
        <w:rPr>
          <w:rFonts w:ascii="Times New Roman" w:hAnsi="Times New Roman" w:cs="Times New Roman"/>
          <w:sz w:val="22"/>
        </w:rPr>
        <w:t>lyphophilized</w:t>
      </w:r>
      <w:proofErr w:type="spellEnd"/>
      <w:r w:rsidRPr="00352E7B">
        <w:rPr>
          <w:rFonts w:ascii="Times New Roman" w:hAnsi="Times New Roman" w:cs="Times New Roman"/>
          <w:sz w:val="22"/>
        </w:rPr>
        <w:t xml:space="preserve">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009E2B93" w:rsidRPr="00352E7B">
        <w:rPr>
          <w:rFonts w:ascii="Times New Roman" w:hAnsi="Times New Roman" w:cs="Times New Roman"/>
          <w:sz w:val="22"/>
        </w:rPr>
        <w:t>동결건조</w:t>
      </w:r>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분말이</w:t>
      </w:r>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든</w:t>
      </w:r>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용기를</w:t>
      </w:r>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약</w:t>
      </w:r>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용기</w:t>
      </w:r>
      <w:r w:rsidR="009E2B93" w:rsidRPr="00352E7B">
        <w:rPr>
          <w:rFonts w:ascii="Times New Roman" w:hAnsi="Times New Roman" w:cs="Times New Roman"/>
          <w:sz w:val="22"/>
        </w:rPr>
        <w:t xml:space="preserve"> </w:t>
      </w:r>
      <w:r w:rsidR="009E2B93" w:rsidRPr="00352E7B">
        <w:rPr>
          <w:rFonts w:ascii="Times New Roman" w:hAnsi="Times New Roman" w:cs="Times New Roman"/>
          <w:b/>
          <w:i/>
          <w:sz w:val="22"/>
        </w:rPr>
        <w:t>설명서</w:t>
      </w:r>
      <w:r w:rsidR="009E2B93" w:rsidRPr="00352E7B">
        <w:rPr>
          <w:rFonts w:ascii="Times New Roman" w:hAnsi="Times New Roman" w:cs="Times New Roman"/>
          <w:sz w:val="22"/>
        </w:rPr>
        <w:t>대로</w:t>
      </w:r>
      <w:r w:rsidR="009E2B93" w:rsidRPr="00352E7B">
        <w:rPr>
          <w:rFonts w:ascii="Times New Roman" w:hAnsi="Times New Roman" w:cs="Times New Roman"/>
          <w:sz w:val="22"/>
        </w:rPr>
        <w:t xml:space="preserve"> </w:t>
      </w:r>
      <w:proofErr w:type="spellStart"/>
      <w:r w:rsidR="009E2B93" w:rsidRPr="00352E7B">
        <w:rPr>
          <w:rFonts w:ascii="Times New Roman" w:hAnsi="Times New Roman" w:cs="Times New Roman"/>
          <w:sz w:val="22"/>
        </w:rPr>
        <w:t>무균수에</w:t>
      </w:r>
      <w:proofErr w:type="spellEnd"/>
      <w:r w:rsidR="009E2B93" w:rsidRPr="00352E7B">
        <w:rPr>
          <w:rFonts w:ascii="Times New Roman" w:hAnsi="Times New Roman" w:cs="Times New Roman"/>
          <w:sz w:val="22"/>
        </w:rPr>
        <w:t xml:space="preserve"> </w:t>
      </w:r>
      <w:r w:rsidR="009E2B93" w:rsidRPr="00352E7B">
        <w:rPr>
          <w:rFonts w:ascii="Times New Roman" w:hAnsi="Times New Roman" w:cs="Times New Roman"/>
          <w:sz w:val="22"/>
        </w:rPr>
        <w:t>섞었다</w:t>
      </w:r>
      <w:r w:rsidR="009E2B93" w:rsidRPr="00352E7B">
        <w:rPr>
          <w:rFonts w:ascii="Times New Roman" w:hAnsi="Times New Roman" w:cs="Times New Roman"/>
          <w:sz w:val="22"/>
        </w:rPr>
        <w:t xml:space="preserve">. </w:t>
      </w:r>
    </w:p>
    <w:p w:rsidR="000C7476" w:rsidRPr="00352E7B" w:rsidRDefault="000C7476">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w:t>
      </w:r>
      <w:proofErr w:type="spellStart"/>
      <w:r w:rsidRPr="00352E7B">
        <w:rPr>
          <w:rFonts w:ascii="Times New Roman" w:hAnsi="Times New Roman" w:cs="Times New Roman"/>
          <w:sz w:val="22"/>
        </w:rPr>
        <w:t>Koskela</w:t>
      </w:r>
      <w:proofErr w:type="spellEnd"/>
      <w:r w:rsidRPr="00352E7B">
        <w:rPr>
          <w:rFonts w:ascii="Times New Roman" w:hAnsi="Times New Roman" w:cs="Times New Roman"/>
          <w:sz w:val="22"/>
        </w:rPr>
        <w:t xml:space="preserve"> to measure IgG antibody level to pneumococcal serotypes 3 and 14. </w:t>
      </w:r>
    </w:p>
    <w:p w:rsidR="00945234" w:rsidRPr="00352E7B" w:rsidRDefault="00A44ADE">
      <w:pPr>
        <w:rPr>
          <w:rFonts w:ascii="Times New Roman" w:hAnsi="Times New Roman" w:cs="Times New Roman"/>
          <w:sz w:val="22"/>
        </w:rPr>
      </w:pPr>
      <w:r w:rsidRPr="00352E7B">
        <w:rPr>
          <w:rFonts w:ascii="Times New Roman" w:hAnsi="Times New Roman" w:cs="Times New Roman"/>
          <w:sz w:val="22"/>
        </w:rPr>
        <w:t xml:space="preserve">HIV-1 activity was monitored monthly by assaying p24 antigen concentration in plasma. </w:t>
      </w:r>
      <w:r w:rsidR="005076FF" w:rsidRPr="00352E7B">
        <w:rPr>
          <w:rFonts w:ascii="Times New Roman" w:hAnsi="Times New Roman" w:cs="Times New Roman"/>
          <w:sz w:val="22"/>
        </w:rPr>
        <w:t>~</w:t>
      </w:r>
      <w:r w:rsidR="005076FF" w:rsidRPr="00352E7B">
        <w:rPr>
          <w:rFonts w:ascii="Times New Roman" w:hAnsi="Times New Roman" w:cs="Times New Roman"/>
          <w:sz w:val="22"/>
        </w:rPr>
        <w:t>를</w:t>
      </w:r>
      <w:r w:rsidR="005076FF" w:rsidRPr="00352E7B">
        <w:rPr>
          <w:rFonts w:ascii="Times New Roman" w:hAnsi="Times New Roman" w:cs="Times New Roman"/>
          <w:sz w:val="22"/>
        </w:rPr>
        <w:t xml:space="preserve"> </w:t>
      </w:r>
      <w:r w:rsidR="005076FF" w:rsidRPr="00352E7B">
        <w:rPr>
          <w:rFonts w:ascii="Times New Roman" w:hAnsi="Times New Roman" w:cs="Times New Roman"/>
          <w:sz w:val="22"/>
        </w:rPr>
        <w:t>매달</w:t>
      </w:r>
      <w:r w:rsidR="005076FF" w:rsidRPr="00352E7B">
        <w:rPr>
          <w:rFonts w:ascii="Times New Roman" w:hAnsi="Times New Roman" w:cs="Times New Roman"/>
          <w:sz w:val="22"/>
        </w:rPr>
        <w:t xml:space="preserve"> </w:t>
      </w:r>
      <w:r w:rsidR="005076FF" w:rsidRPr="00352E7B">
        <w:rPr>
          <w:rFonts w:ascii="Times New Roman" w:hAnsi="Times New Roman" w:cs="Times New Roman"/>
          <w:sz w:val="22"/>
        </w:rPr>
        <w:t>추적하였다</w:t>
      </w:r>
      <w:r w:rsidR="005076FF" w:rsidRPr="00352E7B">
        <w:rPr>
          <w:rFonts w:ascii="Times New Roman" w:hAnsi="Times New Roman" w:cs="Times New Roman"/>
          <w:sz w:val="22"/>
        </w:rPr>
        <w:t xml:space="preserve">. </w:t>
      </w:r>
    </w:p>
    <w:p w:rsidR="00871B37" w:rsidRPr="00352E7B" w:rsidRDefault="00871B3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CF1C59" w:rsidRPr="00352E7B" w:rsidRDefault="009A5F76">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w:t>
      </w:r>
      <w:proofErr w:type="gramStart"/>
      <w:r w:rsidRPr="00352E7B">
        <w:rPr>
          <w:rFonts w:ascii="Times New Roman" w:hAnsi="Times New Roman" w:cs="Times New Roman"/>
          <w:sz w:val="22"/>
        </w:rPr>
        <w:t>scale :</w:t>
      </w:r>
      <w:proofErr w:type="gramEnd"/>
      <w:r w:rsidRPr="00352E7B">
        <w:rPr>
          <w:rFonts w:ascii="Times New Roman" w:hAnsi="Times New Roman" w:cs="Times New Roman"/>
          <w:sz w:val="22"/>
        </w:rPr>
        <w:t xml:space="preserve"> 0 (none), 1, 2, and 3 (severe). </w:t>
      </w:r>
    </w:p>
    <w:p w:rsidR="00EA45DD" w:rsidRPr="00352E7B" w:rsidRDefault="00EA45DD">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532A2D" w:rsidRPr="00352E7B" w:rsidRDefault="00532A2D">
      <w:pPr>
        <w:rPr>
          <w:rFonts w:ascii="Times New Roman" w:hAnsi="Times New Roman" w:cs="Times New Roman"/>
          <w:sz w:val="22"/>
        </w:rPr>
      </w:pPr>
      <w:proofErr w:type="gramStart"/>
      <w:r w:rsidRPr="00352E7B">
        <w:rPr>
          <w:rFonts w:ascii="Times New Roman" w:hAnsi="Times New Roman" w:cs="Times New Roman"/>
          <w:sz w:val="22"/>
        </w:rPr>
        <w:t>A</w:t>
      </w:r>
      <w:proofErr w:type="gramEnd"/>
      <w:r w:rsidRPr="00352E7B">
        <w:rPr>
          <w:rFonts w:ascii="Times New Roman" w:hAnsi="Times New Roman" w:cs="Times New Roman"/>
          <w:sz w:val="22"/>
        </w:rPr>
        <w:t xml:space="preserve">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682C63" w:rsidRPr="00352E7B" w:rsidRDefault="00682C63">
      <w:pPr>
        <w:rPr>
          <w:rFonts w:ascii="Times New Roman" w:hAnsi="Times New Roman" w:cs="Times New Roman"/>
          <w:sz w:val="22"/>
        </w:rPr>
      </w:pPr>
      <w:r w:rsidRPr="00352E7B">
        <w:rPr>
          <w:rFonts w:ascii="Times New Roman" w:hAnsi="Times New Roman" w:cs="Times New Roman"/>
          <w:sz w:val="22"/>
        </w:rPr>
        <w:t xml:space="preserve">In calculating the activity index, </w:t>
      </w:r>
      <w:proofErr w:type="spellStart"/>
      <w:r w:rsidRPr="00352E7B">
        <w:rPr>
          <w:rFonts w:ascii="Times New Roman" w:hAnsi="Times New Roman" w:cs="Times New Roman"/>
          <w:sz w:val="22"/>
        </w:rPr>
        <w:t>fbrinoid</w:t>
      </w:r>
      <w:proofErr w:type="spellEnd"/>
      <w:r w:rsidRPr="00352E7B">
        <w:rPr>
          <w:rFonts w:ascii="Times New Roman" w:hAnsi="Times New Roman" w:cs="Times New Roman"/>
          <w:sz w:val="22"/>
        </w:rPr>
        <w:t xml:space="preserve"> necrosis and cellular crescents were weighted by a factor of 2. </w:t>
      </w:r>
      <w:proofErr w:type="spellStart"/>
      <w:r w:rsidRPr="00352E7B">
        <w:rPr>
          <w:rFonts w:ascii="Times New Roman" w:hAnsi="Times New Roman" w:cs="Times New Roman"/>
          <w:sz w:val="22"/>
        </w:rPr>
        <w:t>활동지수를</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섬유양</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0F5D38" w:rsidRPr="00352E7B" w:rsidRDefault="000F5D38">
      <w:pPr>
        <w:rPr>
          <w:rFonts w:ascii="Times New Roman" w:hAnsi="Times New Roman" w:cs="Times New Roman"/>
          <w:sz w:val="22"/>
        </w:rPr>
      </w:pPr>
    </w:p>
    <w:p w:rsidR="000F5D38" w:rsidRPr="00352E7B" w:rsidRDefault="000F5D38">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0F5D38" w:rsidRPr="00352E7B" w:rsidRDefault="00906FEB">
      <w:pPr>
        <w:rPr>
          <w:rFonts w:ascii="Times New Roman" w:hAnsi="Times New Roman" w:cs="Times New Roman"/>
          <w:sz w:val="22"/>
        </w:rPr>
      </w:pPr>
      <w:r w:rsidRPr="00352E7B">
        <w:rPr>
          <w:rFonts w:ascii="Times New Roman" w:hAnsi="Times New Roman" w:cs="Times New Roman"/>
          <w:sz w:val="22"/>
        </w:rPr>
        <w:t xml:space="preserve">Computed tomography with rectal air insufflation was compared with </w:t>
      </w:r>
      <w:proofErr w:type="spellStart"/>
      <w:r w:rsidRPr="00352E7B">
        <w:rPr>
          <w:rFonts w:ascii="Times New Roman" w:hAnsi="Times New Roman" w:cs="Times New Roman"/>
          <w:sz w:val="22"/>
        </w:rPr>
        <w:t>transrectal</w:t>
      </w:r>
      <w:proofErr w:type="spellEnd"/>
      <w:r w:rsidRPr="00352E7B">
        <w:rPr>
          <w:rFonts w:ascii="Times New Roman" w:hAnsi="Times New Roman" w:cs="Times New Roman"/>
          <w:sz w:val="22"/>
        </w:rPr>
        <w:t xml:space="preserve">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1509" w:rsidRPr="00352E7B" w:rsidRDefault="00D51509">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장폐색이</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6441EC" w:rsidRPr="00352E7B" w:rsidRDefault="006441EC">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6441EC" w:rsidRPr="00352E7B" w:rsidRDefault="005E0D1C">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B27553" w:rsidRPr="00352E7B" w:rsidRDefault="00B27553">
      <w:pPr>
        <w:rPr>
          <w:rFonts w:ascii="Times New Roman" w:hAnsi="Times New Roman" w:cs="Times New Roman"/>
          <w:sz w:val="22"/>
        </w:rPr>
      </w:pPr>
      <w:r w:rsidRPr="00352E7B">
        <w:rPr>
          <w:rFonts w:ascii="Times New Roman" w:hAnsi="Times New Roman" w:cs="Times New Roman"/>
          <w:sz w:val="22"/>
        </w:rPr>
        <w:lastRenderedPageBreak/>
        <w:t xml:space="preserve">Cardiac arrest was diagnosed when cardiac catheterization, ultrasound, or radionuclide </w:t>
      </w:r>
      <w:proofErr w:type="spellStart"/>
      <w:r w:rsidRPr="00352E7B">
        <w:rPr>
          <w:rFonts w:ascii="Times New Roman" w:hAnsi="Times New Roman" w:cs="Times New Roman"/>
          <w:sz w:val="22"/>
        </w:rPr>
        <w:t>ventriculogram</w:t>
      </w:r>
      <w:proofErr w:type="spellEnd"/>
      <w:r w:rsidRPr="00352E7B">
        <w:rPr>
          <w:rFonts w:ascii="Times New Roman" w:hAnsi="Times New Roman" w:cs="Times New Roman"/>
          <w:sz w:val="22"/>
        </w:rPr>
        <w:t xml:space="preserve"> showed heart failure. </w:t>
      </w:r>
    </w:p>
    <w:p w:rsidR="001A47B8" w:rsidRPr="00352E7B" w:rsidRDefault="001A47B8">
      <w:pPr>
        <w:rPr>
          <w:rFonts w:ascii="Times New Roman" w:hAnsi="Times New Roman" w:cs="Times New Roman"/>
          <w:sz w:val="22"/>
        </w:rPr>
      </w:pPr>
      <w:r w:rsidRPr="00352E7B">
        <w:rPr>
          <w:rFonts w:ascii="Times New Roman" w:hAnsi="Times New Roman" w:cs="Times New Roman"/>
          <w:sz w:val="22"/>
        </w:rPr>
        <w:t xml:space="preserve">The diagnosis of </w:t>
      </w:r>
      <w:proofErr w:type="spellStart"/>
      <w:r w:rsidRPr="00352E7B">
        <w:rPr>
          <w:rFonts w:ascii="Times New Roman" w:hAnsi="Times New Roman" w:cs="Times New Roman"/>
          <w:sz w:val="22"/>
        </w:rPr>
        <w:t>coccidioidial</w:t>
      </w:r>
      <w:proofErr w:type="spellEnd"/>
      <w:r w:rsidRPr="00352E7B">
        <w:rPr>
          <w:rFonts w:ascii="Times New Roman" w:hAnsi="Times New Roman" w:cs="Times New Roman"/>
          <w:sz w:val="22"/>
        </w:rPr>
        <w:t xml:space="preserve"> meningitis was established by isolated of </w:t>
      </w:r>
      <w:proofErr w:type="spellStart"/>
      <w:r w:rsidRPr="00352E7B">
        <w:rPr>
          <w:rFonts w:ascii="Times New Roman" w:hAnsi="Times New Roman" w:cs="Times New Roman"/>
          <w:sz w:val="22"/>
        </w:rPr>
        <w:t>C.immitis</w:t>
      </w:r>
      <w:proofErr w:type="spellEnd"/>
      <w:r w:rsidRPr="00352E7B">
        <w:rPr>
          <w:rFonts w:ascii="Times New Roman" w:hAnsi="Times New Roman" w:cs="Times New Roman"/>
          <w:sz w:val="22"/>
        </w:rPr>
        <w:t xml:space="preserve"> from cerebrospinal fluid. </w:t>
      </w:r>
      <w:r w:rsidR="00CF25EA" w:rsidRPr="00352E7B">
        <w:rPr>
          <w:rFonts w:ascii="Times New Roman" w:hAnsi="Times New Roman" w:cs="Times New Roman"/>
          <w:sz w:val="22"/>
        </w:rPr>
        <w:t>~</w:t>
      </w:r>
      <w:r w:rsidR="00CF25EA" w:rsidRPr="00352E7B">
        <w:rPr>
          <w:rFonts w:ascii="Times New Roman" w:hAnsi="Times New Roman" w:cs="Times New Roman"/>
          <w:sz w:val="22"/>
        </w:rPr>
        <w:t>의</w:t>
      </w:r>
      <w:r w:rsidR="00CF25EA" w:rsidRPr="00352E7B">
        <w:rPr>
          <w:rFonts w:ascii="Times New Roman" w:hAnsi="Times New Roman" w:cs="Times New Roman"/>
          <w:sz w:val="22"/>
        </w:rPr>
        <w:t xml:space="preserve"> </w:t>
      </w:r>
      <w:r w:rsidR="00CF25EA" w:rsidRPr="00352E7B">
        <w:rPr>
          <w:rFonts w:ascii="Times New Roman" w:hAnsi="Times New Roman" w:cs="Times New Roman"/>
          <w:sz w:val="22"/>
        </w:rPr>
        <w:t>진단은</w:t>
      </w:r>
      <w:r w:rsidR="00CF25EA" w:rsidRPr="00352E7B">
        <w:rPr>
          <w:rFonts w:ascii="Times New Roman" w:hAnsi="Times New Roman" w:cs="Times New Roman"/>
          <w:sz w:val="22"/>
        </w:rPr>
        <w:t xml:space="preserve"> </w:t>
      </w:r>
      <w:r w:rsidR="00CF25EA" w:rsidRPr="00352E7B">
        <w:rPr>
          <w:rFonts w:ascii="Times New Roman" w:hAnsi="Times New Roman" w:cs="Times New Roman"/>
          <w:sz w:val="22"/>
        </w:rPr>
        <w:t>뇌척수액으로부터</w:t>
      </w:r>
      <w:r w:rsidR="00CF25EA" w:rsidRPr="00352E7B">
        <w:rPr>
          <w:rFonts w:ascii="Times New Roman" w:hAnsi="Times New Roman" w:cs="Times New Roman"/>
          <w:sz w:val="22"/>
        </w:rPr>
        <w:t xml:space="preserve"> ~</w:t>
      </w:r>
      <w:r w:rsidR="00CF25EA" w:rsidRPr="00352E7B">
        <w:rPr>
          <w:rFonts w:ascii="Times New Roman" w:hAnsi="Times New Roman" w:cs="Times New Roman"/>
          <w:sz w:val="22"/>
        </w:rPr>
        <w:t>를</w:t>
      </w:r>
      <w:r w:rsidR="00CF25EA" w:rsidRPr="00352E7B">
        <w:rPr>
          <w:rFonts w:ascii="Times New Roman" w:hAnsi="Times New Roman" w:cs="Times New Roman"/>
          <w:sz w:val="22"/>
        </w:rPr>
        <w:t xml:space="preserve"> </w:t>
      </w:r>
      <w:r w:rsidR="00CF25EA" w:rsidRPr="00352E7B">
        <w:rPr>
          <w:rFonts w:ascii="Times New Roman" w:hAnsi="Times New Roman" w:cs="Times New Roman"/>
          <w:sz w:val="22"/>
        </w:rPr>
        <w:t>분리함으로써</w:t>
      </w:r>
      <w:r w:rsidR="00CF25EA" w:rsidRPr="00352E7B">
        <w:rPr>
          <w:rFonts w:ascii="Times New Roman" w:hAnsi="Times New Roman" w:cs="Times New Roman"/>
          <w:sz w:val="22"/>
        </w:rPr>
        <w:t xml:space="preserve"> </w:t>
      </w:r>
      <w:r w:rsidR="00CF25EA" w:rsidRPr="00352E7B">
        <w:rPr>
          <w:rFonts w:ascii="Times New Roman" w:hAnsi="Times New Roman" w:cs="Times New Roman"/>
          <w:sz w:val="22"/>
        </w:rPr>
        <w:t>성립되었다</w:t>
      </w:r>
      <w:r w:rsidR="002C1F3F" w:rsidRPr="00352E7B">
        <w:rPr>
          <w:rFonts w:ascii="Times New Roman" w:hAnsi="Times New Roman" w:cs="Times New Roman"/>
          <w:sz w:val="22"/>
        </w:rPr>
        <w:t xml:space="preserve">. </w:t>
      </w:r>
    </w:p>
    <w:p w:rsidR="00B5797C" w:rsidRPr="00352E7B" w:rsidRDefault="00740027">
      <w:pPr>
        <w:rPr>
          <w:rFonts w:ascii="Times New Roman" w:hAnsi="Times New Roman" w:cs="Times New Roman"/>
          <w:sz w:val="22"/>
        </w:rPr>
      </w:pPr>
      <w:r w:rsidRPr="00352E7B">
        <w:rPr>
          <w:rFonts w:ascii="Times New Roman" w:hAnsi="Times New Roman" w:cs="Times New Roman"/>
          <w:sz w:val="22"/>
        </w:rPr>
        <w:t xml:space="preserve">The diagnosis was considered certain when </w:t>
      </w:r>
      <w:proofErr w:type="spellStart"/>
      <w:r w:rsidRPr="00352E7B">
        <w:rPr>
          <w:rFonts w:ascii="Times New Roman" w:hAnsi="Times New Roman" w:cs="Times New Roman"/>
          <w:sz w:val="22"/>
        </w:rPr>
        <w:t>M.tuberculosis</w:t>
      </w:r>
      <w:proofErr w:type="spellEnd"/>
      <w:r w:rsidRPr="00352E7B">
        <w:rPr>
          <w:rFonts w:ascii="Times New Roman" w:hAnsi="Times New Roman" w:cs="Times New Roman"/>
          <w:sz w:val="22"/>
        </w:rPr>
        <w:t xml:space="preserve"> was isolated from our clinical specimen. </w:t>
      </w:r>
    </w:p>
    <w:p w:rsidR="00A62934" w:rsidRPr="00352E7B" w:rsidRDefault="00A62934">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w:t>
      </w:r>
      <w:proofErr w:type="gramStart"/>
      <w:r w:rsidRPr="00352E7B">
        <w:rPr>
          <w:rFonts w:ascii="Times New Roman" w:hAnsi="Times New Roman" w:cs="Times New Roman"/>
          <w:sz w:val="22"/>
        </w:rPr>
        <w:t>symptoms :</w:t>
      </w:r>
      <w:proofErr w:type="gramEnd"/>
      <w:r w:rsidRPr="00352E7B">
        <w:rPr>
          <w:rFonts w:ascii="Times New Roman" w:hAnsi="Times New Roman" w:cs="Times New Roman"/>
          <w:sz w:val="22"/>
        </w:rPr>
        <w:t xml:space="preserve"> fever, right abdominal pain and tenderness, and leukocytosis. </w:t>
      </w:r>
    </w:p>
    <w:p w:rsidR="00FA3A2F" w:rsidRPr="00352E7B" w:rsidRDefault="00FA3A2F">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282567" w:rsidRPr="00352E7B" w:rsidRDefault="002B23C6">
      <w:pPr>
        <w:rPr>
          <w:rFonts w:ascii="Times New Roman" w:hAnsi="Times New Roman" w:cs="Times New Roman"/>
          <w:sz w:val="22"/>
        </w:rPr>
      </w:pPr>
      <w:r w:rsidRPr="00352E7B">
        <w:rPr>
          <w:rFonts w:ascii="Times New Roman" w:hAnsi="Times New Roman" w:cs="Times New Roman"/>
          <w:sz w:val="22"/>
        </w:rPr>
        <w:t xml:space="preserve">The clinical diagnosis of herpes zoster was verified by examination of blister cell and fluid material or serum samples. </w:t>
      </w:r>
      <w:r w:rsidR="00282567" w:rsidRPr="00352E7B">
        <w:rPr>
          <w:rFonts w:ascii="Times New Roman" w:hAnsi="Times New Roman" w:cs="Times New Roman"/>
          <w:sz w:val="22"/>
        </w:rPr>
        <w:t>~</w:t>
      </w:r>
      <w:r w:rsidR="00282567" w:rsidRPr="00352E7B">
        <w:rPr>
          <w:rFonts w:ascii="Times New Roman" w:hAnsi="Times New Roman" w:cs="Times New Roman"/>
          <w:sz w:val="22"/>
        </w:rPr>
        <w:t>의</w:t>
      </w:r>
      <w:r w:rsidR="00282567" w:rsidRPr="00352E7B">
        <w:rPr>
          <w:rFonts w:ascii="Times New Roman" w:hAnsi="Times New Roman" w:cs="Times New Roman"/>
          <w:sz w:val="22"/>
        </w:rPr>
        <w:t xml:space="preserve"> </w:t>
      </w:r>
      <w:r w:rsidR="00282567" w:rsidRPr="00352E7B">
        <w:rPr>
          <w:rFonts w:ascii="Times New Roman" w:hAnsi="Times New Roman" w:cs="Times New Roman"/>
          <w:sz w:val="22"/>
        </w:rPr>
        <w:t>진단은</w:t>
      </w:r>
      <w:r w:rsidR="00282567" w:rsidRPr="00352E7B">
        <w:rPr>
          <w:rFonts w:ascii="Times New Roman" w:hAnsi="Times New Roman" w:cs="Times New Roman"/>
          <w:sz w:val="22"/>
        </w:rPr>
        <w:t xml:space="preserve"> ~</w:t>
      </w:r>
      <w:r w:rsidR="00282567" w:rsidRPr="00352E7B">
        <w:rPr>
          <w:rFonts w:ascii="Times New Roman" w:hAnsi="Times New Roman" w:cs="Times New Roman"/>
          <w:sz w:val="22"/>
        </w:rPr>
        <w:t>의</w:t>
      </w:r>
      <w:r w:rsidR="00282567" w:rsidRPr="00352E7B">
        <w:rPr>
          <w:rFonts w:ascii="Times New Roman" w:hAnsi="Times New Roman" w:cs="Times New Roman"/>
          <w:sz w:val="22"/>
        </w:rPr>
        <w:t xml:space="preserve"> </w:t>
      </w:r>
      <w:r w:rsidR="00282567" w:rsidRPr="00352E7B">
        <w:rPr>
          <w:rFonts w:ascii="Times New Roman" w:hAnsi="Times New Roman" w:cs="Times New Roman"/>
          <w:sz w:val="22"/>
        </w:rPr>
        <w:t>검사로</w:t>
      </w:r>
      <w:r w:rsidR="00282567" w:rsidRPr="00352E7B">
        <w:rPr>
          <w:rFonts w:ascii="Times New Roman" w:hAnsi="Times New Roman" w:cs="Times New Roman"/>
          <w:sz w:val="22"/>
        </w:rPr>
        <w:t xml:space="preserve"> </w:t>
      </w:r>
      <w:r w:rsidR="00282567" w:rsidRPr="00352E7B">
        <w:rPr>
          <w:rFonts w:ascii="Times New Roman" w:hAnsi="Times New Roman" w:cs="Times New Roman"/>
          <w:sz w:val="22"/>
        </w:rPr>
        <w:t>가능했다</w:t>
      </w:r>
      <w:r w:rsidR="00282567" w:rsidRPr="00352E7B">
        <w:rPr>
          <w:rFonts w:ascii="Times New Roman" w:hAnsi="Times New Roman" w:cs="Times New Roman"/>
          <w:sz w:val="22"/>
        </w:rPr>
        <w:t xml:space="preserve">. </w:t>
      </w:r>
    </w:p>
    <w:p w:rsidR="00664F2A" w:rsidRPr="00352E7B" w:rsidRDefault="00664F2A">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0C6AC6" w:rsidRPr="00352E7B" w:rsidRDefault="00E97A49">
      <w:pPr>
        <w:rPr>
          <w:rFonts w:ascii="Times New Roman" w:hAnsi="Times New Roman" w:cs="Times New Roman"/>
          <w:sz w:val="22"/>
        </w:rPr>
      </w:pPr>
      <w:r w:rsidRPr="00352E7B">
        <w:rPr>
          <w:rFonts w:ascii="Times New Roman" w:hAnsi="Times New Roman" w:cs="Times New Roman"/>
          <w:sz w:val="22"/>
        </w:rPr>
        <w:t xml:space="preserve">The initial evaluation included a </w:t>
      </w:r>
      <w:proofErr w:type="gramStart"/>
      <w:r w:rsidRPr="00352E7B">
        <w:rPr>
          <w:rFonts w:ascii="Times New Roman" w:hAnsi="Times New Roman" w:cs="Times New Roman"/>
          <w:sz w:val="22"/>
        </w:rPr>
        <w:t>history ;</w:t>
      </w:r>
      <w:proofErr w:type="gramEnd"/>
      <w:r w:rsidRPr="00352E7B">
        <w:rPr>
          <w:rFonts w:ascii="Times New Roman" w:hAnsi="Times New Roman" w:cs="Times New Roman"/>
          <w:sz w:val="22"/>
        </w:rPr>
        <w:t xml:space="preserve"> physical examination ; and a questionnaire on the duration, frequency, and severity of cough, postnasal drip symptoms, dyspnea, and symptoms of gastro-esophageal reflux. </w:t>
      </w:r>
    </w:p>
    <w:p w:rsidR="00E97A49" w:rsidRPr="00352E7B" w:rsidRDefault="000C6AC6">
      <w:pPr>
        <w:rPr>
          <w:rFonts w:ascii="Times New Roman" w:hAnsi="Times New Roman" w:cs="Times New Roman"/>
          <w:sz w:val="22"/>
        </w:rPr>
      </w:pPr>
      <w:proofErr w:type="spellStart"/>
      <w:r w:rsidRPr="00352E7B">
        <w:rPr>
          <w:rFonts w:ascii="Times New Roman" w:hAnsi="Times New Roman" w:cs="Times New Roman"/>
          <w:sz w:val="22"/>
        </w:rPr>
        <w:t>Noncontrast</w:t>
      </w:r>
      <w:proofErr w:type="spellEnd"/>
      <w:r w:rsidRPr="00352E7B">
        <w:rPr>
          <w:rFonts w:ascii="Times New Roman" w:hAnsi="Times New Roman" w:cs="Times New Roman"/>
          <w:sz w:val="22"/>
        </w:rPr>
        <w:t xml:space="preserve"> and contrast-enhance</w:t>
      </w:r>
      <w:r w:rsidR="00E67E21" w:rsidRPr="00352E7B">
        <w:rPr>
          <w:rFonts w:ascii="Times New Roman" w:hAnsi="Times New Roman" w:cs="Times New Roman"/>
          <w:sz w:val="22"/>
        </w:rPr>
        <w:t>d</w:t>
      </w:r>
      <w:r w:rsidRPr="00352E7B">
        <w:rPr>
          <w:rFonts w:ascii="Times New Roman" w:hAnsi="Times New Roman" w:cs="Times New Roman"/>
          <w:sz w:val="22"/>
        </w:rPr>
        <w:t xml:space="preserve"> T1-weighted images of the orbit were acquired using a fat-suppression MR technique. </w:t>
      </w:r>
    </w:p>
    <w:p w:rsidR="00586963" w:rsidRPr="00352E7B" w:rsidRDefault="00E67E21">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6A0C3F" w:rsidRPr="00352E7B" w:rsidRDefault="006A0C3F">
      <w:pPr>
        <w:rPr>
          <w:rFonts w:ascii="Times New Roman" w:hAnsi="Times New Roman" w:cs="Times New Roman"/>
          <w:sz w:val="22"/>
        </w:rPr>
      </w:pPr>
      <w:r w:rsidRPr="00352E7B">
        <w:rPr>
          <w:rFonts w:ascii="Times New Roman" w:hAnsi="Times New Roman" w:cs="Times New Roman"/>
          <w:sz w:val="22"/>
        </w:rPr>
        <w:t xml:space="preserve">After visualizing both atria and </w:t>
      </w:r>
      <w:proofErr w:type="spellStart"/>
      <w:r w:rsidRPr="00352E7B">
        <w:rPr>
          <w:rFonts w:ascii="Times New Roman" w:hAnsi="Times New Roman" w:cs="Times New Roman"/>
          <w:sz w:val="22"/>
        </w:rPr>
        <w:t>intraatrial</w:t>
      </w:r>
      <w:proofErr w:type="spellEnd"/>
      <w:r w:rsidRPr="00352E7B">
        <w:rPr>
          <w:rFonts w:ascii="Times New Roman" w:hAnsi="Times New Roman" w:cs="Times New Roman"/>
          <w:sz w:val="22"/>
        </w:rPr>
        <w:t xml:space="preserve"> septum with the transesophageal probe, 10 mL of the normal saline solution was injected into an antecubital vein while the patient performed the Valsalva maneuver. </w:t>
      </w:r>
    </w:p>
    <w:p w:rsidR="006F474E" w:rsidRPr="00352E7B" w:rsidRDefault="006F474E">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7D4CE2" w:rsidRPr="00352E7B" w:rsidRDefault="007D4CE2">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4B4F10" w:rsidRPr="00352E7B" w:rsidRDefault="004B4F10">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2730DE" w:rsidRPr="00352E7B" w:rsidRDefault="00804CCC">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w:t>
      </w:r>
      <w:proofErr w:type="spellStart"/>
      <w:r w:rsidRPr="00352E7B">
        <w:rPr>
          <w:rFonts w:ascii="Times New Roman" w:hAnsi="Times New Roman" w:cs="Times New Roman"/>
          <w:sz w:val="22"/>
        </w:rPr>
        <w:t>cupriferrocanide</w:t>
      </w:r>
      <w:proofErr w:type="spellEnd"/>
      <w:r w:rsidRPr="00352E7B">
        <w:rPr>
          <w:rFonts w:ascii="Times New Roman" w:hAnsi="Times New Roman" w:cs="Times New Roman"/>
          <w:sz w:val="22"/>
        </w:rPr>
        <w:t xml:space="preserve"> colloid reaction was measured. </w:t>
      </w:r>
      <w:proofErr w:type="spellStart"/>
      <w:r w:rsidR="003F1796" w:rsidRPr="00352E7B">
        <w:rPr>
          <w:rFonts w:ascii="Times New Roman" w:hAnsi="Times New Roman" w:cs="Times New Roman"/>
          <w:sz w:val="22"/>
        </w:rPr>
        <w:t>소변검체</w:t>
      </w:r>
      <w:proofErr w:type="spellEnd"/>
    </w:p>
    <w:p w:rsidR="003F1796" w:rsidRPr="00352E7B" w:rsidRDefault="001A2143">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w:t>
      </w:r>
      <w:proofErr w:type="spellStart"/>
      <w:r w:rsidRPr="00352E7B">
        <w:rPr>
          <w:rFonts w:ascii="Times New Roman" w:hAnsi="Times New Roman" w:cs="Times New Roman"/>
          <w:sz w:val="22"/>
        </w:rPr>
        <w:t>Hoffrel</w:t>
      </w:r>
      <w:proofErr w:type="spellEnd"/>
      <w:r w:rsidRPr="00352E7B">
        <w:rPr>
          <w:rFonts w:ascii="Times New Roman" w:hAnsi="Times New Roman" w:cs="Times New Roman"/>
          <w:sz w:val="22"/>
        </w:rPr>
        <w:t xml:space="preserve"> 201 </w:t>
      </w:r>
      <w:proofErr w:type="spellStart"/>
      <w:r w:rsidRPr="00352E7B">
        <w:rPr>
          <w:rFonts w:ascii="Times New Roman" w:hAnsi="Times New Roman" w:cs="Times New Roman"/>
          <w:sz w:val="22"/>
        </w:rPr>
        <w:t>ultrasonoscope</w:t>
      </w:r>
      <w:proofErr w:type="spellEnd"/>
      <w:r w:rsidRPr="00352E7B">
        <w:rPr>
          <w:rFonts w:ascii="Times New Roman" w:hAnsi="Times New Roman" w:cs="Times New Roman"/>
          <w:sz w:val="22"/>
        </w:rPr>
        <w:t xml:space="preserve">. </w:t>
      </w:r>
    </w:p>
    <w:p w:rsidR="00951656" w:rsidRPr="00352E7B" w:rsidRDefault="00951656">
      <w:pPr>
        <w:rPr>
          <w:rFonts w:ascii="Times New Roman" w:hAnsi="Times New Roman" w:cs="Times New Roman"/>
          <w:sz w:val="22"/>
        </w:rPr>
      </w:pPr>
    </w:p>
    <w:p w:rsidR="00E36420" w:rsidRPr="00352E7B" w:rsidRDefault="00E36420">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E36420" w:rsidRPr="00352E7B" w:rsidRDefault="00482B62">
      <w:pPr>
        <w:rPr>
          <w:rFonts w:ascii="Times New Roman" w:hAnsi="Times New Roman" w:cs="Times New Roman"/>
          <w:sz w:val="22"/>
        </w:rPr>
      </w:pPr>
      <w:r w:rsidRPr="00352E7B">
        <w:rPr>
          <w:rFonts w:ascii="Times New Roman" w:hAnsi="Times New Roman" w:cs="Times New Roman"/>
          <w:sz w:val="22"/>
        </w:rPr>
        <w:lastRenderedPageBreak/>
        <w:t>Oral azathioprine (1.5 mg/kg per day) was administered for 14 days following transplantation, after which oral prednisone (0.2 to 0.3 mg/kg per day) was begun.</w:t>
      </w:r>
    </w:p>
    <w:p w:rsidR="00482B62" w:rsidRPr="00352E7B" w:rsidRDefault="00B80AC3">
      <w:pPr>
        <w:rPr>
          <w:rFonts w:ascii="Times New Roman" w:hAnsi="Times New Roman" w:cs="Times New Roman"/>
          <w:sz w:val="22"/>
        </w:rPr>
      </w:pPr>
      <w:r w:rsidRPr="00352E7B">
        <w:rPr>
          <w:rFonts w:ascii="Times New Roman" w:hAnsi="Times New Roman" w:cs="Times New Roman"/>
          <w:sz w:val="22"/>
        </w:rPr>
        <w:t xml:space="preserve">Three grams of </w:t>
      </w:r>
      <w:proofErr w:type="spellStart"/>
      <w:r w:rsidRPr="00352E7B">
        <w:rPr>
          <w:rFonts w:ascii="Times New Roman" w:hAnsi="Times New Roman" w:cs="Times New Roman"/>
          <w:sz w:val="22"/>
        </w:rPr>
        <w:t>ticarcillin</w:t>
      </w:r>
      <w:proofErr w:type="spellEnd"/>
      <w:r w:rsidRPr="00352E7B">
        <w:rPr>
          <w:rFonts w:ascii="Times New Roman" w:hAnsi="Times New Roman" w:cs="Times New Roman"/>
          <w:sz w:val="22"/>
        </w:rPr>
        <w:t xml:space="preserve"> and 100mg of clavulanic acid or 125 to 200 mg/kg per day of piperacillin were administered by intravenous infusion over 20 to 30 minutes, every four hours in severe cases and every six hours in moderate cases. </w:t>
      </w:r>
    </w:p>
    <w:p w:rsidR="002D390C" w:rsidRPr="00352E7B" w:rsidRDefault="00E801AD">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00513FC6" w:rsidRPr="00352E7B">
        <w:rPr>
          <w:rFonts w:ascii="Times New Roman" w:hAnsi="Times New Roman" w:cs="Times New Roman"/>
          <w:sz w:val="22"/>
        </w:rPr>
        <w:t>~</w:t>
      </w:r>
      <w:r w:rsidR="00513FC6" w:rsidRPr="00352E7B">
        <w:rPr>
          <w:rFonts w:ascii="Times New Roman" w:hAnsi="Times New Roman" w:cs="Times New Roman"/>
          <w:sz w:val="22"/>
        </w:rPr>
        <w:t>를</w:t>
      </w:r>
      <w:r w:rsidR="00513FC6" w:rsidRPr="00352E7B">
        <w:rPr>
          <w:rFonts w:ascii="Times New Roman" w:hAnsi="Times New Roman" w:cs="Times New Roman"/>
          <w:sz w:val="22"/>
        </w:rPr>
        <w:t xml:space="preserve"> </w:t>
      </w:r>
      <w:r w:rsidR="00513FC6" w:rsidRPr="00352E7B">
        <w:rPr>
          <w:rFonts w:ascii="Times New Roman" w:hAnsi="Times New Roman" w:cs="Times New Roman"/>
          <w:sz w:val="22"/>
        </w:rPr>
        <w:t>주소로</w:t>
      </w:r>
      <w:r w:rsidR="00513FC6" w:rsidRPr="00352E7B">
        <w:rPr>
          <w:rFonts w:ascii="Times New Roman" w:hAnsi="Times New Roman" w:cs="Times New Roman"/>
          <w:sz w:val="22"/>
        </w:rPr>
        <w:t xml:space="preserve"> </w:t>
      </w:r>
      <w:proofErr w:type="spellStart"/>
      <w:r w:rsidR="00513FC6" w:rsidRPr="00352E7B">
        <w:rPr>
          <w:rFonts w:ascii="Times New Roman" w:hAnsi="Times New Roman" w:cs="Times New Roman"/>
          <w:sz w:val="22"/>
        </w:rPr>
        <w:t>내원</w:t>
      </w:r>
      <w:proofErr w:type="spellEnd"/>
      <w:r w:rsidR="00513FC6" w:rsidRPr="00352E7B">
        <w:rPr>
          <w:rFonts w:ascii="Times New Roman" w:hAnsi="Times New Roman" w:cs="Times New Roman"/>
          <w:sz w:val="22"/>
        </w:rPr>
        <w:t xml:space="preserve">. </w:t>
      </w:r>
    </w:p>
    <w:p w:rsidR="00513FC6" w:rsidRPr="00352E7B" w:rsidRDefault="00C85156">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386A06" w:rsidRPr="00352E7B" w:rsidRDefault="00CF3D8E">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00BE45A6" w:rsidRPr="00352E7B">
        <w:rPr>
          <w:rFonts w:ascii="Times New Roman" w:hAnsi="Times New Roman" w:cs="Times New Roman"/>
          <w:sz w:val="22"/>
        </w:rPr>
        <w:t>~</w:t>
      </w:r>
      <w:r w:rsidR="00BE45A6" w:rsidRPr="00352E7B">
        <w:rPr>
          <w:rFonts w:ascii="Times New Roman" w:hAnsi="Times New Roman" w:cs="Times New Roman"/>
          <w:sz w:val="22"/>
        </w:rPr>
        <w:t>를</w:t>
      </w:r>
      <w:r w:rsidR="00BE45A6" w:rsidRPr="00352E7B">
        <w:rPr>
          <w:rFonts w:ascii="Times New Roman" w:hAnsi="Times New Roman" w:cs="Times New Roman"/>
          <w:sz w:val="22"/>
        </w:rPr>
        <w:t xml:space="preserve"> </w:t>
      </w:r>
      <w:r w:rsidR="00BE45A6" w:rsidRPr="00352E7B">
        <w:rPr>
          <w:rFonts w:ascii="Times New Roman" w:hAnsi="Times New Roman" w:cs="Times New Roman"/>
          <w:sz w:val="22"/>
        </w:rPr>
        <w:t>이유로</w:t>
      </w:r>
      <w:r w:rsidR="00BE45A6" w:rsidRPr="00352E7B">
        <w:rPr>
          <w:rFonts w:ascii="Times New Roman" w:hAnsi="Times New Roman" w:cs="Times New Roman"/>
          <w:sz w:val="22"/>
        </w:rPr>
        <w:t xml:space="preserve"> </w:t>
      </w:r>
      <w:r w:rsidR="00BE45A6" w:rsidRPr="00352E7B">
        <w:rPr>
          <w:rFonts w:ascii="Times New Roman" w:hAnsi="Times New Roman" w:cs="Times New Roman"/>
          <w:sz w:val="22"/>
        </w:rPr>
        <w:t>자문을</w:t>
      </w:r>
      <w:r w:rsidR="00BE45A6" w:rsidRPr="00352E7B">
        <w:rPr>
          <w:rFonts w:ascii="Times New Roman" w:hAnsi="Times New Roman" w:cs="Times New Roman"/>
          <w:sz w:val="22"/>
        </w:rPr>
        <w:t xml:space="preserve"> </w:t>
      </w:r>
      <w:r w:rsidR="00BE45A6" w:rsidRPr="00352E7B">
        <w:rPr>
          <w:rFonts w:ascii="Times New Roman" w:hAnsi="Times New Roman" w:cs="Times New Roman"/>
          <w:sz w:val="22"/>
        </w:rPr>
        <w:t>위해</w:t>
      </w:r>
      <w:r w:rsidR="00BE45A6" w:rsidRPr="00352E7B">
        <w:rPr>
          <w:rFonts w:ascii="Times New Roman" w:hAnsi="Times New Roman" w:cs="Times New Roman"/>
          <w:sz w:val="22"/>
        </w:rPr>
        <w:t xml:space="preserve"> </w:t>
      </w:r>
      <w:r w:rsidR="00BE45A6" w:rsidRPr="00352E7B">
        <w:rPr>
          <w:rFonts w:ascii="Times New Roman" w:hAnsi="Times New Roman" w:cs="Times New Roman"/>
          <w:sz w:val="22"/>
        </w:rPr>
        <w:t>보내져</w:t>
      </w:r>
      <w:r w:rsidR="00BE45A6" w:rsidRPr="00352E7B">
        <w:rPr>
          <w:rFonts w:ascii="Times New Roman" w:hAnsi="Times New Roman" w:cs="Times New Roman"/>
          <w:sz w:val="22"/>
        </w:rPr>
        <w:t xml:space="preserve"> </w:t>
      </w:r>
      <w:r w:rsidR="00BE45A6" w:rsidRPr="00352E7B">
        <w:rPr>
          <w:rFonts w:ascii="Times New Roman" w:hAnsi="Times New Roman" w:cs="Times New Roman"/>
          <w:sz w:val="22"/>
        </w:rPr>
        <w:t>왔다</w:t>
      </w:r>
      <w:r w:rsidR="00BE45A6" w:rsidRPr="00352E7B">
        <w:rPr>
          <w:rFonts w:ascii="Times New Roman" w:hAnsi="Times New Roman" w:cs="Times New Roman"/>
          <w:sz w:val="22"/>
        </w:rPr>
        <w:t xml:space="preserve">. </w:t>
      </w:r>
    </w:p>
    <w:p w:rsidR="00A32443" w:rsidRPr="00352E7B" w:rsidRDefault="00386A06">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F021C8" w:rsidRPr="00352E7B" w:rsidRDefault="00F021C8">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8A1C7D" w:rsidRPr="00352E7B" w:rsidRDefault="008A1C7D">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8A1C7D" w:rsidRPr="00352E7B" w:rsidRDefault="00EF0100">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w:t>
      </w:r>
      <w:proofErr w:type="spellStart"/>
      <w:r w:rsidRPr="00352E7B">
        <w:rPr>
          <w:rFonts w:ascii="Times New Roman" w:hAnsi="Times New Roman" w:cs="Times New Roman"/>
          <w:sz w:val="22"/>
        </w:rPr>
        <w:t>bitemporal</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hemianopsia</w:t>
      </w:r>
      <w:proofErr w:type="spellEnd"/>
      <w:r w:rsidRPr="00352E7B">
        <w:rPr>
          <w:rFonts w:ascii="Times New Roman" w:hAnsi="Times New Roman" w:cs="Times New Roman"/>
          <w:sz w:val="22"/>
        </w:rPr>
        <w:t xml:space="preserve">. </w:t>
      </w:r>
      <w:r w:rsidR="0005573B" w:rsidRPr="00352E7B">
        <w:rPr>
          <w:rFonts w:ascii="Times New Roman" w:hAnsi="Times New Roman" w:cs="Times New Roman"/>
          <w:sz w:val="22"/>
        </w:rPr>
        <w:t>이</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환자는</w:t>
      </w:r>
      <w:r w:rsidR="0005573B" w:rsidRPr="00352E7B">
        <w:rPr>
          <w:rFonts w:ascii="Times New Roman" w:hAnsi="Times New Roman" w:cs="Times New Roman"/>
          <w:sz w:val="22"/>
        </w:rPr>
        <w:t xml:space="preserve"> 3</w:t>
      </w:r>
      <w:r w:rsidR="0005573B" w:rsidRPr="00352E7B">
        <w:rPr>
          <w:rFonts w:ascii="Times New Roman" w:hAnsi="Times New Roman" w:cs="Times New Roman"/>
          <w:sz w:val="22"/>
        </w:rPr>
        <w:t>년전에</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를</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나타냈고</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를</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가지고</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있는</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것이</w:t>
      </w:r>
      <w:r w:rsidR="0005573B" w:rsidRPr="00352E7B">
        <w:rPr>
          <w:rFonts w:ascii="Times New Roman" w:hAnsi="Times New Roman" w:cs="Times New Roman"/>
          <w:sz w:val="22"/>
        </w:rPr>
        <w:t xml:space="preserve"> </w:t>
      </w:r>
      <w:r w:rsidR="0005573B" w:rsidRPr="00352E7B">
        <w:rPr>
          <w:rFonts w:ascii="Times New Roman" w:hAnsi="Times New Roman" w:cs="Times New Roman"/>
          <w:sz w:val="22"/>
        </w:rPr>
        <w:t>발견되었다</w:t>
      </w:r>
      <w:r w:rsidR="0005573B" w:rsidRPr="00352E7B">
        <w:rPr>
          <w:rFonts w:ascii="Times New Roman" w:hAnsi="Times New Roman" w:cs="Times New Roman"/>
          <w:sz w:val="22"/>
        </w:rPr>
        <w:t xml:space="preserve">. </w:t>
      </w:r>
    </w:p>
    <w:p w:rsidR="0005573B" w:rsidRPr="00352E7B" w:rsidRDefault="00352B34">
      <w:pPr>
        <w:rPr>
          <w:rFonts w:ascii="Times New Roman" w:hAnsi="Times New Roman" w:cs="Times New Roman"/>
          <w:sz w:val="22"/>
        </w:rPr>
      </w:pPr>
      <w:proofErr w:type="spellStart"/>
      <w:r w:rsidRPr="00352E7B">
        <w:rPr>
          <w:rFonts w:ascii="Times New Roman" w:hAnsi="Times New Roman" w:cs="Times New Roman"/>
          <w:sz w:val="22"/>
        </w:rPr>
        <w:t>Isoxican</w:t>
      </w:r>
      <w:proofErr w:type="spellEnd"/>
      <w:r w:rsidRPr="00352E7B">
        <w:rPr>
          <w:rFonts w:ascii="Times New Roman" w:hAnsi="Times New Roman" w:cs="Times New Roman"/>
          <w:sz w:val="22"/>
        </w:rPr>
        <w:t xml:space="preserve"> was given </w:t>
      </w:r>
      <w:proofErr w:type="spellStart"/>
      <w:r w:rsidRPr="00352E7B">
        <w:rPr>
          <w:rFonts w:ascii="Times New Roman" w:hAnsi="Times New Roman" w:cs="Times New Roman"/>
          <w:sz w:val="22"/>
        </w:rPr>
        <w:t>i.p</w:t>
      </w:r>
      <w:proofErr w:type="spellEnd"/>
      <w:r w:rsidRPr="00352E7B">
        <w:rPr>
          <w:rFonts w:ascii="Times New Roman" w:hAnsi="Times New Roman" w:cs="Times New Roman"/>
          <w:sz w:val="22"/>
        </w:rPr>
        <w:t xml:space="preserve">. for one month to the groups of 20 patients, each ~. </w:t>
      </w:r>
    </w:p>
    <w:p w:rsidR="00352B34" w:rsidRPr="00352E7B" w:rsidRDefault="00747203">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00A76538" w:rsidRPr="00352E7B">
        <w:rPr>
          <w:rFonts w:ascii="Times New Roman" w:hAnsi="Times New Roman" w:cs="Times New Roman"/>
          <w:sz w:val="22"/>
        </w:rPr>
        <w:t>그의</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과거</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병력으로는</w:t>
      </w:r>
      <w:r w:rsidR="00A76538" w:rsidRPr="00352E7B">
        <w:rPr>
          <w:rFonts w:ascii="Times New Roman" w:hAnsi="Times New Roman" w:cs="Times New Roman"/>
          <w:sz w:val="22"/>
        </w:rPr>
        <w:t xml:space="preserve"> 3</w:t>
      </w:r>
      <w:r w:rsidR="00A76538" w:rsidRPr="00352E7B">
        <w:rPr>
          <w:rFonts w:ascii="Times New Roman" w:hAnsi="Times New Roman" w:cs="Times New Roman"/>
          <w:sz w:val="22"/>
        </w:rPr>
        <w:t>주</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전</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왼쪽</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무릎의</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반월판절제술만이</w:t>
      </w:r>
      <w:r w:rsidR="00A76538" w:rsidRPr="00352E7B">
        <w:rPr>
          <w:rFonts w:ascii="Times New Roman" w:hAnsi="Times New Roman" w:cs="Times New Roman"/>
          <w:sz w:val="22"/>
        </w:rPr>
        <w:t xml:space="preserve"> </w:t>
      </w:r>
      <w:r w:rsidR="00A76538" w:rsidRPr="00352E7B">
        <w:rPr>
          <w:rFonts w:ascii="Times New Roman" w:hAnsi="Times New Roman" w:cs="Times New Roman"/>
          <w:sz w:val="22"/>
        </w:rPr>
        <w:t>중요했다</w:t>
      </w:r>
      <w:r w:rsidR="00A76538" w:rsidRPr="00352E7B">
        <w:rPr>
          <w:rFonts w:ascii="Times New Roman" w:hAnsi="Times New Roman" w:cs="Times New Roman"/>
          <w:sz w:val="22"/>
        </w:rPr>
        <w:t xml:space="preserve">. </w:t>
      </w:r>
    </w:p>
    <w:p w:rsidR="00F1477A" w:rsidRPr="00352E7B" w:rsidRDefault="00CF1D0B">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4C7A45" w:rsidRPr="00352E7B" w:rsidRDefault="004C7A45">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9341BE" w:rsidRPr="00352E7B" w:rsidRDefault="009341BE">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4A2C7B" w:rsidRPr="00352E7B" w:rsidRDefault="004A2C7B">
      <w:pPr>
        <w:rPr>
          <w:rFonts w:ascii="Times New Roman" w:hAnsi="Times New Roman" w:cs="Times New Roman"/>
          <w:sz w:val="22"/>
        </w:rPr>
      </w:pPr>
      <w:r w:rsidRPr="00352E7B">
        <w:rPr>
          <w:rFonts w:ascii="Times New Roman" w:hAnsi="Times New Roman" w:cs="Times New Roman"/>
          <w:sz w:val="22"/>
        </w:rPr>
        <w:t xml:space="preserve">Palliative treatment was offered to </w:t>
      </w:r>
      <w:proofErr w:type="spellStart"/>
      <w:r w:rsidRPr="00352E7B">
        <w:rPr>
          <w:rFonts w:ascii="Times New Roman" w:hAnsi="Times New Roman" w:cs="Times New Roman"/>
          <w:sz w:val="22"/>
        </w:rPr>
        <w:t>unresectable</w:t>
      </w:r>
      <w:proofErr w:type="spellEnd"/>
      <w:r w:rsidRPr="00352E7B">
        <w:rPr>
          <w:rFonts w:ascii="Times New Roman" w:hAnsi="Times New Roman" w:cs="Times New Roman"/>
          <w:sz w:val="22"/>
        </w:rPr>
        <w:t xml:space="preserve"> patients and consisted of radiotherapy alone, chemotherapy alone, and combination therapy. </w:t>
      </w:r>
    </w:p>
    <w:p w:rsidR="00A40DA0" w:rsidRPr="00352E7B" w:rsidRDefault="00A40DA0">
      <w:pPr>
        <w:rPr>
          <w:rFonts w:ascii="Times New Roman" w:hAnsi="Times New Roman" w:cs="Times New Roman"/>
          <w:sz w:val="22"/>
        </w:rPr>
      </w:pPr>
      <w:proofErr w:type="spellStart"/>
      <w:r w:rsidRPr="00352E7B">
        <w:rPr>
          <w:rFonts w:ascii="Times New Roman" w:hAnsi="Times New Roman" w:cs="Times New Roman"/>
          <w:sz w:val="22"/>
        </w:rPr>
        <w:t>Extracorporal</w:t>
      </w:r>
      <w:proofErr w:type="spellEnd"/>
      <w:r w:rsidRPr="00352E7B">
        <w:rPr>
          <w:rFonts w:ascii="Times New Roman" w:hAnsi="Times New Roman" w:cs="Times New Roman"/>
          <w:sz w:val="22"/>
        </w:rPr>
        <w:t xml:space="preserve"> shock wave lithotripsy (ESWL) was performed once or twice a week until fragmented stones were excreted naturally from the main pancreatic duct. </w:t>
      </w:r>
    </w:p>
    <w:p w:rsidR="00B55788" w:rsidRPr="00352E7B" w:rsidRDefault="00B55788">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w:t>
      </w:r>
      <w:proofErr w:type="spellStart"/>
      <w:r w:rsidRPr="00352E7B">
        <w:rPr>
          <w:rFonts w:ascii="Times New Roman" w:hAnsi="Times New Roman" w:cs="Times New Roman"/>
          <w:sz w:val="22"/>
        </w:rPr>
        <w:t>os</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q.d</w:t>
      </w:r>
      <w:proofErr w:type="spellEnd"/>
      <w:r w:rsidRPr="00352E7B">
        <w:rPr>
          <w:rFonts w:ascii="Times New Roman" w:hAnsi="Times New Roman" w:cs="Times New Roman"/>
          <w:sz w:val="22"/>
        </w:rPr>
        <w:t xml:space="preserve">.)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omerazole</w:t>
      </w:r>
      <w:proofErr w:type="spellEnd"/>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proofErr w:type="spellStart"/>
      <w:r w:rsidRPr="00352E7B">
        <w:rPr>
          <w:rFonts w:ascii="Times New Roman" w:hAnsi="Times New Roman" w:cs="Times New Roman"/>
          <w:b/>
          <w:i/>
          <w:sz w:val="22"/>
        </w:rPr>
        <w:t>처방받았다</w:t>
      </w:r>
      <w:proofErr w:type="spellEnd"/>
      <w:r w:rsidRPr="00352E7B">
        <w:rPr>
          <w:rFonts w:ascii="Times New Roman" w:hAnsi="Times New Roman" w:cs="Times New Roman"/>
          <w:b/>
          <w:i/>
          <w:sz w:val="22"/>
        </w:rPr>
        <w:t>.</w:t>
      </w:r>
      <w:r w:rsidRPr="00352E7B">
        <w:rPr>
          <w:rFonts w:ascii="Times New Roman" w:hAnsi="Times New Roman" w:cs="Times New Roman"/>
          <w:sz w:val="22"/>
        </w:rPr>
        <w:t xml:space="preserve"> </w:t>
      </w:r>
    </w:p>
    <w:p w:rsidR="00CB67E0" w:rsidRPr="00352E7B" w:rsidRDefault="001C7B9B">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400D5B" w:rsidRPr="00352E7B" w:rsidRDefault="00400D5B">
      <w:pPr>
        <w:rPr>
          <w:rFonts w:ascii="Times New Roman" w:hAnsi="Times New Roman" w:cs="Times New Roman"/>
          <w:sz w:val="22"/>
        </w:rPr>
      </w:pPr>
      <w:r w:rsidRPr="00352E7B">
        <w:rPr>
          <w:rFonts w:ascii="Times New Roman" w:hAnsi="Times New Roman" w:cs="Times New Roman"/>
          <w:sz w:val="22"/>
        </w:rPr>
        <w:t xml:space="preserve">A 16-year-old white female with </w:t>
      </w:r>
      <w:proofErr w:type="spellStart"/>
      <w:r w:rsidRPr="00352E7B">
        <w:rPr>
          <w:rFonts w:ascii="Times New Roman" w:hAnsi="Times New Roman" w:cs="Times New Roman"/>
          <w:sz w:val="22"/>
        </w:rPr>
        <w:t>Fallot’s</w:t>
      </w:r>
      <w:proofErr w:type="spellEnd"/>
      <w:r w:rsidRPr="00352E7B">
        <w:rPr>
          <w:rFonts w:ascii="Times New Roman" w:hAnsi="Times New Roman" w:cs="Times New Roman"/>
          <w:sz w:val="22"/>
        </w:rPr>
        <w:t xml:space="preserve">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w:t>
      </w:r>
      <w:r w:rsidRPr="00352E7B">
        <w:rPr>
          <w:rFonts w:ascii="Times New Roman" w:hAnsi="Times New Roman" w:cs="Times New Roman"/>
          <w:sz w:val="22"/>
        </w:rPr>
        <w:lastRenderedPageBreak/>
        <w:t xml:space="preserve">complaint of increased bruising. </w:t>
      </w:r>
      <w:r w:rsidR="0041209D" w:rsidRPr="00352E7B">
        <w:rPr>
          <w:rFonts w:ascii="Times New Roman" w:hAnsi="Times New Roman" w:cs="Times New Roman"/>
          <w:sz w:val="22"/>
        </w:rPr>
        <w:t>병원에</w:t>
      </w:r>
      <w:r w:rsidR="0041209D" w:rsidRPr="00352E7B">
        <w:rPr>
          <w:rFonts w:ascii="Times New Roman" w:hAnsi="Times New Roman" w:cs="Times New Roman"/>
          <w:sz w:val="22"/>
        </w:rPr>
        <w:t xml:space="preserve"> </w:t>
      </w:r>
      <w:r w:rsidR="0041209D" w:rsidRPr="00352E7B">
        <w:rPr>
          <w:rFonts w:ascii="Times New Roman" w:hAnsi="Times New Roman" w:cs="Times New Roman"/>
          <w:sz w:val="22"/>
        </w:rPr>
        <w:t>왔다</w:t>
      </w:r>
      <w:r w:rsidR="0041209D" w:rsidRPr="00352E7B">
        <w:rPr>
          <w:rFonts w:ascii="Times New Roman" w:hAnsi="Times New Roman" w:cs="Times New Roman"/>
          <w:sz w:val="22"/>
        </w:rPr>
        <w:t xml:space="preserve">. </w:t>
      </w:r>
    </w:p>
    <w:p w:rsidR="00FE15B8" w:rsidRPr="00352E7B" w:rsidRDefault="00D56661">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w:t>
      </w:r>
      <w:proofErr w:type="spellStart"/>
      <w:r w:rsidRPr="00352E7B">
        <w:rPr>
          <w:rFonts w:ascii="Times New Roman" w:hAnsi="Times New Roman" w:cs="Times New Roman"/>
          <w:sz w:val="22"/>
        </w:rPr>
        <w:t>mifedipine</w:t>
      </w:r>
      <w:proofErr w:type="spellEnd"/>
      <w:r w:rsidRPr="00352E7B">
        <w:rPr>
          <w:rFonts w:ascii="Times New Roman" w:hAnsi="Times New Roman" w:cs="Times New Roman"/>
          <w:sz w:val="22"/>
        </w:rPr>
        <w:t xml:space="preserve">, beginning with 20 mg twice daily and gradually increasing to 80 mg daily. </w:t>
      </w:r>
    </w:p>
    <w:p w:rsidR="00D56661" w:rsidRPr="00352E7B" w:rsidRDefault="004A477D">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4A477D" w:rsidRPr="00352E7B" w:rsidRDefault="001036E3">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w:t>
      </w:r>
      <w:proofErr w:type="spellStart"/>
      <w:r w:rsidRPr="00352E7B">
        <w:rPr>
          <w:rFonts w:ascii="Times New Roman" w:hAnsi="Times New Roman" w:cs="Times New Roman"/>
          <w:sz w:val="22"/>
        </w:rPr>
        <w:t>danazol</w:t>
      </w:r>
      <w:proofErr w:type="spellEnd"/>
      <w:r w:rsidRPr="00352E7B">
        <w:rPr>
          <w:rFonts w:ascii="Times New Roman" w:hAnsi="Times New Roman" w:cs="Times New Roman"/>
          <w:sz w:val="22"/>
        </w:rPr>
        <w:t xml:space="preserve">. </w:t>
      </w:r>
    </w:p>
    <w:p w:rsidR="001036E3" w:rsidRPr="00352E7B" w:rsidRDefault="00195705">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735140" w:rsidRPr="00352E7B" w:rsidRDefault="00735140">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ED1426" w:rsidRPr="00352E7B" w:rsidRDefault="00684B83">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00D26F23" w:rsidRPr="00352E7B">
        <w:rPr>
          <w:rFonts w:ascii="Times New Roman" w:hAnsi="Times New Roman" w:cs="Times New Roman"/>
          <w:sz w:val="22"/>
        </w:rPr>
        <w:t>건강했다</w:t>
      </w:r>
      <w:r w:rsidR="00D26F23" w:rsidRPr="00352E7B">
        <w:rPr>
          <w:rFonts w:ascii="Times New Roman" w:hAnsi="Times New Roman" w:cs="Times New Roman"/>
          <w:sz w:val="22"/>
        </w:rPr>
        <w:t xml:space="preserve">. </w:t>
      </w:r>
    </w:p>
    <w:p w:rsidR="00D26F23" w:rsidRPr="00352E7B" w:rsidRDefault="00D26F23">
      <w:pPr>
        <w:rPr>
          <w:rFonts w:ascii="Times New Roman" w:hAnsi="Times New Roman" w:cs="Times New Roman"/>
          <w:sz w:val="22"/>
        </w:rPr>
      </w:pPr>
    </w:p>
    <w:p w:rsidR="00ED1426" w:rsidRPr="00352E7B" w:rsidRDefault="00ED1426">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ED1426" w:rsidRPr="00352E7B" w:rsidRDefault="00451E21">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451E21" w:rsidRPr="00352E7B" w:rsidRDefault="00EF0184">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proofErr w:type="spellStart"/>
      <w:r w:rsidRPr="00352E7B">
        <w:rPr>
          <w:rFonts w:ascii="Times New Roman" w:hAnsi="Times New Roman" w:cs="Times New Roman"/>
          <w:b/>
          <w:i/>
          <w:sz w:val="22"/>
        </w:rPr>
        <w:t>호전율을</w:t>
      </w:r>
      <w:proofErr w:type="spellEnd"/>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6965A4" w:rsidRPr="00352E7B" w:rsidRDefault="006965A4">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00E31C55" w:rsidRPr="00352E7B">
        <w:rPr>
          <w:rFonts w:ascii="Times New Roman" w:hAnsi="Times New Roman" w:cs="Times New Roman"/>
          <w:b/>
          <w:i/>
          <w:sz w:val="22"/>
        </w:rPr>
        <w:t>완치된</w:t>
      </w:r>
      <w:r w:rsidR="00E31C55" w:rsidRPr="00352E7B">
        <w:rPr>
          <w:rFonts w:ascii="Times New Roman" w:hAnsi="Times New Roman" w:cs="Times New Roman"/>
          <w:b/>
          <w:i/>
          <w:sz w:val="22"/>
        </w:rPr>
        <w:t xml:space="preserve"> </w:t>
      </w:r>
      <w:r w:rsidR="00E31C55" w:rsidRPr="00352E7B">
        <w:rPr>
          <w:rFonts w:ascii="Times New Roman" w:hAnsi="Times New Roman" w:cs="Times New Roman"/>
          <w:b/>
          <w:i/>
          <w:sz w:val="22"/>
        </w:rPr>
        <w:t>것으로</w:t>
      </w:r>
      <w:r w:rsidR="00E31C55" w:rsidRPr="00352E7B">
        <w:rPr>
          <w:rFonts w:ascii="Times New Roman" w:hAnsi="Times New Roman" w:cs="Times New Roman"/>
          <w:sz w:val="22"/>
        </w:rPr>
        <w:t xml:space="preserve"> </w:t>
      </w:r>
      <w:r w:rsidR="00E31C55" w:rsidRPr="00352E7B">
        <w:rPr>
          <w:rFonts w:ascii="Times New Roman" w:hAnsi="Times New Roman" w:cs="Times New Roman"/>
          <w:sz w:val="22"/>
        </w:rPr>
        <w:t>분류되었다</w:t>
      </w:r>
      <w:r w:rsidR="00E31C55" w:rsidRPr="00352E7B">
        <w:rPr>
          <w:rFonts w:ascii="Times New Roman" w:hAnsi="Times New Roman" w:cs="Times New Roman"/>
          <w:sz w:val="22"/>
        </w:rPr>
        <w:t xml:space="preserve">. </w:t>
      </w:r>
    </w:p>
    <w:p w:rsidR="001C248E" w:rsidRPr="00352E7B" w:rsidRDefault="001C248E">
      <w:pPr>
        <w:rPr>
          <w:rFonts w:ascii="Times New Roman" w:hAnsi="Times New Roman" w:cs="Times New Roman"/>
          <w:sz w:val="22"/>
        </w:rPr>
      </w:pPr>
      <w:r w:rsidRPr="00352E7B">
        <w:rPr>
          <w:rFonts w:ascii="Times New Roman" w:hAnsi="Times New Roman" w:cs="Times New Roman"/>
          <w:sz w:val="22"/>
        </w:rPr>
        <w:t>Bacteriologically, cures were defined as eradication of the initial isolated pathogen on repeat cultures.</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세균학적으로</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완치는</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반복된</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배양검사에서</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처음에</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분리된</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병원균의</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박멸로</w:t>
      </w:r>
      <w:r w:rsidR="00193DB7" w:rsidRPr="00352E7B">
        <w:rPr>
          <w:rFonts w:ascii="Times New Roman" w:hAnsi="Times New Roman" w:cs="Times New Roman"/>
          <w:sz w:val="22"/>
        </w:rPr>
        <w:t xml:space="preserve"> </w:t>
      </w:r>
      <w:r w:rsidR="00193DB7" w:rsidRPr="00352E7B">
        <w:rPr>
          <w:rFonts w:ascii="Times New Roman" w:hAnsi="Times New Roman" w:cs="Times New Roman"/>
          <w:sz w:val="22"/>
        </w:rPr>
        <w:t>정의되었다</w:t>
      </w:r>
      <w:r w:rsidR="00193DB7" w:rsidRPr="00352E7B">
        <w:rPr>
          <w:rFonts w:ascii="Times New Roman" w:hAnsi="Times New Roman" w:cs="Times New Roman"/>
          <w:sz w:val="22"/>
        </w:rPr>
        <w:t xml:space="preserve">. </w:t>
      </w:r>
    </w:p>
    <w:p w:rsidR="002D5C73" w:rsidRPr="00352E7B" w:rsidRDefault="002D5C73">
      <w:pPr>
        <w:rPr>
          <w:rFonts w:ascii="Times New Roman" w:hAnsi="Times New Roman" w:cs="Times New Roman"/>
          <w:sz w:val="22"/>
        </w:rPr>
      </w:pPr>
      <w:r w:rsidRPr="00352E7B">
        <w:rPr>
          <w:rFonts w:ascii="Times New Roman" w:hAnsi="Times New Roman" w:cs="Times New Roman"/>
          <w:sz w:val="22"/>
        </w:rPr>
        <w:t>A change of clinical effect of one grade or more was judged as “improved</w:t>
      </w:r>
      <w:r w:rsidR="002A612D" w:rsidRPr="00352E7B">
        <w:rPr>
          <w:rFonts w:ascii="Times New Roman" w:hAnsi="Times New Roman" w:cs="Times New Roman"/>
          <w:sz w:val="22"/>
        </w:rPr>
        <w:t>” (or “worsened”).</w:t>
      </w:r>
      <w:r w:rsidR="00BD2935" w:rsidRPr="00352E7B">
        <w:rPr>
          <w:rFonts w:ascii="Times New Roman" w:hAnsi="Times New Roman" w:cs="Times New Roman"/>
          <w:sz w:val="22"/>
        </w:rPr>
        <w:t xml:space="preserve"> </w:t>
      </w:r>
    </w:p>
    <w:p w:rsidR="00BD2935" w:rsidRPr="00352E7B" w:rsidRDefault="00BD2935">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673B16" w:rsidRPr="00352E7B" w:rsidRDefault="00673B16">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w:t>
      </w:r>
      <w:proofErr w:type="spellStart"/>
      <w:r w:rsidRPr="00352E7B">
        <w:rPr>
          <w:rFonts w:ascii="Times New Roman" w:hAnsi="Times New Roman" w:cs="Times New Roman"/>
          <w:sz w:val="22"/>
        </w:rPr>
        <w:t>neovagina</w:t>
      </w:r>
      <w:proofErr w:type="spellEnd"/>
      <w:r w:rsidRPr="00352E7B">
        <w:rPr>
          <w:rFonts w:ascii="Times New Roman" w:hAnsi="Times New Roman" w:cs="Times New Roman"/>
          <w:sz w:val="22"/>
        </w:rPr>
        <w:t xml:space="preserve"> was &gt; 10 cm.</w:t>
      </w:r>
      <w:r w:rsidR="00763679" w:rsidRPr="00352E7B">
        <w:rPr>
          <w:rFonts w:ascii="Times New Roman" w:hAnsi="Times New Roman" w:cs="Times New Roman"/>
          <w:sz w:val="22"/>
        </w:rPr>
        <w:t xml:space="preserve"> </w:t>
      </w:r>
    </w:p>
    <w:p w:rsidR="00763679" w:rsidRPr="00352E7B" w:rsidRDefault="00763679">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00A25380" w:rsidRPr="00352E7B">
        <w:rPr>
          <w:rFonts w:ascii="Times New Roman" w:hAnsi="Times New Roman" w:cs="Times New Roman"/>
          <w:sz w:val="22"/>
        </w:rPr>
        <w:t>치료효과의</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판정에</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있어서</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소아의</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분류는</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연령분포와</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사회경제적</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상태에</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따라</w:t>
      </w:r>
      <w:r w:rsidR="00A25380" w:rsidRPr="00352E7B">
        <w:rPr>
          <w:rFonts w:ascii="Times New Roman" w:hAnsi="Times New Roman" w:cs="Times New Roman"/>
          <w:sz w:val="22"/>
        </w:rPr>
        <w:t xml:space="preserve"> </w:t>
      </w:r>
      <w:proofErr w:type="spellStart"/>
      <w:r w:rsidR="00A25380" w:rsidRPr="00352E7B">
        <w:rPr>
          <w:rFonts w:ascii="Times New Roman" w:hAnsi="Times New Roman" w:cs="Times New Roman"/>
          <w:sz w:val="22"/>
        </w:rPr>
        <w:t>실험군과</w:t>
      </w:r>
      <w:proofErr w:type="spellEnd"/>
      <w:r w:rsidR="00A25380" w:rsidRPr="00352E7B">
        <w:rPr>
          <w:rFonts w:ascii="Times New Roman" w:hAnsi="Times New Roman" w:cs="Times New Roman"/>
          <w:sz w:val="22"/>
        </w:rPr>
        <w:t xml:space="preserve"> </w:t>
      </w:r>
      <w:proofErr w:type="spellStart"/>
      <w:r w:rsidR="00A25380" w:rsidRPr="00352E7B">
        <w:rPr>
          <w:rFonts w:ascii="Times New Roman" w:hAnsi="Times New Roman" w:cs="Times New Roman"/>
          <w:sz w:val="22"/>
        </w:rPr>
        <w:t>대조군에서</w:t>
      </w:r>
      <w:proofErr w:type="spellEnd"/>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동일하게</w:t>
      </w:r>
      <w:r w:rsidR="00A25380" w:rsidRPr="00352E7B">
        <w:rPr>
          <w:rFonts w:ascii="Times New Roman" w:hAnsi="Times New Roman" w:cs="Times New Roman"/>
          <w:sz w:val="22"/>
        </w:rPr>
        <w:t xml:space="preserve"> </w:t>
      </w:r>
      <w:r w:rsidR="00A25380" w:rsidRPr="00352E7B">
        <w:rPr>
          <w:rFonts w:ascii="Times New Roman" w:hAnsi="Times New Roman" w:cs="Times New Roman"/>
          <w:sz w:val="22"/>
        </w:rPr>
        <w:t>이루어졌다</w:t>
      </w:r>
      <w:r w:rsidR="00A25380" w:rsidRPr="00352E7B">
        <w:rPr>
          <w:rFonts w:ascii="Times New Roman" w:hAnsi="Times New Roman" w:cs="Times New Roman"/>
          <w:sz w:val="22"/>
        </w:rPr>
        <w:t xml:space="preserve">. </w:t>
      </w:r>
    </w:p>
    <w:p w:rsidR="00D23678" w:rsidRPr="00352E7B" w:rsidRDefault="00D23678">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proofErr w:type="spellStart"/>
      <w:r w:rsidRPr="00352E7B">
        <w:rPr>
          <w:rFonts w:ascii="Times New Roman" w:hAnsi="Times New Roman" w:cs="Times New Roman"/>
          <w:sz w:val="22"/>
        </w:rPr>
        <w:t>치료종료시</w:t>
      </w:r>
      <w:proofErr w:type="spellEnd"/>
      <w:r w:rsidRPr="00352E7B">
        <w:rPr>
          <w:rFonts w:ascii="Times New Roman" w:hAnsi="Times New Roman" w:cs="Times New Roman"/>
          <w:sz w:val="22"/>
        </w:rPr>
        <w:t xml:space="preserve"> </w:t>
      </w:r>
      <w:proofErr w:type="spellStart"/>
      <w:r w:rsidRPr="00352E7B">
        <w:rPr>
          <w:rFonts w:ascii="Times New Roman" w:hAnsi="Times New Roman" w:cs="Times New Roman"/>
          <w:sz w:val="22"/>
        </w:rPr>
        <w:t>임상상태가</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보인것으로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분</w:t>
      </w:r>
      <w:r w:rsidRPr="00352E7B">
        <w:rPr>
          <w:rFonts w:ascii="Times New Roman" w:hAnsi="Times New Roman" w:cs="Times New Roman"/>
          <w:sz w:val="22"/>
        </w:rPr>
        <w:lastRenderedPageBreak/>
        <w:t>류되었다</w:t>
      </w:r>
      <w:r w:rsidRPr="00352E7B">
        <w:rPr>
          <w:rFonts w:ascii="Times New Roman" w:hAnsi="Times New Roman" w:cs="Times New Roman"/>
          <w:sz w:val="22"/>
        </w:rPr>
        <w:t>.</w:t>
      </w:r>
    </w:p>
    <w:p w:rsidR="00D23678" w:rsidRPr="00352E7B" w:rsidRDefault="006B2A35">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w:t>
      </w:r>
      <w:proofErr w:type="spellStart"/>
      <w:r w:rsidRPr="00352E7B">
        <w:rPr>
          <w:rFonts w:ascii="Times New Roman" w:hAnsi="Times New Roman" w:cs="Times New Roman"/>
          <w:sz w:val="22"/>
        </w:rPr>
        <w:t>nonresponders</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proofErr w:type="spellStart"/>
      <w:r w:rsidRPr="00352E7B">
        <w:rPr>
          <w:rFonts w:ascii="Times New Roman" w:hAnsi="Times New Roman" w:cs="Times New Roman"/>
          <w:sz w:val="22"/>
        </w:rPr>
        <w:t>비반응자로</w:t>
      </w:r>
      <w:proofErr w:type="spellEnd"/>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530C71" w:rsidRPr="00352E7B" w:rsidRDefault="00530C71">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EE14B3" w:rsidRPr="00352E7B" w:rsidRDefault="00EE14B3">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1029DA" w:rsidRPr="00352E7B" w:rsidRDefault="001029DA">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1029DA" w:rsidRPr="00352E7B" w:rsidRDefault="009D7F53">
      <w:pPr>
        <w:rPr>
          <w:rFonts w:ascii="Times New Roman" w:hAnsi="Times New Roman" w:cs="Times New Roman"/>
          <w:sz w:val="22"/>
        </w:rPr>
      </w:pPr>
      <w:r w:rsidRPr="00352E7B">
        <w:rPr>
          <w:rFonts w:ascii="Times New Roman" w:hAnsi="Times New Roman" w:cs="Times New Roman"/>
          <w:sz w:val="22"/>
        </w:rPr>
        <w:t xml:space="preserve">The criteria for clinical response were grouped into the following 5 </w:t>
      </w:r>
      <w:proofErr w:type="gramStart"/>
      <w:r w:rsidRPr="00352E7B">
        <w:rPr>
          <w:rFonts w:ascii="Times New Roman" w:hAnsi="Times New Roman" w:cs="Times New Roman"/>
          <w:sz w:val="22"/>
        </w:rPr>
        <w:t>grades :</w:t>
      </w:r>
      <w:proofErr w:type="gramEnd"/>
      <w:r w:rsidRPr="00352E7B">
        <w:rPr>
          <w:rFonts w:ascii="Times New Roman" w:hAnsi="Times New Roman" w:cs="Times New Roman"/>
          <w:sz w:val="22"/>
        </w:rPr>
        <w:t xml:space="preserve"> marked, improved, moderately improved, slightly improved, and poor.</w:t>
      </w:r>
    </w:p>
    <w:p w:rsidR="009D7F53" w:rsidRPr="00352E7B" w:rsidRDefault="00230A67">
      <w:pPr>
        <w:rPr>
          <w:rFonts w:ascii="Times New Roman" w:hAnsi="Times New Roman" w:cs="Times New Roman"/>
          <w:sz w:val="22"/>
        </w:rPr>
      </w:pPr>
      <w:r w:rsidRPr="00352E7B">
        <w:rPr>
          <w:rFonts w:ascii="Times New Roman" w:hAnsi="Times New Roman" w:cs="Times New Roman"/>
          <w:sz w:val="22"/>
        </w:rPr>
        <w:t xml:space="preserve">Results of </w:t>
      </w:r>
      <w:proofErr w:type="spellStart"/>
      <w:r w:rsidRPr="00352E7B">
        <w:rPr>
          <w:rFonts w:ascii="Times New Roman" w:hAnsi="Times New Roman" w:cs="Times New Roman"/>
          <w:sz w:val="22"/>
        </w:rPr>
        <w:t>timentin</w:t>
      </w:r>
      <w:proofErr w:type="spellEnd"/>
      <w:r w:rsidRPr="00352E7B">
        <w:rPr>
          <w:rFonts w:ascii="Times New Roman" w:hAnsi="Times New Roman" w:cs="Times New Roman"/>
          <w:sz w:val="22"/>
        </w:rPr>
        <w:t xml:space="preserve"> therapy were evaluated and scored as </w:t>
      </w:r>
      <w:proofErr w:type="gramStart"/>
      <w:r w:rsidRPr="00352E7B">
        <w:rPr>
          <w:rFonts w:ascii="Times New Roman" w:hAnsi="Times New Roman" w:cs="Times New Roman"/>
          <w:sz w:val="22"/>
        </w:rPr>
        <w:t>follows :</w:t>
      </w:r>
      <w:proofErr w:type="gramEnd"/>
      <w:r w:rsidRPr="00352E7B">
        <w:rPr>
          <w:rFonts w:ascii="Times New Roman" w:hAnsi="Times New Roman" w:cs="Times New Roman"/>
          <w:sz w:val="22"/>
        </w:rPr>
        <w:t xml:space="preserve"> clinical improvement; clinical failure; bacteriologic cure. </w:t>
      </w:r>
    </w:p>
    <w:p w:rsidR="0081329B" w:rsidRPr="00352E7B" w:rsidRDefault="0081329B">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F281D" w:rsidRPr="00352E7B" w:rsidRDefault="00DF281D">
      <w:pPr>
        <w:rPr>
          <w:rFonts w:ascii="Times New Roman" w:hAnsi="Times New Roman" w:cs="Times New Roman"/>
          <w:sz w:val="22"/>
        </w:rPr>
      </w:pPr>
    </w:p>
    <w:p w:rsidR="00DF281D" w:rsidRPr="00352E7B" w:rsidRDefault="00DF281D" w:rsidP="00CB53C1">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F281D" w:rsidRPr="00352E7B" w:rsidRDefault="009816EC">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9816EC" w:rsidRPr="00352E7B" w:rsidRDefault="009816EC">
      <w:pPr>
        <w:rPr>
          <w:rFonts w:ascii="Times New Roman" w:hAnsi="Times New Roman" w:cs="Times New Roman"/>
          <w:sz w:val="22"/>
        </w:rPr>
      </w:pPr>
      <w:r w:rsidRPr="00352E7B">
        <w:rPr>
          <w:rFonts w:ascii="Times New Roman" w:hAnsi="Times New Roman" w:cs="Times New Roman"/>
          <w:sz w:val="22"/>
        </w:rPr>
        <w:t xml:space="preserve">We could not demonstrate high-affinity, low-capacity DHE binding sites in heart particulates prepared from three adult sheep. </w:t>
      </w:r>
      <w:r w:rsidR="00702070" w:rsidRPr="00352E7B">
        <w:rPr>
          <w:rFonts w:ascii="Times New Roman" w:hAnsi="Times New Roman" w:cs="Times New Roman"/>
          <w:sz w:val="22"/>
        </w:rPr>
        <w:t>(</w:t>
      </w:r>
      <w:r w:rsidR="00702070" w:rsidRPr="00352E7B">
        <w:rPr>
          <w:rFonts w:ascii="Times New Roman" w:hAnsi="Times New Roman" w:cs="Times New Roman"/>
          <w:sz w:val="22"/>
        </w:rPr>
        <w:t>능력</w:t>
      </w:r>
      <w:r w:rsidR="00702070" w:rsidRPr="00352E7B">
        <w:rPr>
          <w:rFonts w:ascii="Times New Roman" w:hAnsi="Times New Roman" w:cs="Times New Roman"/>
          <w:sz w:val="22"/>
        </w:rPr>
        <w:t>)</w:t>
      </w:r>
    </w:p>
    <w:p w:rsidR="00702070" w:rsidRPr="00352E7B" w:rsidRDefault="00702070">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702070" w:rsidRPr="00352E7B" w:rsidRDefault="0067095E">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67095E" w:rsidRPr="00352E7B" w:rsidRDefault="0067095E" w:rsidP="0067095E">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67095E" w:rsidRDefault="0067095E" w:rsidP="0067095E">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Blood flow was re</w:t>
      </w:r>
      <w:r w:rsidR="00352E7B" w:rsidRPr="00352E7B">
        <w:rPr>
          <w:rFonts w:ascii="Times New Roman" w:hAnsi="Times New Roman" w:cs="Times New Roman"/>
        </w:rPr>
        <w:t xml:space="preserve">distributed more toward the right </w:t>
      </w:r>
      <w:r w:rsidR="0022222D">
        <w:rPr>
          <w:rFonts w:ascii="Times New Roman" w:hAnsi="Times New Roman" w:cs="Times New Roman" w:hint="eastAsia"/>
        </w:rPr>
        <w:t xml:space="preserve">ventricle than toward the </w:t>
      </w:r>
      <w:r w:rsidR="00E23539">
        <w:rPr>
          <w:rFonts w:ascii="Times New Roman" w:hAnsi="Times New Roman" w:cs="Times New Roman" w:hint="eastAsia"/>
        </w:rPr>
        <w:t xml:space="preserve">right </w:t>
      </w:r>
      <w:r w:rsidR="00E23539">
        <w:rPr>
          <w:rFonts w:ascii="Times New Roman" w:hAnsi="Times New Roman" w:cs="Times New Roman"/>
        </w:rPr>
        <w:t>ventricle</w:t>
      </w:r>
      <w:r w:rsidR="00E23539">
        <w:rPr>
          <w:rFonts w:ascii="Times New Roman" w:hAnsi="Times New Roman" w:cs="Times New Roman" w:hint="eastAsia"/>
        </w:rPr>
        <w:t xml:space="preserve"> than toward the left ventricle [26.3 +- 2.9% (SD) vs. 19.5 +- 1.5% in 6 </w:t>
      </w:r>
      <w:proofErr w:type="gramStart"/>
      <w:r w:rsidR="00E23539">
        <w:rPr>
          <w:rFonts w:ascii="Times New Roman" w:hAnsi="Times New Roman" w:cs="Times New Roman" w:hint="eastAsia"/>
        </w:rPr>
        <w:t>lambs :</w:t>
      </w:r>
      <w:proofErr w:type="gramEnd"/>
      <w:r w:rsidR="00E23539">
        <w:rPr>
          <w:rFonts w:ascii="Times New Roman" w:hAnsi="Times New Roman" w:cs="Times New Roman" w:hint="eastAsia"/>
        </w:rPr>
        <w:t xml:space="preserve"> 95% confidence interval for the difference = 3.8% - 9.8%, P=.0064</w:t>
      </w:r>
      <w:r w:rsidR="00E23539">
        <w:rPr>
          <w:rFonts w:ascii="Times New Roman" w:hAnsi="Times New Roman" w:cs="Times New Roman"/>
        </w:rPr>
        <w:t>].</w:t>
      </w:r>
    </w:p>
    <w:p w:rsidR="00E23539" w:rsidRDefault="00D64F64"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64F64" w:rsidRDefault="00D64F64" w:rsidP="0067095E">
      <w:pPr>
        <w:rPr>
          <w:rFonts w:ascii="Times New Roman" w:hAnsi="Times New Roman" w:cs="Times New Roman"/>
        </w:rPr>
      </w:pPr>
    </w:p>
    <w:p w:rsidR="002B3AC2" w:rsidRDefault="002B3AC2" w:rsidP="0067095E">
      <w:pPr>
        <w:rPr>
          <w:rFonts w:ascii="Times New Roman" w:hAnsi="Times New Roman" w:cs="Times New Roman"/>
          <w:b/>
          <w:sz w:val="24"/>
        </w:rPr>
      </w:pPr>
      <w:r w:rsidRPr="002B3AC2">
        <w:rPr>
          <w:rFonts w:ascii="Times New Roman" w:hAnsi="Times New Roman" w:cs="Times New Roman" w:hint="eastAsia"/>
          <w:b/>
          <w:sz w:val="24"/>
        </w:rPr>
        <w:t>치료효과</w:t>
      </w:r>
      <w:proofErr w:type="gramStart"/>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유효율</w:t>
      </w:r>
      <w:proofErr w:type="spellEnd"/>
      <w:r w:rsidRPr="002B3AC2">
        <w:rPr>
          <w:rFonts w:ascii="Times New Roman" w:hAnsi="Times New Roman" w:cs="Times New Roman" w:hint="eastAsia"/>
          <w:b/>
          <w:sz w:val="24"/>
        </w:rPr>
        <w:t>,</w:t>
      </w:r>
      <w:proofErr w:type="spellStart"/>
      <w:r w:rsidRPr="002B3AC2">
        <w:rPr>
          <w:rFonts w:ascii="Times New Roman" w:hAnsi="Times New Roman" w:cs="Times New Roman" w:hint="eastAsia"/>
          <w:b/>
          <w:sz w:val="24"/>
        </w:rPr>
        <w:t>개선율에</w:t>
      </w:r>
      <w:proofErr w:type="spellEnd"/>
      <w:proofErr w:type="gramEnd"/>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2B3AC2" w:rsidRDefault="00613843"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613843" w:rsidRDefault="00613843"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proofErr w:type="spellStart"/>
      <w:r>
        <w:rPr>
          <w:rFonts w:ascii="Times New Roman" w:hAnsi="Times New Roman" w:cs="Times New Roman" w:hint="eastAsia"/>
        </w:rPr>
        <w:t>환자군에서</w:t>
      </w:r>
      <w:proofErr w:type="spellEnd"/>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E6464D" w:rsidRDefault="00E6464D" w:rsidP="0067095E">
      <w:pPr>
        <w:rPr>
          <w:rFonts w:ascii="Times New Roman" w:hAnsi="Times New Roman" w:cs="Times New Roman"/>
        </w:rPr>
      </w:pPr>
      <w:r>
        <w:rPr>
          <w:rFonts w:ascii="Times New Roman" w:hAnsi="Times New Roman" w:cs="Times New Roman" w:hint="eastAsia"/>
        </w:rPr>
        <w:lastRenderedPageBreak/>
        <w:t>DSCG produced a decrease in frequency of asthmatic attacks and severity.</w:t>
      </w:r>
    </w:p>
    <w:p w:rsidR="00E6464D" w:rsidRDefault="00E6464D"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E6464D" w:rsidRDefault="0073631F"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73631F" w:rsidRDefault="00BF7885"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w:t>
      </w:r>
      <w:proofErr w:type="spellStart"/>
      <w:r>
        <w:rPr>
          <w:rFonts w:ascii="Times New Roman" w:hAnsi="Times New Roman" w:cs="Times New Roman" w:hint="eastAsia"/>
        </w:rPr>
        <w:t>penicillins</w:t>
      </w:r>
      <w:proofErr w:type="spellEnd"/>
      <w:r>
        <w:rPr>
          <w:rFonts w:ascii="Times New Roman" w:hAnsi="Times New Roman" w:cs="Times New Roman" w:hint="eastAsia"/>
        </w:rPr>
        <w:t xml:space="preserve"> approximately equals that of </w:t>
      </w:r>
      <w:proofErr w:type="spellStart"/>
      <w:r>
        <w:rPr>
          <w:rFonts w:ascii="Times New Roman" w:hAnsi="Times New Roman" w:cs="Times New Roman" w:hint="eastAsia"/>
        </w:rPr>
        <w:t>cephalosporins</w:t>
      </w:r>
      <w:proofErr w:type="spellEnd"/>
      <w:r>
        <w:rPr>
          <w:rFonts w:ascii="Times New Roman" w:hAnsi="Times New Roman" w:cs="Times New Roman" w:hint="eastAsia"/>
        </w:rPr>
        <w:t xml:space="preserve">. </w:t>
      </w:r>
    </w:p>
    <w:p w:rsidR="00C144C6" w:rsidRDefault="00C144C6"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2957A2" w:rsidRDefault="002957A2"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w:t>
      </w:r>
      <w:proofErr w:type="spellStart"/>
      <w:r>
        <w:rPr>
          <w:rFonts w:ascii="Times New Roman" w:hAnsi="Times New Roman" w:cs="Times New Roman" w:hint="eastAsia"/>
        </w:rPr>
        <w:t>otorrhea</w:t>
      </w:r>
      <w:proofErr w:type="spellEnd"/>
      <w:r>
        <w:rPr>
          <w:rFonts w:ascii="Times New Roman" w:hAnsi="Times New Roman" w:cs="Times New Roman" w:hint="eastAsia"/>
        </w:rPr>
        <w:t xml:space="preserve">. </w:t>
      </w:r>
    </w:p>
    <w:p w:rsidR="002801C7" w:rsidRDefault="002801C7"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1B4909" w:rsidRDefault="001B4909"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C01889" w:rsidRDefault="00C01889"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014C2A" w:rsidRDefault="00014C2A"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014C2A" w:rsidRDefault="005B58D3"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B43943" w:rsidRDefault="005C1180" w:rsidP="0067095E">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8A7388" w:rsidRDefault="00A3151A"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sidR="008A7388">
        <w:rPr>
          <w:rFonts w:ascii="Times New Roman" w:hAnsi="Times New Roman" w:cs="Times New Roman" w:hint="eastAsia"/>
        </w:rPr>
        <w:t>그</w:t>
      </w:r>
      <w:r w:rsidR="008A7388">
        <w:rPr>
          <w:rFonts w:ascii="Times New Roman" w:hAnsi="Times New Roman" w:cs="Times New Roman" w:hint="eastAsia"/>
        </w:rPr>
        <w:t xml:space="preserve"> </w:t>
      </w:r>
      <w:r w:rsidR="008A7388">
        <w:rPr>
          <w:rFonts w:ascii="Times New Roman" w:hAnsi="Times New Roman" w:cs="Times New Roman" w:hint="eastAsia"/>
        </w:rPr>
        <w:t>시술의</w:t>
      </w:r>
      <w:r w:rsidR="008A7388">
        <w:rPr>
          <w:rFonts w:ascii="Times New Roman" w:hAnsi="Times New Roman" w:cs="Times New Roman" w:hint="eastAsia"/>
        </w:rPr>
        <w:t xml:space="preserve"> </w:t>
      </w:r>
      <w:r w:rsidR="008A7388">
        <w:rPr>
          <w:rFonts w:ascii="Times New Roman" w:hAnsi="Times New Roman" w:cs="Times New Roman" w:hint="eastAsia"/>
        </w:rPr>
        <w:t>전반적인</w:t>
      </w:r>
      <w:r w:rsidR="008A7388">
        <w:rPr>
          <w:rFonts w:ascii="Times New Roman" w:hAnsi="Times New Roman" w:cs="Times New Roman" w:hint="eastAsia"/>
        </w:rPr>
        <w:t xml:space="preserve"> </w:t>
      </w:r>
      <w:proofErr w:type="spellStart"/>
      <w:r w:rsidR="008A7388">
        <w:rPr>
          <w:rFonts w:ascii="Times New Roman" w:hAnsi="Times New Roman" w:cs="Times New Roman" w:hint="eastAsia"/>
        </w:rPr>
        <w:t>성공율은</w:t>
      </w:r>
      <w:proofErr w:type="spellEnd"/>
      <w:r w:rsidR="008A7388">
        <w:rPr>
          <w:rFonts w:ascii="Times New Roman" w:hAnsi="Times New Roman" w:cs="Times New Roman" w:hint="eastAsia"/>
        </w:rPr>
        <w:t xml:space="preserve"> 1</w:t>
      </w:r>
      <w:r w:rsidR="008A7388">
        <w:rPr>
          <w:rFonts w:ascii="Times New Roman" w:hAnsi="Times New Roman" w:cs="Times New Roman" w:hint="eastAsia"/>
        </w:rPr>
        <w:t>주째의</w:t>
      </w:r>
      <w:r w:rsidR="008A7388">
        <w:rPr>
          <w:rFonts w:ascii="Times New Roman" w:hAnsi="Times New Roman" w:cs="Times New Roman" w:hint="eastAsia"/>
        </w:rPr>
        <w:t xml:space="preserve"> 68%</w:t>
      </w:r>
      <w:r w:rsidR="008A7388">
        <w:rPr>
          <w:rFonts w:ascii="Times New Roman" w:hAnsi="Times New Roman" w:cs="Times New Roman" w:hint="eastAsia"/>
        </w:rPr>
        <w:t>에서</w:t>
      </w:r>
      <w:r w:rsidR="008A7388">
        <w:rPr>
          <w:rFonts w:ascii="Times New Roman" w:hAnsi="Times New Roman" w:cs="Times New Roman" w:hint="eastAsia"/>
        </w:rPr>
        <w:t xml:space="preserve"> 2</w:t>
      </w:r>
      <w:r w:rsidR="008A7388">
        <w:rPr>
          <w:rFonts w:ascii="Times New Roman" w:hAnsi="Times New Roman" w:cs="Times New Roman" w:hint="eastAsia"/>
        </w:rPr>
        <w:t>달째에</w:t>
      </w:r>
      <w:r w:rsidR="008A7388">
        <w:rPr>
          <w:rFonts w:ascii="Times New Roman" w:hAnsi="Times New Roman" w:cs="Times New Roman" w:hint="eastAsia"/>
        </w:rPr>
        <w:t xml:space="preserve"> 91%</w:t>
      </w:r>
      <w:r w:rsidR="008A7388">
        <w:rPr>
          <w:rFonts w:ascii="Times New Roman" w:hAnsi="Times New Roman" w:cs="Times New Roman" w:hint="eastAsia"/>
        </w:rPr>
        <w:t>로</w:t>
      </w:r>
      <w:r w:rsidR="008A7388">
        <w:rPr>
          <w:rFonts w:ascii="Times New Roman" w:hAnsi="Times New Roman" w:cs="Times New Roman" w:hint="eastAsia"/>
        </w:rPr>
        <w:t xml:space="preserve"> </w:t>
      </w:r>
      <w:r w:rsidR="008A7388">
        <w:rPr>
          <w:rFonts w:ascii="Times New Roman" w:hAnsi="Times New Roman" w:cs="Times New Roman" w:hint="eastAsia"/>
        </w:rPr>
        <w:t>증가하였다</w:t>
      </w:r>
      <w:r w:rsidR="008A7388">
        <w:rPr>
          <w:rFonts w:ascii="Times New Roman" w:hAnsi="Times New Roman" w:cs="Times New Roman" w:hint="eastAsia"/>
        </w:rPr>
        <w:t xml:space="preserve">. </w:t>
      </w:r>
    </w:p>
    <w:p w:rsidR="00871E0D" w:rsidRDefault="00871E0D" w:rsidP="0067095E">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w:t>
      </w:r>
      <w:proofErr w:type="spellStart"/>
      <w:r>
        <w:rPr>
          <w:rFonts w:ascii="Times New Roman" w:hAnsi="Times New Roman" w:cs="Times New Roman" w:hint="eastAsia"/>
        </w:rPr>
        <w:t>suppurative</w:t>
      </w:r>
      <w:proofErr w:type="spellEnd"/>
      <w:r>
        <w:rPr>
          <w:rFonts w:ascii="Times New Roman" w:hAnsi="Times New Roman" w:cs="Times New Roman" w:hint="eastAsia"/>
        </w:rPr>
        <w:t xml:space="preserve"> infection. </w:t>
      </w:r>
    </w:p>
    <w:p w:rsidR="00BC1F87" w:rsidRDefault="00BC1F87"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661328" w:rsidRDefault="00661328" w:rsidP="0067095E">
      <w:pPr>
        <w:rPr>
          <w:rFonts w:ascii="Times New Roman" w:hAnsi="Times New Roman" w:cs="Times New Roman"/>
        </w:rPr>
      </w:pPr>
    </w:p>
    <w:p w:rsidR="00661328" w:rsidRPr="00661328" w:rsidRDefault="00661328" w:rsidP="0067095E">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661328" w:rsidRDefault="00596830"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addition of plasmapheresis to the regimen did not alter the cou</w:t>
      </w:r>
      <w:r w:rsidR="001478BC">
        <w:rPr>
          <w:rFonts w:ascii="Times New Roman" w:hAnsi="Times New Roman" w:cs="Times New Roman" w:hint="eastAsia"/>
        </w:rPr>
        <w:t>rs</w:t>
      </w:r>
      <w:r>
        <w:rPr>
          <w:rFonts w:ascii="Times New Roman" w:hAnsi="Times New Roman" w:cs="Times New Roman" w:hint="eastAsia"/>
        </w:rPr>
        <w:t xml:space="preserve">es of patients. </w:t>
      </w:r>
    </w:p>
    <w:p w:rsidR="005E0185" w:rsidRDefault="005E0185"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1A6DD3" w:rsidRDefault="001A6DD3"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sidR="00741865">
        <w:rPr>
          <w:rFonts w:ascii="Times New Roman" w:hAnsi="Times New Roman" w:cs="Times New Roman" w:hint="eastAsia"/>
        </w:rPr>
        <w:t>환자들의</w:t>
      </w:r>
      <w:r w:rsidR="00741865">
        <w:rPr>
          <w:rFonts w:ascii="Times New Roman" w:hAnsi="Times New Roman" w:cs="Times New Roman" w:hint="eastAsia"/>
        </w:rPr>
        <w:t xml:space="preserve"> </w:t>
      </w:r>
      <w:r w:rsidR="00741865">
        <w:rPr>
          <w:rFonts w:ascii="Times New Roman" w:hAnsi="Times New Roman" w:cs="Times New Roman" w:hint="eastAsia"/>
        </w:rPr>
        <w:t>동맥</w:t>
      </w:r>
      <w:r w:rsidR="00741865">
        <w:rPr>
          <w:rFonts w:ascii="Times New Roman" w:hAnsi="Times New Roman" w:cs="Times New Roman" w:hint="eastAsia"/>
        </w:rPr>
        <w:t xml:space="preserve"> </w:t>
      </w:r>
      <w:r w:rsidR="00741865">
        <w:rPr>
          <w:rFonts w:ascii="Times New Roman" w:hAnsi="Times New Roman" w:cs="Times New Roman" w:hint="eastAsia"/>
        </w:rPr>
        <w:t>산소포화도는</w:t>
      </w:r>
      <w:r w:rsidR="00741865">
        <w:rPr>
          <w:rFonts w:ascii="Times New Roman" w:hAnsi="Times New Roman" w:cs="Times New Roman" w:hint="eastAsia"/>
        </w:rPr>
        <w:t xml:space="preserve"> </w:t>
      </w:r>
      <w:r w:rsidR="00741865">
        <w:rPr>
          <w:rFonts w:ascii="Times New Roman" w:hAnsi="Times New Roman" w:cs="Times New Roman" w:hint="eastAsia"/>
        </w:rPr>
        <w:t>바로서는</w:t>
      </w:r>
      <w:r w:rsidR="00741865">
        <w:rPr>
          <w:rFonts w:ascii="Times New Roman" w:hAnsi="Times New Roman" w:cs="Times New Roman" w:hint="eastAsia"/>
        </w:rPr>
        <w:t xml:space="preserve"> </w:t>
      </w:r>
      <w:r w:rsidR="00741865">
        <w:rPr>
          <w:rFonts w:ascii="Times New Roman" w:hAnsi="Times New Roman" w:cs="Times New Roman" w:hint="eastAsia"/>
        </w:rPr>
        <w:t>자세를</w:t>
      </w:r>
      <w:r w:rsidR="00741865">
        <w:rPr>
          <w:rFonts w:ascii="Times New Roman" w:hAnsi="Times New Roman" w:cs="Times New Roman" w:hint="eastAsia"/>
        </w:rPr>
        <w:t xml:space="preserve"> </w:t>
      </w:r>
      <w:r w:rsidR="00741865">
        <w:rPr>
          <w:rFonts w:ascii="Times New Roman" w:hAnsi="Times New Roman" w:cs="Times New Roman" w:hint="eastAsia"/>
        </w:rPr>
        <w:t>취했을</w:t>
      </w:r>
      <w:r w:rsidR="00741865">
        <w:rPr>
          <w:rFonts w:ascii="Times New Roman" w:hAnsi="Times New Roman" w:cs="Times New Roman" w:hint="eastAsia"/>
        </w:rPr>
        <w:t xml:space="preserve"> </w:t>
      </w:r>
      <w:r w:rsidR="00741865">
        <w:rPr>
          <w:rFonts w:ascii="Times New Roman" w:hAnsi="Times New Roman" w:cs="Times New Roman" w:hint="eastAsia"/>
        </w:rPr>
        <w:t>때</w:t>
      </w:r>
      <w:r w:rsidR="00741865">
        <w:rPr>
          <w:rFonts w:ascii="Times New Roman" w:hAnsi="Times New Roman" w:cs="Times New Roman" w:hint="eastAsia"/>
        </w:rPr>
        <w:t xml:space="preserve"> </w:t>
      </w:r>
      <w:r w:rsidR="00741865">
        <w:rPr>
          <w:rFonts w:ascii="Times New Roman" w:hAnsi="Times New Roman" w:cs="Times New Roman" w:hint="eastAsia"/>
        </w:rPr>
        <w:t>일정하게</w:t>
      </w:r>
      <w:r w:rsidR="00741865">
        <w:rPr>
          <w:rFonts w:ascii="Times New Roman" w:hAnsi="Times New Roman" w:cs="Times New Roman" w:hint="eastAsia"/>
        </w:rPr>
        <w:t xml:space="preserve"> 84%</w:t>
      </w:r>
      <w:r w:rsidR="00741865">
        <w:rPr>
          <w:rFonts w:ascii="Times New Roman" w:hAnsi="Times New Roman" w:cs="Times New Roman" w:hint="eastAsia"/>
        </w:rPr>
        <w:t>로</w:t>
      </w:r>
      <w:r w:rsidR="00741865">
        <w:rPr>
          <w:rFonts w:ascii="Times New Roman" w:hAnsi="Times New Roman" w:cs="Times New Roman" w:hint="eastAsia"/>
        </w:rPr>
        <w:t xml:space="preserve"> </w:t>
      </w:r>
      <w:r w:rsidR="00741865">
        <w:rPr>
          <w:rFonts w:ascii="Times New Roman" w:hAnsi="Times New Roman" w:cs="Times New Roman" w:hint="eastAsia"/>
        </w:rPr>
        <w:t>떨어졌다</w:t>
      </w:r>
      <w:r w:rsidR="00741865">
        <w:rPr>
          <w:rFonts w:ascii="Times New Roman" w:hAnsi="Times New Roman" w:cs="Times New Roman" w:hint="eastAsia"/>
        </w:rPr>
        <w:t xml:space="preserve">. </w:t>
      </w:r>
    </w:p>
    <w:p w:rsidR="008E0605" w:rsidRDefault="008E0605" w:rsidP="0067095E">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741865" w:rsidRDefault="00FE5C95"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3E740F" w:rsidRDefault="003E740F" w:rsidP="0067095E">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620561" w:rsidRDefault="00620561"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w:t>
      </w:r>
      <w:proofErr w:type="spellStart"/>
      <w:r>
        <w:rPr>
          <w:rFonts w:ascii="Times New Roman" w:hAnsi="Times New Roman" w:cs="Times New Roman" w:hint="eastAsia"/>
        </w:rPr>
        <w:t>nonallergic</w:t>
      </w:r>
      <w:proofErr w:type="spellEnd"/>
      <w:r>
        <w:rPr>
          <w:rFonts w:ascii="Times New Roman" w:hAnsi="Times New Roman" w:cs="Times New Roman" w:hint="eastAsia"/>
        </w:rPr>
        <w:t xml:space="preserve"> nasal </w:t>
      </w:r>
      <w:r>
        <w:rPr>
          <w:rFonts w:ascii="Times New Roman" w:hAnsi="Times New Roman" w:cs="Times New Roman" w:hint="eastAsia"/>
        </w:rPr>
        <w:lastRenderedPageBreak/>
        <w:t xml:space="preserve">hyperactivity induced a long-lasting reversible desensitization and a parallel reduction of subjective symptoms. </w:t>
      </w:r>
    </w:p>
    <w:p w:rsidR="009478B5" w:rsidRDefault="009478B5" w:rsidP="0067095E">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5704C8" w:rsidRDefault="005704C8" w:rsidP="0067095E">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sidR="00D920E9">
        <w:rPr>
          <w:rFonts w:ascii="Times New Roman" w:hAnsi="Times New Roman" w:cs="Times New Roman"/>
        </w:rPr>
        <w:t>O</w:t>
      </w:r>
      <w:r w:rsidR="00D920E9">
        <w:rPr>
          <w:rFonts w:ascii="Times New Roman" w:hAnsi="Times New Roman" w:cs="Times New Roman" w:hint="eastAsia"/>
        </w:rPr>
        <w:t xml:space="preserve">f the remaining 6 patients with inverted </w:t>
      </w:r>
      <w:proofErr w:type="spellStart"/>
      <w:r w:rsidR="00D920E9">
        <w:rPr>
          <w:rFonts w:ascii="Times New Roman" w:hAnsi="Times New Roman" w:cs="Times New Roman" w:hint="eastAsia"/>
        </w:rPr>
        <w:t>papillomas</w:t>
      </w:r>
      <w:proofErr w:type="spellEnd"/>
      <w:r w:rsidR="00D920E9">
        <w:rPr>
          <w:rFonts w:ascii="Times New Roman" w:hAnsi="Times New Roman" w:cs="Times New Roman" w:hint="eastAsia"/>
        </w:rPr>
        <w:t xml:space="preserve"> involving the ethmoidal sinus, 2 patients required multiple excision. </w:t>
      </w:r>
    </w:p>
    <w:p w:rsidR="00C020FC" w:rsidRDefault="00D62F71" w:rsidP="0067095E">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4B6592" w:rsidRDefault="004B6592" w:rsidP="0067095E">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65459D" w:rsidRDefault="0065459D" w:rsidP="0067095E">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C63014" w:rsidRDefault="00C63014" w:rsidP="0067095E">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C44DD8" w:rsidRDefault="00C44DD8"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w:t>
      </w:r>
      <w:proofErr w:type="spellStart"/>
      <w:r>
        <w:rPr>
          <w:rFonts w:ascii="Times New Roman" w:hAnsi="Times New Roman" w:cs="Times New Roman" w:hint="eastAsia"/>
        </w:rPr>
        <w:t>ar</w:t>
      </w:r>
      <w:proofErr w:type="spellEnd"/>
      <w:r>
        <w:rPr>
          <w:rFonts w:ascii="Times New Roman" w:hAnsi="Times New Roman" w:cs="Times New Roman" w:hint="eastAsia"/>
        </w:rPr>
        <w:t xml:space="preserve"> </w:t>
      </w:r>
      <w:r>
        <w:rPr>
          <w:rFonts w:ascii="Times New Roman" w:hAnsi="Times New Roman" w:cs="Times New Roman"/>
        </w:rPr>
        <w:t>illustrated</w:t>
      </w:r>
      <w:r>
        <w:rPr>
          <w:rFonts w:ascii="Times New Roman" w:hAnsi="Times New Roman" w:cs="Times New Roman" w:hint="eastAsia"/>
        </w:rPr>
        <w:t xml:space="preserve"> in the bar graph below. </w:t>
      </w:r>
    </w:p>
    <w:p w:rsidR="008338A9" w:rsidRDefault="008338A9"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A28F4" w:rsidRDefault="00DA28F4" w:rsidP="0067095E">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F15105" w:rsidRDefault="00F15105"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was withdrawn, the patient was able to discontinue insulin therapy over the next month. </w:t>
      </w:r>
    </w:p>
    <w:p w:rsidR="0001741C" w:rsidRDefault="0001741C" w:rsidP="0067095E">
      <w:pPr>
        <w:rPr>
          <w:rFonts w:ascii="Times New Roman" w:hAnsi="Times New Roman" w:cs="Times New Roman"/>
        </w:rPr>
      </w:pPr>
    </w:p>
    <w:p w:rsidR="0001741C" w:rsidRPr="0001741C" w:rsidRDefault="0001741C" w:rsidP="0067095E">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proofErr w:type="spellStart"/>
      <w:r w:rsidRPr="0001741C">
        <w:rPr>
          <w:rFonts w:ascii="Times New Roman" w:hAnsi="Times New Roman" w:cs="Times New Roman" w:hint="eastAsia"/>
          <w:b/>
          <w:sz w:val="24"/>
        </w:rPr>
        <w:t>배설량에</w:t>
      </w:r>
      <w:proofErr w:type="spellEnd"/>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01741C" w:rsidRDefault="0001741C" w:rsidP="0067095E">
      <w:pPr>
        <w:rPr>
          <w:rFonts w:ascii="Times New Roman" w:hAnsi="Times New Roman" w:cs="Times New Roman"/>
        </w:rPr>
      </w:pPr>
      <w:proofErr w:type="spellStart"/>
      <w:r>
        <w:rPr>
          <w:rFonts w:ascii="Times New Roman" w:hAnsi="Times New Roman" w:cs="Times New Roman"/>
        </w:rPr>
        <w:t>C</w:t>
      </w:r>
      <w:r>
        <w:rPr>
          <w:rFonts w:ascii="Times New Roman" w:hAnsi="Times New Roman" w:cs="Times New Roman" w:hint="eastAsia"/>
        </w:rPr>
        <w:t>lofazimin</w:t>
      </w:r>
      <w:proofErr w:type="spellEnd"/>
      <w:r>
        <w:rPr>
          <w:rFonts w:ascii="Times New Roman" w:hAnsi="Times New Roman" w:cs="Times New Roman" w:hint="eastAsia"/>
        </w:rPr>
        <w:t xml:space="preserve"> was added to our regimen because of its ability against Bacillus </w:t>
      </w:r>
      <w:proofErr w:type="spellStart"/>
      <w:r>
        <w:rPr>
          <w:rFonts w:ascii="Times New Roman" w:hAnsi="Times New Roman" w:cs="Times New Roman" w:hint="eastAsia"/>
        </w:rPr>
        <w:t>fragilis</w:t>
      </w:r>
      <w:proofErr w:type="spellEnd"/>
      <w:r>
        <w:rPr>
          <w:rFonts w:ascii="Times New Roman" w:hAnsi="Times New Roman" w:cs="Times New Roman" w:hint="eastAsia"/>
        </w:rPr>
        <w:t xml:space="preserve">. </w:t>
      </w:r>
    </w:p>
    <w:p w:rsidR="00534630" w:rsidRDefault="00534630"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w:t>
      </w:r>
      <w:proofErr w:type="spellStart"/>
      <w:r>
        <w:rPr>
          <w:rFonts w:ascii="Times New Roman" w:hAnsi="Times New Roman" w:cs="Times New Roman" w:hint="eastAsia"/>
        </w:rPr>
        <w:t>S.pneumoniae</w:t>
      </w:r>
      <w:proofErr w:type="spellEnd"/>
      <w:r>
        <w:rPr>
          <w:rFonts w:ascii="Times New Roman" w:hAnsi="Times New Roman" w:cs="Times New Roman" w:hint="eastAsia"/>
        </w:rPr>
        <w:t xml:space="preserve">. </w:t>
      </w:r>
    </w:p>
    <w:p w:rsidR="00BF2D23" w:rsidRDefault="00BF2D23" w:rsidP="0067095E">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BF2D23" w:rsidRDefault="007E38DD" w:rsidP="0067095E">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pneumoniae occupied as high as 10% to 20% of the causative organisms in pediatric sinusitis. </w:t>
      </w:r>
    </w:p>
    <w:p w:rsidR="002A0204" w:rsidRDefault="002A0204" w:rsidP="0067095E">
      <w:pPr>
        <w:rPr>
          <w:rFonts w:ascii="Times New Roman" w:hAnsi="Times New Roman" w:cs="Times New Roman"/>
        </w:rPr>
      </w:pPr>
      <w:proofErr w:type="spellStart"/>
      <w:r>
        <w:rPr>
          <w:rFonts w:ascii="Times New Roman" w:hAnsi="Times New Roman" w:cs="Times New Roman"/>
        </w:rPr>
        <w:t>A</w:t>
      </w:r>
      <w:r>
        <w:rPr>
          <w:rFonts w:ascii="Times New Roman" w:hAnsi="Times New Roman" w:cs="Times New Roman" w:hint="eastAsia"/>
        </w:rPr>
        <w:t>ngioinvasive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aspergillosis</w:t>
      </w:r>
      <w:proofErr w:type="spellEnd"/>
      <w:r>
        <w:rPr>
          <w:rFonts w:ascii="Times New Roman" w:hAnsi="Times New Roman" w:cs="Times New Roman" w:hint="eastAsia"/>
        </w:rPr>
        <w:t xml:space="preserve">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2A0204" w:rsidRDefault="00404B59"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8E24C0" w:rsidRDefault="008E24C0"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84A30" w:rsidRDefault="00D84A30"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w:t>
      </w:r>
      <w:proofErr w:type="spellStart"/>
      <w:r>
        <w:rPr>
          <w:rFonts w:ascii="Times New Roman" w:hAnsi="Times New Roman" w:cs="Times New Roman" w:hint="eastAsia"/>
        </w:rPr>
        <w:t>catarrhalis</w:t>
      </w:r>
      <w:proofErr w:type="spellEnd"/>
      <w:r>
        <w:rPr>
          <w:rFonts w:ascii="Times New Roman" w:hAnsi="Times New Roman" w:cs="Times New Roman" w:hint="eastAsia"/>
        </w:rPr>
        <w:t xml:space="preserve"> at lower concentrations than did erythromycin. </w:t>
      </w:r>
    </w:p>
    <w:p w:rsidR="00CB36C2" w:rsidRDefault="00CB36C2" w:rsidP="0067095E">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w:t>
      </w:r>
      <w:r w:rsidR="005C1D7C">
        <w:rPr>
          <w:rFonts w:ascii="Times New Roman" w:hAnsi="Times New Roman" w:cs="Times New Roman" w:hint="eastAsia"/>
        </w:rPr>
        <w:t xml:space="preserve">groups showed a trend </w:t>
      </w:r>
      <w:r>
        <w:rPr>
          <w:rFonts w:ascii="Times New Roman" w:hAnsi="Times New Roman" w:cs="Times New Roman" w:hint="eastAsia"/>
        </w:rPr>
        <w:t xml:space="preserve">in reduction of </w:t>
      </w:r>
      <w:proofErr w:type="spellStart"/>
      <w:r>
        <w:rPr>
          <w:rFonts w:ascii="Times New Roman" w:hAnsi="Times New Roman" w:cs="Times New Roman" w:hint="eastAsia"/>
        </w:rPr>
        <w:t>megesterol</w:t>
      </w:r>
      <w:proofErr w:type="spellEnd"/>
      <w:r>
        <w:rPr>
          <w:rFonts w:ascii="Times New Roman" w:hAnsi="Times New Roman" w:cs="Times New Roman" w:hint="eastAsia"/>
        </w:rPr>
        <w:t xml:space="preserve"> excretion from the entry values of 11 to 5. </w:t>
      </w:r>
    </w:p>
    <w:p w:rsidR="00CB36C2" w:rsidRDefault="00A62978" w:rsidP="0067095E">
      <w:pPr>
        <w:rPr>
          <w:rFonts w:ascii="Times New Roman" w:hAnsi="Times New Roman" w:cs="Times New Roman"/>
        </w:rPr>
      </w:pPr>
      <w:r>
        <w:rPr>
          <w:rFonts w:ascii="Times New Roman" w:hAnsi="Times New Roman" w:cs="Times New Roman"/>
        </w:rPr>
        <w:t>H</w:t>
      </w:r>
      <w:r w:rsidR="00861EC0">
        <w:rPr>
          <w:rFonts w:ascii="Times New Roman" w:hAnsi="Times New Roman" w:cs="Times New Roman" w:hint="eastAsia"/>
        </w:rPr>
        <w:t>alf</w:t>
      </w:r>
      <w:r>
        <w:rPr>
          <w:rFonts w:ascii="Times New Roman" w:hAnsi="Times New Roman" w:cs="Times New Roman" w:hint="eastAsia"/>
        </w:rPr>
        <w:t xml:space="preserve">-lives in serum were 1.8, 1.1 and 0.5 hours for levofloxacin, </w:t>
      </w:r>
      <w:proofErr w:type="spellStart"/>
      <w:r>
        <w:rPr>
          <w:rFonts w:ascii="Times New Roman" w:hAnsi="Times New Roman" w:cs="Times New Roman" w:hint="eastAsia"/>
        </w:rPr>
        <w:t>fleroxacin</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respectively. </w:t>
      </w:r>
    </w:p>
    <w:p w:rsidR="002F502B" w:rsidRDefault="002F502B"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w:t>
      </w:r>
      <w:proofErr w:type="spellStart"/>
      <w:r>
        <w:rPr>
          <w:rFonts w:ascii="Times New Roman" w:hAnsi="Times New Roman" w:cs="Times New Roman" w:hint="eastAsia"/>
        </w:rPr>
        <w:t>S.aureus</w:t>
      </w:r>
      <w:proofErr w:type="spellEnd"/>
      <w:r>
        <w:rPr>
          <w:rFonts w:ascii="Times New Roman" w:hAnsi="Times New Roman" w:cs="Times New Roman" w:hint="eastAsia"/>
        </w:rPr>
        <w:t xml:space="preserve"> lung infection in the neutropenic host. </w:t>
      </w:r>
    </w:p>
    <w:p w:rsidR="00A30F76" w:rsidRDefault="00A30F76"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s clarithromycin level ranged between 0.8 and 1.8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w:t>
      </w:r>
    </w:p>
    <w:p w:rsidR="00D94CBB" w:rsidRDefault="00D94CBB"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284043" w:rsidRDefault="00284043"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MIC of </w:t>
      </w:r>
      <w:proofErr w:type="spellStart"/>
      <w:r>
        <w:rPr>
          <w:rFonts w:ascii="Times New Roman" w:hAnsi="Times New Roman" w:cs="Times New Roman" w:hint="eastAsia"/>
        </w:rPr>
        <w:t>ofloxacin</w:t>
      </w:r>
      <w:proofErr w:type="spellEnd"/>
      <w:r>
        <w:rPr>
          <w:rFonts w:ascii="Times New Roman" w:hAnsi="Times New Roman" w:cs="Times New Roman" w:hint="eastAsia"/>
        </w:rPr>
        <w:t xml:space="preserve"> against Staphylococcus aureus at </w:t>
      </w:r>
      <w:proofErr w:type="spellStart"/>
      <w:r>
        <w:rPr>
          <w:rFonts w:ascii="Times New Roman" w:hAnsi="Times New Roman" w:cs="Times New Roman" w:hint="eastAsia"/>
        </w:rPr>
        <w:t>innocula</w:t>
      </w:r>
      <w:proofErr w:type="spellEnd"/>
      <w:r>
        <w:rPr>
          <w:rFonts w:ascii="Times New Roman" w:hAnsi="Times New Roman" w:cs="Times New Roman" w:hint="eastAsia"/>
        </w:rPr>
        <w:t xml:space="preserve"> of 108 cells/mL was between 1.0 and 100 ng/mL with a peak value at 25 ng/</w:t>
      </w:r>
      <w:proofErr w:type="spellStart"/>
      <w:r>
        <w:rPr>
          <w:rFonts w:ascii="Times New Roman" w:hAnsi="Times New Roman" w:cs="Times New Roman" w:hint="eastAsia"/>
        </w:rPr>
        <w:t>mL.</w:t>
      </w:r>
      <w:proofErr w:type="spellEnd"/>
      <w:r>
        <w:rPr>
          <w:rFonts w:ascii="Times New Roman" w:hAnsi="Times New Roman" w:cs="Times New Roman" w:hint="eastAsia"/>
        </w:rPr>
        <w:t xml:space="preserve">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proofErr w:type="spellStart"/>
      <w:r>
        <w:rPr>
          <w:rFonts w:ascii="Times New Roman" w:hAnsi="Times New Roman" w:cs="Times New Roman" w:hint="eastAsia"/>
        </w:rPr>
        <w:t>S.aureus</w:t>
      </w:r>
      <w:proofErr w:type="spellEnd"/>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proofErr w:type="spellStart"/>
      <w:r>
        <w:rPr>
          <w:rFonts w:ascii="Times New Roman" w:hAnsi="Times New Roman" w:cs="Times New Roman" w:hint="eastAsia"/>
        </w:rPr>
        <w:t>ofloxacin</w:t>
      </w:r>
      <w:proofErr w:type="spellEnd"/>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proofErr w:type="spellStart"/>
      <w:r>
        <w:rPr>
          <w:rFonts w:ascii="Times New Roman" w:hAnsi="Times New Roman" w:cs="Times New Roman" w:hint="eastAsia"/>
        </w:rPr>
        <w:t>최고값을</w:t>
      </w:r>
      <w:proofErr w:type="spellEnd"/>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FD628B" w:rsidRDefault="00FD628B" w:rsidP="0067095E">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66438B" w:rsidRDefault="0066438B"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w:t>
      </w:r>
      <w:proofErr w:type="spellStart"/>
      <w:r>
        <w:rPr>
          <w:rFonts w:ascii="Times New Roman" w:hAnsi="Times New Roman" w:cs="Times New Roman" w:hint="eastAsia"/>
        </w:rPr>
        <w:t>Candidial</w:t>
      </w:r>
      <w:proofErr w:type="spellEnd"/>
      <w:r>
        <w:rPr>
          <w:rFonts w:ascii="Times New Roman" w:hAnsi="Times New Roman" w:cs="Times New Roman" w:hint="eastAsia"/>
        </w:rPr>
        <w:t xml:space="preserve"> vaginitis between the third and the sixth months of </w:t>
      </w:r>
      <w:proofErr w:type="spellStart"/>
      <w:r>
        <w:rPr>
          <w:rFonts w:ascii="Times New Roman" w:hAnsi="Times New Roman" w:cs="Times New Roman" w:hint="eastAsia"/>
        </w:rPr>
        <w:lastRenderedPageBreak/>
        <w:t>tollow</w:t>
      </w:r>
      <w:proofErr w:type="spellEnd"/>
      <w:r>
        <w:rPr>
          <w:rFonts w:ascii="Times New Roman" w:hAnsi="Times New Roman" w:cs="Times New Roman" w:hint="eastAsia"/>
        </w:rPr>
        <w:t xml:space="preserve">-up. </w:t>
      </w:r>
    </w:p>
    <w:p w:rsidR="00DE790A" w:rsidRDefault="00DE790A" w:rsidP="0067095E">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w:t>
      </w:r>
      <w:proofErr w:type="spellStart"/>
      <w:r>
        <w:rPr>
          <w:rFonts w:ascii="Times New Roman" w:hAnsi="Times New Roman" w:cs="Times New Roman" w:hint="eastAsia"/>
        </w:rPr>
        <w:t>M.tuberculosis</w:t>
      </w:r>
      <w:proofErr w:type="spellEnd"/>
      <w:r>
        <w:rPr>
          <w:rFonts w:ascii="Times New Roman" w:hAnsi="Times New Roman" w:cs="Times New Roman" w:hint="eastAsia"/>
        </w:rPr>
        <w:t xml:space="preserve"> than did those from blacks. </w:t>
      </w:r>
    </w:p>
    <w:p w:rsidR="002D34E1" w:rsidRDefault="002D34E1" w:rsidP="0067095E">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AA7344" w:rsidRDefault="00AA7344"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8D448D" w:rsidRDefault="008D448D"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mean cyclophosphamide value for these patients at the start of treatment was 3.5 mg/</w:t>
      </w:r>
      <w:proofErr w:type="spellStart"/>
      <w:r>
        <w:rPr>
          <w:rFonts w:ascii="Times New Roman" w:hAnsi="Times New Roman" w:cs="Times New Roman" w:hint="eastAsia"/>
        </w:rPr>
        <w:t>dL</w:t>
      </w:r>
      <w:proofErr w:type="spellEnd"/>
      <w:r>
        <w:rPr>
          <w:rFonts w:ascii="Times New Roman" w:hAnsi="Times New Roman" w:cs="Times New Roman" w:hint="eastAsia"/>
        </w:rPr>
        <w:t xml:space="preserve">. </w:t>
      </w:r>
    </w:p>
    <w:p w:rsidR="00964AED" w:rsidRDefault="00964AED" w:rsidP="0067095E">
      <w:pPr>
        <w:rPr>
          <w:rFonts w:ascii="Times New Roman" w:hAnsi="Times New Roman" w:cs="Times New Roman"/>
        </w:rPr>
      </w:pPr>
    </w:p>
    <w:p w:rsidR="00964AED" w:rsidRPr="00964AED" w:rsidRDefault="00964AED" w:rsidP="0067095E">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proofErr w:type="gramStart"/>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proofErr w:type="gramEnd"/>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964AED" w:rsidRDefault="003B69AD"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B5F66" w:rsidRDefault="00DB5F66" w:rsidP="0067095E">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E90F21" w:rsidRDefault="00E90F21"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781CBF" w:rsidRDefault="00781CBF"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incidence of skin rash classified by sex and age was highest (75%) in males in their 20s, followed by 71% in males in their 30s</w:t>
      </w:r>
      <w:r w:rsidR="007A1110">
        <w:rPr>
          <w:rFonts w:ascii="Times New Roman" w:hAnsi="Times New Roman" w:cs="Times New Roman" w:hint="eastAsia"/>
        </w:rPr>
        <w:t xml:space="preserve"> and 50% in males in their 40s and 50s. </w:t>
      </w:r>
    </w:p>
    <w:p w:rsidR="00B1144C" w:rsidRDefault="00B1144C"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22662E" w:rsidRDefault="0022662E"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 regimen for hypertension did not contr</w:t>
      </w:r>
      <w:r w:rsidR="00C73C27">
        <w:rPr>
          <w:rFonts w:ascii="Times New Roman" w:hAnsi="Times New Roman" w:cs="Times New Roman" w:hint="eastAsia"/>
        </w:rPr>
        <w:t>ibute to the decrease in cardiov</w:t>
      </w:r>
      <w:r>
        <w:rPr>
          <w:rFonts w:ascii="Times New Roman" w:hAnsi="Times New Roman" w:cs="Times New Roman" w:hint="eastAsia"/>
        </w:rPr>
        <w:t xml:space="preserve">ascular mortality. </w:t>
      </w:r>
    </w:p>
    <w:p w:rsidR="00C27772" w:rsidRDefault="00C27772"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BE1297" w:rsidRDefault="00BE1297" w:rsidP="0067095E">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500F62" w:rsidRDefault="00500F62"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2D1B14" w:rsidRDefault="002D1B14" w:rsidP="0067095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w:t>
      </w:r>
      <w:r w:rsidR="00232B1B">
        <w:rPr>
          <w:rFonts w:ascii="Times New Roman" w:hAnsi="Times New Roman" w:cs="Times New Roman" w:hint="eastAsia"/>
        </w:rPr>
        <w:t xml:space="preserve">irritation and insomnia attributable (or ascribable) to the drug developed in both groups with no difference in occurrence rate at the 10% level. </w:t>
      </w:r>
    </w:p>
    <w:p w:rsidR="001316EE" w:rsidRDefault="00C4314E" w:rsidP="0067095E">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proofErr w:type="spellStart"/>
      <w:r w:rsidR="001316EE">
        <w:rPr>
          <w:rFonts w:ascii="Times New Roman" w:hAnsi="Times New Roman" w:cs="Times New Roman" w:hint="eastAsia"/>
        </w:rPr>
        <w:t>병이없이</w:t>
      </w:r>
      <w:proofErr w:type="spellEnd"/>
      <w:r w:rsidR="001316EE">
        <w:rPr>
          <w:rFonts w:ascii="Times New Roman" w:hAnsi="Times New Roman" w:cs="Times New Roman" w:hint="eastAsia"/>
        </w:rPr>
        <w:t xml:space="preserve"> </w:t>
      </w:r>
      <w:r w:rsidR="001316EE">
        <w:rPr>
          <w:rFonts w:ascii="Times New Roman" w:hAnsi="Times New Roman" w:cs="Times New Roman" w:hint="eastAsia"/>
        </w:rPr>
        <w:t>추적되고</w:t>
      </w:r>
      <w:r w:rsidR="001316EE">
        <w:rPr>
          <w:rFonts w:ascii="Times New Roman" w:hAnsi="Times New Roman" w:cs="Times New Roman" w:hint="eastAsia"/>
        </w:rPr>
        <w:t xml:space="preserve"> </w:t>
      </w:r>
      <w:r w:rsidR="001316EE">
        <w:rPr>
          <w:rFonts w:ascii="Times New Roman" w:hAnsi="Times New Roman" w:cs="Times New Roman" w:hint="eastAsia"/>
        </w:rPr>
        <w:t>있는</w:t>
      </w:r>
      <w:r w:rsidR="001316EE">
        <w:rPr>
          <w:rFonts w:ascii="Times New Roman" w:hAnsi="Times New Roman" w:cs="Times New Roman" w:hint="eastAsia"/>
        </w:rPr>
        <w:t xml:space="preserve"> </w:t>
      </w:r>
    </w:p>
    <w:p w:rsidR="001316EE" w:rsidRDefault="00336425"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6D1DBC" w:rsidRDefault="006D1DBC"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r w:rsidR="000C58D8">
        <w:rPr>
          <w:rFonts w:ascii="Times New Roman" w:hAnsi="Times New Roman" w:cs="Times New Roman" w:hint="eastAsia"/>
        </w:rPr>
        <w:t>.</w:t>
      </w:r>
    </w:p>
    <w:p w:rsidR="000C58D8" w:rsidRDefault="007509D8"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6C05BC" w:rsidRDefault="006C05BC" w:rsidP="0067095E">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1056BC" w:rsidRDefault="001056BC" w:rsidP="0067095E">
      <w:pPr>
        <w:rPr>
          <w:rFonts w:ascii="Times New Roman" w:hAnsi="Times New Roman" w:cs="Times New Roman"/>
        </w:rPr>
      </w:pPr>
    </w:p>
    <w:p w:rsidR="001056BC" w:rsidRPr="001056BC" w:rsidRDefault="001056BC" w:rsidP="0067095E">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1056BC" w:rsidRDefault="007B6335" w:rsidP="0067095E">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7B6335" w:rsidRDefault="00BA0D9D" w:rsidP="0067095E">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BA0D9D" w:rsidRDefault="005202B9" w:rsidP="0067095E">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w:t>
      </w:r>
      <w:proofErr w:type="spellStart"/>
      <w:r>
        <w:rPr>
          <w:rFonts w:ascii="Times New Roman" w:hAnsi="Times New Roman" w:cs="Times New Roman"/>
        </w:rPr>
        <w:t>mEq</w:t>
      </w:r>
      <w:proofErr w:type="spellEnd"/>
      <w:r>
        <w:rPr>
          <w:rFonts w:ascii="Times New Roman" w:hAnsi="Times New Roman" w:cs="Times New Roman"/>
        </w:rPr>
        <w:t xml:space="preserve">/L. </w:t>
      </w:r>
    </w:p>
    <w:p w:rsidR="00B24769" w:rsidRDefault="00B24769" w:rsidP="0067095E">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587AC3" w:rsidRDefault="00587AC3" w:rsidP="0067095E">
      <w:pPr>
        <w:rPr>
          <w:rFonts w:ascii="Times New Roman" w:hAnsi="Times New Roman" w:cs="Times New Roman"/>
        </w:rPr>
      </w:pPr>
      <w:r>
        <w:rPr>
          <w:rFonts w:ascii="Times New Roman" w:hAnsi="Times New Roman" w:cs="Times New Roman"/>
        </w:rPr>
        <w:lastRenderedPageBreak/>
        <w:t xml:space="preserve">His </w:t>
      </w:r>
      <w:proofErr w:type="spellStart"/>
      <w:r>
        <w:rPr>
          <w:rFonts w:ascii="Times New Roman" w:hAnsi="Times New Roman" w:cs="Times New Roman"/>
        </w:rPr>
        <w:t>creatine</w:t>
      </w:r>
      <w:proofErr w:type="spellEnd"/>
      <w:r>
        <w:rPr>
          <w:rFonts w:ascii="Times New Roman" w:hAnsi="Times New Roman" w:cs="Times New Roman"/>
        </w:rPr>
        <w:t xml:space="preserve"> kinase concentration dropped to 186 U per liter.</w:t>
      </w:r>
    </w:p>
    <w:p w:rsidR="00587AC3" w:rsidRDefault="009B746C" w:rsidP="0067095E">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9B746C" w:rsidRDefault="001B6C32" w:rsidP="0067095E">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CD60FB" w:rsidRDefault="00CD60FB" w:rsidP="0067095E">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260308" w:rsidRDefault="00260308" w:rsidP="0067095E">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6D03BA" w:rsidRDefault="006D03BA" w:rsidP="0067095E">
      <w:pPr>
        <w:rPr>
          <w:rFonts w:ascii="Times New Roman" w:hAnsi="Times New Roman" w:cs="Times New Roman"/>
        </w:rPr>
      </w:pPr>
      <w:r>
        <w:rPr>
          <w:rFonts w:ascii="Times New Roman" w:hAnsi="Times New Roman" w:cs="Times New Roman"/>
        </w:rPr>
        <w:t xml:space="preserve">The urine had a specific gravity of 1.025 with a pH of 6.0 and questionable </w:t>
      </w:r>
      <w:proofErr w:type="spellStart"/>
      <w:r>
        <w:rPr>
          <w:rFonts w:ascii="Times New Roman" w:hAnsi="Times New Roman" w:cs="Times New Roman"/>
        </w:rPr>
        <w:t>urobilinogen</w:t>
      </w:r>
      <w:proofErr w:type="spellEnd"/>
      <w:r>
        <w:rPr>
          <w:rFonts w:ascii="Times New Roman" w:hAnsi="Times New Roman" w:cs="Times New Roman"/>
        </w:rPr>
        <w:t xml:space="preserve"> in dilution of 1:32.</w:t>
      </w:r>
      <w:r w:rsidR="00947A03">
        <w:rPr>
          <w:rFonts w:ascii="Times New Roman" w:hAnsi="Times New Roman" w:cs="Times New Roman" w:hint="eastAsia"/>
        </w:rPr>
        <w:t xml:space="preserve"> </w:t>
      </w:r>
      <w:proofErr w:type="spellStart"/>
      <w:r w:rsidR="00947A03">
        <w:rPr>
          <w:rFonts w:ascii="Times New Roman" w:hAnsi="Times New Roman" w:cs="Times New Roman" w:hint="eastAsia"/>
        </w:rPr>
        <w:t>요비중은</w:t>
      </w:r>
      <w:proofErr w:type="spellEnd"/>
      <w:r w:rsidR="00947A03">
        <w:rPr>
          <w:rFonts w:ascii="Times New Roman" w:hAnsi="Times New Roman" w:cs="Times New Roman" w:hint="eastAsia"/>
        </w:rPr>
        <w:t xml:space="preserve"> </w:t>
      </w:r>
      <w:r w:rsidR="00947A03">
        <w:rPr>
          <w:rFonts w:ascii="Times New Roman" w:hAnsi="Times New Roman" w:cs="Times New Roman"/>
        </w:rPr>
        <w:t>~</w:t>
      </w:r>
      <w:r w:rsidR="00947A03">
        <w:rPr>
          <w:rFonts w:ascii="Times New Roman" w:hAnsi="Times New Roman" w:cs="Times New Roman" w:hint="eastAsia"/>
        </w:rPr>
        <w:t>였고</w:t>
      </w:r>
      <w:r w:rsidR="00947A03">
        <w:rPr>
          <w:rFonts w:ascii="Times New Roman" w:hAnsi="Times New Roman" w:cs="Times New Roman" w:hint="eastAsia"/>
        </w:rPr>
        <w:t xml:space="preserve"> </w:t>
      </w:r>
      <w:r w:rsidR="00947A03">
        <w:rPr>
          <w:rFonts w:ascii="Times New Roman" w:hAnsi="Times New Roman" w:cs="Times New Roman"/>
        </w:rPr>
        <w:t>1:32</w:t>
      </w:r>
      <w:r w:rsidR="00947A03">
        <w:rPr>
          <w:rFonts w:ascii="Times New Roman" w:hAnsi="Times New Roman" w:cs="Times New Roman" w:hint="eastAsia"/>
        </w:rPr>
        <w:t>희석에서</w:t>
      </w:r>
      <w:r w:rsidR="00947A03">
        <w:rPr>
          <w:rFonts w:ascii="Times New Roman" w:hAnsi="Times New Roman" w:cs="Times New Roman" w:hint="eastAsia"/>
        </w:rPr>
        <w:t xml:space="preserve"> </w:t>
      </w:r>
      <w:proofErr w:type="spellStart"/>
      <w:r w:rsidR="00947A03">
        <w:rPr>
          <w:rFonts w:ascii="Times New Roman" w:hAnsi="Times New Roman" w:cs="Times New Roman"/>
        </w:rPr>
        <w:t>urobilinogen</w:t>
      </w:r>
      <w:proofErr w:type="spellEnd"/>
      <w:r w:rsidR="00947A03">
        <w:rPr>
          <w:rFonts w:ascii="Times New Roman" w:hAnsi="Times New Roman" w:cs="Times New Roman" w:hint="eastAsia"/>
        </w:rPr>
        <w:t>이</w:t>
      </w:r>
      <w:r w:rsidR="00947A03">
        <w:rPr>
          <w:rFonts w:ascii="Times New Roman" w:hAnsi="Times New Roman" w:cs="Times New Roman" w:hint="eastAsia"/>
        </w:rPr>
        <w:t xml:space="preserve"> </w:t>
      </w:r>
      <w:r w:rsidR="00947A03">
        <w:rPr>
          <w:rFonts w:ascii="Times New Roman" w:hAnsi="Times New Roman" w:cs="Times New Roman" w:hint="eastAsia"/>
        </w:rPr>
        <w:t>의심되는</w:t>
      </w:r>
      <w:r w:rsidR="00947A03">
        <w:rPr>
          <w:rFonts w:ascii="Times New Roman" w:hAnsi="Times New Roman" w:cs="Times New Roman" w:hint="eastAsia"/>
        </w:rPr>
        <w:t xml:space="preserve"> </w:t>
      </w:r>
      <w:r w:rsidR="00947A03">
        <w:rPr>
          <w:rFonts w:ascii="Times New Roman" w:hAnsi="Times New Roman" w:cs="Times New Roman" w:hint="eastAsia"/>
        </w:rPr>
        <w:t>소견을</w:t>
      </w:r>
      <w:r w:rsidR="00947A03">
        <w:rPr>
          <w:rFonts w:ascii="Times New Roman" w:hAnsi="Times New Roman" w:cs="Times New Roman" w:hint="eastAsia"/>
        </w:rPr>
        <w:t xml:space="preserve"> </w:t>
      </w:r>
      <w:r w:rsidR="00947A03">
        <w:rPr>
          <w:rFonts w:ascii="Times New Roman" w:hAnsi="Times New Roman" w:cs="Times New Roman" w:hint="eastAsia"/>
        </w:rPr>
        <w:t>보였다</w:t>
      </w:r>
      <w:r w:rsidR="00947A03">
        <w:rPr>
          <w:rFonts w:ascii="Times New Roman" w:hAnsi="Times New Roman" w:cs="Times New Roman" w:hint="eastAsia"/>
        </w:rPr>
        <w:t>.</w:t>
      </w:r>
      <w:r w:rsidR="00947A03">
        <w:rPr>
          <w:rFonts w:ascii="Times New Roman" w:hAnsi="Times New Roman" w:cs="Times New Roman"/>
        </w:rPr>
        <w:t xml:space="preserve"> </w:t>
      </w:r>
    </w:p>
    <w:p w:rsidR="00EA52E3" w:rsidRDefault="00EA52E3" w:rsidP="0067095E">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EA52E3" w:rsidRDefault="00EA52E3" w:rsidP="0067095E">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0F6C73" w:rsidRDefault="000F6C73" w:rsidP="0067095E">
      <w:pPr>
        <w:rPr>
          <w:rFonts w:ascii="Times New Roman" w:hAnsi="Times New Roman" w:cs="Times New Roman"/>
        </w:rPr>
      </w:pPr>
      <w:r>
        <w:rPr>
          <w:rFonts w:ascii="Times New Roman" w:hAnsi="Times New Roman" w:cs="Times New Roman"/>
        </w:rPr>
        <w:t>The results of other laboratory tests are shown in Tables 1 and 2.</w:t>
      </w:r>
    </w:p>
    <w:p w:rsidR="000F6C73" w:rsidRDefault="0041323D" w:rsidP="0067095E">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proofErr w:type="spellStart"/>
      <w:r w:rsidR="00812182">
        <w:rPr>
          <w:rFonts w:ascii="Times New Roman" w:hAnsi="Times New Roman" w:cs="Times New Roman" w:hint="eastAsia"/>
        </w:rPr>
        <w:t>우리환자의</w:t>
      </w:r>
      <w:proofErr w:type="spellEnd"/>
      <w:r w:rsidR="00812182">
        <w:rPr>
          <w:rFonts w:ascii="Times New Roman" w:hAnsi="Times New Roman" w:cs="Times New Roman" w:hint="eastAsia"/>
        </w:rPr>
        <w:t xml:space="preserve"> </w:t>
      </w:r>
      <w:proofErr w:type="spellStart"/>
      <w:r w:rsidR="00812182">
        <w:rPr>
          <w:rFonts w:ascii="Times New Roman" w:hAnsi="Times New Roman" w:cs="Times New Roman" w:hint="eastAsia"/>
        </w:rPr>
        <w:t>간이상은</w:t>
      </w:r>
      <w:proofErr w:type="spellEnd"/>
      <w:r w:rsidR="00812182">
        <w:rPr>
          <w:rFonts w:ascii="Times New Roman" w:hAnsi="Times New Roman" w:cs="Times New Roman" w:hint="eastAsia"/>
        </w:rPr>
        <w:t xml:space="preserve"> </w:t>
      </w:r>
      <w:r w:rsidR="00812182">
        <w:rPr>
          <w:rFonts w:ascii="Times New Roman" w:hAnsi="Times New Roman" w:cs="Times New Roman"/>
        </w:rPr>
        <w:t>ALT</w:t>
      </w:r>
      <w:r w:rsidR="00812182">
        <w:rPr>
          <w:rFonts w:ascii="Times New Roman" w:hAnsi="Times New Roman" w:cs="Times New Roman" w:hint="eastAsia"/>
        </w:rPr>
        <w:t>수치가</w:t>
      </w:r>
      <w:r w:rsidR="00812182">
        <w:rPr>
          <w:rFonts w:ascii="Times New Roman" w:hAnsi="Times New Roman" w:cs="Times New Roman" w:hint="eastAsia"/>
        </w:rPr>
        <w:t xml:space="preserve"> </w:t>
      </w:r>
      <w:r w:rsidR="00812182">
        <w:rPr>
          <w:rFonts w:ascii="Times New Roman" w:hAnsi="Times New Roman" w:cs="Times New Roman"/>
        </w:rPr>
        <w:t>AST</w:t>
      </w:r>
      <w:r w:rsidR="00812182">
        <w:rPr>
          <w:rFonts w:ascii="Times New Roman" w:hAnsi="Times New Roman" w:cs="Times New Roman" w:hint="eastAsia"/>
        </w:rPr>
        <w:t>수치보다</w:t>
      </w:r>
      <w:r w:rsidR="00812182">
        <w:rPr>
          <w:rFonts w:ascii="Times New Roman" w:hAnsi="Times New Roman" w:cs="Times New Roman" w:hint="eastAsia"/>
        </w:rPr>
        <w:t xml:space="preserve"> </w:t>
      </w:r>
      <w:r w:rsidR="00812182">
        <w:rPr>
          <w:rFonts w:ascii="Times New Roman" w:hAnsi="Times New Roman" w:cs="Times New Roman" w:hint="eastAsia"/>
        </w:rPr>
        <w:t>높아</w:t>
      </w:r>
      <w:r w:rsidR="00812182">
        <w:rPr>
          <w:rFonts w:ascii="Times New Roman" w:hAnsi="Times New Roman" w:cs="Times New Roman" w:hint="eastAsia"/>
        </w:rPr>
        <w:t xml:space="preserve"> </w:t>
      </w:r>
      <w:r w:rsidR="00812182">
        <w:rPr>
          <w:rFonts w:ascii="Times New Roman" w:hAnsi="Times New Roman" w:cs="Times New Roman" w:hint="eastAsia"/>
        </w:rPr>
        <w:t>다른</w:t>
      </w:r>
      <w:r w:rsidR="00812182">
        <w:rPr>
          <w:rFonts w:ascii="Times New Roman" w:hAnsi="Times New Roman" w:cs="Times New Roman" w:hint="eastAsia"/>
        </w:rPr>
        <w:t xml:space="preserve"> </w:t>
      </w:r>
      <w:r w:rsidR="00812182">
        <w:rPr>
          <w:rFonts w:ascii="Times New Roman" w:hAnsi="Times New Roman" w:cs="Times New Roman" w:hint="eastAsia"/>
        </w:rPr>
        <w:t>바이러스성</w:t>
      </w:r>
      <w:r w:rsidR="00812182">
        <w:rPr>
          <w:rFonts w:ascii="Times New Roman" w:hAnsi="Times New Roman" w:cs="Times New Roman" w:hint="eastAsia"/>
        </w:rPr>
        <w:t xml:space="preserve"> </w:t>
      </w:r>
      <w:r w:rsidR="00812182">
        <w:rPr>
          <w:rFonts w:ascii="Times New Roman" w:hAnsi="Times New Roman" w:cs="Times New Roman" w:hint="eastAsia"/>
        </w:rPr>
        <w:t>간염과</w:t>
      </w:r>
      <w:r w:rsidR="00812182">
        <w:rPr>
          <w:rFonts w:ascii="Times New Roman" w:hAnsi="Times New Roman" w:cs="Times New Roman" w:hint="eastAsia"/>
        </w:rPr>
        <w:t xml:space="preserve"> </w:t>
      </w:r>
      <w:r w:rsidR="00812182">
        <w:rPr>
          <w:rFonts w:ascii="Times New Roman" w:hAnsi="Times New Roman" w:cs="Times New Roman" w:hint="eastAsia"/>
        </w:rPr>
        <w:t>유사하였다</w:t>
      </w:r>
      <w:r w:rsidR="00812182">
        <w:rPr>
          <w:rFonts w:ascii="Times New Roman" w:hAnsi="Times New Roman" w:cs="Times New Roman" w:hint="eastAsia"/>
        </w:rPr>
        <w:t>.</w:t>
      </w:r>
      <w:r w:rsidR="00812182">
        <w:rPr>
          <w:rFonts w:ascii="Times New Roman" w:hAnsi="Times New Roman" w:cs="Times New Roman"/>
        </w:rPr>
        <w:t xml:space="preserve"> </w:t>
      </w:r>
    </w:p>
    <w:p w:rsidR="0087586C" w:rsidRDefault="0087586C" w:rsidP="0067095E">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F20CC5" w:rsidRDefault="00F20CC5" w:rsidP="0067095E">
      <w:pPr>
        <w:rPr>
          <w:rFonts w:ascii="Times New Roman" w:hAnsi="Times New Roman" w:cs="Times New Roman"/>
        </w:rPr>
      </w:pPr>
      <w:r>
        <w:rPr>
          <w:rFonts w:ascii="Times New Roman" w:hAnsi="Times New Roman" w:cs="Times New Roman"/>
        </w:rPr>
        <w:t xml:space="preserve">A blood toxin screen was negative for salicylates and methanol. </w:t>
      </w:r>
    </w:p>
    <w:p w:rsidR="000271FD" w:rsidRPr="003756C0" w:rsidRDefault="000271FD" w:rsidP="0067095E">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F3431E" w:rsidRDefault="003756C0" w:rsidP="0067095E">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sidR="00F3431E">
        <w:rPr>
          <w:rFonts w:ascii="Times New Roman" w:hAnsi="Times New Roman" w:cs="Times New Roman" w:hint="eastAsia"/>
        </w:rPr>
        <w:t xml:space="preserve"> </w:t>
      </w:r>
      <w:proofErr w:type="spellStart"/>
      <w:r w:rsidR="00F3431E">
        <w:rPr>
          <w:rFonts w:ascii="Times New Roman" w:hAnsi="Times New Roman" w:cs="Times New Roman" w:hint="eastAsia"/>
        </w:rPr>
        <w:t>요단백은</w:t>
      </w:r>
      <w:proofErr w:type="spellEnd"/>
      <w:r w:rsidR="00F3431E">
        <w:rPr>
          <w:rFonts w:ascii="Times New Roman" w:hAnsi="Times New Roman" w:cs="Times New Roman" w:hint="eastAsia"/>
        </w:rPr>
        <w:t xml:space="preserve"> </w:t>
      </w:r>
      <w:r w:rsidR="00F3431E">
        <w:rPr>
          <w:rFonts w:ascii="Times New Roman" w:hAnsi="Times New Roman" w:cs="Times New Roman" w:hint="eastAsia"/>
        </w:rPr>
        <w:t>미량</w:t>
      </w:r>
      <w:r w:rsidR="00F3431E">
        <w:rPr>
          <w:rFonts w:ascii="Times New Roman" w:hAnsi="Times New Roman" w:cs="Times New Roman" w:hint="eastAsia"/>
        </w:rPr>
        <w:t xml:space="preserve"> </w:t>
      </w:r>
      <w:r w:rsidR="00F3431E">
        <w:rPr>
          <w:rFonts w:ascii="Times New Roman" w:hAnsi="Times New Roman" w:cs="Times New Roman" w:hint="eastAsia"/>
        </w:rPr>
        <w:t>검출되었고</w:t>
      </w:r>
      <w:r w:rsidR="00F3431E">
        <w:rPr>
          <w:rFonts w:ascii="Times New Roman" w:hAnsi="Times New Roman" w:cs="Times New Roman" w:hint="eastAsia"/>
        </w:rPr>
        <w:t xml:space="preserve"> </w:t>
      </w:r>
      <w:proofErr w:type="spellStart"/>
      <w:r w:rsidR="00F3431E">
        <w:rPr>
          <w:rFonts w:ascii="Times New Roman" w:hAnsi="Times New Roman" w:cs="Times New Roman" w:hint="eastAsia"/>
        </w:rPr>
        <w:t>요침에서는</w:t>
      </w:r>
      <w:proofErr w:type="spellEnd"/>
      <w:r w:rsidR="00F3431E">
        <w:rPr>
          <w:rFonts w:ascii="Times New Roman" w:hAnsi="Times New Roman" w:cs="Times New Roman" w:hint="eastAsia"/>
        </w:rPr>
        <w:t xml:space="preserve"> </w:t>
      </w:r>
      <w:r w:rsidR="00F3431E">
        <w:rPr>
          <w:rFonts w:ascii="Times New Roman" w:hAnsi="Times New Roman" w:cs="Times New Roman"/>
        </w:rPr>
        <w:t>13</w:t>
      </w:r>
      <w:r w:rsidR="00F3431E">
        <w:rPr>
          <w:rFonts w:ascii="Times New Roman" w:hAnsi="Times New Roman" w:cs="Times New Roman" w:hint="eastAsia"/>
        </w:rPr>
        <w:t>개의</w:t>
      </w:r>
      <w:r w:rsidR="00F3431E">
        <w:rPr>
          <w:rFonts w:ascii="Times New Roman" w:hAnsi="Times New Roman" w:cs="Times New Roman" w:hint="eastAsia"/>
        </w:rPr>
        <w:t xml:space="preserve"> </w:t>
      </w:r>
      <w:r w:rsidR="00F3431E">
        <w:rPr>
          <w:rFonts w:ascii="Times New Roman" w:hAnsi="Times New Roman" w:cs="Times New Roman" w:hint="eastAsia"/>
        </w:rPr>
        <w:t>적혈구와</w:t>
      </w:r>
      <w:r w:rsidR="00F3431E">
        <w:rPr>
          <w:rFonts w:ascii="Times New Roman" w:hAnsi="Times New Roman" w:cs="Times New Roman" w:hint="eastAsia"/>
        </w:rPr>
        <w:t xml:space="preserve"> </w:t>
      </w:r>
      <w:r w:rsidR="00F3431E">
        <w:rPr>
          <w:rFonts w:ascii="Times New Roman" w:hAnsi="Times New Roman" w:cs="Times New Roman" w:hint="eastAsia"/>
        </w:rPr>
        <w:t>현미경의</w:t>
      </w:r>
      <w:r w:rsidR="00F3431E">
        <w:rPr>
          <w:rFonts w:ascii="Times New Roman" w:hAnsi="Times New Roman" w:cs="Times New Roman" w:hint="eastAsia"/>
        </w:rPr>
        <w:t xml:space="preserve"> </w:t>
      </w:r>
      <w:r w:rsidR="00F3431E">
        <w:rPr>
          <w:rFonts w:ascii="Times New Roman" w:hAnsi="Times New Roman" w:cs="Times New Roman" w:hint="eastAsia"/>
        </w:rPr>
        <w:t>고배율시야당</w:t>
      </w:r>
      <w:r w:rsidR="00F3431E">
        <w:rPr>
          <w:rFonts w:ascii="Times New Roman" w:hAnsi="Times New Roman" w:cs="Times New Roman" w:hint="eastAsia"/>
        </w:rPr>
        <w:t xml:space="preserve"> </w:t>
      </w:r>
      <w:r w:rsidR="00F3431E">
        <w:rPr>
          <w:rFonts w:ascii="Times New Roman" w:hAnsi="Times New Roman" w:cs="Times New Roman"/>
        </w:rPr>
        <w:t>10~30</w:t>
      </w:r>
      <w:r w:rsidR="00F3431E">
        <w:rPr>
          <w:rFonts w:ascii="Times New Roman" w:hAnsi="Times New Roman" w:cs="Times New Roman" w:hint="eastAsia"/>
        </w:rPr>
        <w:t>개의</w:t>
      </w:r>
      <w:r w:rsidR="00F3431E">
        <w:rPr>
          <w:rFonts w:ascii="Times New Roman" w:hAnsi="Times New Roman" w:cs="Times New Roman" w:hint="eastAsia"/>
        </w:rPr>
        <w:t xml:space="preserve"> </w:t>
      </w:r>
      <w:r w:rsidR="00F3431E">
        <w:rPr>
          <w:rFonts w:ascii="Times New Roman" w:hAnsi="Times New Roman" w:cs="Times New Roman"/>
        </w:rPr>
        <w:t>hyaline cast</w:t>
      </w:r>
      <w:r w:rsidR="00F3431E">
        <w:rPr>
          <w:rFonts w:ascii="Times New Roman" w:hAnsi="Times New Roman" w:cs="Times New Roman" w:hint="eastAsia"/>
        </w:rPr>
        <w:t>가</w:t>
      </w:r>
      <w:r w:rsidR="00F3431E">
        <w:rPr>
          <w:rFonts w:ascii="Times New Roman" w:hAnsi="Times New Roman" w:cs="Times New Roman" w:hint="eastAsia"/>
        </w:rPr>
        <w:t xml:space="preserve"> </w:t>
      </w:r>
      <w:r w:rsidR="00F3431E">
        <w:rPr>
          <w:rFonts w:ascii="Times New Roman" w:hAnsi="Times New Roman" w:cs="Times New Roman" w:hint="eastAsia"/>
        </w:rPr>
        <w:t>관찰되었다</w:t>
      </w:r>
      <w:r w:rsidR="00F3431E">
        <w:rPr>
          <w:rFonts w:ascii="Times New Roman" w:hAnsi="Times New Roman" w:cs="Times New Roman" w:hint="eastAsia"/>
        </w:rPr>
        <w:t>.</w:t>
      </w:r>
      <w:r w:rsidR="00F3431E">
        <w:rPr>
          <w:rFonts w:ascii="Times New Roman" w:hAnsi="Times New Roman" w:cs="Times New Roman"/>
        </w:rPr>
        <w:t xml:space="preserve"> </w:t>
      </w:r>
    </w:p>
    <w:p w:rsidR="00BA1E96" w:rsidRDefault="00BA1E96" w:rsidP="0067095E">
      <w:pPr>
        <w:rPr>
          <w:rFonts w:ascii="Times New Roman" w:hAnsi="Times New Roman" w:cs="Times New Roman"/>
        </w:rPr>
      </w:pPr>
      <w:r>
        <w:rPr>
          <w:rFonts w:ascii="Times New Roman" w:hAnsi="Times New Roman" w:cs="Times New Roman"/>
        </w:rPr>
        <w:t xml:space="preserve">The differential count showed a predominance of </w:t>
      </w:r>
      <w:proofErr w:type="spellStart"/>
      <w:r>
        <w:rPr>
          <w:rFonts w:ascii="Times New Roman" w:hAnsi="Times New Roman" w:cs="Times New Roman"/>
        </w:rPr>
        <w:t>neutrophlic</w:t>
      </w:r>
      <w:proofErr w:type="spellEnd"/>
      <w:r>
        <w:rPr>
          <w:rFonts w:ascii="Times New Roman" w:hAnsi="Times New Roman" w:cs="Times New Roman"/>
        </w:rPr>
        <w:t xml:space="preserve"> </w:t>
      </w:r>
      <w:proofErr w:type="spellStart"/>
      <w:r>
        <w:rPr>
          <w:rFonts w:ascii="Times New Roman" w:hAnsi="Times New Roman" w:cs="Times New Roman"/>
        </w:rPr>
        <w:t>promyel-ocytes</w:t>
      </w:r>
      <w:proofErr w:type="spellEnd"/>
      <w:r>
        <w:rPr>
          <w:rFonts w:ascii="Times New Roman" w:hAnsi="Times New Roman" w:cs="Times New Roman"/>
        </w:rPr>
        <w:t xml:space="preserve">: 69% neutrophils, 25% band forms, 1% </w:t>
      </w:r>
      <w:proofErr w:type="spellStart"/>
      <w:r>
        <w:rPr>
          <w:rFonts w:ascii="Times New Roman" w:hAnsi="Times New Roman" w:cs="Times New Roman"/>
        </w:rPr>
        <w:t>myelocytes</w:t>
      </w:r>
      <w:proofErr w:type="spellEnd"/>
      <w:r>
        <w:rPr>
          <w:rFonts w:ascii="Times New Roman" w:hAnsi="Times New Roman" w:cs="Times New Roman"/>
        </w:rPr>
        <w:t xml:space="preserve">, and 2% lymphocytes. </w:t>
      </w:r>
    </w:p>
    <w:p w:rsidR="00752B7E" w:rsidRDefault="00752B7E" w:rsidP="0067095E">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0528E5" w:rsidRDefault="000528E5" w:rsidP="0067095E">
      <w:pPr>
        <w:rPr>
          <w:rFonts w:ascii="Times New Roman" w:hAnsi="Times New Roman" w:cs="Times New Roman"/>
        </w:rPr>
      </w:pPr>
      <w:r>
        <w:rPr>
          <w:rFonts w:ascii="Times New Roman" w:hAnsi="Times New Roman" w:cs="Times New Roman"/>
        </w:rPr>
        <w:t xml:space="preserve">The activity of the enzyme was completely stable in </w:t>
      </w:r>
      <w:proofErr w:type="spellStart"/>
      <w:r>
        <w:rPr>
          <w:rFonts w:ascii="Times New Roman" w:hAnsi="Times New Roman" w:cs="Times New Roman"/>
        </w:rPr>
        <w:t>hemolysates</w:t>
      </w:r>
      <w:proofErr w:type="spellEnd"/>
      <w:r>
        <w:rPr>
          <w:rFonts w:ascii="Times New Roman" w:hAnsi="Times New Roman" w:cs="Times New Roman"/>
        </w:rPr>
        <w:t xml:space="preserve"> from the patient’s parents and controls. </w:t>
      </w:r>
    </w:p>
    <w:p w:rsidR="00332A74" w:rsidRDefault="00332A74" w:rsidP="0067095E">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7356F1" w:rsidRDefault="007356F1" w:rsidP="0067095E">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986C97" w:rsidRPr="00E75ACC" w:rsidRDefault="00986C97" w:rsidP="0067095E">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potassium, 4.0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chloride, 105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and bicarbonate, 23 </w:t>
      </w:r>
      <w:proofErr w:type="spellStart"/>
      <w:r w:rsidRPr="00E75ACC">
        <w:rPr>
          <w:rFonts w:ascii="Times New Roman" w:hAnsi="Times New Roman" w:cs="Times New Roman"/>
          <w:b/>
          <w:i/>
        </w:rPr>
        <w:t>mmol</w:t>
      </w:r>
      <w:proofErr w:type="spellEnd"/>
      <w:r w:rsidRPr="00E75ACC">
        <w:rPr>
          <w:rFonts w:ascii="Times New Roman" w:hAnsi="Times New Roman" w:cs="Times New Roman"/>
          <w:b/>
          <w:i/>
        </w:rPr>
        <w:t xml:space="preserve">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입원시</w:t>
      </w:r>
      <w:proofErr w:type="spellEnd"/>
      <w:r w:rsidRPr="00E75ACC">
        <w:rPr>
          <w:rFonts w:ascii="Times New Roman" w:hAnsi="Times New Roman" w:cs="Times New Roman" w:hint="eastAsia"/>
          <w:b/>
          <w:i/>
        </w:rPr>
        <w:t xml:space="preserve"> </w:t>
      </w:r>
      <w:proofErr w:type="spellStart"/>
      <w:r w:rsidRPr="00E75ACC">
        <w:rPr>
          <w:rFonts w:ascii="Times New Roman" w:hAnsi="Times New Roman" w:cs="Times New Roman" w:hint="eastAsia"/>
          <w:b/>
          <w:i/>
        </w:rPr>
        <w:t>전해질검사</w:t>
      </w:r>
      <w:proofErr w:type="spellEnd"/>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proofErr w:type="gramStart"/>
      <w:r w:rsidRPr="00E75ACC">
        <w:rPr>
          <w:rFonts w:ascii="Times New Roman" w:hAnsi="Times New Roman" w:cs="Times New Roman"/>
          <w:b/>
          <w:i/>
        </w:rPr>
        <w:t>:Na</w:t>
      </w:r>
      <w:proofErr w:type="gramEnd"/>
      <w:r w:rsidRPr="00E75ACC">
        <w:rPr>
          <w:rFonts w:ascii="Times New Roman" w:hAnsi="Times New Roman" w:cs="Times New Roman"/>
          <w:b/>
          <w:i/>
        </w:rPr>
        <w:t xml:space="preserve"> 140; K 4.0; Cl 105; HCO3 23.</w:t>
      </w:r>
    </w:p>
    <w:p w:rsidR="00986C97" w:rsidRDefault="005669CF" w:rsidP="0067095E">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proofErr w:type="spellStart"/>
      <w:r>
        <w:rPr>
          <w:rFonts w:ascii="Times New Roman" w:hAnsi="Times New Roman" w:cs="Times New Roman" w:hint="eastAsia"/>
        </w:rPr>
        <w:t>혈중치는</w:t>
      </w:r>
      <w:proofErr w:type="spellEnd"/>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proofErr w:type="spellStart"/>
      <w:r>
        <w:rPr>
          <w:rFonts w:ascii="Times New Roman" w:hAnsi="Times New Roman" w:cs="Times New Roman" w:hint="eastAsia"/>
        </w:rPr>
        <w:t>칼슘치에</w:t>
      </w:r>
      <w:proofErr w:type="spellEnd"/>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5A4B40" w:rsidRDefault="00C526A7" w:rsidP="0067095E">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BC3AAB" w:rsidRDefault="00BC3AAB" w:rsidP="0067095E">
      <w:pPr>
        <w:rPr>
          <w:rFonts w:ascii="Times New Roman" w:hAnsi="Times New Roman" w:cs="Times New Roman"/>
        </w:rPr>
      </w:pPr>
      <w:r>
        <w:rPr>
          <w:rFonts w:ascii="Times New Roman" w:hAnsi="Times New Roman" w:cs="Times New Roman"/>
        </w:rPr>
        <w:t xml:space="preserve">Blood culture yielded Salmonella </w:t>
      </w:r>
      <w:proofErr w:type="spellStart"/>
      <w:r>
        <w:rPr>
          <w:rFonts w:ascii="Times New Roman" w:hAnsi="Times New Roman" w:cs="Times New Roman"/>
        </w:rPr>
        <w:t>typhi</w:t>
      </w:r>
      <w:proofErr w:type="spellEnd"/>
      <w:r>
        <w:rPr>
          <w:rFonts w:ascii="Times New Roman" w:hAnsi="Times New Roman" w:cs="Times New Roman"/>
        </w:rPr>
        <w:t xml:space="preserve"> in each case. </w:t>
      </w:r>
      <w:proofErr w:type="spellStart"/>
      <w:r>
        <w:rPr>
          <w:rFonts w:ascii="Times New Roman" w:hAnsi="Times New Roman" w:cs="Times New Roman" w:hint="eastAsia"/>
        </w:rPr>
        <w:t>각예에서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혈액배양상</w:t>
      </w:r>
      <w:proofErr w:type="spellEnd"/>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552526" w:rsidRPr="00552526" w:rsidRDefault="00552526" w:rsidP="0067095E">
      <w:pPr>
        <w:rPr>
          <w:rFonts w:ascii="Times New Roman" w:hAnsi="Times New Roman" w:cs="Times New Roman"/>
          <w:b/>
          <w:sz w:val="24"/>
        </w:rPr>
      </w:pPr>
      <w:r w:rsidRPr="00552526">
        <w:rPr>
          <w:rFonts w:ascii="Times New Roman" w:hAnsi="Times New Roman" w:cs="Times New Roman" w:hint="eastAsia"/>
          <w:b/>
          <w:sz w:val="24"/>
        </w:rPr>
        <w:lastRenderedPageBreak/>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552526" w:rsidRDefault="0087083C" w:rsidP="0067095E">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87083C" w:rsidRDefault="00D34CAF" w:rsidP="0067095E">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31769" w:rsidRDefault="00D31769" w:rsidP="0067095E">
      <w:pPr>
        <w:rPr>
          <w:rFonts w:ascii="Times New Roman" w:hAnsi="Times New Roman" w:cs="Times New Roman"/>
        </w:rPr>
      </w:pPr>
      <w:r>
        <w:rPr>
          <w:rFonts w:ascii="Times New Roman" w:hAnsi="Times New Roman" w:cs="Times New Roman"/>
        </w:rPr>
        <w:t xml:space="preserve">The physical examination and ECG returned to baseline. </w:t>
      </w:r>
    </w:p>
    <w:p w:rsidR="00D50641" w:rsidRDefault="00D50641" w:rsidP="0067095E">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766099" w:rsidRDefault="00766099" w:rsidP="0067095E">
      <w:pPr>
        <w:rPr>
          <w:rFonts w:ascii="Times New Roman" w:hAnsi="Times New Roman" w:cs="Times New Roman"/>
        </w:rPr>
      </w:pPr>
      <w:r>
        <w:rPr>
          <w:rFonts w:ascii="Times New Roman" w:hAnsi="Times New Roman" w:cs="Times New Roman"/>
        </w:rPr>
        <w:t>Electron microscopy revealed normal glomerular basement</w:t>
      </w:r>
      <w:r w:rsidR="00837A3F">
        <w:rPr>
          <w:rFonts w:ascii="Times New Roman" w:hAnsi="Times New Roman" w:cs="Times New Roman"/>
        </w:rPr>
        <w:t xml:space="preserve"> membrane and fusion of the foot</w:t>
      </w:r>
      <w:r>
        <w:rPr>
          <w:rFonts w:ascii="Times New Roman" w:hAnsi="Times New Roman" w:cs="Times New Roman"/>
        </w:rPr>
        <w:t xml:space="preserve"> processes. </w:t>
      </w:r>
    </w:p>
    <w:p w:rsidR="005C59BE" w:rsidRDefault="005C59BE" w:rsidP="0067095E">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5B3020" w:rsidRDefault="005B3020" w:rsidP="0067095E">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442515" w:rsidRDefault="00442515" w:rsidP="0067095E">
      <w:pPr>
        <w:rPr>
          <w:rFonts w:ascii="Times New Roman" w:hAnsi="Times New Roman" w:cs="Times New Roman"/>
        </w:rPr>
      </w:pPr>
      <w:r>
        <w:rPr>
          <w:rFonts w:ascii="Times New Roman" w:hAnsi="Times New Roman" w:cs="Times New Roman"/>
        </w:rPr>
        <w:t xml:space="preserve">An increased height of the </w:t>
      </w:r>
      <w:proofErr w:type="spellStart"/>
      <w:r>
        <w:rPr>
          <w:rFonts w:ascii="Times New Roman" w:hAnsi="Times New Roman" w:cs="Times New Roman"/>
        </w:rPr>
        <w:t>cylindric</w:t>
      </w:r>
      <w:proofErr w:type="spellEnd"/>
      <w:r>
        <w:rPr>
          <w:rFonts w:ascii="Times New Roman" w:hAnsi="Times New Roman" w:cs="Times New Roman"/>
        </w:rPr>
        <w:t xml:space="preserve"> cells and hyperplasia of the basal cells were frequent findings irrespective of the pathogen inoculated. </w:t>
      </w:r>
    </w:p>
    <w:p w:rsidR="003E62A9" w:rsidRDefault="003E62A9" w:rsidP="0067095E">
      <w:pPr>
        <w:rPr>
          <w:rFonts w:ascii="Times New Roman" w:hAnsi="Times New Roman" w:cs="Times New Roman"/>
        </w:rPr>
      </w:pPr>
      <w:proofErr w:type="spellStart"/>
      <w:r>
        <w:rPr>
          <w:rFonts w:ascii="Times New Roman" w:hAnsi="Times New Roman" w:cs="Times New Roman"/>
        </w:rPr>
        <w:t>Transbronchial</w:t>
      </w:r>
      <w:proofErr w:type="spellEnd"/>
      <w:r>
        <w:rPr>
          <w:rFonts w:ascii="Times New Roman" w:hAnsi="Times New Roman" w:cs="Times New Roman"/>
        </w:rPr>
        <w:t xml:space="preserve"> fine needle aspiration revealed granulomatous inflammation. </w:t>
      </w:r>
    </w:p>
    <w:p w:rsidR="00A04933" w:rsidRDefault="00A04933" w:rsidP="0067095E">
      <w:pPr>
        <w:rPr>
          <w:rFonts w:ascii="Times New Roman" w:hAnsi="Times New Roman" w:cs="Times New Roman"/>
        </w:rPr>
      </w:pPr>
      <w:r>
        <w:rPr>
          <w:rFonts w:ascii="Times New Roman" w:hAnsi="Times New Roman" w:cs="Times New Roman"/>
        </w:rPr>
        <w:t xml:space="preserve">She was readmitted with ECG changes and ultimately found to have sustained a </w:t>
      </w:r>
      <w:proofErr w:type="spellStart"/>
      <w:r>
        <w:rPr>
          <w:rFonts w:ascii="Times New Roman" w:hAnsi="Times New Roman" w:cs="Times New Roman"/>
        </w:rPr>
        <w:t>subendocardial</w:t>
      </w:r>
      <w:proofErr w:type="spellEnd"/>
      <w:r>
        <w:rPr>
          <w:rFonts w:ascii="Times New Roman" w:hAnsi="Times New Roman" w:cs="Times New Roman"/>
        </w:rPr>
        <w:t xml:space="preserve"> infarction. </w:t>
      </w:r>
    </w:p>
    <w:p w:rsidR="003C6BBC" w:rsidRDefault="003C6BBC" w:rsidP="0067095E">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F7016" w:rsidRDefault="00DF7016" w:rsidP="0067095E">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9F152F" w:rsidRDefault="009F152F" w:rsidP="0067095E">
      <w:pPr>
        <w:rPr>
          <w:rFonts w:ascii="Times New Roman" w:hAnsi="Times New Roman" w:cs="Times New Roman"/>
        </w:rPr>
      </w:pPr>
      <w:r>
        <w:rPr>
          <w:rFonts w:ascii="Times New Roman" w:hAnsi="Times New Roman" w:cs="Times New Roman"/>
        </w:rPr>
        <w:t>Radiographs of the chest indicated a rather broad zone of homo-</w:t>
      </w:r>
      <w:proofErr w:type="spellStart"/>
      <w:r>
        <w:rPr>
          <w:rFonts w:ascii="Times New Roman" w:hAnsi="Times New Roman" w:cs="Times New Roman"/>
        </w:rPr>
        <w:t>genous</w:t>
      </w:r>
      <w:proofErr w:type="spellEnd"/>
      <w:r>
        <w:rPr>
          <w:rFonts w:ascii="Times New Roman" w:hAnsi="Times New Roman" w:cs="Times New Roman"/>
        </w:rPr>
        <w:t xml:space="preserve"> increase in density in the region of the fissure between the right middle and lower lobes. </w:t>
      </w:r>
    </w:p>
    <w:p w:rsidR="00625BED" w:rsidRDefault="00625BED" w:rsidP="0067095E">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194736" w:rsidRDefault="00194736" w:rsidP="0067095E">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8026E" w:rsidRDefault="00DF2C3F" w:rsidP="0067095E">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96E74" w:rsidRDefault="00D96E74" w:rsidP="0067095E">
      <w:pPr>
        <w:rPr>
          <w:rFonts w:ascii="Times New Roman" w:hAnsi="Times New Roman" w:cs="Times New Roman"/>
        </w:rPr>
      </w:pPr>
      <w:proofErr w:type="spellStart"/>
      <w:r>
        <w:rPr>
          <w:rFonts w:ascii="Times New Roman" w:hAnsi="Times New Roman" w:cs="Times New Roman"/>
        </w:rPr>
        <w:t>Immunohistochemical</w:t>
      </w:r>
      <w:proofErr w:type="spellEnd"/>
      <w:r>
        <w:rPr>
          <w:rFonts w:ascii="Times New Roman" w:hAnsi="Times New Roman" w:cs="Times New Roman"/>
        </w:rPr>
        <w:t xml:space="preserve"> staining of frozen and paraffin-embedded tissue was positive for S-100 protein. </w:t>
      </w:r>
    </w:p>
    <w:p w:rsidR="006736D4" w:rsidRDefault="00E34FBF" w:rsidP="0067095E">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w:t>
      </w:r>
      <w:proofErr w:type="spellStart"/>
      <w:r>
        <w:rPr>
          <w:rFonts w:ascii="Times New Roman" w:hAnsi="Times New Roman" w:cs="Times New Roman"/>
        </w:rPr>
        <w:t>postanoxic</w:t>
      </w:r>
      <w:proofErr w:type="spellEnd"/>
      <w:r>
        <w:rPr>
          <w:rFonts w:ascii="Times New Roman" w:hAnsi="Times New Roman" w:cs="Times New Roman"/>
        </w:rPr>
        <w:t xml:space="preserve"> coma than clinical examination alone. </w:t>
      </w:r>
    </w:p>
    <w:p w:rsidR="00A04362" w:rsidRDefault="00A04362" w:rsidP="0067095E">
      <w:pPr>
        <w:rPr>
          <w:rFonts w:ascii="Times New Roman" w:hAnsi="Times New Roman" w:cs="Times New Roman"/>
        </w:rPr>
      </w:pPr>
      <w:r>
        <w:rPr>
          <w:rFonts w:ascii="Times New Roman" w:hAnsi="Times New Roman" w:cs="Times New Roman"/>
        </w:rPr>
        <w:t xml:space="preserve">The tachycardia proved to be supraventricular tachycardia. </w:t>
      </w:r>
    </w:p>
    <w:p w:rsidR="00BE603F" w:rsidRDefault="00BE603F" w:rsidP="0067095E">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sidR="00BF651F">
        <w:rPr>
          <w:rFonts w:ascii="Times New Roman" w:hAnsi="Times New Roman" w:cs="Times New Roman" w:hint="eastAsia"/>
        </w:rPr>
        <w:t>회복되었다</w:t>
      </w:r>
      <w:r w:rsidR="00BF651F">
        <w:rPr>
          <w:rFonts w:ascii="Times New Roman" w:hAnsi="Times New Roman" w:cs="Times New Roman" w:hint="eastAsia"/>
        </w:rPr>
        <w:t>.</w:t>
      </w:r>
      <w:r w:rsidR="00BF651F">
        <w:rPr>
          <w:rFonts w:ascii="Times New Roman" w:hAnsi="Times New Roman" w:cs="Times New Roman"/>
        </w:rPr>
        <w:t xml:space="preserve"> </w:t>
      </w:r>
    </w:p>
    <w:p w:rsidR="00BF651F" w:rsidRDefault="00EE4604" w:rsidP="0067095E">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EE4604" w:rsidRDefault="006321F6" w:rsidP="0067095E">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083878" w:rsidRDefault="00083878" w:rsidP="0067095E">
      <w:pPr>
        <w:rPr>
          <w:rFonts w:ascii="Times New Roman" w:hAnsi="Times New Roman" w:cs="Times New Roman"/>
        </w:rPr>
      </w:pPr>
      <w:r>
        <w:rPr>
          <w:rFonts w:ascii="Times New Roman" w:hAnsi="Times New Roman" w:cs="Times New Roman"/>
        </w:rPr>
        <w:t xml:space="preserve">There were significant Q waves and </w:t>
      </w:r>
      <w:proofErr w:type="spellStart"/>
      <w:r>
        <w:rPr>
          <w:rFonts w:ascii="Times New Roman" w:hAnsi="Times New Roman" w:cs="Times New Roman"/>
        </w:rPr>
        <w:t>flattended</w:t>
      </w:r>
      <w:proofErr w:type="spellEnd"/>
      <w:r>
        <w:rPr>
          <w:rFonts w:ascii="Times New Roman" w:hAnsi="Times New Roman" w:cs="Times New Roman"/>
        </w:rPr>
        <w:t xml:space="preserve"> T waves in the inferior leads of the electrocardiogram. </w:t>
      </w:r>
      <w:proofErr w:type="spellStart"/>
      <w:r w:rsidR="007B72AF">
        <w:rPr>
          <w:rFonts w:ascii="Times New Roman" w:hAnsi="Times New Roman" w:cs="Times New Roman" w:hint="eastAsia"/>
        </w:rPr>
        <w:t>심전도상</w:t>
      </w:r>
      <w:proofErr w:type="spellEnd"/>
      <w:r w:rsidR="007B72AF">
        <w:rPr>
          <w:rFonts w:ascii="Times New Roman" w:hAnsi="Times New Roman" w:cs="Times New Roman" w:hint="eastAsia"/>
        </w:rPr>
        <w:t xml:space="preserve"> </w:t>
      </w:r>
      <w:r w:rsidR="007B72AF">
        <w:rPr>
          <w:rFonts w:ascii="Times New Roman" w:hAnsi="Times New Roman" w:cs="Times New Roman" w:hint="eastAsia"/>
        </w:rPr>
        <w:t>하부</w:t>
      </w:r>
      <w:r w:rsidR="007B72AF">
        <w:rPr>
          <w:rFonts w:ascii="Times New Roman" w:hAnsi="Times New Roman" w:cs="Times New Roman" w:hint="eastAsia"/>
        </w:rPr>
        <w:t xml:space="preserve"> </w:t>
      </w:r>
      <w:r w:rsidR="007B72AF">
        <w:rPr>
          <w:rFonts w:ascii="Times New Roman" w:hAnsi="Times New Roman" w:cs="Times New Roman" w:hint="eastAsia"/>
        </w:rPr>
        <w:t>전극에서</w:t>
      </w:r>
      <w:r w:rsidR="007B72AF">
        <w:rPr>
          <w:rFonts w:ascii="Times New Roman" w:hAnsi="Times New Roman" w:cs="Times New Roman" w:hint="eastAsia"/>
        </w:rPr>
        <w:t xml:space="preserve"> </w:t>
      </w:r>
      <w:proofErr w:type="spellStart"/>
      <w:r w:rsidR="007B72AF">
        <w:rPr>
          <w:rFonts w:ascii="Times New Roman" w:hAnsi="Times New Roman" w:cs="Times New Roman" w:hint="eastAsia"/>
        </w:rPr>
        <w:t>의미있는</w:t>
      </w:r>
      <w:proofErr w:type="spellEnd"/>
      <w:r w:rsidR="007B72AF">
        <w:rPr>
          <w:rFonts w:ascii="Times New Roman" w:hAnsi="Times New Roman" w:cs="Times New Roman" w:hint="eastAsia"/>
        </w:rPr>
        <w:t xml:space="preserve"> </w:t>
      </w:r>
      <w:r w:rsidR="007B72AF">
        <w:rPr>
          <w:rFonts w:ascii="Times New Roman" w:hAnsi="Times New Roman" w:cs="Times New Roman"/>
        </w:rPr>
        <w:t>Q</w:t>
      </w:r>
      <w:r w:rsidR="007B72AF">
        <w:rPr>
          <w:rFonts w:ascii="Times New Roman" w:hAnsi="Times New Roman" w:cs="Times New Roman" w:hint="eastAsia"/>
        </w:rPr>
        <w:t>파와</w:t>
      </w:r>
      <w:r w:rsidR="007B72AF">
        <w:rPr>
          <w:rFonts w:ascii="Times New Roman" w:hAnsi="Times New Roman" w:cs="Times New Roman" w:hint="eastAsia"/>
        </w:rPr>
        <w:t xml:space="preserve"> </w:t>
      </w:r>
      <w:r w:rsidR="007B72AF">
        <w:rPr>
          <w:rFonts w:ascii="Times New Roman" w:hAnsi="Times New Roman" w:cs="Times New Roman" w:hint="eastAsia"/>
        </w:rPr>
        <w:t>평편한</w:t>
      </w:r>
      <w:r w:rsidR="007B72AF">
        <w:rPr>
          <w:rFonts w:ascii="Times New Roman" w:hAnsi="Times New Roman" w:cs="Times New Roman" w:hint="eastAsia"/>
        </w:rPr>
        <w:t xml:space="preserve"> </w:t>
      </w:r>
      <w:r w:rsidR="007B72AF">
        <w:rPr>
          <w:rFonts w:ascii="Times New Roman" w:hAnsi="Times New Roman" w:cs="Times New Roman"/>
        </w:rPr>
        <w:t>T</w:t>
      </w:r>
      <w:r w:rsidR="007B72AF">
        <w:rPr>
          <w:rFonts w:ascii="Times New Roman" w:hAnsi="Times New Roman" w:cs="Times New Roman" w:hint="eastAsia"/>
        </w:rPr>
        <w:t>파가</w:t>
      </w:r>
      <w:r w:rsidR="007B72AF">
        <w:rPr>
          <w:rFonts w:ascii="Times New Roman" w:hAnsi="Times New Roman" w:cs="Times New Roman" w:hint="eastAsia"/>
        </w:rPr>
        <w:t xml:space="preserve"> </w:t>
      </w:r>
      <w:r w:rsidR="007B72AF">
        <w:rPr>
          <w:rFonts w:ascii="Times New Roman" w:hAnsi="Times New Roman" w:cs="Times New Roman" w:hint="eastAsia"/>
        </w:rPr>
        <w:t>있었다</w:t>
      </w:r>
      <w:r w:rsidR="007B72AF">
        <w:rPr>
          <w:rFonts w:ascii="Times New Roman" w:hAnsi="Times New Roman" w:cs="Times New Roman" w:hint="eastAsia"/>
        </w:rPr>
        <w:t>.</w:t>
      </w:r>
      <w:r w:rsidR="007B72AF">
        <w:rPr>
          <w:rFonts w:ascii="Times New Roman" w:hAnsi="Times New Roman" w:cs="Times New Roman"/>
        </w:rPr>
        <w:t xml:space="preserve"> </w:t>
      </w:r>
    </w:p>
    <w:p w:rsidR="000C1C78" w:rsidRDefault="000C1C78" w:rsidP="0067095E">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3E0564" w:rsidRDefault="003E0564" w:rsidP="0067095E">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CB0EBA" w:rsidRDefault="00CB0EBA" w:rsidP="0067095E">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BE74BB" w:rsidRDefault="00BE74BB" w:rsidP="0067095E">
      <w:pPr>
        <w:rPr>
          <w:rFonts w:ascii="Times New Roman" w:hAnsi="Times New Roman" w:cs="Times New Roman"/>
        </w:rPr>
      </w:pPr>
      <w:proofErr w:type="spellStart"/>
      <w:r>
        <w:rPr>
          <w:rFonts w:ascii="Times New Roman" w:hAnsi="Times New Roman" w:cs="Times New Roman"/>
        </w:rPr>
        <w:t>Pericardiocentesis</w:t>
      </w:r>
      <w:proofErr w:type="spellEnd"/>
      <w:r>
        <w:rPr>
          <w:rFonts w:ascii="Times New Roman" w:hAnsi="Times New Roman" w:cs="Times New Roman"/>
        </w:rPr>
        <w:t xml:space="preserve">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proofErr w:type="spellStart"/>
      <w:r w:rsidR="00551AF0">
        <w:rPr>
          <w:rFonts w:ascii="Times New Roman" w:hAnsi="Times New Roman" w:cs="Times New Roman" w:hint="eastAsia"/>
        </w:rPr>
        <w:t>심외막</w:t>
      </w:r>
      <w:proofErr w:type="spellEnd"/>
      <w:r w:rsidR="00551AF0">
        <w:rPr>
          <w:rFonts w:ascii="Times New Roman" w:hAnsi="Times New Roman" w:cs="Times New Roman" w:hint="eastAsia"/>
        </w:rPr>
        <w:t xml:space="preserve"> </w:t>
      </w:r>
      <w:r w:rsidR="00551AF0">
        <w:rPr>
          <w:rFonts w:ascii="Times New Roman" w:hAnsi="Times New Roman" w:cs="Times New Roman" w:hint="eastAsia"/>
        </w:rPr>
        <w:t>천자</w:t>
      </w:r>
      <w:r w:rsidR="00551AF0">
        <w:rPr>
          <w:rFonts w:ascii="Times New Roman" w:hAnsi="Times New Roman" w:cs="Times New Roman" w:hint="eastAsia"/>
        </w:rPr>
        <w:t xml:space="preserve"> </w:t>
      </w:r>
      <w:r w:rsidR="00551AF0">
        <w:rPr>
          <w:rFonts w:ascii="Times New Roman" w:hAnsi="Times New Roman" w:cs="Times New Roman" w:hint="eastAsia"/>
        </w:rPr>
        <w:t>검사에서</w:t>
      </w:r>
      <w:r w:rsidR="00551AF0">
        <w:rPr>
          <w:rFonts w:ascii="Times New Roman" w:hAnsi="Times New Roman" w:cs="Times New Roman" w:hint="eastAsia"/>
        </w:rPr>
        <w:t xml:space="preserve"> </w:t>
      </w:r>
      <w:r w:rsidR="00551AF0">
        <w:rPr>
          <w:rFonts w:ascii="Times New Roman" w:hAnsi="Times New Roman" w:cs="Times New Roman" w:hint="eastAsia"/>
        </w:rPr>
        <w:t>무색</w:t>
      </w:r>
      <w:r w:rsidR="00551AF0">
        <w:rPr>
          <w:rFonts w:ascii="Times New Roman" w:hAnsi="Times New Roman" w:cs="Times New Roman" w:hint="eastAsia"/>
        </w:rPr>
        <w:t xml:space="preserve"> </w:t>
      </w:r>
      <w:r w:rsidR="00551AF0">
        <w:rPr>
          <w:rFonts w:ascii="Times New Roman" w:hAnsi="Times New Roman" w:cs="Times New Roman" w:hint="eastAsia"/>
        </w:rPr>
        <w:t>투명한</w:t>
      </w:r>
      <w:r w:rsidR="00551AF0">
        <w:rPr>
          <w:rFonts w:ascii="Times New Roman" w:hAnsi="Times New Roman" w:cs="Times New Roman" w:hint="eastAsia"/>
        </w:rPr>
        <w:t xml:space="preserve"> </w:t>
      </w:r>
      <w:r w:rsidR="00551AF0">
        <w:rPr>
          <w:rFonts w:ascii="Times New Roman" w:hAnsi="Times New Roman" w:cs="Times New Roman" w:hint="eastAsia"/>
        </w:rPr>
        <w:t>액체를</w:t>
      </w:r>
      <w:r w:rsidR="00551AF0">
        <w:rPr>
          <w:rFonts w:ascii="Times New Roman" w:hAnsi="Times New Roman" w:cs="Times New Roman" w:hint="eastAsia"/>
        </w:rPr>
        <w:t xml:space="preserve"> </w:t>
      </w:r>
      <w:r w:rsidR="00551AF0">
        <w:rPr>
          <w:rFonts w:ascii="Times New Roman" w:hAnsi="Times New Roman" w:cs="Times New Roman" w:hint="eastAsia"/>
        </w:rPr>
        <w:t>얻었고</w:t>
      </w:r>
      <w:proofErr w:type="gramStart"/>
      <w:r w:rsidR="00551AF0">
        <w:rPr>
          <w:rFonts w:ascii="Times New Roman" w:hAnsi="Times New Roman" w:cs="Times New Roman"/>
        </w:rPr>
        <w:t>,~</w:t>
      </w:r>
      <w:proofErr w:type="gramEnd"/>
      <w:r w:rsidR="00551AF0">
        <w:rPr>
          <w:rFonts w:ascii="Times New Roman" w:hAnsi="Times New Roman" w:cs="Times New Roman"/>
        </w:rPr>
        <w:t>.</w:t>
      </w:r>
    </w:p>
    <w:p w:rsidR="00551AF0" w:rsidRDefault="00551AF0" w:rsidP="0067095E">
      <w:pPr>
        <w:rPr>
          <w:rFonts w:ascii="Times New Roman" w:hAnsi="Times New Roman" w:cs="Times New Roman"/>
        </w:rPr>
      </w:pPr>
    </w:p>
    <w:p w:rsidR="00D66D48" w:rsidRPr="00D66D48" w:rsidRDefault="00D66D48" w:rsidP="000852E1">
      <w:pPr>
        <w:ind w:firstLineChars="100" w:firstLine="360"/>
        <w:rPr>
          <w:rFonts w:ascii="Times New Roman" w:hAnsi="Times New Roman" w:cs="Times New Roman"/>
          <w:b/>
          <w:sz w:val="36"/>
        </w:rPr>
      </w:pPr>
      <w:r w:rsidRPr="00D66D48">
        <w:rPr>
          <w:rFonts w:ascii="Times New Roman" w:hAnsi="Times New Roman" w:cs="Times New Roman"/>
          <w:b/>
          <w:sz w:val="36"/>
        </w:rPr>
        <w:lastRenderedPageBreak/>
        <w:t xml:space="preserve">Discussion </w:t>
      </w:r>
    </w:p>
    <w:p w:rsidR="00D66D48" w:rsidRDefault="00B20BC2" w:rsidP="0067095E">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CD5D00" w:rsidRDefault="00CD5D00" w:rsidP="0067095E">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B26799" w:rsidRDefault="00B26799" w:rsidP="0067095E">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4C1DF6" w:rsidRDefault="004C1DF6" w:rsidP="0067095E">
      <w:pPr>
        <w:rPr>
          <w:rFonts w:ascii="Times New Roman" w:hAnsi="Times New Roman" w:cs="Times New Roman"/>
        </w:rPr>
      </w:pPr>
      <w:r>
        <w:rPr>
          <w:rFonts w:ascii="Times New Roman" w:hAnsi="Times New Roman" w:cs="Times New Roman"/>
        </w:rPr>
        <w:t xml:space="preserve">These findings are applicable to humans. </w:t>
      </w:r>
    </w:p>
    <w:p w:rsidR="00151147" w:rsidRDefault="00151147" w:rsidP="0067095E">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sidR="003F78BB">
        <w:rPr>
          <w:rFonts w:ascii="Times New Roman" w:hAnsi="Times New Roman" w:cs="Times New Roman" w:hint="eastAsia"/>
        </w:rPr>
        <w:t>주된</w:t>
      </w:r>
      <w:r w:rsidR="003F78BB">
        <w:rPr>
          <w:rFonts w:ascii="Times New Roman" w:hAnsi="Times New Roman" w:cs="Times New Roman" w:hint="eastAsia"/>
        </w:rPr>
        <w:t xml:space="preserve"> </w:t>
      </w:r>
      <w:r w:rsidR="003F78BB">
        <w:rPr>
          <w:rFonts w:ascii="Times New Roman" w:hAnsi="Times New Roman" w:cs="Times New Roman" w:hint="eastAsia"/>
        </w:rPr>
        <w:t>문제점</w:t>
      </w:r>
    </w:p>
    <w:p w:rsidR="003F78BB" w:rsidRDefault="00377D86"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w:t>
      </w:r>
      <w:proofErr w:type="spellStart"/>
      <w:r>
        <w:rPr>
          <w:rFonts w:ascii="Times New Roman" w:hAnsi="Times New Roman" w:cs="Times New Roman"/>
        </w:rPr>
        <w:t>Koopman</w:t>
      </w:r>
      <w:proofErr w:type="spellEnd"/>
      <w:r>
        <w:rPr>
          <w:rFonts w:ascii="Times New Roman" w:hAnsi="Times New Roman" w:cs="Times New Roman"/>
        </w:rPr>
        <w:t xml:space="preserve"> and coworkers and Li and coworkers. </w:t>
      </w:r>
    </w:p>
    <w:p w:rsidR="00436E0F" w:rsidRDefault="00436E0F" w:rsidP="0067095E">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96543C" w:rsidRDefault="00EC6125" w:rsidP="0067095E">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proofErr w:type="spellStart"/>
      <w:r>
        <w:rPr>
          <w:rFonts w:ascii="Times New Roman" w:hAnsi="Times New Roman" w:cs="Times New Roman" w:hint="eastAsia"/>
        </w:rPr>
        <w:t>이번연구의</w:t>
      </w:r>
      <w:proofErr w:type="spellEnd"/>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B8679C" w:rsidRPr="008926E1" w:rsidRDefault="0028059B" w:rsidP="0067095E">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proofErr w:type="spellStart"/>
      <w:r>
        <w:rPr>
          <w:rFonts w:ascii="Times New Roman" w:hAnsi="Times New Roman" w:cs="Times New Roman" w:hint="eastAsia"/>
        </w:rPr>
        <w:t>실</w:t>
      </w:r>
      <w:r>
        <w:rPr>
          <w:rFonts w:ascii="Times New Roman" w:hAnsi="Times New Roman" w:cs="Times New Roman"/>
        </w:rPr>
        <w:t>험자료가</w:t>
      </w:r>
      <w:proofErr w:type="spellEnd"/>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8926E1" w:rsidRDefault="00FB2D92"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w:t>
      </w:r>
      <w:proofErr w:type="spellStart"/>
      <w:r>
        <w:rPr>
          <w:rFonts w:ascii="Times New Roman" w:hAnsi="Times New Roman" w:cs="Times New Roman"/>
        </w:rPr>
        <w:t>virions</w:t>
      </w:r>
      <w:proofErr w:type="spellEnd"/>
      <w:r>
        <w:rPr>
          <w:rFonts w:ascii="Times New Roman" w:hAnsi="Times New Roman" w:cs="Times New Roman"/>
        </w:rPr>
        <w:t xml:space="preserve"> of </w:t>
      </w:r>
      <w:proofErr w:type="spellStart"/>
      <w:r>
        <w:rPr>
          <w:rFonts w:ascii="Times New Roman" w:hAnsi="Times New Roman" w:cs="Times New Roman"/>
        </w:rPr>
        <w:t>RNAtumor</w:t>
      </w:r>
      <w:proofErr w:type="spellEnd"/>
      <w:r>
        <w:rPr>
          <w:rFonts w:ascii="Times New Roman" w:hAnsi="Times New Roman" w:cs="Times New Roman"/>
        </w:rPr>
        <w:t xml:space="preserve">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467C49" w:rsidRDefault="00161D03"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sidR="00BD531F">
        <w:rPr>
          <w:rFonts w:ascii="Times New Roman" w:hAnsi="Times New Roman" w:cs="Times New Roman" w:hint="eastAsia"/>
        </w:rPr>
        <w:t>상술한다</w:t>
      </w:r>
      <w:r w:rsidR="00BD531F">
        <w:rPr>
          <w:rFonts w:ascii="Times New Roman" w:hAnsi="Times New Roman" w:cs="Times New Roman" w:hint="eastAsia"/>
        </w:rPr>
        <w:t>.</w:t>
      </w:r>
      <w:r w:rsidR="00BD531F">
        <w:rPr>
          <w:rFonts w:ascii="Times New Roman" w:hAnsi="Times New Roman" w:cs="Times New Roman"/>
        </w:rPr>
        <w:t xml:space="preserve"> </w:t>
      </w:r>
    </w:p>
    <w:p w:rsidR="002F649A" w:rsidRDefault="003D35B3"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w:t>
      </w:r>
      <w:proofErr w:type="spellStart"/>
      <w:r>
        <w:rPr>
          <w:rFonts w:ascii="Times New Roman" w:hAnsi="Times New Roman" w:cs="Times New Roman"/>
        </w:rPr>
        <w:t>Kristinsson</w:t>
      </w:r>
      <w:proofErr w:type="spellEnd"/>
      <w:r>
        <w:rPr>
          <w:rFonts w:ascii="Times New Roman" w:hAnsi="Times New Roman" w:cs="Times New Roman"/>
        </w:rPr>
        <w:t xml:space="preserve"> et al., who studies 43 strains of planktonic </w:t>
      </w:r>
      <w:proofErr w:type="spellStart"/>
      <w:proofErr w:type="gramStart"/>
      <w:r>
        <w:rPr>
          <w:rFonts w:ascii="Times New Roman" w:hAnsi="Times New Roman" w:cs="Times New Roman"/>
        </w:rPr>
        <w:t>S.epidermidis</w:t>
      </w:r>
      <w:proofErr w:type="spellEnd"/>
      <w:proofErr w:type="gramEnd"/>
      <w:r>
        <w:rPr>
          <w:rFonts w:ascii="Times New Roman" w:hAnsi="Times New Roman" w:cs="Times New Roman"/>
        </w:rPr>
        <w:t xml:space="preserve"> for </w:t>
      </w:r>
      <w:proofErr w:type="spellStart"/>
      <w:r>
        <w:rPr>
          <w:rFonts w:ascii="Times New Roman" w:hAnsi="Times New Roman" w:cs="Times New Roman"/>
        </w:rPr>
        <w:t>opsono</w:t>
      </w:r>
      <w:proofErr w:type="spellEnd"/>
      <w:r>
        <w:rPr>
          <w:rFonts w:ascii="Times New Roman" w:hAnsi="Times New Roman" w:cs="Times New Roman"/>
        </w:rPr>
        <w:t xml:space="preserve">-phagocytosis by </w:t>
      </w:r>
      <w:proofErr w:type="spellStart"/>
      <w:r>
        <w:rPr>
          <w:rFonts w:ascii="Times New Roman" w:hAnsi="Times New Roman" w:cs="Times New Roman"/>
        </w:rPr>
        <w:t>luminol</w:t>
      </w:r>
      <w:proofErr w:type="spellEnd"/>
      <w:r>
        <w:rPr>
          <w:rFonts w:ascii="Times New Roman" w:hAnsi="Times New Roman" w:cs="Times New Roman"/>
        </w:rPr>
        <w:t xml:space="preserve">-dependent </w:t>
      </w:r>
      <w:proofErr w:type="spellStart"/>
      <w:r w:rsidRPr="007C5F90">
        <w:rPr>
          <w:rFonts w:ascii="Times New Roman" w:hAnsi="Times New Roman" w:cs="Times New Roman"/>
          <w:b/>
          <w:i/>
        </w:rPr>
        <w:t>chemiluminescence</w:t>
      </w:r>
      <w:proofErr w:type="spellEnd"/>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proofErr w:type="spellStart"/>
      <w:r>
        <w:rPr>
          <w:rFonts w:ascii="Times New Roman" w:hAnsi="Times New Roman" w:cs="Times New Roman"/>
        </w:rPr>
        <w:t>Kristinsson</w:t>
      </w:r>
      <w:proofErr w:type="spellEnd"/>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proofErr w:type="spellStart"/>
      <w:r>
        <w:rPr>
          <w:rFonts w:ascii="Times New Roman" w:hAnsi="Times New Roman" w:cs="Times New Roman"/>
        </w:rPr>
        <w:t>luminol</w:t>
      </w:r>
      <w:proofErr w:type="spellEnd"/>
      <w:r>
        <w:rPr>
          <w:rFonts w:ascii="Times New Roman" w:hAnsi="Times New Roman" w:cs="Times New Roman" w:hint="eastAsia"/>
        </w:rPr>
        <w:t>의존성</w:t>
      </w:r>
      <w:r>
        <w:rPr>
          <w:rFonts w:ascii="Times New Roman" w:hAnsi="Times New Roman" w:cs="Times New Roman" w:hint="eastAsia"/>
        </w:rPr>
        <w:t xml:space="preserve"> </w:t>
      </w:r>
      <w:proofErr w:type="spellStart"/>
      <w:r w:rsidRPr="007C5F90">
        <w:rPr>
          <w:rFonts w:ascii="Times New Roman" w:hAnsi="Times New Roman" w:cs="Times New Roman" w:hint="eastAsia"/>
          <w:b/>
          <w:i/>
        </w:rPr>
        <w:t>화학발광</w:t>
      </w:r>
      <w:r>
        <w:rPr>
          <w:rFonts w:ascii="Times New Roman" w:hAnsi="Times New Roman" w:cs="Times New Roman" w:hint="eastAsia"/>
        </w:rPr>
        <w:t>에</w:t>
      </w:r>
      <w:proofErr w:type="spellEnd"/>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proofErr w:type="spellStart"/>
      <w:r>
        <w:rPr>
          <w:rFonts w:ascii="Times New Roman" w:hAnsi="Times New Roman" w:cs="Times New Roman" w:hint="eastAsia"/>
        </w:rPr>
        <w:t>옵소닌</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식작용에</w:t>
      </w:r>
      <w:proofErr w:type="spellEnd"/>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proofErr w:type="spellStart"/>
      <w:r>
        <w:rPr>
          <w:rFonts w:ascii="Times New Roman" w:hAnsi="Times New Roman" w:cs="Times New Roman" w:hint="eastAsia"/>
        </w:rPr>
        <w:t>부유생물</w:t>
      </w:r>
      <w:proofErr w:type="spell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균주를</w:t>
      </w:r>
      <w:proofErr w:type="spellEnd"/>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0669EE" w:rsidRDefault="007F0A9A"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sidR="000669EE">
        <w:rPr>
          <w:rFonts w:ascii="Times New Roman" w:hAnsi="Times New Roman" w:cs="Times New Roman" w:hint="eastAsia"/>
        </w:rPr>
        <w:t>한편</w:t>
      </w:r>
      <w:r w:rsidR="000669EE">
        <w:rPr>
          <w:rFonts w:ascii="Times New Roman" w:hAnsi="Times New Roman" w:cs="Times New Roman" w:hint="eastAsia"/>
        </w:rPr>
        <w:t xml:space="preserve"> </w:t>
      </w:r>
      <w:r w:rsidR="000669EE">
        <w:rPr>
          <w:rFonts w:ascii="Times New Roman" w:hAnsi="Times New Roman" w:cs="Times New Roman" w:hint="eastAsia"/>
        </w:rPr>
        <w:t>이들</w:t>
      </w:r>
      <w:r w:rsidR="000669EE">
        <w:rPr>
          <w:rFonts w:ascii="Times New Roman" w:hAnsi="Times New Roman" w:cs="Times New Roman" w:hint="eastAsia"/>
        </w:rPr>
        <w:t xml:space="preserve"> </w:t>
      </w:r>
      <w:r w:rsidR="000669EE">
        <w:rPr>
          <w:rFonts w:ascii="Times New Roman" w:hAnsi="Times New Roman" w:cs="Times New Roman" w:hint="eastAsia"/>
        </w:rPr>
        <w:t>환자의</w:t>
      </w:r>
      <w:r w:rsidR="000669EE">
        <w:rPr>
          <w:rFonts w:ascii="Times New Roman" w:hAnsi="Times New Roman" w:cs="Times New Roman" w:hint="eastAsia"/>
        </w:rPr>
        <w:t xml:space="preserve"> </w:t>
      </w:r>
      <w:r w:rsidR="000669EE">
        <w:rPr>
          <w:rFonts w:ascii="Times New Roman" w:hAnsi="Times New Roman" w:cs="Times New Roman" w:hint="eastAsia"/>
        </w:rPr>
        <w:t>대부분에서</w:t>
      </w:r>
      <w:r w:rsidR="000669EE">
        <w:rPr>
          <w:rFonts w:ascii="Times New Roman" w:hAnsi="Times New Roman" w:cs="Times New Roman" w:hint="eastAsia"/>
        </w:rPr>
        <w:t xml:space="preserve"> </w:t>
      </w:r>
      <w:r w:rsidR="000669EE">
        <w:rPr>
          <w:rFonts w:ascii="Times New Roman" w:hAnsi="Times New Roman" w:cs="Times New Roman" w:hint="eastAsia"/>
        </w:rPr>
        <w:t>관찰된</w:t>
      </w:r>
      <w:r w:rsidR="000669EE">
        <w:rPr>
          <w:rFonts w:ascii="Times New Roman" w:hAnsi="Times New Roman" w:cs="Times New Roman" w:hint="eastAsia"/>
        </w:rPr>
        <w:t xml:space="preserve"> </w:t>
      </w:r>
      <w:r w:rsidR="000669EE">
        <w:rPr>
          <w:rFonts w:ascii="Times New Roman" w:hAnsi="Times New Roman" w:cs="Times New Roman"/>
        </w:rPr>
        <w:t>HBV</w:t>
      </w:r>
      <w:r w:rsidR="000669EE">
        <w:rPr>
          <w:rFonts w:ascii="Times New Roman" w:hAnsi="Times New Roman" w:cs="Times New Roman" w:hint="eastAsia"/>
        </w:rPr>
        <w:t>의</w:t>
      </w:r>
      <w:r w:rsidR="000669EE">
        <w:rPr>
          <w:rFonts w:ascii="Times New Roman" w:hAnsi="Times New Roman" w:cs="Times New Roman" w:hint="eastAsia"/>
        </w:rPr>
        <w:t xml:space="preserve"> </w:t>
      </w:r>
      <w:r w:rsidR="000669EE">
        <w:rPr>
          <w:rFonts w:ascii="Times New Roman" w:hAnsi="Times New Roman" w:cs="Times New Roman" w:hint="eastAsia"/>
        </w:rPr>
        <w:t>만성</w:t>
      </w:r>
      <w:r w:rsidR="000669EE">
        <w:rPr>
          <w:rFonts w:ascii="Times New Roman" w:hAnsi="Times New Roman" w:cs="Times New Roman" w:hint="eastAsia"/>
        </w:rPr>
        <w:t xml:space="preserve"> </w:t>
      </w:r>
      <w:r w:rsidR="000669EE">
        <w:rPr>
          <w:rFonts w:ascii="Times New Roman" w:hAnsi="Times New Roman" w:cs="Times New Roman" w:hint="eastAsia"/>
        </w:rPr>
        <w:t>상태가</w:t>
      </w:r>
      <w:r w:rsidR="000669EE">
        <w:rPr>
          <w:rFonts w:ascii="Times New Roman" w:hAnsi="Times New Roman" w:cs="Times New Roman" w:hint="eastAsia"/>
        </w:rPr>
        <w:t xml:space="preserve"> </w:t>
      </w:r>
      <w:r w:rsidR="000669EE">
        <w:rPr>
          <w:rFonts w:ascii="Times New Roman" w:hAnsi="Times New Roman" w:cs="Times New Roman" w:hint="eastAsia"/>
        </w:rPr>
        <w:t>단지</w:t>
      </w:r>
      <w:r w:rsidR="000669EE">
        <w:rPr>
          <w:rFonts w:ascii="Times New Roman" w:hAnsi="Times New Roman" w:cs="Times New Roman" w:hint="eastAsia"/>
        </w:rPr>
        <w:t xml:space="preserve"> </w:t>
      </w:r>
      <w:r w:rsidR="000669EE">
        <w:rPr>
          <w:rFonts w:ascii="Times New Roman" w:hAnsi="Times New Roman" w:cs="Times New Roman" w:hint="eastAsia"/>
        </w:rPr>
        <w:t>이</w:t>
      </w:r>
      <w:r w:rsidR="000669EE">
        <w:rPr>
          <w:rFonts w:ascii="Times New Roman" w:hAnsi="Times New Roman" w:cs="Times New Roman" w:hint="eastAsia"/>
        </w:rPr>
        <w:t xml:space="preserve"> </w:t>
      </w:r>
      <w:proofErr w:type="spellStart"/>
      <w:r w:rsidR="000669EE">
        <w:rPr>
          <w:rFonts w:ascii="Times New Roman" w:hAnsi="Times New Roman" w:cs="Times New Roman" w:hint="eastAsia"/>
        </w:rPr>
        <w:t>환자군이</w:t>
      </w:r>
      <w:proofErr w:type="spellEnd"/>
      <w:r w:rsidR="000669EE">
        <w:rPr>
          <w:rFonts w:ascii="Times New Roman" w:hAnsi="Times New Roman" w:cs="Times New Roman" w:hint="eastAsia"/>
        </w:rPr>
        <w:t xml:space="preserve"> </w:t>
      </w:r>
      <w:r w:rsidR="000669EE">
        <w:rPr>
          <w:rFonts w:ascii="Times New Roman" w:hAnsi="Times New Roman" w:cs="Times New Roman" w:hint="eastAsia"/>
        </w:rPr>
        <w:t>앓고</w:t>
      </w:r>
      <w:r w:rsidR="000669EE">
        <w:rPr>
          <w:rFonts w:ascii="Times New Roman" w:hAnsi="Times New Roman" w:cs="Times New Roman" w:hint="eastAsia"/>
        </w:rPr>
        <w:t xml:space="preserve"> </w:t>
      </w:r>
      <w:r w:rsidR="000669EE">
        <w:rPr>
          <w:rFonts w:ascii="Times New Roman" w:hAnsi="Times New Roman" w:cs="Times New Roman" w:hint="eastAsia"/>
        </w:rPr>
        <w:t>있는</w:t>
      </w:r>
      <w:r w:rsidR="000669EE">
        <w:rPr>
          <w:rFonts w:ascii="Times New Roman" w:hAnsi="Times New Roman" w:cs="Times New Roman" w:hint="eastAsia"/>
        </w:rPr>
        <w:t xml:space="preserve"> </w:t>
      </w:r>
      <w:r w:rsidR="000669EE">
        <w:rPr>
          <w:rFonts w:ascii="Times New Roman" w:hAnsi="Times New Roman" w:cs="Times New Roman" w:hint="eastAsia"/>
        </w:rPr>
        <w:t>더</w:t>
      </w:r>
      <w:r w:rsidR="000669EE">
        <w:rPr>
          <w:rFonts w:ascii="Times New Roman" w:hAnsi="Times New Roman" w:cs="Times New Roman" w:hint="eastAsia"/>
        </w:rPr>
        <w:t xml:space="preserve"> </w:t>
      </w:r>
      <w:r w:rsidR="000669EE">
        <w:rPr>
          <w:rFonts w:ascii="Times New Roman" w:hAnsi="Times New Roman" w:cs="Times New Roman" w:hint="eastAsia"/>
        </w:rPr>
        <w:t>중증인</w:t>
      </w:r>
      <w:r w:rsidR="000669EE">
        <w:rPr>
          <w:rFonts w:ascii="Times New Roman" w:hAnsi="Times New Roman" w:cs="Times New Roman" w:hint="eastAsia"/>
        </w:rPr>
        <w:t xml:space="preserve"> </w:t>
      </w:r>
      <w:proofErr w:type="spellStart"/>
      <w:r w:rsidR="000669EE">
        <w:rPr>
          <w:rFonts w:ascii="Times New Roman" w:hAnsi="Times New Roman" w:cs="Times New Roman" w:hint="eastAsia"/>
        </w:rPr>
        <w:t>면역억제의</w:t>
      </w:r>
      <w:proofErr w:type="spellEnd"/>
      <w:r w:rsidR="000669EE">
        <w:rPr>
          <w:rFonts w:ascii="Times New Roman" w:hAnsi="Times New Roman" w:cs="Times New Roman" w:hint="eastAsia"/>
        </w:rPr>
        <w:t xml:space="preserve"> </w:t>
      </w:r>
      <w:r w:rsidR="000669EE">
        <w:rPr>
          <w:rFonts w:ascii="Times New Roman" w:hAnsi="Times New Roman" w:cs="Times New Roman" w:hint="eastAsia"/>
        </w:rPr>
        <w:t>또다른</w:t>
      </w:r>
      <w:r w:rsidR="000669EE">
        <w:rPr>
          <w:rFonts w:ascii="Times New Roman" w:hAnsi="Times New Roman" w:cs="Times New Roman" w:hint="eastAsia"/>
        </w:rPr>
        <w:t xml:space="preserve"> </w:t>
      </w:r>
      <w:proofErr w:type="spellStart"/>
      <w:r w:rsidR="000669EE">
        <w:rPr>
          <w:rFonts w:ascii="Times New Roman" w:hAnsi="Times New Roman" w:cs="Times New Roman" w:hint="eastAsia"/>
        </w:rPr>
        <w:t>경과라는</w:t>
      </w:r>
      <w:proofErr w:type="spellEnd"/>
      <w:r w:rsidR="000669EE">
        <w:rPr>
          <w:rFonts w:ascii="Times New Roman" w:hAnsi="Times New Roman" w:cs="Times New Roman" w:hint="eastAsia"/>
        </w:rPr>
        <w:t xml:space="preserve"> </w:t>
      </w:r>
      <w:r w:rsidR="000669EE">
        <w:rPr>
          <w:rFonts w:ascii="Times New Roman" w:hAnsi="Times New Roman" w:cs="Times New Roman" w:hint="eastAsia"/>
        </w:rPr>
        <w:t>가능성을</w:t>
      </w:r>
      <w:r w:rsidR="000669EE">
        <w:rPr>
          <w:rFonts w:ascii="Times New Roman" w:hAnsi="Times New Roman" w:cs="Times New Roman" w:hint="eastAsia"/>
        </w:rPr>
        <w:t xml:space="preserve"> </w:t>
      </w:r>
      <w:r w:rsidR="000669EE">
        <w:rPr>
          <w:rFonts w:ascii="Times New Roman" w:hAnsi="Times New Roman" w:cs="Times New Roman" w:hint="eastAsia"/>
        </w:rPr>
        <w:t>배제할</w:t>
      </w:r>
      <w:r w:rsidR="000669EE">
        <w:rPr>
          <w:rFonts w:ascii="Times New Roman" w:hAnsi="Times New Roman" w:cs="Times New Roman" w:hint="eastAsia"/>
        </w:rPr>
        <w:t xml:space="preserve"> </w:t>
      </w:r>
      <w:r w:rsidR="000669EE">
        <w:rPr>
          <w:rFonts w:ascii="Times New Roman" w:hAnsi="Times New Roman" w:cs="Times New Roman" w:hint="eastAsia"/>
        </w:rPr>
        <w:t>수</w:t>
      </w:r>
      <w:r w:rsidR="000669EE">
        <w:rPr>
          <w:rFonts w:ascii="Times New Roman" w:hAnsi="Times New Roman" w:cs="Times New Roman" w:hint="eastAsia"/>
        </w:rPr>
        <w:t xml:space="preserve"> </w:t>
      </w:r>
      <w:r w:rsidR="000669EE">
        <w:rPr>
          <w:rFonts w:ascii="Times New Roman" w:hAnsi="Times New Roman" w:cs="Times New Roman" w:hint="eastAsia"/>
        </w:rPr>
        <w:t>없다</w:t>
      </w:r>
      <w:r w:rsidR="000669EE">
        <w:rPr>
          <w:rFonts w:ascii="Times New Roman" w:hAnsi="Times New Roman" w:cs="Times New Roman" w:hint="eastAsia"/>
        </w:rPr>
        <w:t>.</w:t>
      </w:r>
      <w:r w:rsidR="000669EE">
        <w:rPr>
          <w:rFonts w:ascii="Times New Roman" w:hAnsi="Times New Roman" w:cs="Times New Roman"/>
        </w:rPr>
        <w:t xml:space="preserve"> </w:t>
      </w:r>
    </w:p>
    <w:p w:rsidR="00220A6C" w:rsidRDefault="00220A6C" w:rsidP="0067095E">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220A6C" w:rsidRDefault="0075030F" w:rsidP="0067095E">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sidR="00134532">
        <w:rPr>
          <w:rFonts w:ascii="Times New Roman" w:hAnsi="Times New Roman" w:cs="Times New Roman" w:hint="eastAsia"/>
        </w:rPr>
        <w:t>강조한다</w:t>
      </w:r>
      <w:r w:rsidR="00134532">
        <w:rPr>
          <w:rFonts w:ascii="Times New Roman" w:hAnsi="Times New Roman" w:cs="Times New Roman" w:hint="eastAsia"/>
        </w:rPr>
        <w:t>.</w:t>
      </w:r>
      <w:r w:rsidR="00134532">
        <w:rPr>
          <w:rFonts w:ascii="Times New Roman" w:hAnsi="Times New Roman" w:cs="Times New Roman"/>
        </w:rPr>
        <w:t xml:space="preserve"> </w:t>
      </w:r>
    </w:p>
    <w:p w:rsidR="001A371E" w:rsidRDefault="001A371E" w:rsidP="0067095E">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w:t>
      </w:r>
      <w:r w:rsidR="003707CC">
        <w:rPr>
          <w:rFonts w:ascii="Times New Roman" w:hAnsi="Times New Roman" w:cs="Times New Roman"/>
        </w:rPr>
        <w:t xml:space="preserve"> </w:t>
      </w:r>
      <w:r w:rsidR="003707CC">
        <w:rPr>
          <w:rFonts w:ascii="Times New Roman" w:hAnsi="Times New Roman" w:cs="Times New Roman" w:hint="eastAsia"/>
        </w:rPr>
        <w:t>이연구의</w:t>
      </w:r>
      <w:r w:rsidR="003707CC">
        <w:rPr>
          <w:rFonts w:ascii="Times New Roman" w:hAnsi="Times New Roman" w:cs="Times New Roman" w:hint="eastAsia"/>
        </w:rPr>
        <w:t xml:space="preserve"> </w:t>
      </w:r>
      <w:r w:rsidR="003707CC">
        <w:rPr>
          <w:rFonts w:ascii="Times New Roman" w:hAnsi="Times New Roman" w:cs="Times New Roman" w:hint="eastAsia"/>
        </w:rPr>
        <w:t>중요성</w:t>
      </w:r>
      <w:r w:rsidR="003707CC">
        <w:rPr>
          <w:rFonts w:ascii="Times New Roman" w:hAnsi="Times New Roman" w:cs="Times New Roman" w:hint="eastAsia"/>
        </w:rPr>
        <w:t xml:space="preserve"> </w:t>
      </w:r>
    </w:p>
    <w:p w:rsidR="001A371E" w:rsidRDefault="008A4730" w:rsidP="0067095E">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w:t>
      </w:r>
      <w:proofErr w:type="gramStart"/>
      <w:r>
        <w:rPr>
          <w:rFonts w:ascii="Times New Roman" w:hAnsi="Times New Roman" w:cs="Times New Roman"/>
        </w:rPr>
        <w:t>patients</w:t>
      </w:r>
      <w:proofErr w:type="gramEnd"/>
      <w:r>
        <w:rPr>
          <w:rFonts w:ascii="Times New Roman" w:hAnsi="Times New Roman" w:cs="Times New Roman"/>
        </w:rPr>
        <w:t xml:space="preserve">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proofErr w:type="spellStart"/>
      <w:r w:rsidR="00B42DE8">
        <w:rPr>
          <w:rFonts w:ascii="Times New Roman" w:hAnsi="Times New Roman" w:cs="Times New Roman" w:hint="eastAsia"/>
        </w:rPr>
        <w:t>이전연구와</w:t>
      </w:r>
      <w:proofErr w:type="spellEnd"/>
      <w:r w:rsidR="00B42DE8">
        <w:rPr>
          <w:rFonts w:ascii="Times New Roman" w:hAnsi="Times New Roman" w:cs="Times New Roman" w:hint="eastAsia"/>
        </w:rPr>
        <w:t xml:space="preserve"> </w:t>
      </w:r>
      <w:r w:rsidR="00B42DE8">
        <w:rPr>
          <w:rFonts w:ascii="Times New Roman" w:hAnsi="Times New Roman" w:cs="Times New Roman" w:hint="eastAsia"/>
        </w:rPr>
        <w:t>일</w:t>
      </w:r>
      <w:r w:rsidR="00B42DE8">
        <w:rPr>
          <w:rFonts w:ascii="Times New Roman" w:hAnsi="Times New Roman" w:cs="Times New Roman" w:hint="eastAsia"/>
        </w:rPr>
        <w:lastRenderedPageBreak/>
        <w:t>치하는</w:t>
      </w:r>
      <w:r w:rsidR="00B42DE8">
        <w:rPr>
          <w:rFonts w:ascii="Times New Roman" w:hAnsi="Times New Roman" w:cs="Times New Roman" w:hint="eastAsia"/>
        </w:rPr>
        <w:t xml:space="preserve"> </w:t>
      </w:r>
      <w:r w:rsidR="00B42DE8">
        <w:rPr>
          <w:rFonts w:ascii="Times New Roman" w:hAnsi="Times New Roman" w:cs="Times New Roman" w:hint="eastAsia"/>
        </w:rPr>
        <w:t>소견으로</w:t>
      </w:r>
      <w:r w:rsidR="00B42DE8">
        <w:rPr>
          <w:rFonts w:ascii="Times New Roman" w:hAnsi="Times New Roman" w:cs="Times New Roman" w:hint="eastAsia"/>
        </w:rPr>
        <w:t>,</w:t>
      </w:r>
      <w:r w:rsidR="00B42DE8">
        <w:rPr>
          <w:rFonts w:ascii="Times New Roman" w:hAnsi="Times New Roman" w:cs="Times New Roman"/>
        </w:rPr>
        <w:t xml:space="preserve"> </w:t>
      </w:r>
      <w:r w:rsidR="00B42DE8">
        <w:rPr>
          <w:rFonts w:ascii="Times New Roman" w:hAnsi="Times New Roman" w:cs="Times New Roman" w:hint="eastAsia"/>
        </w:rPr>
        <w:t>혈전용해술에</w:t>
      </w:r>
      <w:r w:rsidR="00B42DE8">
        <w:rPr>
          <w:rFonts w:ascii="Times New Roman" w:hAnsi="Times New Roman" w:cs="Times New Roman" w:hint="eastAsia"/>
        </w:rPr>
        <w:t xml:space="preserve"> </w:t>
      </w:r>
      <w:r w:rsidR="00B42DE8">
        <w:rPr>
          <w:rFonts w:ascii="Times New Roman" w:hAnsi="Times New Roman" w:cs="Times New Roman" w:hint="eastAsia"/>
        </w:rPr>
        <w:t>부적합한</w:t>
      </w:r>
      <w:r w:rsidR="00B42DE8">
        <w:rPr>
          <w:rFonts w:ascii="Times New Roman" w:hAnsi="Times New Roman" w:cs="Times New Roman" w:hint="eastAsia"/>
        </w:rPr>
        <w:t xml:space="preserve"> </w:t>
      </w:r>
      <w:r w:rsidR="00B42DE8">
        <w:rPr>
          <w:rFonts w:ascii="Times New Roman" w:hAnsi="Times New Roman" w:cs="Times New Roman" w:hint="eastAsia"/>
        </w:rPr>
        <w:t>환자들에</w:t>
      </w:r>
      <w:r w:rsidR="00B42DE8">
        <w:rPr>
          <w:rFonts w:ascii="Times New Roman" w:hAnsi="Times New Roman" w:cs="Times New Roman" w:hint="eastAsia"/>
        </w:rPr>
        <w:t xml:space="preserve"> </w:t>
      </w:r>
      <w:r w:rsidR="00B42DE8">
        <w:rPr>
          <w:rFonts w:ascii="Times New Roman" w:hAnsi="Times New Roman" w:cs="Times New Roman" w:hint="eastAsia"/>
        </w:rPr>
        <w:t>있어서</w:t>
      </w:r>
      <w:r w:rsidR="00B42DE8">
        <w:rPr>
          <w:rFonts w:ascii="Times New Roman" w:hAnsi="Times New Roman" w:cs="Times New Roman" w:hint="eastAsia"/>
        </w:rPr>
        <w:t xml:space="preserve"> </w:t>
      </w:r>
      <w:r w:rsidR="00B42DE8">
        <w:rPr>
          <w:rFonts w:ascii="Times New Roman" w:hAnsi="Times New Roman" w:cs="Times New Roman" w:hint="eastAsia"/>
        </w:rPr>
        <w:t>위험성이</w:t>
      </w:r>
      <w:r w:rsidR="00B42DE8">
        <w:rPr>
          <w:rFonts w:ascii="Times New Roman" w:hAnsi="Times New Roman" w:cs="Times New Roman"/>
        </w:rPr>
        <w:t xml:space="preserve"> </w:t>
      </w:r>
      <w:r w:rsidR="00B42DE8">
        <w:rPr>
          <w:rFonts w:ascii="Times New Roman" w:hAnsi="Times New Roman" w:cs="Times New Roman" w:hint="eastAsia"/>
        </w:rPr>
        <w:t>높았다</w:t>
      </w:r>
      <w:r w:rsidR="00B42DE8">
        <w:rPr>
          <w:rFonts w:ascii="Times New Roman" w:hAnsi="Times New Roman" w:cs="Times New Roman" w:hint="eastAsia"/>
        </w:rPr>
        <w:t>.</w:t>
      </w:r>
      <w:r w:rsidR="00B42DE8">
        <w:rPr>
          <w:rFonts w:ascii="Times New Roman" w:hAnsi="Times New Roman" w:cs="Times New Roman"/>
        </w:rPr>
        <w:t xml:space="preserve"> </w:t>
      </w:r>
    </w:p>
    <w:p w:rsidR="00F36A1B" w:rsidRDefault="00002759" w:rsidP="0067095E">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w:t>
      </w:r>
      <w:proofErr w:type="spellStart"/>
      <w:r>
        <w:rPr>
          <w:rFonts w:ascii="Times New Roman" w:hAnsi="Times New Roman" w:cs="Times New Roman"/>
        </w:rPr>
        <w:t>reactivities</w:t>
      </w:r>
      <w:proofErr w:type="spellEnd"/>
      <w:r>
        <w:rPr>
          <w:rFonts w:ascii="Times New Roman" w:hAnsi="Times New Roman" w:cs="Times New Roman"/>
        </w:rPr>
        <w:t xml:space="preserve"> to HCV proteins between competent and immunocompromised hosts. </w:t>
      </w:r>
      <w:r w:rsidR="006D03E4">
        <w:rPr>
          <w:rFonts w:ascii="Times New Roman" w:hAnsi="Times New Roman" w:cs="Times New Roman" w:hint="eastAsia"/>
        </w:rPr>
        <w:t>이결과는</w:t>
      </w:r>
      <w:r w:rsidR="006D03E4">
        <w:rPr>
          <w:rFonts w:ascii="Times New Roman" w:hAnsi="Times New Roman" w:cs="Times New Roman" w:hint="eastAsia"/>
        </w:rPr>
        <w:t xml:space="preserve"> </w:t>
      </w:r>
      <w:proofErr w:type="spellStart"/>
      <w:r w:rsidR="006D03E4">
        <w:rPr>
          <w:rFonts w:ascii="Times New Roman" w:hAnsi="Times New Roman" w:cs="Times New Roman" w:hint="eastAsia"/>
        </w:rPr>
        <w:t>이전연구의</w:t>
      </w:r>
      <w:proofErr w:type="spellEnd"/>
      <w:r w:rsidR="006D03E4">
        <w:rPr>
          <w:rFonts w:ascii="Times New Roman" w:hAnsi="Times New Roman" w:cs="Times New Roman" w:hint="eastAsia"/>
        </w:rPr>
        <w:t xml:space="preserve"> </w:t>
      </w:r>
      <w:r w:rsidR="006D03E4">
        <w:rPr>
          <w:rFonts w:ascii="Times New Roman" w:hAnsi="Times New Roman" w:cs="Times New Roman"/>
        </w:rPr>
        <w:t>~</w:t>
      </w:r>
      <w:r w:rsidR="006D03E4">
        <w:rPr>
          <w:rFonts w:ascii="Times New Roman" w:hAnsi="Times New Roman" w:cs="Times New Roman" w:hint="eastAsia"/>
        </w:rPr>
        <w:t>와</w:t>
      </w:r>
      <w:r w:rsidR="006D03E4">
        <w:rPr>
          <w:rFonts w:ascii="Times New Roman" w:hAnsi="Times New Roman" w:cs="Times New Roman" w:hint="eastAsia"/>
        </w:rPr>
        <w:t xml:space="preserve"> </w:t>
      </w:r>
      <w:r w:rsidR="006D03E4">
        <w:rPr>
          <w:rFonts w:ascii="Times New Roman" w:hAnsi="Times New Roman" w:cs="Times New Roman" w:hint="eastAsia"/>
        </w:rPr>
        <w:t>일치한다</w:t>
      </w:r>
      <w:r w:rsidR="006D03E4">
        <w:rPr>
          <w:rFonts w:ascii="Times New Roman" w:hAnsi="Times New Roman" w:cs="Times New Roman" w:hint="eastAsia"/>
        </w:rPr>
        <w:t>.</w:t>
      </w:r>
      <w:r w:rsidR="006D03E4">
        <w:rPr>
          <w:rFonts w:ascii="Times New Roman" w:hAnsi="Times New Roman" w:cs="Times New Roman"/>
        </w:rPr>
        <w:t xml:space="preserve"> </w:t>
      </w:r>
    </w:p>
    <w:p w:rsidR="00864462" w:rsidRDefault="00864462" w:rsidP="0067095E">
      <w:pPr>
        <w:rPr>
          <w:rFonts w:ascii="Times New Roman" w:hAnsi="Times New Roman" w:cs="Times New Roman"/>
        </w:rPr>
      </w:pPr>
      <w:r>
        <w:rPr>
          <w:rFonts w:ascii="Times New Roman" w:hAnsi="Times New Roman" w:cs="Times New Roman"/>
        </w:rPr>
        <w:t xml:space="preserve">These results are in close agreement with those of numerous authors. </w:t>
      </w:r>
      <w:r w:rsidR="00C93C22">
        <w:rPr>
          <w:rFonts w:ascii="Times New Roman" w:hAnsi="Times New Roman" w:cs="Times New Roman" w:hint="eastAsia"/>
        </w:rPr>
        <w:t>거의</w:t>
      </w:r>
      <w:r w:rsidR="00C93C22">
        <w:rPr>
          <w:rFonts w:ascii="Times New Roman" w:hAnsi="Times New Roman" w:cs="Times New Roman" w:hint="eastAsia"/>
        </w:rPr>
        <w:t xml:space="preserve"> </w:t>
      </w:r>
      <w:r w:rsidR="00C93C22">
        <w:rPr>
          <w:rFonts w:ascii="Times New Roman" w:hAnsi="Times New Roman" w:cs="Times New Roman" w:hint="eastAsia"/>
        </w:rPr>
        <w:t>일치한다</w:t>
      </w:r>
      <w:r w:rsidR="00C93C22">
        <w:rPr>
          <w:rFonts w:ascii="Times New Roman" w:hAnsi="Times New Roman" w:cs="Times New Roman" w:hint="eastAsia"/>
        </w:rPr>
        <w:t>.</w:t>
      </w:r>
      <w:r w:rsidR="00C93C22">
        <w:rPr>
          <w:rFonts w:ascii="Times New Roman" w:hAnsi="Times New Roman" w:cs="Times New Roman"/>
        </w:rPr>
        <w:t xml:space="preserve"> </w:t>
      </w:r>
    </w:p>
    <w:p w:rsidR="00305943" w:rsidRDefault="00305943" w:rsidP="0067095E">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sidR="001373C1">
        <w:rPr>
          <w:rFonts w:ascii="Times New Roman" w:hAnsi="Times New Roman" w:cs="Times New Roman" w:hint="eastAsia"/>
        </w:rPr>
        <w:t>시사한다</w:t>
      </w:r>
      <w:r w:rsidR="001373C1">
        <w:rPr>
          <w:rFonts w:ascii="Times New Roman" w:hAnsi="Times New Roman" w:cs="Times New Roman" w:hint="eastAsia"/>
        </w:rPr>
        <w:t>.</w:t>
      </w:r>
      <w:r w:rsidR="001373C1">
        <w:rPr>
          <w:rFonts w:ascii="Times New Roman" w:hAnsi="Times New Roman" w:cs="Times New Roman"/>
        </w:rPr>
        <w:t xml:space="preserve"> </w:t>
      </w:r>
    </w:p>
    <w:p w:rsidR="008D5511" w:rsidRDefault="005670F4" w:rsidP="0067095E">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w:t>
      </w:r>
      <w:proofErr w:type="spellStart"/>
      <w:r>
        <w:rPr>
          <w:rFonts w:ascii="Times New Roman" w:hAnsi="Times New Roman" w:cs="Times New Roman"/>
        </w:rPr>
        <w:t>motoneurons</w:t>
      </w:r>
      <w:proofErr w:type="spellEnd"/>
      <w:r>
        <w:rPr>
          <w:rFonts w:ascii="Times New Roman" w:hAnsi="Times New Roman" w:cs="Times New Roman"/>
        </w:rPr>
        <w:t xml:space="preserve">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w:t>
      </w:r>
      <w:r w:rsidR="00F05862">
        <w:rPr>
          <w:rFonts w:ascii="Times New Roman" w:hAnsi="Times New Roman" w:cs="Times New Roman" w:hint="eastAsia"/>
        </w:rPr>
        <w:t>된다</w:t>
      </w:r>
      <w:r w:rsidR="00F05862">
        <w:rPr>
          <w:rFonts w:ascii="Times New Roman" w:hAnsi="Times New Roman" w:cs="Times New Roman" w:hint="eastAsia"/>
        </w:rPr>
        <w:t>.</w:t>
      </w:r>
      <w:r w:rsidR="00F05862">
        <w:rPr>
          <w:rFonts w:ascii="Times New Roman" w:hAnsi="Times New Roman" w:cs="Times New Roman"/>
        </w:rPr>
        <w:t xml:space="preserve"> </w:t>
      </w:r>
    </w:p>
    <w:p w:rsidR="007F783E" w:rsidRDefault="00CD7122"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831438" w:rsidRDefault="00831438" w:rsidP="0067095E">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sidR="00586694">
        <w:rPr>
          <w:rFonts w:ascii="Times New Roman" w:hAnsi="Times New Roman" w:cs="Times New Roman" w:hint="eastAsia"/>
        </w:rPr>
        <w:t>또다른</w:t>
      </w:r>
      <w:r w:rsidR="00586694">
        <w:rPr>
          <w:rFonts w:ascii="Times New Roman" w:hAnsi="Times New Roman" w:cs="Times New Roman" w:hint="eastAsia"/>
        </w:rPr>
        <w:t xml:space="preserve"> </w:t>
      </w:r>
      <w:r w:rsidR="00586694">
        <w:rPr>
          <w:rFonts w:ascii="Times New Roman" w:hAnsi="Times New Roman" w:cs="Times New Roman" w:hint="eastAsia"/>
        </w:rPr>
        <w:t>가능성에는</w:t>
      </w:r>
      <w:r w:rsidR="00586694">
        <w:rPr>
          <w:rFonts w:ascii="Times New Roman" w:hAnsi="Times New Roman" w:cs="Times New Roman" w:hint="eastAsia"/>
        </w:rPr>
        <w:t xml:space="preserve"> </w:t>
      </w:r>
      <w:r w:rsidR="00586694">
        <w:rPr>
          <w:rFonts w:ascii="Times New Roman" w:hAnsi="Times New Roman" w:cs="Times New Roman"/>
        </w:rPr>
        <w:t>~</w:t>
      </w:r>
      <w:r w:rsidR="00586694">
        <w:rPr>
          <w:rFonts w:ascii="Times New Roman" w:hAnsi="Times New Roman" w:cs="Times New Roman" w:hint="eastAsia"/>
        </w:rPr>
        <w:t>가</w:t>
      </w:r>
      <w:r w:rsidR="00586694">
        <w:rPr>
          <w:rFonts w:ascii="Times New Roman" w:hAnsi="Times New Roman" w:cs="Times New Roman" w:hint="eastAsia"/>
        </w:rPr>
        <w:t xml:space="preserve"> </w:t>
      </w:r>
      <w:r w:rsidR="00586694">
        <w:rPr>
          <w:rFonts w:ascii="Times New Roman" w:hAnsi="Times New Roman" w:cs="Times New Roman" w:hint="eastAsia"/>
        </w:rPr>
        <w:t>포함</w:t>
      </w:r>
      <w:r w:rsidR="007E7575">
        <w:rPr>
          <w:rFonts w:ascii="Times New Roman" w:hAnsi="Times New Roman" w:cs="Times New Roman" w:hint="eastAsia"/>
        </w:rPr>
        <w:t>될</w:t>
      </w:r>
      <w:r w:rsidR="007E7575">
        <w:rPr>
          <w:rFonts w:ascii="Times New Roman" w:hAnsi="Times New Roman" w:cs="Times New Roman" w:hint="eastAsia"/>
        </w:rPr>
        <w:t xml:space="preserve"> </w:t>
      </w:r>
      <w:r w:rsidR="007E7575">
        <w:rPr>
          <w:rFonts w:ascii="Times New Roman" w:hAnsi="Times New Roman" w:cs="Times New Roman" w:hint="eastAsia"/>
        </w:rPr>
        <w:t>수</w:t>
      </w:r>
      <w:r w:rsidR="007E7575">
        <w:rPr>
          <w:rFonts w:ascii="Times New Roman" w:hAnsi="Times New Roman" w:cs="Times New Roman" w:hint="eastAsia"/>
        </w:rPr>
        <w:t xml:space="preserve"> </w:t>
      </w:r>
      <w:r w:rsidR="007E7575">
        <w:rPr>
          <w:rFonts w:ascii="Times New Roman" w:hAnsi="Times New Roman" w:cs="Times New Roman" w:hint="eastAsia"/>
        </w:rPr>
        <w:t>있다</w:t>
      </w:r>
      <w:r w:rsidR="007E7575">
        <w:rPr>
          <w:rFonts w:ascii="Times New Roman" w:hAnsi="Times New Roman" w:cs="Times New Roman" w:hint="eastAsia"/>
        </w:rPr>
        <w:t>.</w:t>
      </w:r>
      <w:r w:rsidR="007E7575">
        <w:rPr>
          <w:rFonts w:ascii="Times New Roman" w:hAnsi="Times New Roman" w:cs="Times New Roman"/>
        </w:rPr>
        <w:t xml:space="preserve"> </w:t>
      </w:r>
    </w:p>
    <w:p w:rsidR="00963D21" w:rsidRDefault="00963D21" w:rsidP="0067095E">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A05C9A" w:rsidRDefault="00C861DE" w:rsidP="0067095E">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3902F1" w:rsidRDefault="00037CF5" w:rsidP="0067095E">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w:t>
      </w:r>
      <w:r w:rsidR="003902F1">
        <w:rPr>
          <w:rFonts w:ascii="Times New Roman" w:hAnsi="Times New Roman" w:cs="Times New Roman"/>
        </w:rPr>
        <w:t xml:space="preserve">erage risk for progression to </w:t>
      </w:r>
      <w:proofErr w:type="spellStart"/>
      <w:r w:rsidR="003902F1">
        <w:rPr>
          <w:rFonts w:ascii="Times New Roman" w:hAnsi="Times New Roman" w:cs="Times New Roman"/>
        </w:rPr>
        <w:t>a</w:t>
      </w:r>
      <w:r>
        <w:rPr>
          <w:rFonts w:ascii="Times New Roman" w:hAnsi="Times New Roman" w:cs="Times New Roman"/>
        </w:rPr>
        <w:t>more</w:t>
      </w:r>
      <w:proofErr w:type="spellEnd"/>
      <w:r>
        <w:rPr>
          <w:rFonts w:ascii="Times New Roman" w:hAnsi="Times New Roman" w:cs="Times New Roman"/>
        </w:rPr>
        <w:t xml:space="preserve"> aggressive phenotypes. </w:t>
      </w:r>
      <w:r w:rsidR="002874C3">
        <w:rPr>
          <w:rFonts w:ascii="Times New Roman" w:hAnsi="Times New Roman" w:cs="Times New Roman"/>
        </w:rPr>
        <w:t>~</w:t>
      </w:r>
      <w:r w:rsidR="002874C3">
        <w:rPr>
          <w:rFonts w:ascii="Times New Roman" w:hAnsi="Times New Roman" w:cs="Times New Roman" w:hint="eastAsia"/>
        </w:rPr>
        <w:t>를</w:t>
      </w:r>
      <w:r w:rsidR="002874C3">
        <w:rPr>
          <w:rFonts w:ascii="Times New Roman" w:hAnsi="Times New Roman" w:cs="Times New Roman" w:hint="eastAsia"/>
        </w:rPr>
        <w:t xml:space="preserve"> </w:t>
      </w:r>
      <w:r w:rsidR="002874C3">
        <w:rPr>
          <w:rFonts w:ascii="Times New Roman" w:hAnsi="Times New Roman" w:cs="Times New Roman" w:hint="eastAsia"/>
        </w:rPr>
        <w:t>예견할</w:t>
      </w:r>
      <w:r w:rsidR="002874C3">
        <w:rPr>
          <w:rFonts w:ascii="Times New Roman" w:hAnsi="Times New Roman" w:cs="Times New Roman" w:hint="eastAsia"/>
        </w:rPr>
        <w:t xml:space="preserve"> </w:t>
      </w:r>
      <w:r w:rsidR="002874C3">
        <w:rPr>
          <w:rFonts w:ascii="Times New Roman" w:hAnsi="Times New Roman" w:cs="Times New Roman" w:hint="eastAsia"/>
        </w:rPr>
        <w:t>수</w:t>
      </w:r>
      <w:r w:rsidR="002874C3">
        <w:rPr>
          <w:rFonts w:ascii="Times New Roman" w:hAnsi="Times New Roman" w:cs="Times New Roman" w:hint="eastAsia"/>
        </w:rPr>
        <w:t xml:space="preserve"> </w:t>
      </w:r>
      <w:r w:rsidR="002874C3">
        <w:rPr>
          <w:rFonts w:ascii="Times New Roman" w:hAnsi="Times New Roman" w:cs="Times New Roman" w:hint="eastAsia"/>
        </w:rPr>
        <w:t>있다</w:t>
      </w:r>
      <w:r w:rsidR="002874C3">
        <w:rPr>
          <w:rFonts w:ascii="Times New Roman" w:hAnsi="Times New Roman" w:cs="Times New Roman"/>
        </w:rPr>
        <w:t xml:space="preserve">. </w:t>
      </w:r>
    </w:p>
    <w:p w:rsidR="002874C3" w:rsidRDefault="00E96DF0"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C30E8D" w:rsidRDefault="00C30E8D" w:rsidP="0067095E">
      <w:pPr>
        <w:rPr>
          <w:rFonts w:ascii="Times New Roman" w:hAnsi="Times New Roman" w:cs="Times New Roman"/>
        </w:rPr>
      </w:pPr>
      <w:r>
        <w:rPr>
          <w:rFonts w:ascii="Times New Roman" w:hAnsi="Times New Roman" w:cs="Times New Roman"/>
        </w:rPr>
        <w:t xml:space="preserve">We propose the following mechanism to explain our observations. </w:t>
      </w:r>
    </w:p>
    <w:p w:rsidR="00BB7946" w:rsidRDefault="00BB7946" w:rsidP="0067095E">
      <w:pPr>
        <w:rPr>
          <w:rFonts w:ascii="Times New Roman" w:hAnsi="Times New Roman" w:cs="Times New Roman"/>
        </w:rPr>
      </w:pPr>
      <w:r>
        <w:rPr>
          <w:rFonts w:ascii="Times New Roman" w:hAnsi="Times New Roman" w:cs="Times New Roman"/>
        </w:rPr>
        <w:t xml:space="preserve">The low </w:t>
      </w:r>
      <w:proofErr w:type="spellStart"/>
      <w:r>
        <w:rPr>
          <w:rFonts w:ascii="Times New Roman" w:hAnsi="Times New Roman" w:cs="Times New Roman"/>
        </w:rPr>
        <w:t>averall</w:t>
      </w:r>
      <w:proofErr w:type="spellEnd"/>
      <w:r>
        <w:rPr>
          <w:rFonts w:ascii="Times New Roman" w:hAnsi="Times New Roman" w:cs="Times New Roman"/>
        </w:rPr>
        <w:t xml:space="preserve">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sidR="000B75DD">
        <w:rPr>
          <w:rFonts w:ascii="Times New Roman" w:hAnsi="Times New Roman" w:cs="Times New Roman"/>
        </w:rPr>
        <w:t>~</w:t>
      </w:r>
      <w:r w:rsidR="000B75DD">
        <w:rPr>
          <w:rFonts w:ascii="Times New Roman" w:hAnsi="Times New Roman" w:cs="Times New Roman" w:hint="eastAsia"/>
        </w:rPr>
        <w:t>는</w:t>
      </w:r>
      <w:r w:rsidR="000B75DD">
        <w:rPr>
          <w:rFonts w:ascii="Times New Roman" w:hAnsi="Times New Roman" w:cs="Times New Roman" w:hint="eastAsia"/>
        </w:rPr>
        <w:t xml:space="preserve"> </w:t>
      </w:r>
      <w:r w:rsidR="000B75DD">
        <w:rPr>
          <w:rFonts w:ascii="Times New Roman" w:hAnsi="Times New Roman" w:cs="Times New Roman" w:hint="eastAsia"/>
        </w:rPr>
        <w:t>이전연구에서</w:t>
      </w:r>
      <w:r w:rsidR="000B75DD">
        <w:rPr>
          <w:rFonts w:ascii="Times New Roman" w:hAnsi="Times New Roman" w:cs="Times New Roman" w:hint="eastAsia"/>
        </w:rPr>
        <w:t xml:space="preserve"> </w:t>
      </w:r>
      <w:r w:rsidR="000B75DD">
        <w:rPr>
          <w:rFonts w:ascii="Times New Roman" w:hAnsi="Times New Roman" w:cs="Times New Roman" w:hint="eastAsia"/>
        </w:rPr>
        <w:t>보이는</w:t>
      </w:r>
      <w:r w:rsidR="000B75DD">
        <w:rPr>
          <w:rFonts w:ascii="Times New Roman" w:hAnsi="Times New Roman" w:cs="Times New Roman" w:hint="eastAsia"/>
        </w:rPr>
        <w:t xml:space="preserve"> </w:t>
      </w:r>
      <w:r w:rsidR="000B75DD">
        <w:rPr>
          <w:rFonts w:ascii="Times New Roman" w:hAnsi="Times New Roman" w:cs="Times New Roman" w:hint="eastAsia"/>
        </w:rPr>
        <w:t>결과와</w:t>
      </w:r>
      <w:r w:rsidR="000B75DD">
        <w:rPr>
          <w:rFonts w:ascii="Times New Roman" w:hAnsi="Times New Roman" w:cs="Times New Roman" w:hint="eastAsia"/>
        </w:rPr>
        <w:t xml:space="preserve"> </w:t>
      </w:r>
      <w:r w:rsidR="000B75DD">
        <w:rPr>
          <w:rFonts w:ascii="Times New Roman" w:hAnsi="Times New Roman" w:cs="Times New Roman" w:hint="eastAsia"/>
        </w:rPr>
        <w:t>비슷한</w:t>
      </w:r>
      <w:r w:rsidR="000B75DD">
        <w:rPr>
          <w:rFonts w:ascii="Times New Roman" w:hAnsi="Times New Roman" w:cs="Times New Roman" w:hint="eastAsia"/>
        </w:rPr>
        <w:t xml:space="preserve"> </w:t>
      </w:r>
      <w:r w:rsidR="000B75DD">
        <w:rPr>
          <w:rFonts w:ascii="Times New Roman" w:hAnsi="Times New Roman" w:cs="Times New Roman" w:hint="eastAsia"/>
        </w:rPr>
        <w:t>결과임을</w:t>
      </w:r>
      <w:r w:rsidR="000B75DD">
        <w:rPr>
          <w:rFonts w:ascii="Times New Roman" w:hAnsi="Times New Roman" w:cs="Times New Roman" w:hint="eastAsia"/>
        </w:rPr>
        <w:t xml:space="preserve"> </w:t>
      </w:r>
      <w:r w:rsidR="000B75DD" w:rsidRPr="00B71B61">
        <w:rPr>
          <w:rFonts w:ascii="Times New Roman" w:hAnsi="Times New Roman" w:cs="Times New Roman" w:hint="eastAsia"/>
          <w:b/>
          <w:i/>
        </w:rPr>
        <w:t>재확인한다</w:t>
      </w:r>
      <w:r w:rsidR="000B75DD" w:rsidRPr="00B71B61">
        <w:rPr>
          <w:rFonts w:ascii="Times New Roman" w:hAnsi="Times New Roman" w:cs="Times New Roman" w:hint="eastAsia"/>
          <w:b/>
          <w:i/>
        </w:rPr>
        <w:t>.</w:t>
      </w:r>
      <w:r w:rsidR="000B75DD">
        <w:rPr>
          <w:rFonts w:ascii="Times New Roman" w:hAnsi="Times New Roman" w:cs="Times New Roman"/>
        </w:rPr>
        <w:t xml:space="preserve"> </w:t>
      </w:r>
    </w:p>
    <w:p w:rsidR="00B71B61" w:rsidRDefault="00EC7C1E" w:rsidP="0067095E">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803408" w:rsidRDefault="00803408" w:rsidP="0067095E">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w:t>
      </w:r>
      <w:proofErr w:type="spellStart"/>
      <w:r>
        <w:rPr>
          <w:rFonts w:ascii="Times New Roman" w:hAnsi="Times New Roman" w:cs="Times New Roman"/>
        </w:rPr>
        <w:t>tetradecyl</w:t>
      </w:r>
      <w:proofErr w:type="spellEnd"/>
      <w:r>
        <w:rPr>
          <w:rFonts w:ascii="Times New Roman" w:hAnsi="Times New Roman" w:cs="Times New Roman"/>
        </w:rPr>
        <w:t xml:space="preserve"> sulfate and squamous cell carcinoma. </w:t>
      </w:r>
      <w:r w:rsidR="006D1A37">
        <w:rPr>
          <w:rFonts w:ascii="Times New Roman" w:hAnsi="Times New Roman" w:cs="Times New Roman" w:hint="eastAsia"/>
        </w:rPr>
        <w:t>제시한다</w:t>
      </w:r>
      <w:r w:rsidR="006D1A37">
        <w:rPr>
          <w:rFonts w:ascii="Times New Roman" w:hAnsi="Times New Roman" w:cs="Times New Roman" w:hint="eastAsia"/>
        </w:rPr>
        <w:t>.</w:t>
      </w:r>
      <w:r w:rsidR="006D1A37">
        <w:rPr>
          <w:rFonts w:ascii="Times New Roman" w:hAnsi="Times New Roman" w:cs="Times New Roman"/>
        </w:rPr>
        <w:t xml:space="preserve"> </w:t>
      </w:r>
    </w:p>
    <w:p w:rsidR="008D24F7" w:rsidRDefault="008D24F7" w:rsidP="0067095E">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sidR="00E12496">
        <w:rPr>
          <w:rFonts w:ascii="Times New Roman" w:hAnsi="Times New Roman" w:cs="Times New Roman" w:hint="eastAsia"/>
        </w:rPr>
        <w:t>두번째</w:t>
      </w:r>
      <w:r w:rsidR="00E12496">
        <w:rPr>
          <w:rFonts w:ascii="Times New Roman" w:hAnsi="Times New Roman" w:cs="Times New Roman" w:hint="eastAsia"/>
        </w:rPr>
        <w:t xml:space="preserve"> </w:t>
      </w:r>
      <w:r w:rsidR="00E12496">
        <w:rPr>
          <w:rFonts w:ascii="Times New Roman" w:hAnsi="Times New Roman" w:cs="Times New Roman" w:hint="eastAsia"/>
        </w:rPr>
        <w:t>설명은</w:t>
      </w:r>
      <w:r w:rsidR="00E12496">
        <w:rPr>
          <w:rFonts w:ascii="Times New Roman" w:hAnsi="Times New Roman" w:cs="Times New Roman" w:hint="eastAsia"/>
        </w:rPr>
        <w:t xml:space="preserve"> </w:t>
      </w:r>
    </w:p>
    <w:p w:rsidR="00E12496" w:rsidRDefault="00C67977" w:rsidP="0067095E">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w:t>
      </w:r>
      <w:r w:rsidR="009720FF">
        <w:rPr>
          <w:rFonts w:ascii="Times New Roman" w:hAnsi="Times New Roman" w:cs="Times New Roman"/>
        </w:rPr>
        <w:t xml:space="preserve"> in many cases.</w:t>
      </w:r>
      <w:r w:rsidR="001F5E3A">
        <w:rPr>
          <w:rFonts w:ascii="Times New Roman" w:hAnsi="Times New Roman" w:cs="Times New Roman"/>
        </w:rPr>
        <w:t xml:space="preserve"> </w:t>
      </w:r>
      <w:r w:rsidR="001F5E3A">
        <w:rPr>
          <w:rFonts w:ascii="Times New Roman" w:hAnsi="Times New Roman" w:cs="Times New Roman" w:hint="eastAsia"/>
        </w:rPr>
        <w:t>추정된다</w:t>
      </w:r>
      <w:r w:rsidR="001F5E3A">
        <w:rPr>
          <w:rFonts w:ascii="Times New Roman" w:hAnsi="Times New Roman" w:cs="Times New Roman" w:hint="eastAsia"/>
        </w:rPr>
        <w:t>.</w:t>
      </w:r>
      <w:r w:rsidR="001F5E3A">
        <w:rPr>
          <w:rFonts w:ascii="Times New Roman" w:hAnsi="Times New Roman" w:cs="Times New Roman"/>
        </w:rPr>
        <w:t xml:space="preserve"> </w:t>
      </w:r>
    </w:p>
    <w:p w:rsidR="00104C6B" w:rsidRDefault="000300DC" w:rsidP="0067095E">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w:t>
      </w:r>
      <w:r w:rsidR="003826EF">
        <w:rPr>
          <w:rFonts w:ascii="Times New Roman" w:hAnsi="Times New Roman" w:cs="Times New Roman"/>
        </w:rPr>
        <w:t>ducible genes of wound repair.</w:t>
      </w:r>
    </w:p>
    <w:p w:rsidR="003826EF" w:rsidRDefault="003826EF" w:rsidP="0067095E">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985065" w:rsidRDefault="00985065" w:rsidP="0067095E">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w:t>
      </w:r>
      <w:proofErr w:type="spellStart"/>
      <w:r>
        <w:rPr>
          <w:rFonts w:ascii="Times New Roman" w:hAnsi="Times New Roman" w:cs="Times New Roman"/>
        </w:rPr>
        <w:t>Niewoehner</w:t>
      </w:r>
      <w:proofErr w:type="spellEnd"/>
      <w:r>
        <w:rPr>
          <w:rFonts w:ascii="Times New Roman" w:hAnsi="Times New Roman" w:cs="Times New Roman"/>
        </w:rPr>
        <w:t xml:space="preserve"> et al. original </w:t>
      </w:r>
      <w:proofErr w:type="spellStart"/>
      <w:r>
        <w:rPr>
          <w:rFonts w:ascii="Times New Roman" w:hAnsi="Times New Roman" w:cs="Times New Roman"/>
        </w:rPr>
        <w:t>obervations</w:t>
      </w:r>
      <w:proofErr w:type="spellEnd"/>
      <w:r>
        <w:rPr>
          <w:rFonts w:ascii="Times New Roman" w:hAnsi="Times New Roman" w:cs="Times New Roman"/>
        </w:rPr>
        <w:t xml:space="preserve"> of RB in autopsy lungs from all 19 smokers. </w:t>
      </w:r>
      <w:r w:rsidR="00AA11BB">
        <w:rPr>
          <w:rFonts w:ascii="Times New Roman" w:hAnsi="Times New Roman" w:cs="Times New Roman" w:hint="eastAsia"/>
        </w:rPr>
        <w:t>우리의</w:t>
      </w:r>
      <w:r w:rsidR="00AA11BB">
        <w:rPr>
          <w:rFonts w:ascii="Times New Roman" w:hAnsi="Times New Roman" w:cs="Times New Roman" w:hint="eastAsia"/>
        </w:rPr>
        <w:t xml:space="preserve"> </w:t>
      </w:r>
      <w:r w:rsidR="00AA11BB">
        <w:rPr>
          <w:rFonts w:ascii="Times New Roman" w:hAnsi="Times New Roman" w:cs="Times New Roman" w:hint="eastAsia"/>
        </w:rPr>
        <w:t>보고는</w:t>
      </w:r>
      <w:r w:rsidR="00AA11BB">
        <w:rPr>
          <w:rFonts w:ascii="Times New Roman" w:hAnsi="Times New Roman" w:cs="Times New Roman" w:hint="eastAsia"/>
        </w:rPr>
        <w:t xml:space="preserve"> </w:t>
      </w:r>
      <w:r w:rsidR="00AA11BB">
        <w:rPr>
          <w:rFonts w:ascii="Times New Roman" w:hAnsi="Times New Roman" w:cs="Times New Roman"/>
        </w:rPr>
        <w:t>107</w:t>
      </w:r>
      <w:r w:rsidR="00AA11BB">
        <w:rPr>
          <w:rFonts w:ascii="Times New Roman" w:hAnsi="Times New Roman" w:cs="Times New Roman" w:hint="eastAsia"/>
        </w:rPr>
        <w:t>명의</w:t>
      </w:r>
      <w:r w:rsidR="00AA11BB">
        <w:rPr>
          <w:rFonts w:ascii="Times New Roman" w:hAnsi="Times New Roman" w:cs="Times New Roman" w:hint="eastAsia"/>
        </w:rPr>
        <w:t xml:space="preserve"> </w:t>
      </w:r>
      <w:r w:rsidR="00AA11BB">
        <w:rPr>
          <w:rFonts w:ascii="Times New Roman" w:hAnsi="Times New Roman" w:cs="Times New Roman" w:hint="eastAsia"/>
        </w:rPr>
        <w:t>흡연자와</w:t>
      </w:r>
      <w:r w:rsidR="00AA11BB">
        <w:rPr>
          <w:rFonts w:ascii="Times New Roman" w:hAnsi="Times New Roman" w:cs="Times New Roman" w:hint="eastAsia"/>
        </w:rPr>
        <w:t xml:space="preserve"> </w:t>
      </w:r>
      <w:r w:rsidR="00AA11BB">
        <w:rPr>
          <w:rFonts w:ascii="Times New Roman" w:hAnsi="Times New Roman" w:cs="Times New Roman"/>
        </w:rPr>
        <w:t>49</w:t>
      </w:r>
      <w:r w:rsidR="00AA11BB">
        <w:rPr>
          <w:rFonts w:ascii="Times New Roman" w:hAnsi="Times New Roman" w:cs="Times New Roman" w:hint="eastAsia"/>
        </w:rPr>
        <w:t>명의</w:t>
      </w:r>
      <w:r w:rsidR="00AA11BB">
        <w:rPr>
          <w:rFonts w:ascii="Times New Roman" w:hAnsi="Times New Roman" w:cs="Times New Roman" w:hint="eastAsia"/>
        </w:rPr>
        <w:t xml:space="preserve"> </w:t>
      </w:r>
      <w:r w:rsidR="00AA11BB">
        <w:rPr>
          <w:rFonts w:ascii="Times New Roman" w:hAnsi="Times New Roman" w:cs="Times New Roman" w:hint="eastAsia"/>
        </w:rPr>
        <w:t>비흡연자를</w:t>
      </w:r>
      <w:r w:rsidR="00AA11BB">
        <w:rPr>
          <w:rFonts w:ascii="Times New Roman" w:hAnsi="Times New Roman" w:cs="Times New Roman" w:hint="eastAsia"/>
        </w:rPr>
        <w:t xml:space="preserve"> </w:t>
      </w:r>
      <w:r w:rsidR="00AA11BB">
        <w:rPr>
          <w:rFonts w:ascii="Times New Roman" w:hAnsi="Times New Roman" w:cs="Times New Roman" w:hint="eastAsia"/>
        </w:rPr>
        <w:t>포함하는</w:t>
      </w:r>
      <w:r w:rsidR="00AA11BB">
        <w:rPr>
          <w:rFonts w:ascii="Times New Roman" w:hAnsi="Times New Roman" w:cs="Times New Roman" w:hint="eastAsia"/>
        </w:rPr>
        <w:t xml:space="preserve"> </w:t>
      </w:r>
      <w:r w:rsidR="00AA11BB">
        <w:rPr>
          <w:rFonts w:ascii="Times New Roman" w:hAnsi="Times New Roman" w:cs="Times New Roman" w:hint="eastAsia"/>
        </w:rPr>
        <w:t>현재까지</w:t>
      </w:r>
      <w:r w:rsidR="00AA11BB">
        <w:rPr>
          <w:rFonts w:ascii="Times New Roman" w:hAnsi="Times New Roman" w:cs="Times New Roman" w:hint="eastAsia"/>
        </w:rPr>
        <w:t xml:space="preserve"> </w:t>
      </w:r>
      <w:r w:rsidR="00AA11BB">
        <w:rPr>
          <w:rFonts w:ascii="Times New Roman" w:hAnsi="Times New Roman" w:cs="Times New Roman" w:hint="eastAsia"/>
        </w:rPr>
        <w:t>가장</w:t>
      </w:r>
      <w:r w:rsidR="00AA11BB">
        <w:rPr>
          <w:rFonts w:ascii="Times New Roman" w:hAnsi="Times New Roman" w:cs="Times New Roman" w:hint="eastAsia"/>
        </w:rPr>
        <w:t xml:space="preserve"> </w:t>
      </w:r>
      <w:r w:rsidR="00AA11BB">
        <w:rPr>
          <w:rFonts w:ascii="Times New Roman" w:hAnsi="Times New Roman" w:cs="Times New Roman" w:hint="eastAsia"/>
        </w:rPr>
        <w:t>큰</w:t>
      </w:r>
      <w:r w:rsidR="00AA11BB">
        <w:rPr>
          <w:rFonts w:ascii="Times New Roman" w:hAnsi="Times New Roman" w:cs="Times New Roman" w:hint="eastAsia"/>
        </w:rPr>
        <w:t xml:space="preserve"> </w:t>
      </w:r>
      <w:r w:rsidR="00AA11BB">
        <w:rPr>
          <w:rFonts w:ascii="Times New Roman" w:hAnsi="Times New Roman" w:cs="Times New Roman" w:hint="eastAsia"/>
        </w:rPr>
        <w:t>연</w:t>
      </w:r>
      <w:r w:rsidR="00AA11BB">
        <w:rPr>
          <w:rFonts w:ascii="Times New Roman" w:hAnsi="Times New Roman" w:cs="Times New Roman" w:hint="eastAsia"/>
        </w:rPr>
        <w:lastRenderedPageBreak/>
        <w:t>구이며</w:t>
      </w:r>
      <w:r w:rsidR="00AA11BB">
        <w:rPr>
          <w:rFonts w:ascii="Times New Roman" w:hAnsi="Times New Roman" w:cs="Times New Roman" w:hint="eastAsia"/>
        </w:rPr>
        <w:t>,</w:t>
      </w:r>
      <w:r w:rsidR="00AA11BB">
        <w:rPr>
          <w:rFonts w:ascii="Times New Roman" w:hAnsi="Times New Roman" w:cs="Times New Roman"/>
        </w:rPr>
        <w:t xml:space="preserve"> </w:t>
      </w:r>
      <w:r w:rsidR="00AA11BB">
        <w:rPr>
          <w:rFonts w:ascii="Times New Roman" w:hAnsi="Times New Roman" w:cs="Times New Roman" w:hint="eastAsia"/>
        </w:rPr>
        <w:t>현재의</w:t>
      </w:r>
      <w:r w:rsidR="00AA11BB">
        <w:rPr>
          <w:rFonts w:ascii="Times New Roman" w:hAnsi="Times New Roman" w:cs="Times New Roman" w:hint="eastAsia"/>
        </w:rPr>
        <w:t xml:space="preserve"> </w:t>
      </w:r>
      <w:r w:rsidR="00AA11BB">
        <w:rPr>
          <w:rFonts w:ascii="Times New Roman" w:hAnsi="Times New Roman" w:cs="Times New Roman" w:hint="eastAsia"/>
        </w:rPr>
        <w:t>총</w:t>
      </w:r>
      <w:r w:rsidR="00AA11BB">
        <w:rPr>
          <w:rFonts w:ascii="Times New Roman" w:hAnsi="Times New Roman" w:cs="Times New Roman" w:hint="eastAsia"/>
        </w:rPr>
        <w:t xml:space="preserve"> </w:t>
      </w:r>
      <w:r w:rsidR="00AA11BB">
        <w:rPr>
          <w:rFonts w:ascii="Times New Roman" w:hAnsi="Times New Roman" w:cs="Times New Roman"/>
        </w:rPr>
        <w:t>83</w:t>
      </w:r>
      <w:r w:rsidR="00AA11BB">
        <w:rPr>
          <w:rFonts w:ascii="Times New Roman" w:hAnsi="Times New Roman" w:cs="Times New Roman" w:hint="eastAsia"/>
        </w:rPr>
        <w:t>명</w:t>
      </w:r>
      <w:r w:rsidR="00AA11BB">
        <w:rPr>
          <w:rFonts w:ascii="Times New Roman" w:hAnsi="Times New Roman" w:cs="Times New Roman" w:hint="eastAsia"/>
        </w:rPr>
        <w:t xml:space="preserve"> </w:t>
      </w:r>
      <w:r w:rsidR="00AA11BB">
        <w:rPr>
          <w:rFonts w:ascii="Times New Roman" w:hAnsi="Times New Roman" w:cs="Times New Roman" w:hint="eastAsia"/>
        </w:rPr>
        <w:t>흡연자에서</w:t>
      </w:r>
      <w:r w:rsidR="00AA11BB">
        <w:rPr>
          <w:rFonts w:ascii="Times New Roman" w:hAnsi="Times New Roman" w:cs="Times New Roman" w:hint="eastAsia"/>
        </w:rPr>
        <w:t xml:space="preserve"> </w:t>
      </w:r>
      <w:r w:rsidR="00AA11BB">
        <w:rPr>
          <w:rFonts w:ascii="Times New Roman" w:hAnsi="Times New Roman" w:cs="Times New Roman" w:hint="eastAsia"/>
        </w:rPr>
        <w:t>얻은</w:t>
      </w:r>
      <w:r w:rsidR="00AA11BB">
        <w:rPr>
          <w:rFonts w:ascii="Times New Roman" w:hAnsi="Times New Roman" w:cs="Times New Roman" w:hint="eastAsia"/>
        </w:rPr>
        <w:t xml:space="preserve"> </w:t>
      </w:r>
      <w:r w:rsidR="00AA11BB">
        <w:rPr>
          <w:rFonts w:ascii="Times New Roman" w:hAnsi="Times New Roman" w:cs="Times New Roman"/>
        </w:rPr>
        <w:t>RB</w:t>
      </w:r>
      <w:r w:rsidR="00AA11BB">
        <w:rPr>
          <w:rFonts w:ascii="Times New Roman" w:hAnsi="Times New Roman" w:cs="Times New Roman" w:hint="eastAsia"/>
        </w:rPr>
        <w:t>에</w:t>
      </w:r>
      <w:r w:rsidR="00AA11BB">
        <w:rPr>
          <w:rFonts w:ascii="Times New Roman" w:hAnsi="Times New Roman" w:cs="Times New Roman" w:hint="eastAsia"/>
        </w:rPr>
        <w:t xml:space="preserve"> </w:t>
      </w:r>
      <w:r w:rsidR="00AA11BB">
        <w:rPr>
          <w:rFonts w:ascii="Times New Roman" w:hAnsi="Times New Roman" w:cs="Times New Roman" w:hint="eastAsia"/>
        </w:rPr>
        <w:t>대한</w:t>
      </w:r>
      <w:r w:rsidR="00AA11BB">
        <w:rPr>
          <w:rFonts w:ascii="Times New Roman" w:hAnsi="Times New Roman" w:cs="Times New Roman" w:hint="eastAsia"/>
        </w:rPr>
        <w:t xml:space="preserve"> </w:t>
      </w:r>
      <w:r w:rsidR="00AA11BB">
        <w:rPr>
          <w:rFonts w:ascii="Times New Roman" w:hAnsi="Times New Roman" w:cs="Times New Roman" w:hint="eastAsia"/>
        </w:rPr>
        <w:t>우리의</w:t>
      </w:r>
      <w:r w:rsidR="00AA11BB">
        <w:rPr>
          <w:rFonts w:ascii="Times New Roman" w:hAnsi="Times New Roman" w:cs="Times New Roman" w:hint="eastAsia"/>
        </w:rPr>
        <w:t xml:space="preserve"> </w:t>
      </w:r>
      <w:r w:rsidR="00AA11BB">
        <w:rPr>
          <w:rFonts w:ascii="Times New Roman" w:hAnsi="Times New Roman" w:cs="Times New Roman" w:hint="eastAsia"/>
        </w:rPr>
        <w:t>소견은</w:t>
      </w:r>
      <w:r w:rsidR="00AA11BB">
        <w:rPr>
          <w:rFonts w:ascii="Times New Roman" w:hAnsi="Times New Roman" w:cs="Times New Roman" w:hint="eastAsia"/>
        </w:rPr>
        <w:t xml:space="preserve"> </w:t>
      </w:r>
      <w:r w:rsidR="00AA11BB">
        <w:rPr>
          <w:rFonts w:ascii="Times New Roman" w:hAnsi="Times New Roman" w:cs="Times New Roman" w:hint="eastAsia"/>
        </w:rPr>
        <w:t>총</w:t>
      </w:r>
      <w:r w:rsidR="00AA11BB">
        <w:rPr>
          <w:rFonts w:ascii="Times New Roman" w:hAnsi="Times New Roman" w:cs="Times New Roman" w:hint="eastAsia"/>
        </w:rPr>
        <w:t xml:space="preserve"> </w:t>
      </w:r>
      <w:r w:rsidR="00AA11BB">
        <w:rPr>
          <w:rFonts w:ascii="Times New Roman" w:hAnsi="Times New Roman" w:cs="Times New Roman"/>
        </w:rPr>
        <w:t>19</w:t>
      </w:r>
      <w:r w:rsidR="00AA11BB">
        <w:rPr>
          <w:rFonts w:ascii="Times New Roman" w:hAnsi="Times New Roman" w:cs="Times New Roman" w:hint="eastAsia"/>
        </w:rPr>
        <w:t>명의</w:t>
      </w:r>
      <w:r w:rsidR="00AA11BB">
        <w:rPr>
          <w:rFonts w:ascii="Times New Roman" w:hAnsi="Times New Roman" w:cs="Times New Roman" w:hint="eastAsia"/>
        </w:rPr>
        <w:t xml:space="preserve"> </w:t>
      </w:r>
      <w:r w:rsidR="00AA11BB">
        <w:rPr>
          <w:rFonts w:ascii="Times New Roman" w:hAnsi="Times New Roman" w:cs="Times New Roman" w:hint="eastAsia"/>
        </w:rPr>
        <w:t>흡연자에서</w:t>
      </w:r>
      <w:r w:rsidR="00AA11BB">
        <w:rPr>
          <w:rFonts w:ascii="Times New Roman" w:hAnsi="Times New Roman" w:cs="Times New Roman" w:hint="eastAsia"/>
        </w:rPr>
        <w:t xml:space="preserve"> </w:t>
      </w:r>
      <w:r w:rsidR="00AA11BB">
        <w:rPr>
          <w:rFonts w:ascii="Times New Roman" w:hAnsi="Times New Roman" w:cs="Times New Roman" w:hint="eastAsia"/>
        </w:rPr>
        <w:t>얻은</w:t>
      </w:r>
      <w:r w:rsidR="00AA11BB">
        <w:rPr>
          <w:rFonts w:ascii="Times New Roman" w:hAnsi="Times New Roman" w:cs="Times New Roman" w:hint="eastAsia"/>
        </w:rPr>
        <w:t xml:space="preserve"> </w:t>
      </w:r>
      <w:r w:rsidR="00AA11BB">
        <w:rPr>
          <w:rFonts w:ascii="Times New Roman" w:hAnsi="Times New Roman" w:cs="Times New Roman" w:hint="eastAsia"/>
        </w:rPr>
        <w:t>부검폐조직에서의</w:t>
      </w:r>
      <w:r w:rsidR="00AA11BB">
        <w:rPr>
          <w:rFonts w:ascii="Times New Roman" w:hAnsi="Times New Roman" w:cs="Times New Roman" w:hint="eastAsia"/>
        </w:rPr>
        <w:t xml:space="preserve"> </w:t>
      </w:r>
      <w:r w:rsidR="00AA11BB">
        <w:rPr>
          <w:rFonts w:ascii="Times New Roman" w:hAnsi="Times New Roman" w:cs="Times New Roman"/>
        </w:rPr>
        <w:t>RB</w:t>
      </w:r>
      <w:r w:rsidR="00AA11BB">
        <w:rPr>
          <w:rFonts w:ascii="Times New Roman" w:hAnsi="Times New Roman" w:cs="Times New Roman" w:hint="eastAsia"/>
        </w:rPr>
        <w:t>에</w:t>
      </w:r>
      <w:r w:rsidR="00AA11BB">
        <w:rPr>
          <w:rFonts w:ascii="Times New Roman" w:hAnsi="Times New Roman" w:cs="Times New Roman" w:hint="eastAsia"/>
        </w:rPr>
        <w:t xml:space="preserve"> </w:t>
      </w:r>
      <w:r w:rsidR="00AA11BB">
        <w:rPr>
          <w:rFonts w:ascii="Times New Roman" w:hAnsi="Times New Roman" w:cs="Times New Roman" w:hint="eastAsia"/>
        </w:rPr>
        <w:t>관한</w:t>
      </w:r>
      <w:r w:rsidR="00AA11BB">
        <w:rPr>
          <w:rFonts w:ascii="Times New Roman" w:hAnsi="Times New Roman" w:cs="Times New Roman" w:hint="eastAsia"/>
        </w:rPr>
        <w:t xml:space="preserve"> </w:t>
      </w:r>
      <w:proofErr w:type="spellStart"/>
      <w:r w:rsidR="00AA11BB">
        <w:rPr>
          <w:rFonts w:ascii="Times New Roman" w:hAnsi="Times New Roman" w:cs="Times New Roman"/>
        </w:rPr>
        <w:t>Niewoehner</w:t>
      </w:r>
      <w:proofErr w:type="spellEnd"/>
      <w:r w:rsidR="00AA11BB">
        <w:rPr>
          <w:rFonts w:ascii="Times New Roman" w:hAnsi="Times New Roman" w:cs="Times New Roman" w:hint="eastAsia"/>
        </w:rPr>
        <w:t>등의</w:t>
      </w:r>
      <w:r w:rsidR="00AA11BB">
        <w:rPr>
          <w:rFonts w:ascii="Times New Roman" w:hAnsi="Times New Roman" w:cs="Times New Roman" w:hint="eastAsia"/>
        </w:rPr>
        <w:t xml:space="preserve"> </w:t>
      </w:r>
      <w:r w:rsidR="00AA11BB">
        <w:rPr>
          <w:rFonts w:ascii="Times New Roman" w:hAnsi="Times New Roman" w:cs="Times New Roman" w:hint="eastAsia"/>
        </w:rPr>
        <w:t>최초의</w:t>
      </w:r>
      <w:r w:rsidR="00AA11BB">
        <w:rPr>
          <w:rFonts w:ascii="Times New Roman" w:hAnsi="Times New Roman" w:cs="Times New Roman" w:hint="eastAsia"/>
        </w:rPr>
        <w:t xml:space="preserve"> </w:t>
      </w:r>
      <w:r w:rsidR="00AA11BB">
        <w:rPr>
          <w:rFonts w:ascii="Times New Roman" w:hAnsi="Times New Roman" w:cs="Times New Roman" w:hint="eastAsia"/>
        </w:rPr>
        <w:t>관찰을</w:t>
      </w:r>
      <w:r w:rsidR="00AA11BB">
        <w:rPr>
          <w:rFonts w:ascii="Times New Roman" w:hAnsi="Times New Roman" w:cs="Times New Roman" w:hint="eastAsia"/>
        </w:rPr>
        <w:t xml:space="preserve"> </w:t>
      </w:r>
      <w:r w:rsidR="00AA11BB">
        <w:rPr>
          <w:rFonts w:ascii="Times New Roman" w:hAnsi="Times New Roman" w:cs="Times New Roman" w:hint="eastAsia"/>
        </w:rPr>
        <w:t>확인한다</w:t>
      </w:r>
      <w:r w:rsidR="00AA11BB">
        <w:rPr>
          <w:rFonts w:ascii="Times New Roman" w:hAnsi="Times New Roman" w:cs="Times New Roman" w:hint="eastAsia"/>
        </w:rPr>
        <w:t>.</w:t>
      </w:r>
      <w:r w:rsidR="00AA11BB">
        <w:rPr>
          <w:rFonts w:ascii="Times New Roman" w:hAnsi="Times New Roman" w:cs="Times New Roman"/>
        </w:rPr>
        <w:t xml:space="preserve"> </w:t>
      </w:r>
    </w:p>
    <w:p w:rsidR="00C43FD3" w:rsidRDefault="00C43FD3" w:rsidP="0067095E">
      <w:pPr>
        <w:rPr>
          <w:rFonts w:ascii="Times New Roman" w:hAnsi="Times New Roman" w:cs="Times New Roman"/>
        </w:rPr>
      </w:pPr>
    </w:p>
    <w:p w:rsidR="00063C89" w:rsidRPr="00063C89" w:rsidRDefault="00063C89" w:rsidP="000852E1">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CA0D97" w:rsidRDefault="00CA0D97" w:rsidP="0067095E">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w:t>
      </w:r>
      <w:proofErr w:type="spellStart"/>
      <w:r>
        <w:rPr>
          <w:rFonts w:ascii="Times New Roman" w:hAnsi="Times New Roman" w:cs="Times New Roman"/>
        </w:rPr>
        <w:t>fludarabine</w:t>
      </w:r>
      <w:proofErr w:type="spellEnd"/>
      <w:r>
        <w:rPr>
          <w:rFonts w:ascii="Times New Roman" w:hAnsi="Times New Roman" w:cs="Times New Roman"/>
        </w:rPr>
        <w:t>, a potent immunosuppressive agent, should be added to the list of immunosuppressive agents that may be associated with ENV-LBPDs.</w:t>
      </w:r>
      <w:r w:rsidR="00726779">
        <w:rPr>
          <w:rFonts w:ascii="Times New Roman" w:hAnsi="Times New Roman" w:cs="Times New Roman"/>
        </w:rPr>
        <w:t xml:space="preserve"> ~</w:t>
      </w:r>
      <w:r w:rsidR="00726779">
        <w:rPr>
          <w:rFonts w:ascii="Times New Roman" w:hAnsi="Times New Roman" w:cs="Times New Roman" w:hint="eastAsia"/>
        </w:rPr>
        <w:t>를</w:t>
      </w:r>
      <w:r w:rsidR="00726779">
        <w:rPr>
          <w:rFonts w:ascii="Times New Roman" w:hAnsi="Times New Roman" w:cs="Times New Roman" w:hint="eastAsia"/>
        </w:rPr>
        <w:t xml:space="preserve"> </w:t>
      </w:r>
      <w:r w:rsidR="00726779">
        <w:rPr>
          <w:rFonts w:ascii="Times New Roman" w:hAnsi="Times New Roman" w:cs="Times New Roman" w:hint="eastAsia"/>
        </w:rPr>
        <w:t>확신한다</w:t>
      </w:r>
      <w:r w:rsidR="00726779">
        <w:rPr>
          <w:rFonts w:ascii="Times New Roman" w:hAnsi="Times New Roman" w:cs="Times New Roman"/>
        </w:rPr>
        <w:t>.</w:t>
      </w:r>
    </w:p>
    <w:p w:rsidR="00726779" w:rsidRDefault="005A2268"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5A2268" w:rsidRDefault="005A2268" w:rsidP="0067095E">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w:t>
      </w:r>
      <w:r w:rsidR="002A48B1">
        <w:rPr>
          <w:rFonts w:ascii="Times New Roman" w:hAnsi="Times New Roman" w:cs="Times New Roman"/>
        </w:rPr>
        <w:t>alarms</w:t>
      </w:r>
      <w:r>
        <w:rPr>
          <w:rFonts w:ascii="Times New Roman" w:hAnsi="Times New Roman" w:cs="Times New Roman"/>
        </w:rPr>
        <w:t xml:space="preserve">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sidR="002A48B1">
        <w:rPr>
          <w:rFonts w:ascii="Times New Roman" w:hAnsi="Times New Roman" w:cs="Times New Roman" w:hint="eastAsia"/>
        </w:rPr>
        <w:t>확증한다</w:t>
      </w:r>
      <w:r w:rsidR="002A48B1">
        <w:rPr>
          <w:rFonts w:ascii="Times New Roman" w:hAnsi="Times New Roman" w:cs="Times New Roman" w:hint="eastAsia"/>
        </w:rPr>
        <w:t>.</w:t>
      </w:r>
      <w:r w:rsidR="002A48B1">
        <w:rPr>
          <w:rFonts w:ascii="Times New Roman" w:hAnsi="Times New Roman" w:cs="Times New Roman"/>
        </w:rPr>
        <w:t xml:space="preserve"> </w:t>
      </w:r>
    </w:p>
    <w:p w:rsidR="002A48B1" w:rsidRDefault="00B542C2" w:rsidP="0067095E">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w:t>
      </w:r>
      <w:proofErr w:type="spellStart"/>
      <w:r>
        <w:rPr>
          <w:rFonts w:ascii="Times New Roman" w:hAnsi="Times New Roman" w:cs="Times New Roman"/>
        </w:rPr>
        <w:t>rOmpA</w:t>
      </w:r>
      <w:proofErr w:type="spellEnd"/>
      <w:r>
        <w:rPr>
          <w:rFonts w:ascii="Times New Roman" w:hAnsi="Times New Roman" w:cs="Times New Roman"/>
        </w:rPr>
        <w:t xml:space="preserve"> and </w:t>
      </w:r>
      <w:proofErr w:type="spellStart"/>
      <w:r>
        <w:rPr>
          <w:rFonts w:ascii="Times New Roman" w:hAnsi="Times New Roman" w:cs="Times New Roman"/>
        </w:rPr>
        <w:t>rOmpB</w:t>
      </w:r>
      <w:proofErr w:type="spellEnd"/>
      <w:r>
        <w:rPr>
          <w:rFonts w:ascii="Times New Roman" w:hAnsi="Times New Roman" w:cs="Times New Roman"/>
        </w:rPr>
        <w:t xml:space="preserve">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w:t>
      </w:r>
      <w:proofErr w:type="spellStart"/>
      <w:r>
        <w:rPr>
          <w:rFonts w:ascii="Times New Roman" w:hAnsi="Times New Roman" w:cs="Times New Roman"/>
        </w:rPr>
        <w:t>rickettsiae</w:t>
      </w:r>
      <w:proofErr w:type="spellEnd"/>
      <w:r>
        <w:rPr>
          <w:rFonts w:ascii="Times New Roman" w:hAnsi="Times New Roman" w:cs="Times New Roman"/>
        </w:rPr>
        <w:t xml:space="preserve">. </w:t>
      </w:r>
      <w:r w:rsidR="007332A4">
        <w:rPr>
          <w:rFonts w:ascii="Times New Roman" w:hAnsi="Times New Roman" w:cs="Times New Roman" w:hint="eastAsia"/>
        </w:rPr>
        <w:t>제시하고</w:t>
      </w:r>
      <w:r w:rsidR="007332A4">
        <w:rPr>
          <w:rFonts w:ascii="Times New Roman" w:hAnsi="Times New Roman" w:cs="Times New Roman" w:hint="eastAsia"/>
        </w:rPr>
        <w:t xml:space="preserve"> </w:t>
      </w:r>
      <w:r w:rsidR="007332A4">
        <w:rPr>
          <w:rFonts w:ascii="Times New Roman" w:hAnsi="Times New Roman" w:cs="Times New Roman" w:hint="eastAsia"/>
        </w:rPr>
        <w:t>확인한다</w:t>
      </w:r>
      <w:r w:rsidR="007332A4">
        <w:rPr>
          <w:rFonts w:ascii="Times New Roman" w:hAnsi="Times New Roman" w:cs="Times New Roman" w:hint="eastAsia"/>
        </w:rPr>
        <w:t>.</w:t>
      </w:r>
      <w:r w:rsidR="007332A4">
        <w:rPr>
          <w:rFonts w:ascii="Times New Roman" w:hAnsi="Times New Roman" w:cs="Times New Roman"/>
        </w:rPr>
        <w:t xml:space="preserve"> </w:t>
      </w:r>
    </w:p>
    <w:p w:rsidR="003F70D4" w:rsidRDefault="00097761" w:rsidP="0067095E">
      <w:pPr>
        <w:rPr>
          <w:rFonts w:ascii="Times New Roman" w:hAnsi="Times New Roman" w:cs="Times New Roman"/>
        </w:rPr>
      </w:pPr>
      <w:r>
        <w:rPr>
          <w:rFonts w:ascii="Times New Roman" w:hAnsi="Times New Roman" w:cs="Times New Roman"/>
        </w:rPr>
        <w:t xml:space="preserve">Studies with ESS from phase I, however, are needed to further confirm the role of </w:t>
      </w:r>
      <w:proofErr w:type="spellStart"/>
      <w:proofErr w:type="gramStart"/>
      <w:r>
        <w:rPr>
          <w:rFonts w:ascii="Times New Roman" w:hAnsi="Times New Roman" w:cs="Times New Roman"/>
        </w:rPr>
        <w:t>C.burnetii</w:t>
      </w:r>
      <w:proofErr w:type="spellEnd"/>
      <w:proofErr w:type="gramEnd"/>
      <w:r>
        <w:rPr>
          <w:rFonts w:ascii="Times New Roman" w:hAnsi="Times New Roman" w:cs="Times New Roman"/>
        </w:rPr>
        <w:t xml:space="preserve"> in this process. </w:t>
      </w:r>
    </w:p>
    <w:p w:rsidR="004F6946" w:rsidRDefault="004F6946" w:rsidP="0067095E">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w:t>
      </w:r>
      <w:proofErr w:type="spellStart"/>
      <w:r>
        <w:rPr>
          <w:rFonts w:ascii="Times New Roman" w:hAnsi="Times New Roman" w:cs="Times New Roman"/>
        </w:rPr>
        <w:t>cryptococcal</w:t>
      </w:r>
      <w:proofErr w:type="spellEnd"/>
      <w:r>
        <w:rPr>
          <w:rFonts w:ascii="Times New Roman" w:hAnsi="Times New Roman" w:cs="Times New Roman"/>
        </w:rPr>
        <w:t xml:space="preserve"> infections in humans and mice. </w:t>
      </w:r>
      <w:r w:rsidR="00BA27F6">
        <w:rPr>
          <w:rFonts w:ascii="Times New Roman" w:hAnsi="Times New Roman" w:cs="Times New Roman"/>
        </w:rPr>
        <w:t>~</w:t>
      </w:r>
      <w:r w:rsidR="00BA27F6">
        <w:rPr>
          <w:rFonts w:ascii="Times New Roman" w:hAnsi="Times New Roman" w:cs="Times New Roman" w:hint="eastAsia"/>
        </w:rPr>
        <w:t>를</w:t>
      </w:r>
      <w:r w:rsidR="00BA27F6">
        <w:rPr>
          <w:rFonts w:ascii="Times New Roman" w:hAnsi="Times New Roman" w:cs="Times New Roman" w:hint="eastAsia"/>
        </w:rPr>
        <w:t xml:space="preserve"> </w:t>
      </w:r>
      <w:r w:rsidR="00BA27F6">
        <w:rPr>
          <w:rFonts w:ascii="Times New Roman" w:hAnsi="Times New Roman" w:cs="Times New Roman" w:hint="eastAsia"/>
        </w:rPr>
        <w:t>확증하다</w:t>
      </w:r>
      <w:r w:rsidR="00BA27F6">
        <w:rPr>
          <w:rFonts w:ascii="Times New Roman" w:hAnsi="Times New Roman" w:cs="Times New Roman" w:hint="eastAsia"/>
        </w:rPr>
        <w:t>.</w:t>
      </w:r>
      <w:r w:rsidR="00BA27F6">
        <w:rPr>
          <w:rFonts w:ascii="Times New Roman" w:hAnsi="Times New Roman" w:cs="Times New Roman"/>
        </w:rPr>
        <w:t xml:space="preserve"> </w:t>
      </w:r>
    </w:p>
    <w:p w:rsidR="006474C8" w:rsidRDefault="006474C8" w:rsidP="0067095E">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2F384F" w:rsidRDefault="002F384F" w:rsidP="0067095E">
      <w:pPr>
        <w:rPr>
          <w:rFonts w:ascii="Times New Roman" w:hAnsi="Times New Roman" w:cs="Times New Roman"/>
        </w:rPr>
      </w:pPr>
      <w:r>
        <w:rPr>
          <w:rFonts w:ascii="Times New Roman" w:hAnsi="Times New Roman" w:cs="Times New Roman"/>
        </w:rPr>
        <w:t xml:space="preserve">In conclusion, it is our belief that a behavioral </w:t>
      </w:r>
      <w:proofErr w:type="spellStart"/>
      <w:r>
        <w:rPr>
          <w:rFonts w:ascii="Times New Roman" w:hAnsi="Times New Roman" w:cs="Times New Roman"/>
        </w:rPr>
        <w:t>menas</w:t>
      </w:r>
      <w:proofErr w:type="spellEnd"/>
      <w:r>
        <w:rPr>
          <w:rFonts w:ascii="Times New Roman" w:hAnsi="Times New Roman" w:cs="Times New Roman"/>
        </w:rPr>
        <w:t xml:space="preserve"> of treating urinary incontinence is efficacious in a selected disabled population. </w:t>
      </w:r>
    </w:p>
    <w:p w:rsidR="00010244" w:rsidRDefault="00010244" w:rsidP="0067095E">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A45AE0" w:rsidRDefault="00A45AE0"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sidR="00BD0100">
        <w:rPr>
          <w:rFonts w:ascii="Times New Roman" w:hAnsi="Times New Roman" w:cs="Times New Roman" w:hint="eastAsia"/>
        </w:rPr>
        <w:t>~</w:t>
      </w:r>
      <w:r w:rsidR="00BD0100">
        <w:rPr>
          <w:rFonts w:ascii="Times New Roman" w:hAnsi="Times New Roman" w:cs="Times New Roman" w:hint="eastAsia"/>
        </w:rPr>
        <w:t>를</w:t>
      </w:r>
      <w:r w:rsidR="00BD0100">
        <w:rPr>
          <w:rFonts w:ascii="Times New Roman" w:hAnsi="Times New Roman" w:cs="Times New Roman" w:hint="eastAsia"/>
        </w:rPr>
        <w:t xml:space="preserve"> </w:t>
      </w:r>
      <w:r w:rsidR="00BD0100">
        <w:rPr>
          <w:rFonts w:ascii="Times New Roman" w:hAnsi="Times New Roman" w:cs="Times New Roman" w:hint="eastAsia"/>
        </w:rPr>
        <w:t>기술한다</w:t>
      </w:r>
      <w:r w:rsidR="00BD0100">
        <w:rPr>
          <w:rFonts w:ascii="Times New Roman" w:hAnsi="Times New Roman" w:cs="Times New Roman" w:hint="eastAsia"/>
        </w:rPr>
        <w:t>.</w:t>
      </w:r>
      <w:r w:rsidR="00BD0100">
        <w:rPr>
          <w:rFonts w:ascii="Times New Roman" w:hAnsi="Times New Roman" w:cs="Times New Roman"/>
        </w:rPr>
        <w:t xml:space="preserve"> </w:t>
      </w:r>
    </w:p>
    <w:p w:rsidR="00C97738" w:rsidRDefault="00685BBC" w:rsidP="0067095E">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w:t>
      </w:r>
      <w:proofErr w:type="gramStart"/>
      <w:r>
        <w:rPr>
          <w:rFonts w:ascii="Times New Roman" w:hAnsi="Times New Roman" w:cs="Times New Roman"/>
        </w:rPr>
        <w:t>demonstrates(</w:t>
      </w:r>
      <w:proofErr w:type="gramEnd"/>
      <w:r>
        <w:rPr>
          <w:rFonts w:ascii="Times New Roman" w:hAnsi="Times New Roman" w:cs="Times New Roman"/>
        </w:rPr>
        <w:t xml:space="preserve">or documents) </w:t>
      </w:r>
    </w:p>
    <w:p w:rsidR="009E61EA" w:rsidRDefault="00EF4EE7" w:rsidP="0067095E">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sidR="006A2717">
        <w:rPr>
          <w:rFonts w:ascii="Times New Roman" w:hAnsi="Times New Roman" w:cs="Times New Roman" w:hint="eastAsia"/>
        </w:rPr>
        <w:t>우리는</w:t>
      </w:r>
      <w:r w:rsidR="006A2717">
        <w:rPr>
          <w:rFonts w:ascii="Times New Roman" w:hAnsi="Times New Roman" w:cs="Times New Roman" w:hint="eastAsia"/>
        </w:rPr>
        <w:t xml:space="preserve"> </w:t>
      </w:r>
      <w:r w:rsidR="006A2717">
        <w:rPr>
          <w:rFonts w:ascii="Times New Roman" w:hAnsi="Times New Roman" w:cs="Times New Roman" w:hint="eastAsia"/>
        </w:rPr>
        <w:t>두번째로</w:t>
      </w:r>
      <w:r w:rsidR="006A2717">
        <w:rPr>
          <w:rFonts w:ascii="Times New Roman" w:hAnsi="Times New Roman" w:cs="Times New Roman" w:hint="eastAsia"/>
        </w:rPr>
        <w:t xml:space="preserve"> </w:t>
      </w:r>
      <w:r w:rsidR="006A2717">
        <w:rPr>
          <w:rFonts w:ascii="Times New Roman" w:hAnsi="Times New Roman" w:cs="Times New Roman" w:hint="eastAsia"/>
        </w:rPr>
        <w:t>많은</w:t>
      </w:r>
      <w:r w:rsidR="006A2717">
        <w:rPr>
          <w:rFonts w:ascii="Times New Roman" w:hAnsi="Times New Roman" w:cs="Times New Roman" w:hint="eastAsia"/>
        </w:rPr>
        <w:t xml:space="preserve"> </w:t>
      </w:r>
      <w:r w:rsidR="006A2717">
        <w:rPr>
          <w:rFonts w:ascii="Times New Roman" w:hAnsi="Times New Roman" w:cs="Times New Roman" w:hint="eastAsia"/>
        </w:rPr>
        <w:t>자궁</w:t>
      </w:r>
      <w:r w:rsidR="006A2717">
        <w:rPr>
          <w:rFonts w:ascii="Times New Roman" w:hAnsi="Times New Roman" w:cs="Times New Roman" w:hint="eastAsia"/>
        </w:rPr>
        <w:t xml:space="preserve"> </w:t>
      </w:r>
      <w:r w:rsidR="006A2717">
        <w:rPr>
          <w:rFonts w:ascii="Times New Roman" w:hAnsi="Times New Roman" w:cs="Times New Roman"/>
        </w:rPr>
        <w:t>ENS</w:t>
      </w:r>
      <w:r w:rsidR="006A2717">
        <w:rPr>
          <w:rFonts w:ascii="Times New Roman" w:hAnsi="Times New Roman" w:cs="Times New Roman" w:hint="eastAsia"/>
        </w:rPr>
        <w:t>시리즈에서의</w:t>
      </w:r>
      <w:r w:rsidR="006A2717">
        <w:rPr>
          <w:rFonts w:ascii="Times New Roman" w:hAnsi="Times New Roman" w:cs="Times New Roman" w:hint="eastAsia"/>
        </w:rPr>
        <w:t xml:space="preserve"> </w:t>
      </w:r>
      <w:r w:rsidR="006A2717">
        <w:rPr>
          <w:rFonts w:ascii="Times New Roman" w:hAnsi="Times New Roman" w:cs="Times New Roman" w:hint="eastAsia"/>
        </w:rPr>
        <w:t>우리들의</w:t>
      </w:r>
      <w:r w:rsidR="006A2717">
        <w:rPr>
          <w:rFonts w:ascii="Times New Roman" w:hAnsi="Times New Roman" w:cs="Times New Roman" w:hint="eastAsia"/>
        </w:rPr>
        <w:t xml:space="preserve"> </w:t>
      </w:r>
      <w:r w:rsidR="006A2717">
        <w:rPr>
          <w:rFonts w:ascii="Times New Roman" w:hAnsi="Times New Roman" w:cs="Times New Roman" w:hint="eastAsia"/>
        </w:rPr>
        <w:t>임상경험을</w:t>
      </w:r>
      <w:r w:rsidR="006A2717">
        <w:rPr>
          <w:rFonts w:ascii="Times New Roman" w:hAnsi="Times New Roman" w:cs="Times New Roman" w:hint="eastAsia"/>
        </w:rPr>
        <w:t xml:space="preserve"> </w:t>
      </w:r>
      <w:r w:rsidR="006A2717" w:rsidRPr="009E61EA">
        <w:rPr>
          <w:rFonts w:ascii="Times New Roman" w:hAnsi="Times New Roman" w:cs="Times New Roman" w:hint="eastAsia"/>
          <w:b/>
          <w:i/>
        </w:rPr>
        <w:t>상술하였다</w:t>
      </w:r>
      <w:r w:rsidR="006A2717" w:rsidRPr="009E61EA">
        <w:rPr>
          <w:rFonts w:ascii="Times New Roman" w:hAnsi="Times New Roman" w:cs="Times New Roman" w:hint="eastAsia"/>
          <w:b/>
          <w:i/>
        </w:rPr>
        <w:t>.</w:t>
      </w:r>
      <w:r w:rsidR="006A2717">
        <w:rPr>
          <w:rFonts w:ascii="Times New Roman" w:hAnsi="Times New Roman" w:cs="Times New Roman"/>
        </w:rPr>
        <w:t xml:space="preserve"> </w:t>
      </w:r>
    </w:p>
    <w:p w:rsidR="00A43C64" w:rsidRDefault="00A43C64" w:rsidP="0067095E">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w:t>
      </w:r>
      <w:proofErr w:type="spellStart"/>
      <w:r>
        <w:rPr>
          <w:rFonts w:ascii="Times New Roman" w:hAnsi="Times New Roman" w:cs="Times New Roman"/>
        </w:rPr>
        <w:t>resistence</w:t>
      </w:r>
      <w:proofErr w:type="spellEnd"/>
      <w:r>
        <w:rPr>
          <w:rFonts w:ascii="Times New Roman" w:hAnsi="Times New Roman" w:cs="Times New Roman"/>
        </w:rPr>
        <w:t xml:space="preserve"> observed in obese humans is no due to a defect in the leptin receptor. </w:t>
      </w:r>
    </w:p>
    <w:p w:rsidR="00DB4EC6" w:rsidRDefault="005F6637" w:rsidP="0067095E">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C5D54" w:rsidRDefault="00DC5D54" w:rsidP="0067095E">
      <w:pPr>
        <w:rPr>
          <w:rFonts w:ascii="Times New Roman" w:hAnsi="Times New Roman" w:cs="Times New Roman"/>
        </w:rPr>
      </w:pPr>
      <w:r>
        <w:rPr>
          <w:rFonts w:ascii="Times New Roman" w:hAnsi="Times New Roman" w:cs="Times New Roman"/>
        </w:rPr>
        <w:t>The results obtained here suggest that ~.</w:t>
      </w:r>
    </w:p>
    <w:p w:rsidR="00DC5D54" w:rsidRDefault="00AA26DB" w:rsidP="0067095E">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sidR="00F61C58">
        <w:rPr>
          <w:rFonts w:ascii="Times New Roman" w:hAnsi="Times New Roman" w:cs="Times New Roman"/>
        </w:rPr>
        <w:t>~</w:t>
      </w:r>
      <w:r w:rsidR="00F61C58">
        <w:rPr>
          <w:rFonts w:ascii="Times New Roman" w:hAnsi="Times New Roman" w:cs="Times New Roman" w:hint="eastAsia"/>
        </w:rPr>
        <w:t>를</w:t>
      </w:r>
      <w:r w:rsidR="00F61C58">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proofErr w:type="spellStart"/>
      <w:r>
        <w:rPr>
          <w:rFonts w:ascii="Times New Roman" w:hAnsi="Times New Roman" w:cs="Times New Roman" w:hint="eastAsia"/>
        </w:rPr>
        <w:t>다룰것이다</w:t>
      </w:r>
      <w:proofErr w:type="spellEnd"/>
      <w:r>
        <w:rPr>
          <w:rFonts w:ascii="Times New Roman" w:hAnsi="Times New Roman" w:cs="Times New Roman" w:hint="eastAsia"/>
        </w:rPr>
        <w:t>.</w:t>
      </w:r>
      <w:r>
        <w:rPr>
          <w:rFonts w:ascii="Times New Roman" w:hAnsi="Times New Roman" w:cs="Times New Roman"/>
        </w:rPr>
        <w:t xml:space="preserve"> </w:t>
      </w:r>
    </w:p>
    <w:p w:rsidR="00E910BD" w:rsidRDefault="00E910BD" w:rsidP="0067095E">
      <w:pPr>
        <w:rPr>
          <w:rFonts w:ascii="Times New Roman" w:hAnsi="Times New Roman" w:cs="Times New Roman"/>
        </w:rPr>
      </w:pPr>
    </w:p>
    <w:p w:rsidR="00E910BD" w:rsidRPr="00633F31" w:rsidRDefault="000804AF" w:rsidP="0067095E">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0804AF" w:rsidRDefault="004A6EEF" w:rsidP="0067095E">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w:t>
      </w:r>
      <w:proofErr w:type="spellStart"/>
      <w:r>
        <w:rPr>
          <w:rFonts w:ascii="Times New Roman" w:hAnsi="Times New Roman" w:cs="Times New Roman"/>
        </w:rPr>
        <w:t>analyse</w:t>
      </w:r>
      <w:proofErr w:type="spellEnd"/>
      <w:r>
        <w:rPr>
          <w:rFonts w:ascii="Times New Roman" w:hAnsi="Times New Roman" w:cs="Times New Roman"/>
        </w:rPr>
        <w:t xml:space="preserve">. This work was supported by NEI grants EY06671, EY07024 and EY07751. </w:t>
      </w:r>
    </w:p>
    <w:p w:rsidR="0081313F" w:rsidRDefault="0081313F" w:rsidP="0067095E">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81313F" w:rsidRDefault="00231B8F" w:rsidP="0067095E">
      <w:pPr>
        <w:rPr>
          <w:rFonts w:ascii="Times New Roman" w:hAnsi="Times New Roman" w:cs="Times New Roman"/>
        </w:rPr>
      </w:pPr>
      <w:r>
        <w:rPr>
          <w:rFonts w:ascii="Times New Roman" w:hAnsi="Times New Roman" w:cs="Times New Roman"/>
        </w:rPr>
        <w:lastRenderedPageBreak/>
        <w:t xml:space="preserve">The authors thank Douglas M.~, MD, ~, MD, who contributed cases in consultation, and ~ for technical assistance. </w:t>
      </w:r>
    </w:p>
    <w:p w:rsidR="00D00F43" w:rsidRDefault="00D00F43" w:rsidP="0067095E">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351068" w:rsidRDefault="00351068" w:rsidP="0067095E">
      <w:pPr>
        <w:rPr>
          <w:rFonts w:ascii="Times New Roman" w:hAnsi="Times New Roman" w:cs="Times New Roman"/>
        </w:rPr>
      </w:pPr>
      <w:r>
        <w:rPr>
          <w:rFonts w:ascii="Times New Roman" w:hAnsi="Times New Roman" w:cs="Times New Roman"/>
        </w:rPr>
        <w:t xml:space="preserve">The authors thank </w:t>
      </w:r>
      <w:proofErr w:type="gramStart"/>
      <w:r>
        <w:rPr>
          <w:rFonts w:ascii="Times New Roman" w:hAnsi="Times New Roman" w:cs="Times New Roman"/>
        </w:rPr>
        <w:t>~,MD</w:t>
      </w:r>
      <w:proofErr w:type="gramEnd"/>
      <w:r>
        <w:rPr>
          <w:rFonts w:ascii="Times New Roman" w:hAnsi="Times New Roman" w:cs="Times New Roman"/>
        </w:rPr>
        <w:t>, Clinical Associate Professor at Stanford University, for allowing us to incorporate the clinical photograph from case no.4.</w:t>
      </w:r>
    </w:p>
    <w:p w:rsidR="00351068" w:rsidRDefault="00A943B5" w:rsidP="0067095E">
      <w:pPr>
        <w:rPr>
          <w:rFonts w:ascii="Times New Roman" w:hAnsi="Times New Roman" w:cs="Times New Roman"/>
        </w:rPr>
      </w:pPr>
      <w:r>
        <w:rPr>
          <w:rFonts w:ascii="Times New Roman" w:hAnsi="Times New Roman" w:cs="Times New Roman"/>
        </w:rPr>
        <w:t xml:space="preserve">The author thanks </w:t>
      </w:r>
      <w:proofErr w:type="spellStart"/>
      <w:proofErr w:type="gramStart"/>
      <w:r>
        <w:rPr>
          <w:rFonts w:ascii="Times New Roman" w:hAnsi="Times New Roman" w:cs="Times New Roman"/>
        </w:rPr>
        <w:t>C.Gerdes</w:t>
      </w:r>
      <w:proofErr w:type="spellEnd"/>
      <w:proofErr w:type="gramEnd"/>
      <w:r>
        <w:rPr>
          <w:rFonts w:ascii="Times New Roman" w:hAnsi="Times New Roman" w:cs="Times New Roman"/>
        </w:rPr>
        <w:t xml:space="preserve"> and </w:t>
      </w:r>
      <w:proofErr w:type="spellStart"/>
      <w:r>
        <w:rPr>
          <w:rFonts w:ascii="Times New Roman" w:hAnsi="Times New Roman" w:cs="Times New Roman"/>
        </w:rPr>
        <w:t>J.Crim</w:t>
      </w:r>
      <w:proofErr w:type="spellEnd"/>
      <w:r>
        <w:rPr>
          <w:rFonts w:ascii="Times New Roman" w:hAnsi="Times New Roman" w:cs="Times New Roman"/>
        </w:rPr>
        <w:t xml:space="preserve"> for technical help and </w:t>
      </w:r>
      <w:proofErr w:type="spellStart"/>
      <w:r>
        <w:rPr>
          <w:rFonts w:ascii="Times New Roman" w:hAnsi="Times New Roman" w:cs="Times New Roman"/>
        </w:rPr>
        <w:t>R.Chronister</w:t>
      </w:r>
      <w:proofErr w:type="spellEnd"/>
      <w:r>
        <w:rPr>
          <w:rFonts w:ascii="Times New Roman" w:hAnsi="Times New Roman" w:cs="Times New Roman"/>
        </w:rPr>
        <w:t xml:space="preserve"> for typing the manuscript. </w:t>
      </w:r>
    </w:p>
    <w:p w:rsidR="00A166CA" w:rsidRDefault="00A166CA" w:rsidP="0067095E">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C12777" w:rsidRDefault="00C12777" w:rsidP="0067095E">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w:t>
      </w:r>
      <w:proofErr w:type="spellStart"/>
      <w:r>
        <w:rPr>
          <w:rFonts w:ascii="Times New Roman" w:hAnsi="Times New Roman" w:cs="Times New Roman"/>
        </w:rPr>
        <w:t>Austrailia</w:t>
      </w:r>
      <w:proofErr w:type="spellEnd"/>
      <w:r>
        <w:rPr>
          <w:rFonts w:ascii="Times New Roman" w:hAnsi="Times New Roman" w:cs="Times New Roman"/>
        </w:rPr>
        <w:t xml:space="preserve">. The assistance of Peter </w:t>
      </w:r>
      <w:proofErr w:type="spellStart"/>
      <w:r>
        <w:rPr>
          <w:rFonts w:ascii="Times New Roman" w:hAnsi="Times New Roman" w:cs="Times New Roman"/>
        </w:rPr>
        <w:t>Svensson</w:t>
      </w:r>
      <w:proofErr w:type="spellEnd"/>
      <w:r>
        <w:rPr>
          <w:rFonts w:ascii="Times New Roman" w:hAnsi="Times New Roman" w:cs="Times New Roman"/>
        </w:rPr>
        <w:t xml:space="preserve"> in some of the experiments and the advice of ~ on the interpretation of the data is gratefully acknowledged. </w:t>
      </w:r>
    </w:p>
    <w:p w:rsidR="002E6749" w:rsidRDefault="00AD1505" w:rsidP="0067095E">
      <w:pPr>
        <w:rPr>
          <w:rFonts w:ascii="Times New Roman" w:hAnsi="Times New Roman" w:cs="Times New Roman"/>
        </w:rPr>
      </w:pPr>
      <w:r>
        <w:rPr>
          <w:rFonts w:ascii="Times New Roman" w:hAnsi="Times New Roman" w:cs="Times New Roman"/>
        </w:rPr>
        <w:t xml:space="preserve">The author thanks ~, </w:t>
      </w:r>
      <w:proofErr w:type="spellStart"/>
      <w:r>
        <w:rPr>
          <w:rFonts w:ascii="Times New Roman" w:hAnsi="Times New Roman" w:cs="Times New Roman"/>
        </w:rPr>
        <w:t>Ph</w:t>
      </w:r>
      <w:proofErr w:type="spellEnd"/>
      <w:r>
        <w:rPr>
          <w:rFonts w:ascii="Times New Roman" w:hAnsi="Times New Roman" w:cs="Times New Roman"/>
        </w:rPr>
        <w:t xml:space="preserve"> D, for her statistical analysis. </w:t>
      </w:r>
    </w:p>
    <w:p w:rsidR="00940337" w:rsidRDefault="00940337" w:rsidP="0067095E">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A0655B" w:rsidRDefault="00A0655B" w:rsidP="0067095E">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183273" w:rsidRDefault="00183273" w:rsidP="0067095E">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9E3B4D" w:rsidRDefault="009E3B4D" w:rsidP="0067095E">
      <w:pPr>
        <w:rPr>
          <w:rFonts w:ascii="Times New Roman" w:hAnsi="Times New Roman" w:cs="Times New Roman"/>
        </w:rPr>
      </w:pPr>
      <w:r>
        <w:rPr>
          <w:rFonts w:ascii="Times New Roman" w:hAnsi="Times New Roman" w:cs="Times New Roman"/>
        </w:rPr>
        <w:t>The authors thank the following pathologists and physicians for contributing case material and providing follow-up information when available: Dr.</w:t>
      </w:r>
      <w:proofErr w:type="gramStart"/>
      <w:r>
        <w:rPr>
          <w:rFonts w:ascii="Times New Roman" w:hAnsi="Times New Roman" w:cs="Times New Roman"/>
        </w:rPr>
        <w:t>~ ,</w:t>
      </w:r>
      <w:proofErr w:type="gramEnd"/>
      <w:r>
        <w:rPr>
          <w:rFonts w:ascii="Times New Roman" w:hAnsi="Times New Roman" w:cs="Times New Roman"/>
        </w:rPr>
        <w:t xml:space="preserve"> France (case no.7); Dr. ~, Switzerland (case no.10); … The authors also thank Dr.~ for </w:t>
      </w:r>
      <w:proofErr w:type="spellStart"/>
      <w:r>
        <w:rPr>
          <w:rFonts w:ascii="Times New Roman" w:hAnsi="Times New Roman" w:cs="Times New Roman"/>
        </w:rPr>
        <w:t>imunohistochemical</w:t>
      </w:r>
      <w:proofErr w:type="spellEnd"/>
      <w:r>
        <w:rPr>
          <w:rFonts w:ascii="Times New Roman" w:hAnsi="Times New Roman" w:cs="Times New Roman"/>
        </w:rPr>
        <w:t xml:space="preserve"> assistance and Mrs. ~ for photographic assistance. </w:t>
      </w:r>
    </w:p>
    <w:p w:rsidR="00612C8D" w:rsidRDefault="00612C8D" w:rsidP="0067095E">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w:t>
      </w:r>
      <w:proofErr w:type="spellStart"/>
      <w:r>
        <w:rPr>
          <w:rFonts w:ascii="Times New Roman" w:hAnsi="Times New Roman" w:cs="Times New Roman"/>
        </w:rPr>
        <w:t>immunohistochemical</w:t>
      </w:r>
      <w:proofErr w:type="spellEnd"/>
      <w:r>
        <w:rPr>
          <w:rFonts w:ascii="Times New Roman" w:hAnsi="Times New Roman" w:cs="Times New Roman"/>
        </w:rPr>
        <w:t xml:space="preserve"> stains shown in Figure 3; Dr.~ for taking the photograph in Figure 2, Right; and Drs. ~ for their suggesting and assistance. </w:t>
      </w:r>
    </w:p>
    <w:p w:rsidR="00A2548F" w:rsidRDefault="003437F4" w:rsidP="0067095E">
      <w:pPr>
        <w:rPr>
          <w:rFonts w:ascii="Times New Roman" w:hAnsi="Times New Roman" w:cs="Times New Roman"/>
        </w:rPr>
      </w:pPr>
      <w:r>
        <w:rPr>
          <w:rFonts w:ascii="Times New Roman" w:hAnsi="Times New Roman" w:cs="Times New Roman"/>
        </w:rPr>
        <w:t xml:space="preserve">The authors thank ~ for excellent word processing. </w:t>
      </w:r>
    </w:p>
    <w:p w:rsidR="001A37DE" w:rsidRDefault="001A37DE" w:rsidP="0067095E">
      <w:pPr>
        <w:rPr>
          <w:rFonts w:ascii="Times New Roman" w:hAnsi="Times New Roman" w:cs="Times New Roman"/>
        </w:rPr>
      </w:pPr>
      <w:r>
        <w:rPr>
          <w:rFonts w:ascii="Times New Roman" w:hAnsi="Times New Roman" w:cs="Times New Roman"/>
        </w:rPr>
        <w:t xml:space="preserve">We thank ~ for his contribution to the manuscript. </w:t>
      </w:r>
    </w:p>
    <w:p w:rsidR="00C10257" w:rsidRDefault="00C10257" w:rsidP="0067095E">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C22386" w:rsidRDefault="00C22386" w:rsidP="0067095E">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9D777B" w:rsidRDefault="00A77FD1" w:rsidP="0067095E">
      <w:pPr>
        <w:rPr>
          <w:rFonts w:ascii="Times New Roman" w:hAnsi="Times New Roman" w:cs="Times New Roman"/>
        </w:rPr>
      </w:pPr>
      <w:r>
        <w:rPr>
          <w:rFonts w:ascii="Times New Roman" w:hAnsi="Times New Roman" w:cs="Times New Roman"/>
        </w:rPr>
        <w:t>The authors thank Dr.~ for his comments on the manuscript. The authors also thank the late Dr.~ (Upjohn, Kalamazoo, Michigan)</w:t>
      </w:r>
      <w:r w:rsidR="00542BCF">
        <w:rPr>
          <w:rFonts w:ascii="Times New Roman" w:hAnsi="Times New Roman" w:cs="Times New Roman"/>
        </w:rPr>
        <w:t xml:space="preserve"> for the gift of natural PGE2. </w:t>
      </w:r>
    </w:p>
    <w:p w:rsidR="00542BCF" w:rsidRDefault="00542BCF" w:rsidP="0067095E">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542BCF" w:rsidRDefault="00EA0C73" w:rsidP="0067095E">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w:t>
      </w:r>
      <w:r w:rsidR="001F52AC">
        <w:rPr>
          <w:rFonts w:ascii="Times New Roman" w:hAnsi="Times New Roman" w:cs="Times New Roman"/>
        </w:rPr>
        <w:t xml:space="preserve">the vestibular laboratory evaluations; Baruch </w:t>
      </w:r>
      <w:proofErr w:type="spellStart"/>
      <w:r w:rsidR="001F52AC">
        <w:rPr>
          <w:rFonts w:ascii="Times New Roman" w:hAnsi="Times New Roman" w:cs="Times New Roman"/>
        </w:rPr>
        <w:t>Shahal</w:t>
      </w:r>
      <w:proofErr w:type="spellEnd"/>
      <w:r w:rsidR="001F52AC">
        <w:rPr>
          <w:rFonts w:ascii="Times New Roman" w:hAnsi="Times New Roman" w:cs="Times New Roman"/>
        </w:rPr>
        <w:t xml:space="preserve">, MD, and ~, MD, for their contribution to the clinical evaluation of the patients; and ~ for his skillful editing of the text. </w:t>
      </w:r>
    </w:p>
    <w:p w:rsidR="00534DB8" w:rsidRDefault="00534DB8" w:rsidP="0067095E">
      <w:pPr>
        <w:rPr>
          <w:rFonts w:ascii="Times New Roman" w:hAnsi="Times New Roman" w:cs="Times New Roman"/>
        </w:rPr>
      </w:pPr>
      <w:r>
        <w:rPr>
          <w:rFonts w:ascii="Times New Roman" w:hAnsi="Times New Roman" w:cs="Times New Roman"/>
        </w:rPr>
        <w:t xml:space="preserve">This work is a part of the master thesis of Dr.~. The </w:t>
      </w:r>
      <w:proofErr w:type="spellStart"/>
      <w:r>
        <w:rPr>
          <w:rFonts w:ascii="Times New Roman" w:hAnsi="Times New Roman" w:cs="Times New Roman"/>
        </w:rPr>
        <w:t>authros</w:t>
      </w:r>
      <w:proofErr w:type="spellEnd"/>
      <w:r>
        <w:rPr>
          <w:rFonts w:ascii="Times New Roman" w:hAnsi="Times New Roman" w:cs="Times New Roman"/>
        </w:rPr>
        <w:t xml:space="preserve"> wish to thank Professor Peter </w:t>
      </w:r>
      <w:proofErr w:type="spellStart"/>
      <w:r>
        <w:rPr>
          <w:rFonts w:ascii="Times New Roman" w:hAnsi="Times New Roman" w:cs="Times New Roman"/>
        </w:rPr>
        <w:t>Alberti</w:t>
      </w:r>
      <w:proofErr w:type="spellEnd"/>
      <w:r>
        <w:rPr>
          <w:rFonts w:ascii="Times New Roman" w:hAnsi="Times New Roman" w:cs="Times New Roman"/>
        </w:rPr>
        <w:t xml:space="preserve"> for kindly reviewing the manuscript. </w:t>
      </w:r>
    </w:p>
    <w:p w:rsidR="00D4201A" w:rsidRDefault="00D4201A" w:rsidP="0067095E">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867D34" w:rsidRDefault="00867D34" w:rsidP="0067095E">
      <w:pPr>
        <w:rPr>
          <w:rFonts w:ascii="Times New Roman" w:hAnsi="Times New Roman" w:cs="Times New Roman"/>
        </w:rPr>
      </w:pPr>
      <w:r>
        <w:rPr>
          <w:rFonts w:ascii="Times New Roman" w:hAnsi="Times New Roman" w:cs="Times New Roman"/>
        </w:rPr>
        <w:t xml:space="preserve">The authors thank Donald </w:t>
      </w:r>
      <w:proofErr w:type="spellStart"/>
      <w:proofErr w:type="gramStart"/>
      <w:r>
        <w:rPr>
          <w:rFonts w:ascii="Times New Roman" w:hAnsi="Times New Roman" w:cs="Times New Roman"/>
        </w:rPr>
        <w:t>C.Lanza</w:t>
      </w:r>
      <w:proofErr w:type="spellEnd"/>
      <w:proofErr w:type="gramEnd"/>
      <w:r>
        <w:rPr>
          <w:rFonts w:ascii="Times New Roman" w:hAnsi="Times New Roman" w:cs="Times New Roman"/>
        </w:rPr>
        <w:t xml:space="preserve">, MD, for his valued critique and editorial review of the manuscript. </w:t>
      </w:r>
    </w:p>
    <w:p w:rsidR="00642D28" w:rsidRDefault="00642D28" w:rsidP="0067095E">
      <w:pPr>
        <w:rPr>
          <w:rFonts w:ascii="Times New Roman" w:hAnsi="Times New Roman" w:cs="Times New Roman"/>
        </w:rPr>
      </w:pPr>
      <w:r>
        <w:rPr>
          <w:rFonts w:ascii="Times New Roman" w:hAnsi="Times New Roman" w:cs="Times New Roman"/>
        </w:rPr>
        <w:t xml:space="preserve">We wish to thank John </w:t>
      </w:r>
      <w:proofErr w:type="gramStart"/>
      <w:r>
        <w:rPr>
          <w:rFonts w:ascii="Times New Roman" w:hAnsi="Times New Roman" w:cs="Times New Roman"/>
        </w:rPr>
        <w:t>A</w:t>
      </w:r>
      <w:proofErr w:type="gramEnd"/>
      <w:r>
        <w:rPr>
          <w:rFonts w:ascii="Times New Roman" w:hAnsi="Times New Roman" w:cs="Times New Roman"/>
        </w:rPr>
        <w:t xml:space="preserve"> Rudd for preparation of the manuscript. We also thank ~, ~, and ~ for data measurements. </w:t>
      </w:r>
    </w:p>
    <w:p w:rsidR="000D2314" w:rsidRDefault="000D2314" w:rsidP="0067095E">
      <w:pPr>
        <w:rPr>
          <w:rFonts w:ascii="Times New Roman" w:hAnsi="Times New Roman" w:cs="Times New Roman"/>
        </w:rPr>
      </w:pPr>
      <w:r>
        <w:rPr>
          <w:rFonts w:ascii="Times New Roman" w:hAnsi="Times New Roman" w:cs="Times New Roman"/>
        </w:rPr>
        <w:t xml:space="preserve">We are indebted to DJ Biotech </w:t>
      </w:r>
      <w:proofErr w:type="spellStart"/>
      <w:r>
        <w:rPr>
          <w:rFonts w:ascii="Times New Roman" w:hAnsi="Times New Roman" w:cs="Times New Roman"/>
        </w:rPr>
        <w:t>Inc</w:t>
      </w:r>
      <w:proofErr w:type="spellEnd"/>
      <w:r>
        <w:rPr>
          <w:rFonts w:ascii="Times New Roman" w:hAnsi="Times New Roman" w:cs="Times New Roman"/>
        </w:rPr>
        <w:t xml:space="preserve"> for its gift of recombinant human erythropoietin. </w:t>
      </w:r>
    </w:p>
    <w:p w:rsidR="006F5202" w:rsidRDefault="006F5202" w:rsidP="0067095E">
      <w:pPr>
        <w:rPr>
          <w:rFonts w:ascii="Times New Roman" w:hAnsi="Times New Roman" w:cs="Times New Roman"/>
        </w:rPr>
      </w:pPr>
      <w:r>
        <w:rPr>
          <w:rFonts w:ascii="Times New Roman" w:hAnsi="Times New Roman" w:cs="Times New Roman"/>
        </w:rPr>
        <w:lastRenderedPageBreak/>
        <w:t xml:space="preserve">We appreciate the kind gifts of monoclonal antibodies from Dr. F. </w:t>
      </w:r>
      <w:proofErr w:type="spellStart"/>
      <w:r>
        <w:rPr>
          <w:rFonts w:ascii="Times New Roman" w:hAnsi="Times New Roman" w:cs="Times New Roman"/>
        </w:rPr>
        <w:t>Marglis</w:t>
      </w:r>
      <w:proofErr w:type="spellEnd"/>
      <w:r>
        <w:rPr>
          <w:rFonts w:ascii="Times New Roman" w:hAnsi="Times New Roman" w:cs="Times New Roman"/>
        </w:rPr>
        <w:t xml:space="preserve">, Department of Otorhinolaryngology, Northwestern University Hospital, Chicago, IL. </w:t>
      </w:r>
    </w:p>
    <w:p w:rsidR="00400B94" w:rsidRDefault="00400B94" w:rsidP="0067095E">
      <w:pPr>
        <w:rPr>
          <w:rFonts w:ascii="Times New Roman" w:hAnsi="Times New Roman" w:cs="Times New Roman"/>
        </w:rPr>
      </w:pPr>
    </w:p>
    <w:p w:rsidR="00400B94" w:rsidRPr="00400B94" w:rsidRDefault="00400B94" w:rsidP="0067095E">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sidR="00916510">
        <w:rPr>
          <w:rFonts w:ascii="Times New Roman" w:hAnsi="Times New Roman" w:cs="Times New Roman"/>
          <w:b/>
          <w:sz w:val="36"/>
        </w:rPr>
        <w:t>re</w:t>
      </w:r>
      <w:r w:rsidRPr="00400B94">
        <w:rPr>
          <w:rFonts w:ascii="Times New Roman" w:hAnsi="Times New Roman" w:cs="Times New Roman"/>
          <w:b/>
          <w:sz w:val="36"/>
        </w:rPr>
        <w:t>nces</w:t>
      </w:r>
    </w:p>
    <w:p w:rsidR="00400B94" w:rsidRDefault="005D4805" w:rsidP="0067095E">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w:t>
      </w:r>
      <w:proofErr w:type="spellStart"/>
      <w:r w:rsidR="00F018AA">
        <w:rPr>
          <w:rFonts w:ascii="Times New Roman" w:hAnsi="Times New Roman" w:cs="Times New Roman" w:hint="eastAsia"/>
        </w:rPr>
        <w:t>P</w:t>
      </w:r>
      <w:r w:rsidR="00F018AA">
        <w:rPr>
          <w:rFonts w:ascii="Times New Roman" w:hAnsi="Times New Roman" w:cs="Times New Roman"/>
        </w:rPr>
        <w:t>arkin</w:t>
      </w:r>
      <w:proofErr w:type="spellEnd"/>
      <w:r w:rsidR="00F018AA">
        <w:rPr>
          <w:rFonts w:ascii="Times New Roman" w:hAnsi="Times New Roman" w:cs="Times New Roman"/>
        </w:rPr>
        <w:t xml:space="preserve"> DM, Clayton D, Black RJ, </w:t>
      </w:r>
      <w:proofErr w:type="spellStart"/>
      <w:r w:rsidR="00F018AA">
        <w:rPr>
          <w:rFonts w:ascii="Times New Roman" w:hAnsi="Times New Roman" w:cs="Times New Roman"/>
        </w:rPr>
        <w:t>Masuyer</w:t>
      </w:r>
      <w:proofErr w:type="spellEnd"/>
      <w:r w:rsidR="00F018AA">
        <w:rPr>
          <w:rFonts w:ascii="Times New Roman" w:hAnsi="Times New Roman" w:cs="Times New Roman"/>
        </w:rPr>
        <w:t xml:space="preserve"> E, </w:t>
      </w:r>
      <w:proofErr w:type="spellStart"/>
      <w:r w:rsidR="00F018AA">
        <w:rPr>
          <w:rFonts w:ascii="Times New Roman" w:hAnsi="Times New Roman" w:cs="Times New Roman"/>
        </w:rPr>
        <w:t>Frieth</w:t>
      </w:r>
      <w:proofErr w:type="spellEnd"/>
      <w:r w:rsidR="00F018AA">
        <w:rPr>
          <w:rFonts w:ascii="Times New Roman" w:hAnsi="Times New Roman" w:cs="Times New Roman"/>
        </w:rPr>
        <w:t xml:space="preserve"> HP, Ivanov E, et al. Childhood leukemia in Europe after Chernobyl: </w:t>
      </w:r>
      <w:proofErr w:type="gramStart"/>
      <w:r w:rsidR="00F018AA">
        <w:rPr>
          <w:rFonts w:ascii="Times New Roman" w:hAnsi="Times New Roman" w:cs="Times New Roman"/>
        </w:rPr>
        <w:t>5 year</w:t>
      </w:r>
      <w:proofErr w:type="gramEnd"/>
      <w:r w:rsidR="00F018AA">
        <w:rPr>
          <w:rFonts w:ascii="Times New Roman" w:hAnsi="Times New Roman" w:cs="Times New Roman"/>
        </w:rPr>
        <w:t xml:space="preserve"> follow-up. Br J Cancer 1996; 73: 1006-12. </w:t>
      </w:r>
    </w:p>
    <w:p w:rsidR="00AD1458" w:rsidRDefault="005D4805" w:rsidP="0067095E">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sidR="008C6E48">
        <w:rPr>
          <w:rFonts w:ascii="Times New Roman" w:hAnsi="Times New Roman" w:cs="Times New Roman"/>
        </w:rPr>
        <w:t xml:space="preserve">The Cardiac Society of Australia and New Zealand. Clinical exercise stress testing: safety and performance guidelines. Med J </w:t>
      </w:r>
      <w:proofErr w:type="spellStart"/>
      <w:r w:rsidR="008C6E48">
        <w:rPr>
          <w:rFonts w:ascii="Times New Roman" w:hAnsi="Times New Roman" w:cs="Times New Roman"/>
        </w:rPr>
        <w:t>Aust</w:t>
      </w:r>
      <w:proofErr w:type="spellEnd"/>
      <w:r w:rsidR="008C6E48">
        <w:rPr>
          <w:rFonts w:ascii="Times New Roman" w:hAnsi="Times New Roman" w:cs="Times New Roman"/>
        </w:rPr>
        <w:t xml:space="preserve"> 1996; 164:282-4. </w:t>
      </w:r>
    </w:p>
    <w:p w:rsidR="005D4805" w:rsidRDefault="005D4805" w:rsidP="0067095E">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w:t>
      </w:r>
      <w:proofErr w:type="spellStart"/>
      <w:r>
        <w:rPr>
          <w:rFonts w:ascii="Times New Roman" w:hAnsi="Times New Roman" w:cs="Times New Roman"/>
        </w:rPr>
        <w:t>Afr</w:t>
      </w:r>
      <w:proofErr w:type="spellEnd"/>
      <w:r>
        <w:rPr>
          <w:rFonts w:ascii="Times New Roman" w:hAnsi="Times New Roman" w:cs="Times New Roman"/>
        </w:rPr>
        <w:t xml:space="preserve"> Med J 1994; 164: 282-4. </w:t>
      </w:r>
    </w:p>
    <w:p w:rsidR="00146EC0" w:rsidRDefault="006A4BAC" w:rsidP="0067095E">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w:t>
      </w:r>
      <w:proofErr w:type="spellStart"/>
      <w:r>
        <w:rPr>
          <w:rFonts w:ascii="Times New Roman" w:hAnsi="Times New Roman" w:cs="Times New Roman"/>
        </w:rPr>
        <w:t>Harkeland</w:t>
      </w:r>
      <w:proofErr w:type="spellEnd"/>
      <w:r>
        <w:rPr>
          <w:rFonts w:ascii="Times New Roman" w:hAnsi="Times New Roman" w:cs="Times New Roman"/>
        </w:rPr>
        <w:t xml:space="preserve"> EA. Bilateral infrapatellar </w:t>
      </w:r>
      <w:proofErr w:type="spellStart"/>
      <w:r>
        <w:rPr>
          <w:rFonts w:ascii="Times New Roman" w:hAnsi="Times New Roman" w:cs="Times New Roman"/>
        </w:rPr>
        <w:t>sensruptu</w:t>
      </w:r>
      <w:proofErr w:type="spellEnd"/>
      <w:r>
        <w:rPr>
          <w:rFonts w:ascii="Times New Roman" w:hAnsi="Times New Roman" w:cs="Times New Roman"/>
        </w:rPr>
        <w:t xml:space="preserve"> </w:t>
      </w:r>
      <w:proofErr w:type="spellStart"/>
      <w:r>
        <w:rPr>
          <w:rFonts w:ascii="Times New Roman" w:hAnsi="Times New Roman" w:cs="Times New Roman"/>
        </w:rPr>
        <w:t>hostidligere</w:t>
      </w:r>
      <w:proofErr w:type="spellEnd"/>
      <w:r>
        <w:rPr>
          <w:rFonts w:ascii="Times New Roman" w:hAnsi="Times New Roman" w:cs="Times New Roman"/>
        </w:rPr>
        <w:t xml:space="preserve"> frisk </w:t>
      </w:r>
      <w:proofErr w:type="spellStart"/>
      <w:r>
        <w:rPr>
          <w:rFonts w:ascii="Times New Roman" w:hAnsi="Times New Roman" w:cs="Times New Roman"/>
        </w:rPr>
        <w:t>kvinne</w:t>
      </w:r>
      <w:proofErr w:type="spellEnd"/>
      <w:r>
        <w:rPr>
          <w:rFonts w:ascii="Times New Roman" w:hAnsi="Times New Roman" w:cs="Times New Roman"/>
        </w:rPr>
        <w:t xml:space="preserve">. </w:t>
      </w:r>
      <w:proofErr w:type="spellStart"/>
      <w:r>
        <w:rPr>
          <w:rFonts w:ascii="Times New Roman" w:hAnsi="Times New Roman" w:cs="Times New Roman"/>
        </w:rPr>
        <w:t>Tidsskr</w:t>
      </w:r>
      <w:proofErr w:type="spellEnd"/>
      <w:r>
        <w:rPr>
          <w:rFonts w:ascii="Times New Roman" w:hAnsi="Times New Roman" w:cs="Times New Roman"/>
        </w:rPr>
        <w:t xml:space="preserve"> Nor </w:t>
      </w:r>
      <w:proofErr w:type="spellStart"/>
      <w:r>
        <w:rPr>
          <w:rFonts w:ascii="Times New Roman" w:hAnsi="Times New Roman" w:cs="Times New Roman"/>
        </w:rPr>
        <w:t>Laegeforen</w:t>
      </w:r>
      <w:proofErr w:type="spellEnd"/>
      <w:r>
        <w:rPr>
          <w:rFonts w:ascii="Times New Roman" w:hAnsi="Times New Roman" w:cs="Times New Roman"/>
        </w:rPr>
        <w:t xml:space="preserve"> </w:t>
      </w:r>
      <w:proofErr w:type="gramStart"/>
      <w:r>
        <w:rPr>
          <w:rFonts w:ascii="Times New Roman" w:hAnsi="Times New Roman" w:cs="Times New Roman"/>
        </w:rPr>
        <w:t>1996;116:41</w:t>
      </w:r>
      <w:proofErr w:type="gramEnd"/>
      <w:r>
        <w:rPr>
          <w:rFonts w:ascii="Times New Roman" w:hAnsi="Times New Roman" w:cs="Times New Roman"/>
        </w:rPr>
        <w:t xml:space="preserve">-2. </w:t>
      </w:r>
    </w:p>
    <w:p w:rsidR="00642E77" w:rsidRDefault="00642E77" w:rsidP="0067095E">
      <w:pPr>
        <w:rPr>
          <w:rFonts w:ascii="Times New Roman" w:hAnsi="Times New Roman" w:cs="Times New Roman"/>
        </w:rPr>
      </w:pPr>
      <w:proofErr w:type="spellStart"/>
      <w:r>
        <w:rPr>
          <w:rFonts w:ascii="Times New Roman" w:hAnsi="Times New Roman" w:cs="Times New Roman" w:hint="eastAsia"/>
        </w:rPr>
        <w:t>발행권수</w:t>
      </w:r>
      <w:proofErr w:type="spellEnd"/>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sidR="00C328FD">
        <w:rPr>
          <w:rFonts w:ascii="Times New Roman" w:hAnsi="Times New Roman" w:cs="Times New Roman" w:hint="eastAsia"/>
        </w:rPr>
        <w:t xml:space="preserve"> </w:t>
      </w:r>
      <w:r w:rsidR="00C328FD">
        <w:rPr>
          <w:rFonts w:ascii="Times New Roman" w:hAnsi="Times New Roman" w:cs="Times New Roman"/>
        </w:rPr>
        <w:t xml:space="preserve">Shen HM, Zhang QF. Risk assessment of nickel carcinogenicity and occupational lung cancer. Environ Health </w:t>
      </w:r>
      <w:proofErr w:type="spellStart"/>
      <w:r w:rsidR="00C328FD">
        <w:rPr>
          <w:rFonts w:ascii="Times New Roman" w:hAnsi="Times New Roman" w:cs="Times New Roman"/>
        </w:rPr>
        <w:t>Perspect</w:t>
      </w:r>
      <w:proofErr w:type="spellEnd"/>
      <w:r w:rsidR="00C328FD">
        <w:rPr>
          <w:rFonts w:ascii="Times New Roman" w:hAnsi="Times New Roman" w:cs="Times New Roman"/>
        </w:rPr>
        <w:t xml:space="preserve"> 1994; 102 </w:t>
      </w:r>
      <w:proofErr w:type="spellStart"/>
      <w:r w:rsidR="00C328FD" w:rsidRPr="00C328FD">
        <w:rPr>
          <w:rFonts w:ascii="Times New Roman" w:hAnsi="Times New Roman" w:cs="Times New Roman"/>
          <w:b/>
          <w:i/>
        </w:rPr>
        <w:t>Suppl</w:t>
      </w:r>
      <w:proofErr w:type="spellEnd"/>
      <w:r w:rsidR="00C328FD" w:rsidRPr="00C328FD">
        <w:rPr>
          <w:rFonts w:ascii="Times New Roman" w:hAnsi="Times New Roman" w:cs="Times New Roman"/>
          <w:b/>
          <w:i/>
        </w:rPr>
        <w:t xml:space="preserve"> 1</w:t>
      </w:r>
      <w:r w:rsidR="00C328FD">
        <w:rPr>
          <w:rFonts w:ascii="Times New Roman" w:hAnsi="Times New Roman" w:cs="Times New Roman"/>
        </w:rPr>
        <w:t>:275-82.</w:t>
      </w:r>
    </w:p>
    <w:p w:rsidR="00C328FD" w:rsidRDefault="00790A4E" w:rsidP="0067095E">
      <w:pPr>
        <w:rPr>
          <w:rFonts w:ascii="Times New Roman" w:hAnsi="Times New Roman" w:cs="Times New Roman"/>
        </w:rPr>
      </w:pPr>
      <w:proofErr w:type="spellStart"/>
      <w:r>
        <w:rPr>
          <w:rFonts w:ascii="Times New Roman" w:hAnsi="Times New Roman" w:cs="Times New Roman" w:hint="eastAsia"/>
        </w:rPr>
        <w:t>발행호수</w:t>
      </w:r>
      <w:proofErr w:type="spellEnd"/>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Payne DK, Sullivan MD, Massie MJ, Women’s psychological reactions to breast cancer. </w:t>
      </w:r>
      <w:proofErr w:type="spellStart"/>
      <w:r>
        <w:rPr>
          <w:rFonts w:ascii="Times New Roman" w:hAnsi="Times New Roman" w:cs="Times New Roman"/>
        </w:rPr>
        <w:t>Semin</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1996; 23</w:t>
      </w:r>
      <w:r w:rsidRPr="00CC6817">
        <w:rPr>
          <w:rFonts w:ascii="Times New Roman" w:hAnsi="Times New Roman" w:cs="Times New Roman"/>
          <w:b/>
          <w:i/>
        </w:rPr>
        <w:t xml:space="preserve">(1 </w:t>
      </w:r>
      <w:proofErr w:type="spellStart"/>
      <w:r w:rsidRPr="00CC6817">
        <w:rPr>
          <w:rFonts w:ascii="Times New Roman" w:hAnsi="Times New Roman" w:cs="Times New Roman"/>
          <w:b/>
          <w:i/>
        </w:rPr>
        <w:t>Suppl</w:t>
      </w:r>
      <w:proofErr w:type="spellEnd"/>
      <w:r w:rsidRPr="00CC6817">
        <w:rPr>
          <w:rFonts w:ascii="Times New Roman" w:hAnsi="Times New Roman" w:cs="Times New Roman"/>
          <w:b/>
          <w:i/>
        </w:rPr>
        <w:t xml:space="preserve"> 2)</w:t>
      </w:r>
      <w:r>
        <w:rPr>
          <w:rFonts w:ascii="Times New Roman" w:hAnsi="Times New Roman" w:cs="Times New Roman"/>
        </w:rPr>
        <w:t xml:space="preserve">: 89-97. </w:t>
      </w:r>
    </w:p>
    <w:p w:rsidR="00CC6817" w:rsidRDefault="005C501E" w:rsidP="0067095E">
      <w:pPr>
        <w:rPr>
          <w:rFonts w:ascii="Times New Roman" w:hAnsi="Times New Roman" w:cs="Times New Roman"/>
        </w:rPr>
      </w:pPr>
      <w:proofErr w:type="spellStart"/>
      <w:r>
        <w:rPr>
          <w:rFonts w:ascii="Times New Roman" w:hAnsi="Times New Roman" w:cs="Times New Roman" w:hint="eastAsia"/>
        </w:rPr>
        <w:t>발행권수로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sidR="008A50BB">
        <w:rPr>
          <w:rFonts w:ascii="Times New Roman" w:hAnsi="Times New Roman" w:cs="Times New Roman"/>
        </w:rPr>
        <w:t>Ozben</w:t>
      </w:r>
      <w:proofErr w:type="spellEnd"/>
      <w:r w:rsidR="008A50BB">
        <w:rPr>
          <w:rFonts w:ascii="Times New Roman" w:hAnsi="Times New Roman" w:cs="Times New Roman"/>
        </w:rPr>
        <w:t xml:space="preserve"> T, </w:t>
      </w:r>
      <w:proofErr w:type="spellStart"/>
      <w:r w:rsidR="008A50BB">
        <w:rPr>
          <w:rFonts w:ascii="Times New Roman" w:hAnsi="Times New Roman" w:cs="Times New Roman"/>
        </w:rPr>
        <w:t>Nacitarhan</w:t>
      </w:r>
      <w:proofErr w:type="spellEnd"/>
      <w:r w:rsidR="008A50BB">
        <w:rPr>
          <w:rFonts w:ascii="Times New Roman" w:hAnsi="Times New Roman" w:cs="Times New Roman"/>
        </w:rPr>
        <w:t xml:space="preserve"> S, </w:t>
      </w:r>
      <w:proofErr w:type="spellStart"/>
      <w:r w:rsidR="008A50BB">
        <w:rPr>
          <w:rFonts w:ascii="Times New Roman" w:hAnsi="Times New Roman" w:cs="Times New Roman"/>
        </w:rPr>
        <w:t>Tuncer</w:t>
      </w:r>
      <w:proofErr w:type="spellEnd"/>
      <w:r w:rsidR="008A50BB">
        <w:rPr>
          <w:rFonts w:ascii="Times New Roman" w:hAnsi="Times New Roman" w:cs="Times New Roman"/>
        </w:rPr>
        <w:t xml:space="preserve"> N. Plasma and urine sialic acid in non-insulin dependent diabetes mellitus. Ann </w:t>
      </w:r>
      <w:proofErr w:type="spellStart"/>
      <w:r w:rsidR="008A50BB">
        <w:rPr>
          <w:rFonts w:ascii="Times New Roman" w:hAnsi="Times New Roman" w:cs="Times New Roman"/>
        </w:rPr>
        <w:t>Clin</w:t>
      </w:r>
      <w:proofErr w:type="spellEnd"/>
      <w:r w:rsidR="008A50BB">
        <w:rPr>
          <w:rFonts w:ascii="Times New Roman" w:hAnsi="Times New Roman" w:cs="Times New Roman"/>
        </w:rPr>
        <w:t xml:space="preserve"> </w:t>
      </w:r>
      <w:proofErr w:type="spellStart"/>
      <w:r w:rsidR="008A50BB">
        <w:rPr>
          <w:rFonts w:ascii="Times New Roman" w:hAnsi="Times New Roman" w:cs="Times New Roman"/>
        </w:rPr>
        <w:t>Biochem</w:t>
      </w:r>
      <w:proofErr w:type="spellEnd"/>
      <w:r w:rsidR="008A50BB">
        <w:rPr>
          <w:rFonts w:ascii="Times New Roman" w:hAnsi="Times New Roman" w:cs="Times New Roman"/>
        </w:rPr>
        <w:t xml:space="preserve"> 1995; 32</w:t>
      </w:r>
      <w:r w:rsidR="008A50BB" w:rsidRPr="00CE1BA7">
        <w:rPr>
          <w:rFonts w:ascii="Times New Roman" w:hAnsi="Times New Roman" w:cs="Times New Roman"/>
          <w:b/>
          <w:i/>
        </w:rPr>
        <w:t>(</w:t>
      </w:r>
      <w:proofErr w:type="spellStart"/>
      <w:r w:rsidR="008A50BB" w:rsidRPr="00CE1BA7">
        <w:rPr>
          <w:rFonts w:ascii="Times New Roman" w:hAnsi="Times New Roman" w:cs="Times New Roman"/>
          <w:b/>
          <w:i/>
        </w:rPr>
        <w:t>pt</w:t>
      </w:r>
      <w:proofErr w:type="spellEnd"/>
      <w:r w:rsidR="008A50BB" w:rsidRPr="00CE1BA7">
        <w:rPr>
          <w:rFonts w:ascii="Times New Roman" w:hAnsi="Times New Roman" w:cs="Times New Roman"/>
          <w:b/>
          <w:i/>
        </w:rPr>
        <w:t xml:space="preserve"> 3)</w:t>
      </w:r>
      <w:r w:rsidR="008A50BB">
        <w:rPr>
          <w:rFonts w:ascii="Times New Roman" w:hAnsi="Times New Roman" w:cs="Times New Roman"/>
        </w:rPr>
        <w:t>: 303-6.</w:t>
      </w:r>
    </w:p>
    <w:p w:rsidR="00CE1BA7" w:rsidRDefault="00A32208" w:rsidP="0067095E">
      <w:pPr>
        <w:rPr>
          <w:rFonts w:ascii="Times New Roman" w:hAnsi="Times New Roman" w:cs="Times New Roman"/>
        </w:rPr>
      </w:pPr>
      <w:proofErr w:type="spellStart"/>
      <w:r>
        <w:rPr>
          <w:rFonts w:ascii="Times New Roman" w:hAnsi="Times New Roman" w:cs="Times New Roman" w:hint="eastAsia"/>
        </w:rPr>
        <w:t>발행호수로</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분권되어</w:t>
      </w:r>
      <w:proofErr w:type="spellEnd"/>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Poole GH and Mills SM. One hundred </w:t>
      </w:r>
      <w:proofErr w:type="spellStart"/>
      <w:r>
        <w:rPr>
          <w:rFonts w:ascii="Times New Roman" w:hAnsi="Times New Roman" w:cs="Times New Roman"/>
        </w:rPr>
        <w:t>consecultive</w:t>
      </w:r>
      <w:proofErr w:type="spellEnd"/>
      <w:r>
        <w:rPr>
          <w:rFonts w:ascii="Times New Roman" w:hAnsi="Times New Roman" w:cs="Times New Roman"/>
        </w:rPr>
        <w:t xml:space="preser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A32208" w:rsidRDefault="00D7349F" w:rsidP="0067095E">
      <w:pPr>
        <w:rPr>
          <w:rFonts w:ascii="Times New Roman" w:hAnsi="Times New Roman" w:cs="Times New Roman"/>
        </w:rPr>
      </w:pPr>
      <w:proofErr w:type="spellStart"/>
      <w:r>
        <w:rPr>
          <w:rFonts w:ascii="Times New Roman" w:hAnsi="Times New Roman" w:cs="Times New Roman" w:hint="eastAsia"/>
        </w:rPr>
        <w:t>발행호수만</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Turan</w:t>
      </w:r>
      <w:proofErr w:type="spellEnd"/>
      <w:r>
        <w:rPr>
          <w:rFonts w:ascii="Times New Roman" w:hAnsi="Times New Roman" w:cs="Times New Roman"/>
        </w:rPr>
        <w:t xml:space="preserve"> I, </w:t>
      </w:r>
      <w:proofErr w:type="spellStart"/>
      <w:r>
        <w:rPr>
          <w:rFonts w:ascii="Times New Roman" w:hAnsi="Times New Roman" w:cs="Times New Roman"/>
        </w:rPr>
        <w:t>Wredma</w:t>
      </w:r>
      <w:proofErr w:type="spellEnd"/>
      <w:r>
        <w:rPr>
          <w:rFonts w:ascii="Times New Roman" w:hAnsi="Times New Roman" w:cs="Times New Roman"/>
        </w:rPr>
        <w:t xml:space="preserve"> T, </w:t>
      </w:r>
      <w:proofErr w:type="spellStart"/>
      <w:r>
        <w:rPr>
          <w:rFonts w:ascii="Times New Roman" w:hAnsi="Times New Roman" w:cs="Times New Roman"/>
        </w:rPr>
        <w:t>Fellander</w:t>
      </w:r>
      <w:proofErr w:type="spellEnd"/>
      <w:r>
        <w:rPr>
          <w:rFonts w:ascii="Times New Roman" w:hAnsi="Times New Roman" w:cs="Times New Roman"/>
        </w:rPr>
        <w:t xml:space="preserve">-Tsai L. Arthroscopic ankle arthrodesis in rheumatoid arthritis.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Orthop</w:t>
      </w:r>
      <w:proofErr w:type="spellEnd"/>
      <w:r>
        <w:rPr>
          <w:rFonts w:ascii="Times New Roman" w:hAnsi="Times New Roman" w:cs="Times New Roman"/>
        </w:rPr>
        <w:t xml:space="preserve"> 1995;</w:t>
      </w:r>
      <w:r w:rsidRPr="00081E9E">
        <w:rPr>
          <w:rFonts w:ascii="Times New Roman" w:hAnsi="Times New Roman" w:cs="Times New Roman"/>
          <w:b/>
          <w:i/>
        </w:rPr>
        <w:t>(32)</w:t>
      </w:r>
      <w:r>
        <w:rPr>
          <w:rFonts w:ascii="Times New Roman" w:hAnsi="Times New Roman" w:cs="Times New Roman"/>
        </w:rPr>
        <w:t xml:space="preserve">:110-4. </w:t>
      </w:r>
    </w:p>
    <w:p w:rsidR="00081E9E" w:rsidRDefault="00114AD2" w:rsidP="0067095E">
      <w:pPr>
        <w:rPr>
          <w:rFonts w:ascii="Times New Roman" w:hAnsi="Times New Roman" w:cs="Times New Roman"/>
        </w:rPr>
      </w:pPr>
      <w:proofErr w:type="spellStart"/>
      <w:r>
        <w:rPr>
          <w:rFonts w:ascii="Times New Roman" w:hAnsi="Times New Roman" w:cs="Times New Roman" w:hint="eastAsia"/>
        </w:rPr>
        <w:t>발행호수와</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발행권수가</w:t>
      </w:r>
      <w:proofErr w:type="spellEnd"/>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Browell</w:t>
      </w:r>
      <w:proofErr w:type="spellEnd"/>
      <w:r>
        <w:rPr>
          <w:rFonts w:ascii="Times New Roman" w:hAnsi="Times New Roman" w:cs="Times New Roman"/>
        </w:rPr>
        <w:t xml:space="preserve"> DA, Lennard TW, Immunologic status of the cancer patient and the effects of blood transfusion on antitumor responses. </w:t>
      </w:r>
      <w:proofErr w:type="spellStart"/>
      <w:r>
        <w:rPr>
          <w:rFonts w:ascii="Times New Roman" w:hAnsi="Times New Roman" w:cs="Times New Roman"/>
        </w:rPr>
        <w:t>Curr</w:t>
      </w:r>
      <w:proofErr w:type="spellEnd"/>
      <w:r>
        <w:rPr>
          <w:rFonts w:ascii="Times New Roman" w:hAnsi="Times New Roman" w:cs="Times New Roman"/>
        </w:rPr>
        <w:t xml:space="preserve"> </w:t>
      </w:r>
      <w:proofErr w:type="spellStart"/>
      <w:r>
        <w:rPr>
          <w:rFonts w:ascii="Times New Roman" w:hAnsi="Times New Roman" w:cs="Times New Roman"/>
        </w:rPr>
        <w:t>Opin</w:t>
      </w:r>
      <w:proofErr w:type="spellEnd"/>
      <w:r>
        <w:rPr>
          <w:rFonts w:ascii="Times New Roman" w:hAnsi="Times New Roman" w:cs="Times New Roman"/>
        </w:rPr>
        <w:t xml:space="preserve"> Gen </w:t>
      </w:r>
      <w:proofErr w:type="spellStart"/>
      <w:r>
        <w:rPr>
          <w:rFonts w:ascii="Times New Roman" w:hAnsi="Times New Roman" w:cs="Times New Roman"/>
        </w:rPr>
        <w:t>Surg</w:t>
      </w:r>
      <w:proofErr w:type="spellEnd"/>
      <w:r>
        <w:rPr>
          <w:rFonts w:ascii="Times New Roman" w:hAnsi="Times New Roman" w:cs="Times New Roman"/>
        </w:rPr>
        <w:t xml:space="preserve"> </w:t>
      </w:r>
      <w:r w:rsidRPr="008D117D">
        <w:rPr>
          <w:rFonts w:ascii="Times New Roman" w:hAnsi="Times New Roman" w:cs="Times New Roman"/>
          <w:b/>
          <w:i/>
        </w:rPr>
        <w:t>1993:325-33</w:t>
      </w:r>
      <w:r>
        <w:rPr>
          <w:rFonts w:ascii="Times New Roman" w:hAnsi="Times New Roman" w:cs="Times New Roman"/>
        </w:rPr>
        <w:t xml:space="preserve">. </w:t>
      </w:r>
    </w:p>
    <w:p w:rsidR="00352299" w:rsidRDefault="00352299" w:rsidP="0067095E">
      <w:pPr>
        <w:rPr>
          <w:rFonts w:ascii="Times New Roman" w:hAnsi="Times New Roman" w:cs="Times New Roman"/>
        </w:rPr>
      </w:pPr>
      <w:proofErr w:type="spellStart"/>
      <w:r>
        <w:rPr>
          <w:rFonts w:ascii="Times New Roman" w:hAnsi="Times New Roman" w:cs="Times New Roman" w:hint="eastAsia"/>
        </w:rPr>
        <w:t>로마숫자로</w:t>
      </w:r>
      <w:proofErr w:type="spellEnd"/>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Fisher GA, </w:t>
      </w:r>
      <w:proofErr w:type="spellStart"/>
      <w:r>
        <w:rPr>
          <w:rFonts w:ascii="Times New Roman" w:hAnsi="Times New Roman" w:cs="Times New Roman"/>
        </w:rPr>
        <w:t>Sikic</w:t>
      </w:r>
      <w:proofErr w:type="spellEnd"/>
      <w:r>
        <w:rPr>
          <w:rFonts w:ascii="Times New Roman" w:hAnsi="Times New Roman" w:cs="Times New Roman"/>
        </w:rPr>
        <w:t xml:space="preserve"> BI. Drug resistance in clinical oncology and hematology. Introduction </w:t>
      </w:r>
      <w:proofErr w:type="spellStart"/>
      <w:r>
        <w:rPr>
          <w:rFonts w:ascii="Times New Roman" w:hAnsi="Times New Roman" w:cs="Times New Roman"/>
        </w:rPr>
        <w:t>Hematol</w:t>
      </w:r>
      <w:proofErr w:type="spellEnd"/>
      <w:r>
        <w:rPr>
          <w:rFonts w:ascii="Times New Roman" w:hAnsi="Times New Roman" w:cs="Times New Roman"/>
        </w:rPr>
        <w:t xml:space="preserve"> </w:t>
      </w:r>
      <w:proofErr w:type="spellStart"/>
      <w:r>
        <w:rPr>
          <w:rFonts w:ascii="Times New Roman" w:hAnsi="Times New Roman" w:cs="Times New Roman"/>
        </w:rPr>
        <w:t>Oncol</w:t>
      </w:r>
      <w:proofErr w:type="spellEnd"/>
      <w:r>
        <w:rPr>
          <w:rFonts w:ascii="Times New Roman" w:hAnsi="Times New Roman" w:cs="Times New Roman"/>
        </w:rPr>
        <w:t xml:space="preserve"> North Am 1995 Apr;9(2</w:t>
      </w:r>
      <w:proofErr w:type="gramStart"/>
      <w:r>
        <w:rPr>
          <w:rFonts w:ascii="Times New Roman" w:hAnsi="Times New Roman" w:cs="Times New Roman"/>
        </w:rPr>
        <w:t>):</w:t>
      </w:r>
      <w:r w:rsidRPr="008D117D">
        <w:rPr>
          <w:rFonts w:ascii="Times New Roman" w:hAnsi="Times New Roman" w:cs="Times New Roman"/>
          <w:b/>
          <w:i/>
        </w:rPr>
        <w:t>xi</w:t>
      </w:r>
      <w:proofErr w:type="gramEnd"/>
      <w:r w:rsidRPr="008D117D">
        <w:rPr>
          <w:rFonts w:ascii="Times New Roman" w:hAnsi="Times New Roman" w:cs="Times New Roman"/>
          <w:b/>
          <w:i/>
        </w:rPr>
        <w:t>-xii</w:t>
      </w:r>
      <w:r>
        <w:rPr>
          <w:rFonts w:ascii="Times New Roman" w:hAnsi="Times New Roman" w:cs="Times New Roman"/>
        </w:rPr>
        <w:t xml:space="preserve">. </w:t>
      </w:r>
    </w:p>
    <w:p w:rsidR="00614F00" w:rsidRDefault="00614F00" w:rsidP="0067095E">
      <w:pPr>
        <w:rPr>
          <w:rFonts w:ascii="Times New Roman" w:hAnsi="Times New Roman" w:cs="Times New Roman"/>
        </w:rPr>
      </w:pPr>
      <w:proofErr w:type="spellStart"/>
      <w:r>
        <w:rPr>
          <w:rFonts w:ascii="Times New Roman" w:hAnsi="Times New Roman" w:cs="Times New Roman" w:hint="eastAsia"/>
        </w:rPr>
        <w:t>다른형식의</w:t>
      </w:r>
      <w:proofErr w:type="spellEnd"/>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ENzensberger</w:t>
      </w:r>
      <w:proofErr w:type="spellEnd"/>
      <w:r>
        <w:rPr>
          <w:rFonts w:ascii="Times New Roman" w:hAnsi="Times New Roman" w:cs="Times New Roman"/>
        </w:rPr>
        <w:t xml:space="preserve">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333A3E" w:rsidRDefault="00BE24F6" w:rsidP="0067095E">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proofErr w:type="spellStart"/>
      <w:r>
        <w:rPr>
          <w:rFonts w:ascii="Times New Roman" w:hAnsi="Times New Roman" w:cs="Times New Roman"/>
        </w:rPr>
        <w:t>Garey</w:t>
      </w:r>
      <w:proofErr w:type="spellEnd"/>
      <w:r>
        <w:rPr>
          <w:rFonts w:ascii="Times New Roman" w:hAnsi="Times New Roman" w:cs="Times New Roman"/>
        </w:rPr>
        <w:t xml:space="preserve"> CE, Schwarzman AL, Rise ML. </w:t>
      </w:r>
      <w:proofErr w:type="spellStart"/>
      <w:r>
        <w:rPr>
          <w:rFonts w:ascii="Times New Roman" w:hAnsi="Times New Roman" w:cs="Times New Roman"/>
        </w:rPr>
        <w:t>Ceruloplasmin</w:t>
      </w:r>
      <w:proofErr w:type="spellEnd"/>
      <w:r>
        <w:rPr>
          <w:rFonts w:ascii="Times New Roman" w:hAnsi="Times New Roman" w:cs="Times New Roman"/>
        </w:rPr>
        <w:t xml:space="preserve"> gene defect associated with epilepsy in EL mice </w:t>
      </w:r>
      <w:r w:rsidRPr="002D29DF">
        <w:rPr>
          <w:rFonts w:ascii="Times New Roman" w:hAnsi="Times New Roman" w:cs="Times New Roman"/>
          <w:b/>
          <w:i/>
        </w:rPr>
        <w:t xml:space="preserve">[retraction of </w:t>
      </w:r>
      <w:proofErr w:type="spellStart"/>
      <w:r w:rsidRPr="002D29DF">
        <w:rPr>
          <w:rFonts w:ascii="Times New Roman" w:hAnsi="Times New Roman" w:cs="Times New Roman"/>
          <w:b/>
          <w:i/>
        </w:rPr>
        <w:t>Garey</w:t>
      </w:r>
      <w:proofErr w:type="spellEnd"/>
      <w:r w:rsidRPr="002D29DF">
        <w:rPr>
          <w:rFonts w:ascii="Times New Roman" w:hAnsi="Times New Roman" w:cs="Times New Roman"/>
          <w:b/>
          <w:i/>
        </w:rPr>
        <w:t xml:space="preserve"> CE, Schwarzman AL, Rise ML. </w:t>
      </w:r>
      <w:proofErr w:type="spellStart"/>
      <w:proofErr w:type="gramStart"/>
      <w:r w:rsidRPr="002D29DF">
        <w:rPr>
          <w:rFonts w:ascii="Times New Roman" w:hAnsi="Times New Roman" w:cs="Times New Roman"/>
          <w:b/>
          <w:i/>
        </w:rPr>
        <w:t>In:Nat</w:t>
      </w:r>
      <w:proofErr w:type="spellEnd"/>
      <w:proofErr w:type="gramEnd"/>
      <w:r w:rsidRPr="002D29DF">
        <w:rPr>
          <w:rFonts w:ascii="Times New Roman" w:hAnsi="Times New Roman" w:cs="Times New Roman"/>
          <w:b/>
          <w:i/>
        </w:rPr>
        <w:t xml:space="preserve"> Genet 1994; 6: 426-31].</w:t>
      </w:r>
      <w:r>
        <w:rPr>
          <w:rFonts w:ascii="Times New Roman" w:hAnsi="Times New Roman" w:cs="Times New Roman"/>
        </w:rPr>
        <w:t xml:space="preserve"> Nat Genet 1995; 11: 104.</w:t>
      </w:r>
    </w:p>
    <w:p w:rsidR="00BE24F6" w:rsidRDefault="009F0150" w:rsidP="0067095E">
      <w:pPr>
        <w:rPr>
          <w:rFonts w:ascii="Times New Roman" w:hAnsi="Times New Roman" w:cs="Times New Roman"/>
        </w:rPr>
      </w:pPr>
      <w:proofErr w:type="spellStart"/>
      <w:r>
        <w:rPr>
          <w:rFonts w:ascii="Times New Roman" w:hAnsi="Times New Roman" w:cs="Times New Roman" w:hint="eastAsia"/>
        </w:rPr>
        <w:t>철회논문</w:t>
      </w:r>
      <w:proofErr w:type="spellEnd"/>
      <w:r>
        <w:rPr>
          <w:rFonts w:ascii="Times New Roman" w:hAnsi="Times New Roman" w:cs="Times New Roman" w:hint="eastAsia"/>
        </w:rPr>
        <w:t xml:space="preserve"> </w:t>
      </w:r>
      <w:proofErr w:type="spellStart"/>
      <w:r>
        <w:rPr>
          <w:rFonts w:ascii="Times New Roman" w:hAnsi="Times New Roman" w:cs="Times New Roman"/>
        </w:rPr>
        <w:t>Liou</w:t>
      </w:r>
      <w:proofErr w:type="spellEnd"/>
      <w:r>
        <w:rPr>
          <w:rFonts w:ascii="Times New Roman" w:hAnsi="Times New Roman" w:cs="Times New Roman"/>
        </w:rPr>
        <w:t xml:space="preserve"> GI, Wang M, </w:t>
      </w:r>
      <w:proofErr w:type="spellStart"/>
      <w:r>
        <w:rPr>
          <w:rFonts w:ascii="Times New Roman" w:hAnsi="Times New Roman" w:cs="Times New Roman"/>
        </w:rPr>
        <w:t>Matragoon</w:t>
      </w:r>
      <w:proofErr w:type="spellEnd"/>
      <w:r>
        <w:rPr>
          <w:rFonts w:ascii="Times New Roman" w:hAnsi="Times New Roman" w:cs="Times New Roman"/>
        </w:rPr>
        <w:t xml:space="preserve"> S. Precocious IRBP gene expression during mouse development </w:t>
      </w:r>
      <w:r w:rsidRPr="00CB124C">
        <w:rPr>
          <w:rFonts w:ascii="Times New Roman" w:hAnsi="Times New Roman" w:cs="Times New Roman"/>
          <w:b/>
          <w:i/>
        </w:rPr>
        <w:t xml:space="preserve">[retracted in Invest </w:t>
      </w:r>
      <w:proofErr w:type="spellStart"/>
      <w:r w:rsidRPr="00CB124C">
        <w:rPr>
          <w:rFonts w:ascii="Times New Roman" w:hAnsi="Times New Roman" w:cs="Times New Roman"/>
          <w:b/>
          <w:i/>
        </w:rPr>
        <w:t>Ophthalmol</w:t>
      </w:r>
      <w:proofErr w:type="spellEnd"/>
      <w:r w:rsidRPr="00CB124C">
        <w:rPr>
          <w:rFonts w:ascii="Times New Roman" w:hAnsi="Times New Roman" w:cs="Times New Roman"/>
          <w:b/>
          <w:i/>
        </w:rPr>
        <w:t xml:space="preserve"> Vis </w:t>
      </w:r>
      <w:proofErr w:type="spellStart"/>
      <w:r w:rsidRPr="00CB124C">
        <w:rPr>
          <w:rFonts w:ascii="Times New Roman" w:hAnsi="Times New Roman" w:cs="Times New Roman"/>
          <w:b/>
          <w:i/>
        </w:rPr>
        <w:t>Sci</w:t>
      </w:r>
      <w:proofErr w:type="spellEnd"/>
      <w:r w:rsidRPr="00CB124C">
        <w:rPr>
          <w:rFonts w:ascii="Times New Roman" w:hAnsi="Times New Roman" w:cs="Times New Roman"/>
          <w:b/>
          <w:i/>
        </w:rPr>
        <w:t xml:space="preserve"> 1994; 35: 3127].</w:t>
      </w:r>
      <w:r>
        <w:rPr>
          <w:rFonts w:ascii="Times New Roman" w:hAnsi="Times New Roman" w:cs="Times New Roman"/>
        </w:rPr>
        <w:t xml:space="preserve"> Invest </w:t>
      </w:r>
      <w:proofErr w:type="spellStart"/>
      <w:r>
        <w:rPr>
          <w:rFonts w:ascii="Times New Roman" w:hAnsi="Times New Roman" w:cs="Times New Roman"/>
        </w:rPr>
        <w:t>Ophthalmol</w:t>
      </w:r>
      <w:proofErr w:type="spellEnd"/>
      <w:r>
        <w:rPr>
          <w:rFonts w:ascii="Times New Roman" w:hAnsi="Times New Roman" w:cs="Times New Roman"/>
        </w:rPr>
        <w:t xml:space="preserve"> Vis </w:t>
      </w:r>
      <w:proofErr w:type="spellStart"/>
      <w:r>
        <w:rPr>
          <w:rFonts w:ascii="Times New Roman" w:hAnsi="Times New Roman" w:cs="Times New Roman"/>
        </w:rPr>
        <w:t>Sci</w:t>
      </w:r>
      <w:proofErr w:type="spellEnd"/>
      <w:r>
        <w:rPr>
          <w:rFonts w:ascii="Times New Roman" w:hAnsi="Times New Roman" w:cs="Times New Roman"/>
        </w:rPr>
        <w:t xml:space="preserve"> 1994; 35: 1083-8. </w:t>
      </w:r>
    </w:p>
    <w:p w:rsidR="00CB124C" w:rsidRDefault="00D62F1A" w:rsidP="0067095E">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w:t>
      </w:r>
      <w:proofErr w:type="spellStart"/>
      <w:r>
        <w:rPr>
          <w:rFonts w:ascii="Times New Roman" w:hAnsi="Times New Roman" w:cs="Times New Roman"/>
        </w:rPr>
        <w:t>Herniography</w:t>
      </w:r>
      <w:proofErr w:type="spellEnd"/>
      <w:r>
        <w:rPr>
          <w:rFonts w:ascii="Times New Roman" w:hAnsi="Times New Roman" w:cs="Times New Roman"/>
        </w:rPr>
        <w:t xml:space="preserve">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w:t>
      </w:r>
      <w:r>
        <w:rPr>
          <w:rFonts w:ascii="Times New Roman" w:hAnsi="Times New Roman" w:cs="Times New Roman"/>
        </w:rPr>
        <w:lastRenderedPageBreak/>
        <w:t xml:space="preserve">162: 28-31. </w:t>
      </w:r>
    </w:p>
    <w:p w:rsidR="0075776C" w:rsidRDefault="001F733D" w:rsidP="0067095E">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proofErr w:type="spellStart"/>
      <w:r>
        <w:rPr>
          <w:rFonts w:ascii="Times New Roman" w:hAnsi="Times New Roman" w:cs="Times New Roman"/>
        </w:rPr>
        <w:t>Ringsven</w:t>
      </w:r>
      <w:proofErr w:type="spellEnd"/>
      <w:r>
        <w:rPr>
          <w:rFonts w:ascii="Times New Roman" w:hAnsi="Times New Roman" w:cs="Times New Roman"/>
        </w:rPr>
        <w:t xml:space="preserve">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0B34B5" w:rsidRDefault="0077483A" w:rsidP="0067095E">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5D6B87" w:rsidRDefault="005D6B87" w:rsidP="0067095E">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sidR="004114F9">
        <w:rPr>
          <w:rFonts w:ascii="Times New Roman" w:hAnsi="Times New Roman" w:cs="Times New Roman" w:hint="eastAsia"/>
        </w:rPr>
        <w:t>I</w:t>
      </w:r>
      <w:r w:rsidR="004114F9">
        <w:rPr>
          <w:rFonts w:ascii="Times New Roman" w:hAnsi="Times New Roman" w:cs="Times New Roman"/>
        </w:rPr>
        <w:t>nstitute of Medicine (US). Looking at the future of the Medicaid Program. W</w:t>
      </w:r>
      <w:r w:rsidR="000038B0">
        <w:rPr>
          <w:rFonts w:ascii="Times New Roman" w:hAnsi="Times New Roman" w:cs="Times New Roman"/>
        </w:rPr>
        <w:t xml:space="preserve">ashington: The Institute; 1992. </w:t>
      </w:r>
    </w:p>
    <w:p w:rsidR="009940D0" w:rsidRDefault="009940D0" w:rsidP="0067095E">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w:t>
      </w:r>
      <w:r w:rsidR="007B0A48">
        <w:rPr>
          <w:rFonts w:ascii="Times New Roman" w:hAnsi="Times New Roman" w:cs="Times New Roman"/>
        </w:rPr>
        <w:t xml:space="preserve">Phillips SJ, </w:t>
      </w:r>
      <w:proofErr w:type="spellStart"/>
      <w:r w:rsidR="007B0A48">
        <w:rPr>
          <w:rFonts w:ascii="Times New Roman" w:hAnsi="Times New Roman" w:cs="Times New Roman"/>
        </w:rPr>
        <w:t>Whisnant</w:t>
      </w:r>
      <w:proofErr w:type="spellEnd"/>
      <w:r w:rsidR="007B0A48">
        <w:rPr>
          <w:rFonts w:ascii="Times New Roman" w:hAnsi="Times New Roman" w:cs="Times New Roman"/>
        </w:rPr>
        <w:t xml:space="preserve"> JP. Hypertension and stroke. </w:t>
      </w:r>
      <w:proofErr w:type="gramStart"/>
      <w:r w:rsidR="007B0A48">
        <w:rPr>
          <w:rFonts w:ascii="Times New Roman" w:hAnsi="Times New Roman" w:cs="Times New Roman"/>
        </w:rPr>
        <w:t>In :</w:t>
      </w:r>
      <w:proofErr w:type="gramEnd"/>
      <w:r w:rsidR="007B0A48">
        <w:rPr>
          <w:rFonts w:ascii="Times New Roman" w:hAnsi="Times New Roman" w:cs="Times New Roman"/>
        </w:rPr>
        <w:t xml:space="preserve"> Laragh JH, Brenner BM, editors. Hypertension: pathophysiology, diagnosis, and management. 2</w:t>
      </w:r>
      <w:r w:rsidR="007B0A48" w:rsidRPr="007B0A48">
        <w:rPr>
          <w:rFonts w:ascii="Times New Roman" w:hAnsi="Times New Roman" w:cs="Times New Roman"/>
          <w:vertAlign w:val="superscript"/>
        </w:rPr>
        <w:t>nd</w:t>
      </w:r>
      <w:r w:rsidR="007B0A48">
        <w:rPr>
          <w:rFonts w:ascii="Times New Roman" w:hAnsi="Times New Roman" w:cs="Times New Roman"/>
        </w:rPr>
        <w:t xml:space="preserve"> ed. New York: Raven Press; 1995. </w:t>
      </w:r>
      <w:r w:rsidR="00925066">
        <w:rPr>
          <w:rFonts w:ascii="Times New Roman" w:hAnsi="Times New Roman" w:cs="Times New Roman"/>
        </w:rPr>
        <w:t>p</w:t>
      </w:r>
      <w:r w:rsidR="007B0A48">
        <w:rPr>
          <w:rFonts w:ascii="Times New Roman" w:hAnsi="Times New Roman" w:cs="Times New Roman"/>
        </w:rPr>
        <w:t xml:space="preserve">. 465-78. </w:t>
      </w:r>
    </w:p>
    <w:p w:rsidR="00925066" w:rsidRDefault="000470D9" w:rsidP="0067095E">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 xml:space="preserve">Kimura J, </w:t>
      </w:r>
      <w:proofErr w:type="spellStart"/>
      <w:r>
        <w:rPr>
          <w:rFonts w:ascii="Times New Roman" w:hAnsi="Times New Roman" w:cs="Times New Roman"/>
        </w:rPr>
        <w:t>Shilbasaki</w:t>
      </w:r>
      <w:proofErr w:type="spellEnd"/>
      <w:r>
        <w:rPr>
          <w:rFonts w:ascii="Times New Roman" w:hAnsi="Times New Roman" w:cs="Times New Roman"/>
        </w:rPr>
        <w:t xml:space="preserve"> H, editors. Recent </w:t>
      </w:r>
      <w:r w:rsidR="007D61F0">
        <w:rPr>
          <w:rFonts w:ascii="Times New Roman" w:hAnsi="Times New Roman" w:cs="Times New Roman"/>
        </w:rPr>
        <w:t>advances in clinical neurophysiology. Proceedings of the 10</w:t>
      </w:r>
      <w:r w:rsidR="007D61F0" w:rsidRPr="007D61F0">
        <w:rPr>
          <w:rFonts w:ascii="Times New Roman" w:hAnsi="Times New Roman" w:cs="Times New Roman"/>
          <w:vertAlign w:val="superscript"/>
        </w:rPr>
        <w:t>th</w:t>
      </w:r>
      <w:r w:rsidR="007D61F0">
        <w:rPr>
          <w:rFonts w:ascii="Times New Roman" w:hAnsi="Times New Roman" w:cs="Times New Roman"/>
        </w:rPr>
        <w:t xml:space="preserve"> international Congress of EMG and clinical Neurophysiology; 1995 Oct 15-19; Kyoto, Japan. Amsterdam: Elsevier; 1996. </w:t>
      </w:r>
    </w:p>
    <w:p w:rsidR="00DB68B9" w:rsidRDefault="00DB68B9" w:rsidP="0067095E">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proofErr w:type="spellStart"/>
      <w:r>
        <w:rPr>
          <w:rFonts w:ascii="Times New Roman" w:hAnsi="Times New Roman" w:cs="Times New Roman"/>
        </w:rPr>
        <w:t>Bengtsson</w:t>
      </w:r>
      <w:proofErr w:type="spellEnd"/>
      <w:r>
        <w:rPr>
          <w:rFonts w:ascii="Times New Roman" w:hAnsi="Times New Roman" w:cs="Times New Roman"/>
        </w:rPr>
        <w:t xml:space="preserve"> Sm </w:t>
      </w:r>
      <w:proofErr w:type="spellStart"/>
      <w:r>
        <w:rPr>
          <w:rFonts w:ascii="Times New Roman" w:hAnsi="Times New Roman" w:cs="Times New Roman"/>
        </w:rPr>
        <w:t>Solheim</w:t>
      </w:r>
      <w:proofErr w:type="spellEnd"/>
      <w:r>
        <w:rPr>
          <w:rFonts w:ascii="Times New Roman" w:hAnsi="Times New Roman" w:cs="Times New Roman"/>
        </w:rPr>
        <w:t xml:space="preserve"> BG. </w:t>
      </w:r>
      <w:r w:rsidR="008D5C3E">
        <w:rPr>
          <w:rFonts w:ascii="Times New Roman" w:hAnsi="Times New Roman" w:cs="Times New Roman"/>
        </w:rPr>
        <w:t xml:space="preserve">Enforcement of data protection, privacy and security in medical informatics. In: </w:t>
      </w:r>
      <w:proofErr w:type="spellStart"/>
      <w:r w:rsidR="008D5C3E">
        <w:rPr>
          <w:rFonts w:ascii="Times New Roman" w:hAnsi="Times New Roman" w:cs="Times New Roman"/>
        </w:rPr>
        <w:t>Lun</w:t>
      </w:r>
      <w:proofErr w:type="spellEnd"/>
      <w:r w:rsidR="008D5C3E">
        <w:rPr>
          <w:rFonts w:ascii="Times New Roman" w:hAnsi="Times New Roman" w:cs="Times New Roman"/>
        </w:rPr>
        <w:t xml:space="preserve"> KC, </w:t>
      </w:r>
      <w:proofErr w:type="spellStart"/>
      <w:r w:rsidR="008D5C3E">
        <w:rPr>
          <w:rFonts w:ascii="Times New Roman" w:hAnsi="Times New Roman" w:cs="Times New Roman"/>
        </w:rPr>
        <w:t>Degoulet</w:t>
      </w:r>
      <w:proofErr w:type="spellEnd"/>
      <w:r w:rsidR="008D5C3E">
        <w:rPr>
          <w:rFonts w:ascii="Times New Roman" w:hAnsi="Times New Roman" w:cs="Times New Roman"/>
        </w:rPr>
        <w:t xml:space="preserve"> P, </w:t>
      </w:r>
      <w:proofErr w:type="spellStart"/>
      <w:r w:rsidR="008D5C3E">
        <w:rPr>
          <w:rFonts w:ascii="Times New Roman" w:hAnsi="Times New Roman" w:cs="Times New Roman"/>
        </w:rPr>
        <w:t>Piemme</w:t>
      </w:r>
      <w:proofErr w:type="spellEnd"/>
      <w:r w:rsidR="008D5C3E">
        <w:rPr>
          <w:rFonts w:ascii="Times New Roman" w:hAnsi="Times New Roman" w:cs="Times New Roman"/>
        </w:rPr>
        <w:t xml:space="preserve"> </w:t>
      </w:r>
      <w:proofErr w:type="spellStart"/>
      <w:r w:rsidR="008D5C3E">
        <w:rPr>
          <w:rFonts w:ascii="Times New Roman" w:hAnsi="Times New Roman" w:cs="Times New Roman"/>
        </w:rPr>
        <w:t>Te</w:t>
      </w:r>
      <w:proofErr w:type="spellEnd"/>
      <w:r w:rsidR="008D5C3E">
        <w:rPr>
          <w:rFonts w:ascii="Times New Roman" w:hAnsi="Times New Roman" w:cs="Times New Roman"/>
        </w:rPr>
        <w:t xml:space="preserve">, </w:t>
      </w:r>
      <w:proofErr w:type="spellStart"/>
      <w:r w:rsidR="008D5C3E">
        <w:rPr>
          <w:rFonts w:ascii="Times New Roman" w:hAnsi="Times New Roman" w:cs="Times New Roman"/>
        </w:rPr>
        <w:t>Rienhoff</w:t>
      </w:r>
      <w:proofErr w:type="spellEnd"/>
      <w:r w:rsidR="008D5C3E">
        <w:rPr>
          <w:rFonts w:ascii="Times New Roman" w:hAnsi="Times New Roman" w:cs="Times New Roman"/>
        </w:rPr>
        <w:t xml:space="preserve"> O, editors. MEDINFO 92. Proceedings of the 7</w:t>
      </w:r>
      <w:r w:rsidR="008D5C3E" w:rsidRPr="008D5C3E">
        <w:rPr>
          <w:rFonts w:ascii="Times New Roman" w:hAnsi="Times New Roman" w:cs="Times New Roman"/>
          <w:vertAlign w:val="superscript"/>
        </w:rPr>
        <w:t>th</w:t>
      </w:r>
      <w:r w:rsidR="008D5C3E">
        <w:rPr>
          <w:rFonts w:ascii="Times New Roman" w:hAnsi="Times New Roman" w:cs="Times New Roman"/>
        </w:rPr>
        <w:t xml:space="preserve"> World Congress on Medical Informatics; 1992 Sep 6-10; Geneva, Switzerland. Amsterdam: North-Holland; 1992. P. 1561-5. </w:t>
      </w:r>
    </w:p>
    <w:p w:rsidR="007E269C" w:rsidRDefault="007E269C" w:rsidP="0067095E">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w:t>
      </w:r>
      <w:proofErr w:type="spellStart"/>
      <w:r>
        <w:rPr>
          <w:rFonts w:ascii="Times New Roman" w:hAnsi="Times New Roman" w:cs="Times New Roman"/>
        </w:rPr>
        <w:t>Golladay</w:t>
      </w:r>
      <w:proofErr w:type="spellEnd"/>
      <w:r>
        <w:rPr>
          <w:rFonts w:ascii="Times New Roman" w:hAnsi="Times New Roman" w:cs="Times New Roman"/>
        </w:rPr>
        <w:t xml:space="preserve"> K. Payment for durable medical equipment billed during skilled nursing facility stays. Final report. Dallas (TX): </w:t>
      </w:r>
      <w:proofErr w:type="spellStart"/>
      <w:r>
        <w:rPr>
          <w:rFonts w:ascii="Times New Roman" w:hAnsi="Times New Roman" w:cs="Times New Roman"/>
        </w:rPr>
        <w:t>Dept</w:t>
      </w:r>
      <w:proofErr w:type="spellEnd"/>
      <w:r>
        <w:rPr>
          <w:rFonts w:ascii="Times New Roman" w:hAnsi="Times New Roman" w:cs="Times New Roman"/>
        </w:rPr>
        <w:t xml:space="preserve"> of Health and Human Services (US), Office of Evaluation and Inspections; 1994 Oct. Report </w:t>
      </w:r>
      <w:proofErr w:type="spellStart"/>
      <w:r>
        <w:rPr>
          <w:rFonts w:ascii="Times New Roman" w:hAnsi="Times New Roman" w:cs="Times New Roman"/>
        </w:rPr>
        <w:t>Nr</w:t>
      </w:r>
      <w:proofErr w:type="spellEnd"/>
      <w:r>
        <w:rPr>
          <w:rFonts w:ascii="Times New Roman" w:hAnsi="Times New Roman" w:cs="Times New Roman"/>
        </w:rPr>
        <w:t xml:space="preserve">: HHSI-GOEI69200860. </w:t>
      </w:r>
    </w:p>
    <w:p w:rsidR="00CE1CA6" w:rsidRDefault="00CE1CA6" w:rsidP="0067095E">
      <w:pPr>
        <w:rPr>
          <w:rFonts w:ascii="Times New Roman" w:hAnsi="Times New Roman" w:cs="Times New Roman"/>
        </w:rPr>
      </w:pPr>
      <w:proofErr w:type="spellStart"/>
      <w:r w:rsidRPr="009C74EB">
        <w:rPr>
          <w:rFonts w:ascii="Times New Roman" w:hAnsi="Times New Roman" w:cs="Times New Roman" w:hint="eastAsia"/>
          <w:b/>
          <w:i/>
        </w:rPr>
        <w:t>수행기관에</w:t>
      </w:r>
      <w:proofErr w:type="spellEnd"/>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proofErr w:type="gramStart"/>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sidR="00E42E85">
        <w:rPr>
          <w:rFonts w:ascii="Times New Roman" w:hAnsi="Times New Roman" w:cs="Times New Roman"/>
          <w:b/>
          <w:i/>
        </w:rPr>
        <w:t xml:space="preserve"> </w:t>
      </w:r>
      <w:r w:rsidR="00E42E85">
        <w:rPr>
          <w:rFonts w:ascii="Times New Roman" w:hAnsi="Times New Roman" w:cs="Times New Roman" w:hint="eastAsia"/>
        </w:rPr>
        <w:t>F</w:t>
      </w:r>
      <w:r w:rsidR="00E42E85">
        <w:rPr>
          <w:rFonts w:ascii="Times New Roman" w:hAnsi="Times New Roman" w:cs="Times New Roman"/>
        </w:rPr>
        <w:t>ield</w:t>
      </w:r>
      <w:proofErr w:type="gramEnd"/>
      <w:r w:rsidR="00E42E85">
        <w:rPr>
          <w:rFonts w:ascii="Times New Roman" w:hAnsi="Times New Roman" w:cs="Times New Roman"/>
        </w:rPr>
        <w:t xml:space="preserve"> MJ, </w:t>
      </w:r>
      <w:proofErr w:type="spellStart"/>
      <w:r w:rsidR="00E42E85">
        <w:rPr>
          <w:rFonts w:ascii="Times New Roman" w:hAnsi="Times New Roman" w:cs="Times New Roman"/>
        </w:rPr>
        <w:t>Tranquada</w:t>
      </w:r>
      <w:proofErr w:type="spellEnd"/>
      <w:r w:rsidR="00E42E85">
        <w:rPr>
          <w:rFonts w:ascii="Times New Roman" w:hAnsi="Times New Roman" w:cs="Times New Roman"/>
        </w:rPr>
        <w:t xml:space="preserve"> Rem </w:t>
      </w:r>
      <w:proofErr w:type="spellStart"/>
      <w:r w:rsidR="00E42E85">
        <w:rPr>
          <w:rFonts w:ascii="Times New Roman" w:hAnsi="Times New Roman" w:cs="Times New Roman"/>
        </w:rPr>
        <w:t>Feasley</w:t>
      </w:r>
      <w:proofErr w:type="spellEnd"/>
      <w:r w:rsidR="00E42E85">
        <w:rPr>
          <w:rFonts w:ascii="Times New Roman" w:hAnsi="Times New Roman" w:cs="Times New Roman"/>
        </w:rPr>
        <w:t xml:space="preserve"> JC, editors. Health services research: work force and education issues. Washington: National Academy Press; 1995. Contract </w:t>
      </w:r>
      <w:proofErr w:type="spellStart"/>
      <w:r w:rsidR="00E42E85">
        <w:rPr>
          <w:rFonts w:ascii="Times New Roman" w:hAnsi="Times New Roman" w:cs="Times New Roman"/>
        </w:rPr>
        <w:t>Nr</w:t>
      </w:r>
      <w:proofErr w:type="spellEnd"/>
      <w:r w:rsidR="00E42E85">
        <w:rPr>
          <w:rFonts w:ascii="Times New Roman" w:hAnsi="Times New Roman" w:cs="Times New Roman"/>
        </w:rPr>
        <w:t xml:space="preserve">: AHCPR282942008. Sponsored by the Agency for Health Care Policy and Research. </w:t>
      </w:r>
    </w:p>
    <w:p w:rsidR="004E669D" w:rsidRDefault="004E669D" w:rsidP="0067095E">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Kaplan SJ. Post-hospital home health care: the elderly’s access and utilization [</w:t>
      </w:r>
      <w:proofErr w:type="spellStart"/>
      <w:r>
        <w:rPr>
          <w:rFonts w:ascii="Times New Roman" w:hAnsi="Times New Roman" w:cs="Times New Roman"/>
        </w:rPr>
        <w:t>dissertion</w:t>
      </w:r>
      <w:proofErr w:type="spellEnd"/>
      <w:r>
        <w:rPr>
          <w:rFonts w:ascii="Times New Roman" w:hAnsi="Times New Roman" w:cs="Times New Roman"/>
        </w:rPr>
        <w:t xml:space="preserve">]. </w:t>
      </w:r>
      <w:proofErr w:type="spellStart"/>
      <w:proofErr w:type="gramStart"/>
      <w:r>
        <w:rPr>
          <w:rFonts w:ascii="Times New Roman" w:hAnsi="Times New Roman" w:cs="Times New Roman"/>
        </w:rPr>
        <w:t>St.Louis</w:t>
      </w:r>
      <w:proofErr w:type="spellEnd"/>
      <w:proofErr w:type="gramEnd"/>
      <w:r>
        <w:rPr>
          <w:rFonts w:ascii="Times New Roman" w:hAnsi="Times New Roman" w:cs="Times New Roman"/>
        </w:rPr>
        <w:t xml:space="preserve"> (MO): Washington Univ.; 1995. </w:t>
      </w:r>
    </w:p>
    <w:p w:rsidR="00BE73E7" w:rsidRDefault="00BE73E7" w:rsidP="0067095E">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w:t>
      </w:r>
      <w:proofErr w:type="spellStart"/>
      <w:r>
        <w:rPr>
          <w:rFonts w:ascii="Times New Roman" w:hAnsi="Times New Roman" w:cs="Times New Roman"/>
        </w:rPr>
        <w:t>CEm</w:t>
      </w:r>
      <w:proofErr w:type="spellEnd"/>
      <w:r>
        <w:rPr>
          <w:rFonts w:ascii="Times New Roman" w:hAnsi="Times New Roman" w:cs="Times New Roman"/>
        </w:rPr>
        <w:t xml:space="preserve"> Trip R, Johnson CR, inventors; </w:t>
      </w:r>
      <w:proofErr w:type="spellStart"/>
      <w:r>
        <w:rPr>
          <w:rFonts w:ascii="Times New Roman" w:hAnsi="Times New Roman" w:cs="Times New Roman"/>
        </w:rPr>
        <w:t>Novoste</w:t>
      </w:r>
      <w:proofErr w:type="spellEnd"/>
      <w:r>
        <w:rPr>
          <w:rFonts w:ascii="Times New Roman" w:hAnsi="Times New Roman" w:cs="Times New Roman"/>
        </w:rPr>
        <w:t xml:space="preserve"> Corporation, assignee. Methods for procedures related to the electrophysiology of the heart. US patent 29, 067. 1995 Jun 25. </w:t>
      </w:r>
    </w:p>
    <w:p w:rsidR="004B1F44" w:rsidRDefault="0056606C" w:rsidP="0067095E">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sidR="00853835">
        <w:rPr>
          <w:rFonts w:ascii="Times New Roman" w:hAnsi="Times New Roman" w:cs="Times New Roman" w:hint="eastAsia"/>
        </w:rPr>
        <w:t>H</w:t>
      </w:r>
      <w:r w:rsidR="00853835">
        <w:rPr>
          <w:rFonts w:ascii="Times New Roman" w:hAnsi="Times New Roman" w:cs="Times New Roman"/>
        </w:rPr>
        <w:t>ospitalization tied to ozone pollution: study estimates 50,000 admissions annually. The Washington Post 1996 Jun 21; Sect A:3 (col.5).</w:t>
      </w:r>
    </w:p>
    <w:p w:rsidR="00B27DA6" w:rsidRDefault="00B27DA6" w:rsidP="0067095E">
      <w:pPr>
        <w:rPr>
          <w:rFonts w:ascii="Times New Roman" w:hAnsi="Times New Roman" w:cs="Times New Roman"/>
        </w:rPr>
      </w:pPr>
      <w:proofErr w:type="spellStart"/>
      <w:r w:rsidRPr="00B27DA6">
        <w:rPr>
          <w:rFonts w:ascii="Times New Roman" w:hAnsi="Times New Roman" w:cs="Times New Roman" w:hint="eastAsia"/>
          <w:b/>
          <w:i/>
        </w:rPr>
        <w:t>시청각매체</w:t>
      </w:r>
      <w:proofErr w:type="spellEnd"/>
      <w:r>
        <w:rPr>
          <w:rFonts w:ascii="Times New Roman" w:hAnsi="Times New Roman" w:cs="Times New Roman" w:hint="eastAsia"/>
        </w:rPr>
        <w:t xml:space="preserve"> </w:t>
      </w:r>
      <w:r>
        <w:rPr>
          <w:rFonts w:ascii="Times New Roman" w:hAnsi="Times New Roman" w:cs="Times New Roman"/>
        </w:rPr>
        <w:t xml:space="preserve">HIV+/AIDS: </w:t>
      </w:r>
      <w:r w:rsidR="001D133B">
        <w:rPr>
          <w:rFonts w:ascii="Times New Roman" w:hAnsi="Times New Roman" w:cs="Times New Roman"/>
        </w:rPr>
        <w:t xml:space="preserve">the facts and the future [videocassette]. St Louis (MO): Mosby-Year Book; 1995. </w:t>
      </w:r>
    </w:p>
    <w:p w:rsidR="007838EF" w:rsidRDefault="007838EF" w:rsidP="0067095E">
      <w:pPr>
        <w:rPr>
          <w:rFonts w:ascii="Times New Roman" w:hAnsi="Times New Roman" w:cs="Times New Roman"/>
        </w:rPr>
      </w:pPr>
      <w:r w:rsidRPr="007838EF">
        <w:rPr>
          <w:rFonts w:ascii="Times New Roman" w:hAnsi="Times New Roman" w:cs="Times New Roman" w:hint="eastAsia"/>
          <w:b/>
          <w:i/>
        </w:rPr>
        <w:t>정부문서</w:t>
      </w:r>
      <w:proofErr w:type="gramStart"/>
      <w:r w:rsidRPr="007838EF">
        <w:rPr>
          <w:rFonts w:ascii="Times New Roman" w:hAnsi="Times New Roman" w:cs="Times New Roman" w:hint="eastAsia"/>
          <w:b/>
          <w:i/>
        </w:rPr>
        <w:t>:</w:t>
      </w:r>
      <w:proofErr w:type="spellStart"/>
      <w:r w:rsidRPr="007838EF">
        <w:rPr>
          <w:rFonts w:ascii="Times New Roman" w:hAnsi="Times New Roman" w:cs="Times New Roman" w:hint="eastAsia"/>
          <w:b/>
          <w:i/>
        </w:rPr>
        <w:t>공공법</w:t>
      </w:r>
      <w:proofErr w:type="spellEnd"/>
      <w:proofErr w:type="gramEnd"/>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46721E" w:rsidRDefault="0046721E" w:rsidP="0067095E">
      <w:pPr>
        <w:rPr>
          <w:rFonts w:ascii="Times New Roman" w:hAnsi="Times New Roman" w:cs="Times New Roman"/>
        </w:rPr>
      </w:pPr>
      <w:r w:rsidRPr="0046721E">
        <w:rPr>
          <w:rFonts w:ascii="Times New Roman" w:hAnsi="Times New Roman" w:cs="Times New Roman" w:hint="eastAsia"/>
          <w:b/>
          <w:i/>
        </w:rPr>
        <w:t>정부문서</w:t>
      </w:r>
      <w:proofErr w:type="gramStart"/>
      <w:r>
        <w:rPr>
          <w:rFonts w:ascii="Times New Roman" w:hAnsi="Times New Roman" w:cs="Times New Roman" w:hint="eastAsia"/>
        </w:rPr>
        <w:t>:</w:t>
      </w:r>
      <w:proofErr w:type="spellStart"/>
      <w:r>
        <w:rPr>
          <w:rFonts w:ascii="Times New Roman" w:hAnsi="Times New Roman" w:cs="Times New Roman" w:hint="eastAsia"/>
        </w:rPr>
        <w:t>미제정법안</w:t>
      </w:r>
      <w:proofErr w:type="spellEnd"/>
      <w:proofErr w:type="gramEnd"/>
      <w:r>
        <w:rPr>
          <w:rFonts w:ascii="Times New Roman" w:hAnsi="Times New Roman" w:cs="Times New Roman" w:hint="eastAsia"/>
        </w:rPr>
        <w:t xml:space="preserve"> </w:t>
      </w:r>
      <w:r>
        <w:rPr>
          <w:rFonts w:ascii="Times New Roman" w:hAnsi="Times New Roman" w:cs="Times New Roman"/>
        </w:rPr>
        <w:t xml:space="preserve">Medical </w:t>
      </w:r>
      <w:r w:rsidR="00EC195D">
        <w:rPr>
          <w:rFonts w:ascii="Times New Roman" w:hAnsi="Times New Roman" w:cs="Times New Roman"/>
        </w:rPr>
        <w:t>Records Confidentiality Act of 199, S, 1360, 104</w:t>
      </w:r>
      <w:r w:rsidR="00EC195D" w:rsidRPr="00EC195D">
        <w:rPr>
          <w:rFonts w:ascii="Times New Roman" w:hAnsi="Times New Roman" w:cs="Times New Roman"/>
          <w:vertAlign w:val="superscript"/>
        </w:rPr>
        <w:t>th</w:t>
      </w:r>
      <w:r w:rsidR="00EC195D">
        <w:rPr>
          <w:rFonts w:ascii="Times New Roman" w:hAnsi="Times New Roman" w:cs="Times New Roman"/>
        </w:rPr>
        <w:t xml:space="preserve"> Cong., 1</w:t>
      </w:r>
      <w:r w:rsidR="00EC195D" w:rsidRPr="00EC195D">
        <w:rPr>
          <w:rFonts w:ascii="Times New Roman" w:hAnsi="Times New Roman" w:cs="Times New Roman"/>
          <w:vertAlign w:val="superscript"/>
        </w:rPr>
        <w:t>st</w:t>
      </w:r>
      <w:r w:rsidR="00EC195D">
        <w:rPr>
          <w:rFonts w:ascii="Times New Roman" w:hAnsi="Times New Roman" w:cs="Times New Roman"/>
        </w:rPr>
        <w:t xml:space="preserve"> session. (1995). </w:t>
      </w:r>
    </w:p>
    <w:p w:rsidR="008C7BE1" w:rsidRDefault="008C7BE1" w:rsidP="0067095E">
      <w:pPr>
        <w:rPr>
          <w:rFonts w:ascii="Times New Roman" w:hAnsi="Times New Roman" w:cs="Times New Roman"/>
        </w:rPr>
      </w:pPr>
      <w:r w:rsidRPr="008C7BE1">
        <w:rPr>
          <w:rFonts w:ascii="Times New Roman" w:hAnsi="Times New Roman" w:cs="Times New Roman" w:hint="eastAsia"/>
          <w:b/>
          <w:i/>
        </w:rPr>
        <w:t>정부문서</w:t>
      </w:r>
      <w:proofErr w:type="gramStart"/>
      <w:r w:rsidRPr="008C7BE1">
        <w:rPr>
          <w:rFonts w:ascii="Times New Roman" w:hAnsi="Times New Roman" w:cs="Times New Roman" w:hint="eastAsia"/>
          <w:b/>
          <w:i/>
        </w:rPr>
        <w:t>:</w:t>
      </w:r>
      <w:r w:rsidRPr="008C7BE1">
        <w:rPr>
          <w:rFonts w:ascii="Times New Roman" w:hAnsi="Times New Roman" w:cs="Times New Roman" w:hint="eastAsia"/>
          <w:b/>
          <w:i/>
        </w:rPr>
        <w:t>연방법</w:t>
      </w:r>
      <w:proofErr w:type="gramEnd"/>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Informed Consent, 2 C.F.R. Sect. 441.357(1995).</w:t>
      </w:r>
      <w:r w:rsidR="000A2ECA">
        <w:rPr>
          <w:rFonts w:ascii="Times New Roman" w:hAnsi="Times New Roman" w:cs="Times New Roman"/>
        </w:rPr>
        <w:t xml:space="preserve"> </w:t>
      </w:r>
    </w:p>
    <w:p w:rsidR="000A2ECA" w:rsidRDefault="000A2ECA" w:rsidP="0067095E">
      <w:pPr>
        <w:rPr>
          <w:rFonts w:ascii="Times New Roman" w:hAnsi="Times New Roman" w:cs="Times New Roman"/>
        </w:rPr>
      </w:pPr>
      <w:r w:rsidRPr="000A2ECA">
        <w:rPr>
          <w:rFonts w:ascii="Times New Roman" w:hAnsi="Times New Roman" w:cs="Times New Roman" w:hint="eastAsia"/>
          <w:b/>
          <w:i/>
        </w:rPr>
        <w:t>정부문서</w:t>
      </w:r>
      <w:proofErr w:type="gramStart"/>
      <w:r w:rsidRPr="000A2ECA">
        <w:rPr>
          <w:rFonts w:ascii="Times New Roman" w:hAnsi="Times New Roman" w:cs="Times New Roman" w:hint="eastAsia"/>
          <w:b/>
          <w:i/>
        </w:rPr>
        <w:t>:</w:t>
      </w:r>
      <w:r w:rsidRPr="000A2ECA">
        <w:rPr>
          <w:rFonts w:ascii="Times New Roman" w:hAnsi="Times New Roman" w:cs="Times New Roman" w:hint="eastAsia"/>
          <w:b/>
          <w:i/>
        </w:rPr>
        <w:t>청문회</w:t>
      </w:r>
      <w:proofErr w:type="gramEnd"/>
      <w:r w:rsidRPr="000A2ECA">
        <w:rPr>
          <w:rFonts w:ascii="Times New Roman" w:hAnsi="Times New Roman" w:cs="Times New Roman" w:hint="eastAsia"/>
          <w:b/>
          <w:i/>
        </w:rPr>
        <w:t xml:space="preserve"> </w:t>
      </w:r>
      <w:r>
        <w:rPr>
          <w:rFonts w:ascii="Times New Roman" w:hAnsi="Times New Roman" w:cs="Times New Roman"/>
        </w:rPr>
        <w:t xml:space="preserve">Increased Drug Abuse: the Impact on the Nation’s emergency Room: Hearing before the </w:t>
      </w:r>
      <w:proofErr w:type="spellStart"/>
      <w:r>
        <w:rPr>
          <w:rFonts w:ascii="Times New Roman" w:hAnsi="Times New Roman" w:cs="Times New Roman"/>
        </w:rPr>
        <w:t>Subcomm</w:t>
      </w:r>
      <w:proofErr w:type="spellEnd"/>
      <w:r>
        <w:rPr>
          <w:rFonts w:ascii="Times New Roman" w:hAnsi="Times New Roman" w:cs="Times New Roman"/>
        </w:rPr>
        <w:t xml:space="preserve">. On Human Resources and </w:t>
      </w:r>
      <w:proofErr w:type="spellStart"/>
      <w:r>
        <w:rPr>
          <w:rFonts w:ascii="Times New Roman" w:hAnsi="Times New Roman" w:cs="Times New Roman"/>
        </w:rPr>
        <w:t>Intergovermmental</w:t>
      </w:r>
      <w:proofErr w:type="spellEnd"/>
      <w:r>
        <w:rPr>
          <w:rFonts w:ascii="Times New Roman" w:hAnsi="Times New Roman" w:cs="Times New Roman"/>
        </w:rPr>
        <w:t xml:space="preserve">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12DB4" w:rsidRDefault="00D12DB4" w:rsidP="0067095E">
      <w:pPr>
        <w:rPr>
          <w:rFonts w:ascii="Times New Roman" w:hAnsi="Times New Roman" w:cs="Times New Roman"/>
        </w:rPr>
      </w:pPr>
      <w:r w:rsidRPr="00D12DB4">
        <w:rPr>
          <w:rFonts w:ascii="Times New Roman" w:hAnsi="Times New Roman" w:cs="Times New Roman" w:hint="eastAsia"/>
          <w:b/>
          <w:i/>
        </w:rPr>
        <w:lastRenderedPageBreak/>
        <w:t>지도</w:t>
      </w:r>
      <w:r>
        <w:rPr>
          <w:rFonts w:ascii="Times New Roman" w:hAnsi="Times New Roman" w:cs="Times New Roman" w:hint="eastAsia"/>
        </w:rPr>
        <w:t xml:space="preserve"> </w:t>
      </w:r>
      <w:r>
        <w:rPr>
          <w:rFonts w:ascii="Times New Roman" w:hAnsi="Times New Roman" w:cs="Times New Roman"/>
        </w:rPr>
        <w:t xml:space="preserve">North </w:t>
      </w:r>
      <w:r w:rsidR="007C7A85">
        <w:rPr>
          <w:rFonts w:ascii="Times New Roman" w:hAnsi="Times New Roman" w:cs="Times New Roman"/>
        </w:rPr>
        <w:t xml:space="preserve">Carolina. Tuberculosis rates per 100,000 </w:t>
      </w:r>
      <w:proofErr w:type="gramStart"/>
      <w:r w:rsidR="007C7A85">
        <w:rPr>
          <w:rFonts w:ascii="Times New Roman" w:hAnsi="Times New Roman" w:cs="Times New Roman"/>
        </w:rPr>
        <w:t>population</w:t>
      </w:r>
      <w:proofErr w:type="gramEnd"/>
      <w:r w:rsidR="007C7A85">
        <w:rPr>
          <w:rFonts w:ascii="Times New Roman" w:hAnsi="Times New Roman" w:cs="Times New Roman"/>
        </w:rPr>
        <w:t xml:space="preserve">, 1990 [demographic map]. </w:t>
      </w:r>
      <w:proofErr w:type="spellStart"/>
      <w:r w:rsidR="007C7A85">
        <w:rPr>
          <w:rFonts w:ascii="Times New Roman" w:hAnsi="Times New Roman" w:cs="Times New Roman"/>
        </w:rPr>
        <w:t>Rleigh</w:t>
      </w:r>
      <w:proofErr w:type="spellEnd"/>
      <w:r w:rsidR="007C7A85">
        <w:rPr>
          <w:rFonts w:ascii="Times New Roman" w:hAnsi="Times New Roman" w:cs="Times New Roman"/>
        </w:rPr>
        <w:t>: North Carolina Dept. of Environment, Health, and Natural Resources, Div. of Epi</w:t>
      </w:r>
      <w:r w:rsidR="001856A2">
        <w:rPr>
          <w:rFonts w:ascii="Times New Roman" w:hAnsi="Times New Roman" w:cs="Times New Roman"/>
        </w:rPr>
        <w:t xml:space="preserve">demiology; 1991. </w:t>
      </w:r>
    </w:p>
    <w:p w:rsidR="00F66345" w:rsidRDefault="00F66345" w:rsidP="0067095E">
      <w:pPr>
        <w:rPr>
          <w:rFonts w:ascii="Times New Roman" w:hAnsi="Times New Roman" w:cs="Times New Roman"/>
        </w:rPr>
      </w:pPr>
      <w:proofErr w:type="spellStart"/>
      <w:r w:rsidRPr="00CF3EB8">
        <w:rPr>
          <w:rFonts w:ascii="Times New Roman" w:hAnsi="Times New Roman" w:cs="Times New Roman" w:hint="eastAsia"/>
          <w:b/>
          <w:i/>
        </w:rPr>
        <w:t>성서인용</w:t>
      </w:r>
      <w:proofErr w:type="spellEnd"/>
      <w:r>
        <w:rPr>
          <w:rFonts w:ascii="Times New Roman" w:hAnsi="Times New Roman" w:cs="Times New Roman" w:hint="eastAsia"/>
        </w:rPr>
        <w:t xml:space="preserve"> </w:t>
      </w:r>
      <w:r>
        <w:rPr>
          <w:rFonts w:ascii="Times New Roman" w:hAnsi="Times New Roman" w:cs="Times New Roman"/>
        </w:rPr>
        <w:t xml:space="preserve">The Holy Bible. </w:t>
      </w:r>
      <w:r w:rsidR="00230B52">
        <w:rPr>
          <w:rFonts w:ascii="Times New Roman" w:hAnsi="Times New Roman" w:cs="Times New Roman"/>
        </w:rPr>
        <w:t xml:space="preserve">King James Version. Grand Rapids (MI): Zondervan Publishing House; 1995. Ruth 3: 1-18. </w:t>
      </w:r>
    </w:p>
    <w:p w:rsidR="00A45883" w:rsidRDefault="00A45883" w:rsidP="0067095E">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sidR="009F3D04">
        <w:rPr>
          <w:rFonts w:ascii="Times New Roman" w:hAnsi="Times New Roman" w:cs="Times New Roman"/>
        </w:rPr>
        <w:t>Stedman’s medical dictionary. 26</w:t>
      </w:r>
      <w:r w:rsidR="009F3D04" w:rsidRPr="009F3D04">
        <w:rPr>
          <w:rFonts w:ascii="Times New Roman" w:hAnsi="Times New Roman" w:cs="Times New Roman"/>
          <w:vertAlign w:val="superscript"/>
        </w:rPr>
        <w:t>th</w:t>
      </w:r>
      <w:r w:rsidR="009F3D04">
        <w:rPr>
          <w:rFonts w:ascii="Times New Roman" w:hAnsi="Times New Roman" w:cs="Times New Roman"/>
        </w:rPr>
        <w:t xml:space="preserve"> edition. </w:t>
      </w:r>
      <w:proofErr w:type="spellStart"/>
      <w:r w:rsidR="009F3D04">
        <w:rPr>
          <w:rFonts w:ascii="Times New Roman" w:hAnsi="Times New Roman" w:cs="Times New Roman"/>
        </w:rPr>
        <w:t>Baltmore</w:t>
      </w:r>
      <w:proofErr w:type="spellEnd"/>
      <w:r w:rsidR="009F3D04">
        <w:rPr>
          <w:rFonts w:ascii="Times New Roman" w:hAnsi="Times New Roman" w:cs="Times New Roman"/>
        </w:rPr>
        <w:t xml:space="preserve">: Williams &amp; Wilkins; 1995. Apraxia; p.119-20. </w:t>
      </w:r>
    </w:p>
    <w:p w:rsidR="00B34BD9" w:rsidRDefault="00B34BD9" w:rsidP="0067095E">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w:t>
      </w:r>
      <w:r w:rsidR="00B94BC3">
        <w:rPr>
          <w:rFonts w:ascii="Times New Roman" w:hAnsi="Times New Roman" w:cs="Times New Roman"/>
        </w:rPr>
        <w:t xml:space="preserve">act 5, scene 1, lines 13-16. The complete works of William Shakespeare. London: Rex; 1973. </w:t>
      </w:r>
    </w:p>
    <w:p w:rsidR="00EC7409" w:rsidRDefault="00EC7409" w:rsidP="0067095E">
      <w:pPr>
        <w:rPr>
          <w:rFonts w:ascii="Times New Roman" w:hAnsi="Times New Roman" w:cs="Times New Roman"/>
        </w:rPr>
      </w:pPr>
      <w:proofErr w:type="spellStart"/>
      <w:r w:rsidRPr="00EC7409">
        <w:rPr>
          <w:rFonts w:ascii="Times New Roman" w:hAnsi="Times New Roman" w:cs="Times New Roman" w:hint="eastAsia"/>
          <w:b/>
          <w:i/>
        </w:rPr>
        <w:t>출판중에</w:t>
      </w:r>
      <w:proofErr w:type="spellEnd"/>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proofErr w:type="spellStart"/>
      <w:r>
        <w:rPr>
          <w:rFonts w:ascii="Times New Roman" w:hAnsi="Times New Roman" w:cs="Times New Roman"/>
        </w:rPr>
        <w:t>Leshner</w:t>
      </w:r>
      <w:proofErr w:type="spellEnd"/>
      <w:r>
        <w:rPr>
          <w:rFonts w:ascii="Times New Roman" w:hAnsi="Times New Roman" w:cs="Times New Roman"/>
        </w:rPr>
        <w:t xml:space="preserve"> AI. Molecular mechanism of cocaine addiction. N </w:t>
      </w:r>
      <w:proofErr w:type="spellStart"/>
      <w:r>
        <w:rPr>
          <w:rFonts w:ascii="Times New Roman" w:hAnsi="Times New Roman" w:cs="Times New Roman"/>
        </w:rPr>
        <w:t>Eng</w:t>
      </w:r>
      <w:proofErr w:type="spellEnd"/>
      <w:r>
        <w:rPr>
          <w:rFonts w:ascii="Times New Roman" w:hAnsi="Times New Roman" w:cs="Times New Roman"/>
        </w:rPr>
        <w:t xml:space="preserve"> J Med. </w:t>
      </w:r>
      <w:r w:rsidRPr="008C4E75">
        <w:rPr>
          <w:rFonts w:ascii="Times New Roman" w:hAnsi="Times New Roman" w:cs="Times New Roman"/>
          <w:b/>
          <w:i/>
        </w:rPr>
        <w:t>In press</w:t>
      </w:r>
      <w:r>
        <w:rPr>
          <w:rFonts w:ascii="Times New Roman" w:hAnsi="Times New Roman" w:cs="Times New Roman"/>
        </w:rPr>
        <w:t xml:space="preserve"> 1996. </w:t>
      </w:r>
    </w:p>
    <w:p w:rsidR="00E7755E" w:rsidRDefault="00E7755E" w:rsidP="0067095E">
      <w:pPr>
        <w:rPr>
          <w:rFonts w:ascii="Times New Roman" w:hAnsi="Times New Roman" w:cs="Times New Roman"/>
        </w:rPr>
      </w:pPr>
      <w:proofErr w:type="spellStart"/>
      <w:r w:rsidRPr="00E7755E">
        <w:rPr>
          <w:rFonts w:ascii="Times New Roman" w:hAnsi="Times New Roman" w:cs="Times New Roman" w:hint="eastAsia"/>
          <w:b/>
          <w:i/>
        </w:rPr>
        <w:t>전자미디어</w:t>
      </w:r>
      <w:proofErr w:type="spellEnd"/>
      <w:r w:rsidRPr="00E7755E">
        <w:rPr>
          <w:rFonts w:ascii="Times New Roman" w:hAnsi="Times New Roman" w:cs="Times New Roman" w:hint="eastAsia"/>
          <w:b/>
          <w:i/>
        </w:rPr>
        <w:t>:</w:t>
      </w:r>
      <w:r w:rsidRPr="00E7755E">
        <w:rPr>
          <w:rFonts w:ascii="Times New Roman" w:hAnsi="Times New Roman" w:cs="Times New Roman"/>
          <w:b/>
          <w:i/>
        </w:rPr>
        <w:t xml:space="preserve"> </w:t>
      </w:r>
      <w:proofErr w:type="spellStart"/>
      <w:r w:rsidRPr="00E7755E">
        <w:rPr>
          <w:rFonts w:ascii="Times New Roman" w:hAnsi="Times New Roman" w:cs="Times New Roman" w:hint="eastAsia"/>
          <w:b/>
          <w:i/>
        </w:rPr>
        <w:t>학술지논문</w:t>
      </w:r>
      <w:proofErr w:type="spellEnd"/>
      <w:r>
        <w:rPr>
          <w:rFonts w:ascii="Times New Roman" w:hAnsi="Times New Roman" w:cs="Times New Roman" w:hint="eastAsia"/>
        </w:rPr>
        <w:t xml:space="preserve"> </w:t>
      </w:r>
      <w:r>
        <w:rPr>
          <w:rFonts w:ascii="Times New Roman" w:hAnsi="Times New Roman" w:cs="Times New Roman"/>
        </w:rPr>
        <w:t xml:space="preserve">Morse SS. </w:t>
      </w:r>
      <w:r w:rsidR="00E11215">
        <w:rPr>
          <w:rFonts w:ascii="Times New Roman" w:hAnsi="Times New Roman" w:cs="Times New Roman"/>
        </w:rPr>
        <w:t xml:space="preserve">Factors in the emergence of infectious disease. </w:t>
      </w:r>
      <w:proofErr w:type="spellStart"/>
      <w:r w:rsidR="00E11215">
        <w:rPr>
          <w:rFonts w:ascii="Times New Roman" w:hAnsi="Times New Roman" w:cs="Times New Roman"/>
        </w:rPr>
        <w:t>Emerg</w:t>
      </w:r>
      <w:proofErr w:type="spellEnd"/>
      <w:r w:rsidR="00E11215">
        <w:rPr>
          <w:rFonts w:ascii="Times New Roman" w:hAnsi="Times New Roman" w:cs="Times New Roman"/>
        </w:rPr>
        <w:t xml:space="preserve"> Infect Dis [serial online] 1995 Jan-Mar [accessed 1996 Jun 5]; 1(1):24 screens. Available from: URL: http:// www.cdc.gov/ncidod/EID/eid.htm</w:t>
      </w:r>
    </w:p>
    <w:p w:rsidR="003C2377" w:rsidRDefault="00627370" w:rsidP="0067095E">
      <w:pPr>
        <w:rPr>
          <w:rFonts w:ascii="Times New Roman" w:hAnsi="Times New Roman" w:cs="Times New Roman"/>
        </w:rPr>
      </w:pPr>
      <w:proofErr w:type="spellStart"/>
      <w:r w:rsidRPr="00627370">
        <w:rPr>
          <w:rFonts w:ascii="Times New Roman" w:hAnsi="Times New Roman" w:cs="Times New Roman" w:hint="eastAsia"/>
          <w:b/>
          <w:i/>
        </w:rPr>
        <w:t>전자미디어</w:t>
      </w:r>
      <w:proofErr w:type="spellEnd"/>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847A24" w:rsidRDefault="00847A24" w:rsidP="0067095E">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CDI, clinical dermatology illustrated [monograph on CD-ROM]. </w:t>
      </w:r>
      <w:proofErr w:type="spellStart"/>
      <w:r>
        <w:rPr>
          <w:rFonts w:ascii="Times New Roman" w:hAnsi="Times New Roman" w:cs="Times New Roman"/>
        </w:rPr>
        <w:t>Reves</w:t>
      </w:r>
      <w:proofErr w:type="spellEnd"/>
      <w:r>
        <w:rPr>
          <w:rFonts w:ascii="Times New Roman" w:hAnsi="Times New Roman" w:cs="Times New Roman"/>
        </w:rPr>
        <w:t xml:space="preserve"> JRT, </w:t>
      </w:r>
      <w:proofErr w:type="spellStart"/>
      <w:r>
        <w:rPr>
          <w:rFonts w:ascii="Times New Roman" w:hAnsi="Times New Roman" w:cs="Times New Roman"/>
        </w:rPr>
        <w:t>Maibach</w:t>
      </w:r>
      <w:proofErr w:type="spellEnd"/>
      <w:r>
        <w:rPr>
          <w:rFonts w:ascii="Times New Roman" w:hAnsi="Times New Roman" w:cs="Times New Roman"/>
        </w:rPr>
        <w:t xml:space="preserve">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F05C4E" w:rsidRDefault="00F05C4E" w:rsidP="0067095E">
      <w:pPr>
        <w:rPr>
          <w:rFonts w:ascii="Times New Roman" w:hAnsi="Times New Roman" w:cs="Times New Roman"/>
        </w:rPr>
      </w:pPr>
    </w:p>
    <w:p w:rsidR="00F05C4E" w:rsidRPr="00F05C4E" w:rsidRDefault="00F05C4E" w:rsidP="0067095E">
      <w:pPr>
        <w:rPr>
          <w:rFonts w:ascii="Times New Roman" w:hAnsi="Times New Roman" w:cs="Times New Roman"/>
          <w:b/>
          <w:sz w:val="36"/>
        </w:rPr>
      </w:pPr>
      <w:r w:rsidRPr="00F05C4E">
        <w:rPr>
          <w:rFonts w:ascii="Times New Roman" w:hAnsi="Times New Roman" w:cs="Times New Roman"/>
          <w:b/>
          <w:sz w:val="36"/>
        </w:rPr>
        <w:t>Tables and Figures</w:t>
      </w:r>
    </w:p>
    <w:p w:rsidR="00F05C4E" w:rsidRDefault="00A90E63" w:rsidP="0067095E">
      <w:pPr>
        <w:rPr>
          <w:rFonts w:ascii="Times New Roman" w:hAnsi="Times New Roman" w:cs="Times New Roman"/>
        </w:rPr>
      </w:pPr>
      <w:r>
        <w:rPr>
          <w:rFonts w:ascii="Times New Roman" w:hAnsi="Times New Roman" w:cs="Times New Roman"/>
        </w:rPr>
        <w:t>Figure 1 represents/ summarizes/ illustrates/ sets forth/ depicts~</w:t>
      </w:r>
    </w:p>
    <w:p w:rsidR="00A90E63" w:rsidRDefault="00A90E63" w:rsidP="0067095E">
      <w:pPr>
        <w:rPr>
          <w:rFonts w:ascii="Times New Roman" w:hAnsi="Times New Roman" w:cs="Times New Roman"/>
        </w:rPr>
      </w:pPr>
      <w:r>
        <w:rPr>
          <w:rFonts w:ascii="Times New Roman" w:hAnsi="Times New Roman" w:cs="Times New Roman"/>
        </w:rPr>
        <w:t xml:space="preserve">Table 1 gives/lists/includes/outlines/represents~ </w:t>
      </w:r>
    </w:p>
    <w:p w:rsidR="00CC2B0A" w:rsidRDefault="00CC2B0A" w:rsidP="0067095E">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464E27" w:rsidRDefault="00464E27" w:rsidP="0067095E">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645341" w:rsidRDefault="00CE3205" w:rsidP="0067095E">
      <w:pPr>
        <w:rPr>
          <w:rFonts w:ascii="Times New Roman" w:hAnsi="Times New Roman" w:cs="Times New Roman"/>
        </w:rPr>
      </w:pPr>
      <w:r>
        <w:rPr>
          <w:rFonts w:ascii="Times New Roman" w:hAnsi="Times New Roman" w:cs="Times New Roman"/>
        </w:rPr>
        <w:t xml:space="preserve">Fig. 3. Top. Tissue fragment after 10 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hydrochloride from single-dose pipettes, showing an intact ciliated respiratory epithelium and numerous fibroblasts in the </w:t>
      </w:r>
      <w:proofErr w:type="spellStart"/>
      <w:r>
        <w:rPr>
          <w:rFonts w:ascii="Times New Roman" w:hAnsi="Times New Roman" w:cs="Times New Roman"/>
        </w:rPr>
        <w:t>strome</w:t>
      </w:r>
      <w:proofErr w:type="spellEnd"/>
      <w:r>
        <w:rPr>
          <w:rFonts w:ascii="Times New Roman" w:hAnsi="Times New Roman" w:cs="Times New Roman"/>
        </w:rPr>
        <w:t xml:space="preserve"> (Light microscopy; toluidine blue, original magnification X 1000). Middle. Tissue fragment after 5days’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w:t>
      </w:r>
      <w:proofErr w:type="spellStart"/>
      <w:r>
        <w:rPr>
          <w:rFonts w:ascii="Times New Roman" w:hAnsi="Times New Roman" w:cs="Times New Roman"/>
        </w:rPr>
        <w:t>oxymetazoline</w:t>
      </w:r>
      <w:proofErr w:type="spellEnd"/>
      <w:r>
        <w:rPr>
          <w:rFonts w:ascii="Times New Roman" w:hAnsi="Times New Roman" w:cs="Times New Roman"/>
        </w:rPr>
        <w:t xml:space="preserve"> from single-dose pipettes, showing an epithelium covered with cilia and microvilli (Scanning electron microscopy, original magnification X 1250). </w:t>
      </w:r>
    </w:p>
    <w:p w:rsidR="00A00D7A" w:rsidRDefault="00E3531D" w:rsidP="0067095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w:t>
      </w:r>
      <w:r w:rsidR="00555801">
        <w:rPr>
          <w:rFonts w:ascii="Times New Roman" w:hAnsi="Times New Roman" w:cs="Times New Roman"/>
        </w:rPr>
        <w:t xml:space="preserve">Note the smaller cell size and increased packing density in the nicotine group. The nicotine group also shows increased numbers of neuroglia (arrows). Scale bar, 50 nm. </w:t>
      </w:r>
    </w:p>
    <w:p w:rsidR="00D15D3D" w:rsidRDefault="00D15D3D" w:rsidP="0067095E">
      <w:pPr>
        <w:rPr>
          <w:rFonts w:ascii="Times New Roman" w:hAnsi="Times New Roman" w:cs="Times New Roman"/>
        </w:rPr>
      </w:pPr>
      <w:r>
        <w:rPr>
          <w:rFonts w:ascii="Times New Roman" w:hAnsi="Times New Roman" w:cs="Times New Roman"/>
        </w:rPr>
        <w:t xml:space="preserve">Fig. 5. Spontaneous activity in AH neurons from control or inflamed distal colon. </w:t>
      </w:r>
      <w:r w:rsidR="000F37E5">
        <w:rPr>
          <w:rFonts w:ascii="Times New Roman" w:hAnsi="Times New Roman" w:cs="Times New Roman"/>
        </w:rPr>
        <w:t xml:space="preserve">A. Representative traces of baseline recordings in AH neurons from control and inflamed tissue. </w:t>
      </w:r>
      <w:r w:rsidR="002C5AB9">
        <w:rPr>
          <w:rFonts w:ascii="Times New Roman" w:hAnsi="Times New Roman" w:cs="Times New Roman"/>
        </w:rPr>
        <w:t>Both traces are on the same voltage and time scale. B. Bar graph illustrating the proportion of AH neurons from TNBS-treated (open bar) or control colons (grey bar) that demonstrated spontaneous activity (*P&lt;.001) compared to control, Fisher’s exact test.</w:t>
      </w:r>
    </w:p>
    <w:p w:rsidR="00727E5B" w:rsidRDefault="00727E5B" w:rsidP="0067095E">
      <w:pPr>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293C30" w:rsidRDefault="00293C30" w:rsidP="0067095E">
      <w:pPr>
        <w:rPr>
          <w:rFonts w:ascii="Times New Roman" w:hAnsi="Times New Roman" w:cs="Times New Roman"/>
        </w:rPr>
      </w:pPr>
      <w:r>
        <w:rPr>
          <w:rFonts w:ascii="Times New Roman" w:hAnsi="Times New Roman" w:cs="Times New Roman"/>
        </w:rPr>
        <w:t>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w:t>
      </w:r>
      <w:proofErr w:type="spellStart"/>
      <w:r>
        <w:rPr>
          <w:rFonts w:ascii="Times New Roman" w:hAnsi="Times New Roman" w:cs="Times New Roman"/>
        </w:rPr>
        <w:t>Keuls</w:t>
      </w:r>
      <w:proofErr w:type="spellEnd"/>
      <w:r>
        <w:rPr>
          <w:rFonts w:ascii="Times New Roman" w:hAnsi="Times New Roman" w:cs="Times New Roman"/>
        </w:rPr>
        <w:t xml:space="preserve">). </w:t>
      </w:r>
    </w:p>
    <w:p w:rsidR="00E1243D" w:rsidRDefault="00E1243D" w:rsidP="0067095E">
      <w:pPr>
        <w:rPr>
          <w:rFonts w:ascii="Times New Roman" w:hAnsi="Times New Roman" w:cs="Times New Roman"/>
        </w:rPr>
      </w:pPr>
      <w:r>
        <w:rPr>
          <w:rFonts w:ascii="Times New Roman" w:hAnsi="Times New Roman" w:cs="Times New Roman"/>
        </w:rPr>
        <w:t xml:space="preserve">Fig. 8. Location of the microinjection cannula tips in the nucleus </w:t>
      </w:r>
      <w:proofErr w:type="spellStart"/>
      <w:r>
        <w:rPr>
          <w:rFonts w:ascii="Times New Roman" w:hAnsi="Times New Roman" w:cs="Times New Roman"/>
        </w:rPr>
        <w:t>accumbens</w:t>
      </w:r>
      <w:proofErr w:type="spellEnd"/>
      <w:r>
        <w:rPr>
          <w:rFonts w:ascii="Times New Roman" w:hAnsi="Times New Roman" w:cs="Times New Roman"/>
        </w:rPr>
        <w:t xml:space="preserve"> for </w:t>
      </w:r>
      <w:proofErr w:type="spellStart"/>
      <w:r>
        <w:rPr>
          <w:rFonts w:ascii="Times New Roman" w:hAnsi="Times New Roman" w:cs="Times New Roman"/>
        </w:rPr>
        <w:t>microdialysis</w:t>
      </w:r>
      <w:proofErr w:type="spellEnd"/>
      <w:r>
        <w:rPr>
          <w:rFonts w:ascii="Times New Roman" w:hAnsi="Times New Roman" w:cs="Times New Roman"/>
        </w:rPr>
        <w:t xml:space="preserve"> studies. The coronal drawing of the rat brain are based on the atlas of </w:t>
      </w:r>
      <w:proofErr w:type="spellStart"/>
      <w:r>
        <w:rPr>
          <w:rFonts w:ascii="Times New Roman" w:hAnsi="Times New Roman" w:cs="Times New Roman"/>
        </w:rPr>
        <w:t>Paxinos</w:t>
      </w:r>
      <w:proofErr w:type="spellEnd"/>
      <w:r>
        <w:rPr>
          <w:rFonts w:ascii="Times New Roman" w:hAnsi="Times New Roman" w:cs="Times New Roman"/>
        </w:rPr>
        <w:t xml:space="preserve"> and Watson (1986). The lines approximate the location of the 2 mm of active dialysis membrane in the nucleus </w:t>
      </w:r>
      <w:proofErr w:type="spellStart"/>
      <w:r>
        <w:rPr>
          <w:rFonts w:ascii="Times New Roman" w:hAnsi="Times New Roman" w:cs="Times New Roman"/>
        </w:rPr>
        <w:t>accumbens</w:t>
      </w:r>
      <w:proofErr w:type="spellEnd"/>
      <w:r>
        <w:rPr>
          <w:rFonts w:ascii="Times New Roman" w:hAnsi="Times New Roman" w:cs="Times New Roman"/>
        </w:rPr>
        <w:t xml:space="preserve">. </w:t>
      </w:r>
    </w:p>
    <w:p w:rsidR="00E2683E" w:rsidRDefault="00E2683E" w:rsidP="0067095E">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E2683E" w:rsidRDefault="005F06A2" w:rsidP="0067095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w:t>
      </w:r>
      <w:proofErr w:type="gramStart"/>
      <w:r>
        <w:rPr>
          <w:rFonts w:ascii="Times New Roman" w:hAnsi="Times New Roman" w:cs="Times New Roman"/>
        </w:rPr>
        <w:t>A</w:t>
      </w:r>
      <w:proofErr w:type="gramEnd"/>
      <w:r>
        <w:rPr>
          <w:rFonts w:ascii="Times New Roman" w:hAnsi="Times New Roman" w:cs="Times New Roman"/>
        </w:rPr>
        <w:t xml:space="preserve"> higher magnification view showing the pigmented macrophages (hematoxylin and eosin, magnification X 360). </w:t>
      </w:r>
    </w:p>
    <w:p w:rsidR="0084535F" w:rsidRDefault="0084535F" w:rsidP="0067095E">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w:t>
      </w:r>
      <w:r w:rsidR="003D08F8">
        <w:rPr>
          <w:rFonts w:ascii="Times New Roman" w:hAnsi="Times New Roman" w:cs="Times New Roman"/>
        </w:rPr>
        <w:t xml:space="preserve">The infiltrate was </w:t>
      </w:r>
      <w:proofErr w:type="spellStart"/>
      <w:r w:rsidR="003D08F8">
        <w:rPr>
          <w:rFonts w:ascii="Times New Roman" w:hAnsi="Times New Roman" w:cs="Times New Roman"/>
        </w:rPr>
        <w:t>cytologically</w:t>
      </w:r>
      <w:proofErr w:type="spellEnd"/>
      <w:r w:rsidR="003D08F8">
        <w:rPr>
          <w:rFonts w:ascii="Times New Roman" w:hAnsi="Times New Roman" w:cs="Times New Roman"/>
        </w:rPr>
        <w:t xml:space="preserve"> polymorphous (hematoxylin and </w:t>
      </w:r>
      <w:proofErr w:type="spellStart"/>
      <w:r w:rsidR="003D08F8">
        <w:rPr>
          <w:rFonts w:ascii="Times New Roman" w:hAnsi="Times New Roman" w:cs="Times New Roman"/>
        </w:rPr>
        <w:t>eoxin</w:t>
      </w:r>
      <w:proofErr w:type="spellEnd"/>
      <w:r w:rsidR="003D08F8">
        <w:rPr>
          <w:rFonts w:ascii="Times New Roman" w:hAnsi="Times New Roman" w:cs="Times New Roman"/>
        </w:rPr>
        <w:t xml:space="preserve">, original magnification X 600). (C) The EBC-LPD contained many EBC-positive cells (in situ hybridization for ENER, original magnification X 400). </w:t>
      </w:r>
    </w:p>
    <w:p w:rsidR="00722754" w:rsidRDefault="00722754" w:rsidP="0067095E">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sidR="003867C7">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CC7E7E" w:rsidRPr="008B4192" w:rsidRDefault="00CC7E7E" w:rsidP="0067095E">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w:t>
      </w:r>
      <w:proofErr w:type="spellStart"/>
      <w:r>
        <w:rPr>
          <w:rFonts w:ascii="Times New Roman" w:eastAsia="맑은 고딕" w:hAnsi="Times New Roman" w:cs="Times New Roman"/>
        </w:rPr>
        <w:t>Hemoflow</w:t>
      </w:r>
      <w:proofErr w:type="spellEnd"/>
      <w:r>
        <w:rPr>
          <w:rFonts w:ascii="Times New Roman" w:eastAsia="맑은 고딕" w:hAnsi="Times New Roman" w:cs="Times New Roman"/>
        </w:rPr>
        <w:t xml:space="preserve">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8B4192" w:rsidRDefault="008B4192" w:rsidP="0067095E">
      <w:pPr>
        <w:rPr>
          <w:rFonts w:ascii="Times New Roman" w:eastAsia="맑은 고딕" w:hAnsi="Times New Roman" w:cs="Times New Roman"/>
        </w:rPr>
      </w:pPr>
      <w:r w:rsidRPr="008B4192">
        <w:rPr>
          <w:rFonts w:ascii="Times New Roman" w:eastAsia="맑은 고딕" w:hAnsi="Times New Roman" w:cs="Times New Roman"/>
        </w:rPr>
        <w:t xml:space="preserve">Fig. 14. Effect of transfection of RCME with HHO-1 on COX proteins. Western blot analyses for COX-1 and COX-2 were performed on 10 ng of protein isolated from RCME and RCME-HHO-1. These cells were incubated with </w:t>
      </w:r>
      <w:proofErr w:type="spellStart"/>
      <w:r w:rsidRPr="008B4192">
        <w:rPr>
          <w:rFonts w:ascii="Times New Roman" w:eastAsia="맑은 고딕" w:hAnsi="Times New Roman" w:cs="Times New Roman"/>
        </w:rPr>
        <w:t>heme</w:t>
      </w:r>
      <w:proofErr w:type="spellEnd"/>
      <w:r w:rsidRPr="008B4192">
        <w:rPr>
          <w:rFonts w:ascii="Times New Roman" w:eastAsia="맑은 고딕" w:hAnsi="Times New Roman" w:cs="Times New Roman"/>
        </w:rPr>
        <w:t xml:space="preserve"> (10μM) for 24 h. this blot is representative of Western blot ana</w:t>
      </w:r>
      <w:r>
        <w:rPr>
          <w:rFonts w:ascii="Times New Roman" w:eastAsia="맑은 고딕" w:hAnsi="Times New Roman" w:cs="Times New Roman"/>
        </w:rPr>
        <w:t xml:space="preserve">lyses performed in six separate experiments. </w:t>
      </w:r>
    </w:p>
    <w:p w:rsidR="0069292F" w:rsidRDefault="0069292F" w:rsidP="0067095E">
      <w:pPr>
        <w:rPr>
          <w:rFonts w:ascii="Times New Roman" w:eastAsia="맑은 고딕" w:hAnsi="Times New Roman" w:cs="Times New Roman"/>
        </w:rPr>
      </w:pPr>
      <w:r>
        <w:rPr>
          <w:rFonts w:ascii="Times New Roman" w:eastAsia="맑은 고딕" w:hAnsi="Times New Roman" w:cs="Times New Roman"/>
        </w:rPr>
        <w:t xml:space="preserve">Fig. 15. Dose-effect curves for </w:t>
      </w:r>
      <w:proofErr w:type="spellStart"/>
      <w:r>
        <w:rPr>
          <w:rFonts w:ascii="Times New Roman" w:eastAsia="맑은 고딕" w:hAnsi="Times New Roman" w:cs="Times New Roman"/>
        </w:rPr>
        <w:t>ApnA</w:t>
      </w:r>
      <w:proofErr w:type="spellEnd"/>
      <w:r>
        <w:rPr>
          <w:rFonts w:ascii="Times New Roman" w:eastAsia="맑은 고딕" w:hAnsi="Times New Roman" w:cs="Times New Roman"/>
        </w:rPr>
        <w:t>-stimulated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w:t>
      </w:r>
      <w:r w:rsidR="006F4356">
        <w:rPr>
          <w:rFonts w:ascii="Times New Roman" w:eastAsia="맑은 고딕" w:hAnsi="Times New Roman" w:cs="Times New Roman"/>
        </w:rPr>
        <w:t>Curves are normalized to positive controls (2MeSADP for P2T</w:t>
      </w:r>
      <w:r w:rsidR="006F4356" w:rsidRPr="006F4356">
        <w:rPr>
          <w:rFonts w:ascii="Times New Roman" w:eastAsia="맑은 고딕" w:hAnsi="Times New Roman" w:cs="Times New Roman"/>
          <w:vertAlign w:val="subscript"/>
        </w:rPr>
        <w:t>1</w:t>
      </w:r>
      <w:r w:rsidR="006F4356">
        <w:rPr>
          <w:rFonts w:ascii="Times New Roman" w:eastAsia="맑은 고딕" w:hAnsi="Times New Roman" w:cs="Times New Roman"/>
        </w:rPr>
        <w:t xml:space="preserve"> and UTP for P2Y</w:t>
      </w:r>
      <w:r w:rsidR="006F4356" w:rsidRPr="006F4356">
        <w:rPr>
          <w:rFonts w:ascii="Times New Roman" w:eastAsia="맑은 고딕" w:hAnsi="Times New Roman" w:cs="Times New Roman"/>
          <w:vertAlign w:val="subscript"/>
        </w:rPr>
        <w:t>2</w:t>
      </w:r>
      <w:r w:rsidR="006F4356">
        <w:rPr>
          <w:rFonts w:ascii="Times New Roman" w:eastAsia="맑은 고딕" w:hAnsi="Times New Roman" w:cs="Times New Roman"/>
        </w:rPr>
        <w:t>). EC</w:t>
      </w:r>
      <w:r w:rsidR="006F4356" w:rsidRPr="006F4356">
        <w:rPr>
          <w:rFonts w:ascii="Times New Roman" w:eastAsia="맑은 고딕" w:hAnsi="Times New Roman" w:cs="Times New Roman"/>
          <w:vertAlign w:val="subscript"/>
        </w:rPr>
        <w:t>50</w:t>
      </w:r>
      <w:r w:rsidR="006F4356">
        <w:rPr>
          <w:rFonts w:ascii="Times New Roman" w:eastAsia="맑은 고딕" w:hAnsi="Times New Roman" w:cs="Times New Roman"/>
        </w:rPr>
        <w:t xml:space="preserve"> and pD2 values are given in Table 1.</w:t>
      </w:r>
    </w:p>
    <w:p w:rsidR="00851FDE" w:rsidRDefault="00851FDE" w:rsidP="0067095E">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w:t>
      </w:r>
      <w:r w:rsidR="00951C57">
        <w:rPr>
          <w:rFonts w:ascii="Times New Roman" w:eastAsia="맑은 고딕" w:hAnsi="Times New Roman" w:cs="Times New Roman"/>
        </w:rPr>
        <w:t xml:space="preserve">Left, Esophageal ulcer in a 25-year-old AIDS patient. Center. Ulcer in the gastric cardia seen by </w:t>
      </w:r>
      <w:proofErr w:type="spellStart"/>
      <w:r w:rsidR="00951C57">
        <w:rPr>
          <w:rFonts w:ascii="Times New Roman" w:eastAsia="맑은 고딕" w:hAnsi="Times New Roman" w:cs="Times New Roman"/>
        </w:rPr>
        <w:t>retroflexing</w:t>
      </w:r>
      <w:proofErr w:type="spellEnd"/>
      <w:r w:rsidR="00951C57">
        <w:rPr>
          <w:rFonts w:ascii="Times New Roman" w:eastAsia="맑은 고딕" w:hAnsi="Times New Roman" w:cs="Times New Roman"/>
        </w:rPr>
        <w:t xml:space="preserve"> the endoscope back toward the gastroesophageal junction. The patient was a 57-year-old man receiving corticosteroid therapy for severe chronic obstructive lung disease. Right. A yellow-based, irregular, colonic ulcer in a 54-year-old renal transplant patient. </w:t>
      </w:r>
    </w:p>
    <w:p w:rsidR="009771FC" w:rsidRDefault="009771FC" w:rsidP="0067095E">
      <w:pPr>
        <w:rPr>
          <w:rFonts w:ascii="Times New Roman" w:eastAsia="맑은 고딕" w:hAnsi="Times New Roman" w:cs="Times New Roman"/>
        </w:rPr>
      </w:pPr>
      <w:r>
        <w:rPr>
          <w:rFonts w:ascii="Times New Roman" w:eastAsia="맑은 고딕" w:hAnsi="Times New Roman" w:cs="Times New Roman"/>
        </w:rPr>
        <w:t xml:space="preserve">Fig. 17. The expression of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human salivary glands. </w:t>
      </w:r>
      <w:proofErr w:type="spellStart"/>
      <w:r>
        <w:rPr>
          <w:rFonts w:ascii="Times New Roman" w:eastAsia="맑은 고딕" w:hAnsi="Times New Roman" w:cs="Times New Roman"/>
        </w:rPr>
        <w:t>Immunohistochemical</w:t>
      </w:r>
      <w:proofErr w:type="spellEnd"/>
      <w:r>
        <w:rPr>
          <w:rFonts w:ascii="Times New Roman" w:eastAsia="맑은 고딕" w:hAnsi="Times New Roman" w:cs="Times New Roman"/>
        </w:rPr>
        <w:t xml:space="preserve"> staining using polyclonal antibody against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reveals strong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the ductal epithelia of a gland with chronic </w:t>
      </w:r>
      <w:proofErr w:type="spellStart"/>
      <w:r>
        <w:rPr>
          <w:rFonts w:ascii="Times New Roman" w:eastAsia="맑은 고딕" w:hAnsi="Times New Roman" w:cs="Times New Roman"/>
        </w:rPr>
        <w:t>sialadenitis</w:t>
      </w:r>
      <w:proofErr w:type="spellEnd"/>
      <w:r>
        <w:rPr>
          <w:rFonts w:ascii="Times New Roman" w:eastAsia="맑은 고딕" w:hAnsi="Times New Roman" w:cs="Times New Roman"/>
        </w:rPr>
        <w:t xml:space="preserve"> (A) and normal salivary gland (B). There is no </w:t>
      </w:r>
      <w:proofErr w:type="spellStart"/>
      <w:r>
        <w:rPr>
          <w:rFonts w:ascii="Times New Roman" w:eastAsia="맑은 고딕" w:hAnsi="Times New Roman" w:cs="Times New Roman"/>
        </w:rPr>
        <w:t>immunoreactivity</w:t>
      </w:r>
      <w:proofErr w:type="spellEnd"/>
      <w:r>
        <w:rPr>
          <w:rFonts w:ascii="Times New Roman" w:eastAsia="맑은 고딕" w:hAnsi="Times New Roman" w:cs="Times New Roman"/>
        </w:rPr>
        <w:t xml:space="preserve"> for </w:t>
      </w:r>
      <w:proofErr w:type="spellStart"/>
      <w:r>
        <w:rPr>
          <w:rFonts w:ascii="Times New Roman" w:eastAsia="맑은 고딕" w:hAnsi="Times New Roman" w:cs="Times New Roman"/>
        </w:rPr>
        <w:t>cathelicidin</w:t>
      </w:r>
      <w:proofErr w:type="spellEnd"/>
      <w:r>
        <w:rPr>
          <w:rFonts w:ascii="Times New Roman" w:eastAsia="맑은 고딕" w:hAnsi="Times New Roman" w:cs="Times New Roman"/>
        </w:rPr>
        <w:t xml:space="preserve"> in negative control (C) and acinus (asterisk) (D). (Original magnification X 400). </w:t>
      </w:r>
    </w:p>
    <w:p w:rsidR="00910A5F" w:rsidRDefault="00910A5F" w:rsidP="0067095E">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w:t>
      </w:r>
      <w:r>
        <w:rPr>
          <w:rFonts w:ascii="Times New Roman" w:eastAsia="맑은 고딕" w:hAnsi="Times New Roman" w:cs="Times New Roman"/>
        </w:rPr>
        <w:lastRenderedPageBreak/>
        <w:t xml:space="preserve">D1-expressing cells. </w:t>
      </w:r>
    </w:p>
    <w:p w:rsidR="00E73082" w:rsidRDefault="00E73082" w:rsidP="0067095E">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w:t>
      </w:r>
      <w:proofErr w:type="spellStart"/>
      <w:r>
        <w:rPr>
          <w:rFonts w:ascii="Times New Roman" w:eastAsia="맑은 고딕" w:hAnsi="Times New Roman" w:cs="Times New Roman"/>
        </w:rPr>
        <w:t>diverticulectomies</w:t>
      </w:r>
      <w:proofErr w:type="spellEnd"/>
      <w:r>
        <w:rPr>
          <w:rFonts w:ascii="Times New Roman" w:eastAsia="맑은 고딕" w:hAnsi="Times New Roman" w:cs="Times New Roman"/>
        </w:rPr>
        <w:t xml:space="preserve">. Staples are seen in the distal pouch mucosa corresponding to the staples used during pouch excision (A). A prominent common wall is seen being displaced posteriorly by a probe. Endoscopic appearance after revision ESD (B). </w:t>
      </w:r>
    </w:p>
    <w:p w:rsidR="00507A33" w:rsidRDefault="00507A33" w:rsidP="0067095E">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0F66EF" w:rsidRDefault="000F66EF" w:rsidP="0067095E">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w:t>
      </w:r>
      <w:proofErr w:type="spellStart"/>
      <w:r>
        <w:rPr>
          <w:rFonts w:ascii="Times New Roman" w:eastAsia="맑은 고딕" w:hAnsi="Times New Roman" w:cs="Times New Roman"/>
        </w:rPr>
        <w:t>turbinates</w:t>
      </w:r>
      <w:proofErr w:type="spellEnd"/>
      <w:r>
        <w:rPr>
          <w:rFonts w:ascii="Times New Roman" w:eastAsia="맑은 고딕" w:hAnsi="Times New Roman" w:cs="Times New Roman"/>
        </w:rPr>
        <w:t xml:space="preserve">, and nasal floor, with complete opacification of the left nasal cavity, in a patient (patient 9) with invasive fungal sinusitis. Right nasal cavity does not display soft tissue thickening. </w:t>
      </w:r>
    </w:p>
    <w:p w:rsidR="00E02358" w:rsidRDefault="00E02358" w:rsidP="0067095E">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w:t>
      </w:r>
      <w:proofErr w:type="spellStart"/>
      <w:r>
        <w:rPr>
          <w:rFonts w:ascii="Times New Roman" w:eastAsia="맑은 고딕" w:hAnsi="Times New Roman" w:cs="Times New Roman"/>
        </w:rPr>
        <w:t>dacrtoctstocele</w:t>
      </w:r>
      <w:proofErr w:type="spellEnd"/>
      <w:r>
        <w:rPr>
          <w:rFonts w:ascii="Times New Roman" w:eastAsia="맑은 고딕" w:hAnsi="Times New Roman" w:cs="Times New Roman"/>
        </w:rPr>
        <w:t xml:space="preserve"> and intranasal cyst. </w:t>
      </w:r>
    </w:p>
    <w:p w:rsidR="0023299B" w:rsidRDefault="0023299B" w:rsidP="0067095E">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w:t>
      </w:r>
      <w:proofErr w:type="spellStart"/>
      <w:r>
        <w:rPr>
          <w:rFonts w:ascii="Times New Roman" w:eastAsia="맑은 고딕" w:hAnsi="Times New Roman" w:cs="Times New Roman"/>
        </w:rPr>
        <w:t>Enterocytozoon</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bieneusi</w:t>
      </w:r>
      <w:proofErr w:type="spellEnd"/>
      <w:r>
        <w:rPr>
          <w:rFonts w:ascii="Times New Roman" w:eastAsia="맑은 고딕" w:hAnsi="Times New Roman" w:cs="Times New Roman"/>
        </w:rPr>
        <w:t xml:space="preserve"> in a duodenal biopsy specimen,</w:t>
      </w:r>
      <w:r w:rsidR="00E950D4">
        <w:rPr>
          <w:rFonts w:ascii="Times New Roman" w:eastAsia="맑은 고딕" w:hAnsi="Times New Roman" w:cs="Times New Roman"/>
        </w:rPr>
        <w:t xml:space="preserve"> N = enterocyte nucleus; a = electron dense disc; b = one of several nuclei contained in the plane of section (Original magnification, X 10000). </w:t>
      </w:r>
    </w:p>
    <w:p w:rsidR="00407D72" w:rsidRDefault="00125903" w:rsidP="0067095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24. Electrocardiographic and pathologic findings in patient 1. Electrocardiographic tracing showing an accelerated junctional escape rhythm (rate, 60 beats/min), QRS voltage suggestive of left ventricular hypertrophy, and a prolonged QT interval of 560 </w:t>
      </w:r>
      <w:proofErr w:type="spellStart"/>
      <w:r>
        <w:rPr>
          <w:rFonts w:ascii="Times New Roman" w:hAnsi="Times New Roman" w:cs="Times New Roman"/>
        </w:rPr>
        <w:t>ms</w:t>
      </w:r>
      <w:proofErr w:type="spellEnd"/>
      <w:r>
        <w:rPr>
          <w:rFonts w:ascii="Times New Roman" w:hAnsi="Times New Roman" w:cs="Times New Roman"/>
        </w:rPr>
        <w:t xml:space="preserve"> (one half the standard calibration of V leads).</w:t>
      </w:r>
    </w:p>
    <w:p w:rsidR="00125903" w:rsidRDefault="00BF110C" w:rsidP="0067095E">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w:t>
      </w:r>
      <w:proofErr w:type="spellStart"/>
      <w:r>
        <w:rPr>
          <w:rFonts w:ascii="Times New Roman" w:hAnsi="Times New Roman" w:cs="Times New Roman"/>
        </w:rPr>
        <w:t>polyglycolic</w:t>
      </w:r>
      <w:proofErr w:type="spellEnd"/>
      <w:r>
        <w:rPr>
          <w:rFonts w:ascii="Times New Roman" w:hAnsi="Times New Roman" w:cs="Times New Roman"/>
        </w:rPr>
        <w:t xml:space="preserve"> acid scaffolds, and monolayer culture for in vitro proliferation for 7 and 14 days. </w:t>
      </w:r>
    </w:p>
    <w:p w:rsidR="00603CBF" w:rsidRDefault="00603CBF" w:rsidP="0067095E">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w:t>
      </w:r>
      <w:proofErr w:type="spellStart"/>
      <w:r>
        <w:rPr>
          <w:rFonts w:ascii="Times New Roman" w:hAnsi="Times New Roman" w:cs="Times New Roman"/>
        </w:rPr>
        <w:t>thyrotracheal</w:t>
      </w:r>
      <w:proofErr w:type="spellEnd"/>
      <w:r>
        <w:rPr>
          <w:rFonts w:ascii="Times New Roman" w:hAnsi="Times New Roman" w:cs="Times New Roman"/>
        </w:rPr>
        <w:t xml:space="preserve"> </w:t>
      </w:r>
      <w:proofErr w:type="spellStart"/>
      <w:r>
        <w:rPr>
          <w:rFonts w:ascii="Times New Roman" w:hAnsi="Times New Roman" w:cs="Times New Roman"/>
        </w:rPr>
        <w:t>autograft</w:t>
      </w:r>
      <w:proofErr w:type="spellEnd"/>
      <w:r>
        <w:rPr>
          <w:rFonts w:ascii="Times New Roman" w:hAnsi="Times New Roman" w:cs="Times New Roman"/>
        </w:rPr>
        <w:t xml:space="preserve">. </w:t>
      </w:r>
    </w:p>
    <w:p w:rsidR="00D8645F" w:rsidRDefault="00D8645F" w:rsidP="0067095E">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w:t>
      </w:r>
      <w:r w:rsidR="0017183D">
        <w:rPr>
          <w:rFonts w:ascii="Times New Roman" w:hAnsi="Times New Roman" w:cs="Times New Roman"/>
        </w:rPr>
        <w:t>s reason, FE view is not same.)</w:t>
      </w:r>
    </w:p>
    <w:p w:rsidR="000A22CA" w:rsidRDefault="000A22CA" w:rsidP="0067095E">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2F6BD8" w:rsidRDefault="002F6BD8" w:rsidP="0067095E">
      <w:pPr>
        <w:rPr>
          <w:rFonts w:ascii="Times New Roman" w:hAnsi="Times New Roman" w:cs="Times New Roman"/>
        </w:rPr>
      </w:pPr>
      <w:r>
        <w:rPr>
          <w:rFonts w:ascii="Times New Roman" w:hAnsi="Times New Roman" w:cs="Times New Roman"/>
        </w:rPr>
        <w:t xml:space="preserve">Fig. 29. A diagrammatic depiction of the entire modified </w:t>
      </w:r>
      <w:proofErr w:type="spellStart"/>
      <w:r>
        <w:rPr>
          <w:rFonts w:ascii="Times New Roman" w:hAnsi="Times New Roman" w:cs="Times New Roman"/>
        </w:rPr>
        <w:t>maxillomandibular</w:t>
      </w:r>
      <w:proofErr w:type="spellEnd"/>
      <w:r>
        <w:rPr>
          <w:rFonts w:ascii="Times New Roman" w:hAnsi="Times New Roman" w:cs="Times New Roman"/>
        </w:rPr>
        <w:t xml:space="preserve"> advancement technique: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LeFort</w:t>
      </w:r>
      <w:proofErr w:type="spellEnd"/>
      <w:r>
        <w:rPr>
          <w:rFonts w:ascii="Times New Roman" w:hAnsi="Times New Roman" w:cs="Times New Roman"/>
        </w:rPr>
        <w:t xml:space="preserve"> I osteotomy with anterior subapical segmental osteotomy and bilateral sagittal split osteotomies with anterior subapical segmental osteotomy. </w:t>
      </w:r>
    </w:p>
    <w:p w:rsidR="00A95482" w:rsidRDefault="00A95482" w:rsidP="0067095E">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w:t>
      </w:r>
      <w:proofErr w:type="spellStart"/>
      <w:r>
        <w:rPr>
          <w:rFonts w:ascii="Times New Roman" w:hAnsi="Times New Roman" w:cs="Times New Roman"/>
        </w:rPr>
        <w:t>lipotransfer</w:t>
      </w:r>
      <w:proofErr w:type="spellEnd"/>
      <w:r>
        <w:rPr>
          <w:rFonts w:ascii="Times New Roman" w:hAnsi="Times New Roman" w:cs="Times New Roman"/>
        </w:rPr>
        <w:t xml:space="preserve"> resulting in maintenance of contour over the long term. </w:t>
      </w:r>
    </w:p>
    <w:p w:rsidR="00B30624" w:rsidRDefault="00B30624" w:rsidP="0067095E">
      <w:pPr>
        <w:rPr>
          <w:rFonts w:ascii="Times New Roman" w:hAnsi="Times New Roman" w:cs="Times New Roman"/>
        </w:rPr>
      </w:pPr>
      <w:r>
        <w:rPr>
          <w:rFonts w:ascii="Times New Roman" w:hAnsi="Times New Roman" w:cs="Times New Roman"/>
        </w:rPr>
        <w:t xml:space="preserve">Fig. 31. Endoscopic view (0-degree scope) of </w:t>
      </w:r>
      <w:proofErr w:type="spellStart"/>
      <w:r>
        <w:rPr>
          <w:rFonts w:ascii="Times New Roman" w:hAnsi="Times New Roman" w:cs="Times New Roman"/>
        </w:rPr>
        <w:t>marsupialized</w:t>
      </w:r>
      <w:proofErr w:type="spellEnd"/>
      <w:r>
        <w:rPr>
          <w:rFonts w:ascii="Times New Roman" w:hAnsi="Times New Roman" w:cs="Times New Roman"/>
        </w:rPr>
        <w:t xml:space="preserve"> </w:t>
      </w:r>
      <w:proofErr w:type="spellStart"/>
      <w:r>
        <w:rPr>
          <w:rFonts w:ascii="Times New Roman" w:hAnsi="Times New Roman" w:cs="Times New Roman"/>
        </w:rPr>
        <w:t>sinonasal</w:t>
      </w:r>
      <w:proofErr w:type="spellEnd"/>
      <w:r>
        <w:rPr>
          <w:rFonts w:ascii="Times New Roman" w:hAnsi="Times New Roman" w:cs="Times New Roman"/>
        </w:rPr>
        <w:t xml:space="preserve"> cavity following </w:t>
      </w:r>
      <w:proofErr w:type="spellStart"/>
      <w:r>
        <w:rPr>
          <w:rFonts w:ascii="Times New Roman" w:hAnsi="Times New Roman" w:cs="Times New Roman"/>
        </w:rPr>
        <w:t>endonasal</w:t>
      </w:r>
      <w:proofErr w:type="spellEnd"/>
      <w:r>
        <w:rPr>
          <w:rFonts w:ascii="Times New Roman" w:hAnsi="Times New Roman" w:cs="Times New Roman"/>
        </w:rPr>
        <w:t xml:space="preserve"> resection of inverted papilloma. </w:t>
      </w:r>
    </w:p>
    <w:p w:rsidR="00665BE3" w:rsidRDefault="00665BE3" w:rsidP="0067095E">
      <w:pPr>
        <w:rPr>
          <w:rFonts w:ascii="Times New Roman" w:hAnsi="Times New Roman" w:cs="Times New Roman"/>
        </w:rPr>
      </w:pPr>
      <w:r>
        <w:rPr>
          <w:rFonts w:ascii="Times New Roman" w:hAnsi="Times New Roman" w:cs="Times New Roman"/>
        </w:rPr>
        <w:t xml:space="preserve">Fig. 32. Bilateral </w:t>
      </w:r>
      <w:proofErr w:type="spellStart"/>
      <w:r>
        <w:rPr>
          <w:rFonts w:ascii="Times New Roman" w:hAnsi="Times New Roman" w:cs="Times New Roman"/>
        </w:rPr>
        <w:t>paramedian</w:t>
      </w:r>
      <w:proofErr w:type="spellEnd"/>
      <w:r>
        <w:rPr>
          <w:rFonts w:ascii="Times New Roman" w:hAnsi="Times New Roman" w:cs="Times New Roman"/>
        </w:rPr>
        <w:t xml:space="preserve"> immobility of vocal cord: recurrent laryngeal nerve paralysis or arytenoid cartilage fixation?</w:t>
      </w:r>
    </w:p>
    <w:p w:rsidR="00665BE3" w:rsidRDefault="00CD2D9E" w:rsidP="0067095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w:t>
      </w:r>
      <w:proofErr w:type="spellStart"/>
      <w:r>
        <w:rPr>
          <w:rFonts w:ascii="Times New Roman" w:hAnsi="Times New Roman" w:cs="Times New Roman"/>
        </w:rPr>
        <w:t>endolaryngeal</w:t>
      </w:r>
      <w:proofErr w:type="spellEnd"/>
      <w:r>
        <w:rPr>
          <w:rFonts w:ascii="Times New Roman" w:hAnsi="Times New Roman" w:cs="Times New Roman"/>
        </w:rPr>
        <w:t xml:space="preserve"> microsurgery. The narrow </w:t>
      </w:r>
      <w:proofErr w:type="spellStart"/>
      <w:r>
        <w:rPr>
          <w:rFonts w:ascii="Times New Roman" w:hAnsi="Times New Roman" w:cs="Times New Roman"/>
        </w:rPr>
        <w:t>supraglottic</w:t>
      </w:r>
      <w:proofErr w:type="spellEnd"/>
      <w:r>
        <w:rPr>
          <w:rFonts w:ascii="Times New Roman" w:hAnsi="Times New Roman" w:cs="Times New Roman"/>
        </w:rPr>
        <w:t xml:space="preserve"> lesion was removed with a carbon dioxide laser. As a result, the posterior part of the vocal cord is observed (arrow). Asterisk (ruler) indicates 1 mm for each segment. </w:t>
      </w:r>
    </w:p>
    <w:p w:rsidR="00875213" w:rsidRDefault="00875213" w:rsidP="0067095E">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CD7834" w:rsidRDefault="00CD7834" w:rsidP="0067095E">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1117" w:rsidRDefault="00D51117" w:rsidP="00C758A5">
      <w:pPr>
        <w:rPr>
          <w:rFonts w:ascii="맑은 고딕" w:eastAsia="맑은 고딕" w:hAnsi="맑은 고딕" w:cs="Times New Roman"/>
        </w:rPr>
      </w:pPr>
      <w:r>
        <w:rPr>
          <w:rFonts w:ascii="Times New Roman" w:hAnsi="Times New Roman" w:cs="Times New Roman"/>
        </w:rPr>
        <w:lastRenderedPageBreak/>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w:t>
      </w:r>
      <w:proofErr w:type="spellStart"/>
      <w:r>
        <w:rPr>
          <w:rFonts w:ascii="맑은 고딕" w:eastAsia="맑은 고딕" w:hAnsi="맑은 고딕" w:cs="Times New Roman"/>
        </w:rPr>
        <w:t>immunohistochemical</w:t>
      </w:r>
      <w:proofErr w:type="spellEnd"/>
      <w:r>
        <w:rPr>
          <w:rFonts w:ascii="맑은 고딕" w:eastAsia="맑은 고딕" w:hAnsi="맑은 고딕" w:cs="Times New Roman"/>
        </w:rPr>
        <w:t xml:space="preserve"> expression and total tissue iron levels </w:t>
      </w:r>
      <w:r w:rsidR="00837680">
        <w:rPr>
          <w:rFonts w:ascii="맑은 고딕" w:eastAsia="맑은 고딕" w:hAnsi="맑은 고딕" w:cs="Times New Roman"/>
        </w:rPr>
        <w:t>in nasopharyngeal cancer tissues (</w:t>
      </w:r>
      <w:proofErr w:type="spellStart"/>
      <w:r w:rsidR="00837680">
        <w:rPr>
          <w:rFonts w:ascii="맑은 고딕" w:eastAsia="맑은 고딕" w:hAnsi="맑은 고딕" w:cs="Times New Roman"/>
        </w:rPr>
        <w:t>Peason</w:t>
      </w:r>
      <w:proofErr w:type="spellEnd"/>
      <w:r w:rsidR="00837680">
        <w:rPr>
          <w:rFonts w:ascii="맑은 고딕" w:eastAsia="맑은 고딕" w:hAnsi="맑은 고딕" w:cs="Times New Roman"/>
        </w:rPr>
        <w:t xml:space="preserve"> </w:t>
      </w:r>
      <w:proofErr w:type="spellStart"/>
      <w:r w:rsidR="00837680">
        <w:rPr>
          <w:rFonts w:ascii="맑은 고딕" w:eastAsia="맑은 고딕" w:hAnsi="맑은 고딕" w:cs="Times New Roman" w:hint="eastAsia"/>
        </w:rPr>
        <w:t>γ</w:t>
      </w:r>
      <w:proofErr w:type="spellEnd"/>
      <w:r w:rsidR="00837680">
        <w:rPr>
          <w:rFonts w:ascii="맑은 고딕" w:eastAsia="맑은 고딕" w:hAnsi="맑은 고딕" w:cs="Times New Roman"/>
        </w:rPr>
        <w:t>= 0.85)</w:t>
      </w:r>
      <w:r w:rsidR="00C758A5">
        <w:rPr>
          <w:rFonts w:ascii="맑은 고딕" w:eastAsia="맑은 고딕" w:hAnsi="맑은 고딕" w:cs="Times New Roman"/>
        </w:rPr>
        <w:t xml:space="preserve"> (A) and nuclear iron levels in nasopharyngeal cancer tissues (</w:t>
      </w:r>
      <w:proofErr w:type="spellStart"/>
      <w:r w:rsidR="00C758A5">
        <w:rPr>
          <w:rFonts w:ascii="맑은 고딕" w:eastAsia="맑은 고딕" w:hAnsi="맑은 고딕" w:cs="Times New Roman"/>
        </w:rPr>
        <w:t>Peason</w:t>
      </w:r>
      <w:proofErr w:type="spellEnd"/>
      <w:r w:rsidR="00C758A5">
        <w:rPr>
          <w:rFonts w:ascii="맑은 고딕" w:eastAsia="맑은 고딕" w:hAnsi="맑은 고딕" w:cs="Times New Roman"/>
        </w:rPr>
        <w:t xml:space="preserve"> </w:t>
      </w:r>
      <w:proofErr w:type="spellStart"/>
      <w:r w:rsidR="00C758A5">
        <w:rPr>
          <w:rFonts w:ascii="맑은 고딕" w:eastAsia="맑은 고딕" w:hAnsi="맑은 고딕" w:cs="Times New Roman" w:hint="eastAsia"/>
        </w:rPr>
        <w:t>γ</w:t>
      </w:r>
      <w:proofErr w:type="spellEnd"/>
      <w:r w:rsidR="00C758A5">
        <w:rPr>
          <w:rFonts w:ascii="맑은 고딕" w:eastAsia="맑은 고딕" w:hAnsi="맑은 고딕" w:cs="Times New Roman"/>
        </w:rPr>
        <w:t>= 0.76) (B).</w:t>
      </w:r>
    </w:p>
    <w:p w:rsidR="00C758A5" w:rsidRDefault="0044473F" w:rsidP="00C758A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w:t>
      </w:r>
      <w:proofErr w:type="spellStart"/>
      <w:r>
        <w:rPr>
          <w:rFonts w:ascii="Times New Roman" w:hAnsi="Times New Roman" w:cs="Times New Roman"/>
        </w:rPr>
        <w:t>ampullectomy</w:t>
      </w:r>
      <w:proofErr w:type="spellEnd"/>
      <w:r>
        <w:rPr>
          <w:rFonts w:ascii="Times New Roman" w:hAnsi="Times New Roman" w:cs="Times New Roman"/>
        </w:rPr>
        <w:t xml:space="preserve">. Average auditory brainstem response (ABR) threshold shifts at 2, 8, and 24 kHz versus time after surgery for extended group of 17 animals. POD, postoperative day. SE bars are shown. </w:t>
      </w:r>
    </w:p>
    <w:p w:rsidR="00153C0B" w:rsidRDefault="00153C0B" w:rsidP="00C758A5">
      <w:pPr>
        <w:rPr>
          <w:rFonts w:ascii="Times New Roman" w:hAnsi="Times New Roman" w:cs="Times New Roman"/>
        </w:rPr>
      </w:pPr>
      <w:r>
        <w:rPr>
          <w:rFonts w:ascii="Times New Roman" w:hAnsi="Times New Roman" w:cs="Times New Roman"/>
        </w:rPr>
        <w:t xml:space="preserve">Fig. 38. At day 1, an animal with </w:t>
      </w:r>
      <w:proofErr w:type="spellStart"/>
      <w:r>
        <w:rPr>
          <w:rFonts w:ascii="Times New Roman" w:hAnsi="Times New Roman" w:cs="Times New Roman"/>
        </w:rPr>
        <w:t>minial</w:t>
      </w:r>
      <w:proofErr w:type="spellEnd"/>
      <w:r>
        <w:rPr>
          <w:rFonts w:ascii="Times New Roman" w:hAnsi="Times New Roman" w:cs="Times New Roman"/>
        </w:rPr>
        <w:t xml:space="preserve"> to moderate bearing loss (specimen 3V) demonstrated (A) fibrosis (arrow) near the site of entry in the vestibule (V). (B) The saccule (Sac)is intact but detached from the bony wall, and (C) the cochlea appears normal. (A-B) Methylene blue stain, original magnification X 100. </w:t>
      </w:r>
    </w:p>
    <w:p w:rsidR="00F16425" w:rsidRDefault="00F16425" w:rsidP="00C758A5">
      <w:pPr>
        <w:rPr>
          <w:rFonts w:ascii="Times New Roman" w:hAnsi="Times New Roman" w:cs="Times New Roman"/>
        </w:rPr>
      </w:pPr>
      <w:r>
        <w:rPr>
          <w:rFonts w:ascii="Times New Roman" w:hAnsi="Times New Roman" w:cs="Times New Roman"/>
        </w:rPr>
        <w:t xml:space="preserve">Fig. 39. </w:t>
      </w:r>
      <w:r w:rsidR="00C67CB6">
        <w:rPr>
          <w:rFonts w:ascii="Times New Roman" w:hAnsi="Times New Roman" w:cs="Times New Roman"/>
        </w:rPr>
        <w:t>Magnetic resonance imaging, axial view, patient 4. A large lesion involving the cerebellopontine angle and internal auditory canal. Enhancement of the cochlea, vestibule, and lateral semicircular canal is also c</w:t>
      </w:r>
      <w:r w:rsidR="0074442B">
        <w:rPr>
          <w:rFonts w:ascii="Times New Roman" w:hAnsi="Times New Roman" w:cs="Times New Roman"/>
        </w:rPr>
        <w:t>l</w:t>
      </w:r>
      <w:r w:rsidR="00C67CB6">
        <w:rPr>
          <w:rFonts w:ascii="Times New Roman" w:hAnsi="Times New Roman" w:cs="Times New Roman"/>
        </w:rPr>
        <w:t>early visible.</w:t>
      </w:r>
    </w:p>
    <w:p w:rsidR="00812546" w:rsidRPr="009A082E" w:rsidRDefault="00812546" w:rsidP="00C758A5">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w:t>
      </w:r>
      <w:proofErr w:type="spellStart"/>
      <w:r>
        <w:rPr>
          <w:rFonts w:ascii="Times New Roman" w:hAnsi="Times New Roman" w:cs="Times New Roman"/>
        </w:rPr>
        <w:t>peri</w:t>
      </w:r>
      <w:proofErr w:type="spellEnd"/>
      <w:r>
        <w:rPr>
          <w:rFonts w:ascii="Times New Roman" w:hAnsi="Times New Roman" w:cs="Times New Roman"/>
        </w:rPr>
        <w:t xml:space="preserve">-SAN (4), lower infra-SAN (5), and transverse cervical (6). B. </w:t>
      </w:r>
      <w:r w:rsidR="00251581">
        <w:rPr>
          <w:rFonts w:ascii="Times New Roman" w:hAnsi="Times New Roman" w:cs="Times New Roman"/>
        </w:rPr>
        <w:t>Proposed subdivision of level V</w:t>
      </w:r>
      <w:r>
        <w:rPr>
          <w:rFonts w:ascii="Times New Roman" w:hAnsi="Times New Roman" w:cs="Times New Roman"/>
        </w:rPr>
        <w:t xml:space="preserve">: the apex of level </w:t>
      </w:r>
      <w:proofErr w:type="spellStart"/>
      <w:r>
        <w:rPr>
          <w:rFonts w:ascii="Times New Roman" w:hAnsi="Times New Roman" w:cs="Times New Roman"/>
        </w:rPr>
        <w:t>Va</w:t>
      </w:r>
      <w:proofErr w:type="spellEnd"/>
      <w:r>
        <w:rPr>
          <w:rFonts w:ascii="Times New Roman" w:hAnsi="Times New Roman" w:cs="Times New Roman"/>
        </w:rPr>
        <w:t xml:space="preserve">, located in a supra-SAN position </w:t>
      </w:r>
      <w:r w:rsidRPr="009A082E">
        <w:rPr>
          <w:rFonts w:ascii="Times New Roman" w:hAnsi="Times New Roman" w:cs="Times New Roman"/>
        </w:rPr>
        <w:t xml:space="preserve">should be named Vas (superior), the main lower </w:t>
      </w:r>
      <w:proofErr w:type="spellStart"/>
      <w:r w:rsidRPr="009A082E">
        <w:rPr>
          <w:rFonts w:ascii="Times New Roman" w:hAnsi="Times New Roman" w:cs="Times New Roman"/>
        </w:rPr>
        <w:t>peri</w:t>
      </w:r>
      <w:proofErr w:type="spellEnd"/>
      <w:r w:rsidRPr="009A082E">
        <w:rPr>
          <w:rFonts w:ascii="Times New Roman" w:hAnsi="Times New Roman" w:cs="Times New Roman"/>
        </w:rPr>
        <w:t xml:space="preserve">-SAN portion should become level </w:t>
      </w:r>
      <w:proofErr w:type="spellStart"/>
      <w:r w:rsidRPr="009A082E">
        <w:rPr>
          <w:rFonts w:ascii="Times New Roman" w:hAnsi="Times New Roman" w:cs="Times New Roman"/>
        </w:rPr>
        <w:t>Vai</w:t>
      </w:r>
      <w:proofErr w:type="spellEnd"/>
      <w:r w:rsidRPr="009A082E">
        <w:rPr>
          <w:rFonts w:ascii="Times New Roman" w:hAnsi="Times New Roman" w:cs="Times New Roman"/>
        </w:rPr>
        <w:t xml:space="preserve">(inferior). Level </w:t>
      </w:r>
      <w:proofErr w:type="spellStart"/>
      <w:r w:rsidRPr="009A082E">
        <w:rPr>
          <w:rFonts w:ascii="Times New Roman" w:hAnsi="Times New Roman" w:cs="Times New Roman"/>
        </w:rPr>
        <w:t>Vb</w:t>
      </w:r>
      <w:proofErr w:type="spellEnd"/>
      <w:r w:rsidRPr="009A082E">
        <w:rPr>
          <w:rFonts w:ascii="Times New Roman" w:hAnsi="Times New Roman" w:cs="Times New Roman"/>
        </w:rPr>
        <w:t xml:space="preserve"> remains unchanged. </w:t>
      </w:r>
    </w:p>
    <w:p w:rsidR="00251581" w:rsidRPr="009A082E" w:rsidRDefault="00A64848" w:rsidP="00C758A5">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9A082E" w:rsidRDefault="009A082E" w:rsidP="00C758A5">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R expression in epithelial basal cells and causes EFG-R tyrosine kinase phosphorylation (</w:t>
      </w:r>
      <w:proofErr w:type="spellStart"/>
      <w:r>
        <w:rPr>
          <w:rFonts w:ascii="Times New Roman" w:eastAsia="맑은 고딕" w:hAnsi="Times New Roman" w:cs="Times New Roman"/>
        </w:rPr>
        <w:t>eg</w:t>
      </w:r>
      <w:proofErr w:type="spellEnd"/>
      <w:r>
        <w:rPr>
          <w:rFonts w:ascii="Times New Roman" w:eastAsia="맑은 고딕" w:hAnsi="Times New Roman" w:cs="Times New Roman"/>
        </w:rPr>
        <w:t xml:space="preserve">, </w:t>
      </w:r>
      <w:proofErr w:type="spellStart"/>
      <w:r>
        <w:rPr>
          <w:rFonts w:ascii="Times New Roman" w:eastAsia="맑은 고딕" w:hAnsi="Times New Roman" w:cs="Times New Roman"/>
        </w:rPr>
        <w:t>transphosphorylation</w:t>
      </w:r>
      <w:proofErr w:type="spellEnd"/>
      <w:r>
        <w:rPr>
          <w:rFonts w:ascii="Times New Roman" w:eastAsia="맑은 고딕" w:hAnsi="Times New Roman" w:cs="Times New Roman"/>
        </w:rPr>
        <w:t xml:space="preserve"> by oxygen free radicals). EGF-R activation may also occur by release of EGF-R ligands (</w:t>
      </w:r>
      <w:proofErr w:type="spellStart"/>
      <w:r>
        <w:rPr>
          <w:rFonts w:ascii="Times New Roman" w:eastAsia="맑은 고딕" w:hAnsi="Times New Roman" w:cs="Times New Roman"/>
        </w:rPr>
        <w:t>autophosphorylation</w:t>
      </w:r>
      <w:proofErr w:type="spellEnd"/>
      <w:r>
        <w:rPr>
          <w:rFonts w:ascii="Times New Roman" w:eastAsia="맑은 고딕" w:hAnsi="Times New Roman" w:cs="Times New Roman"/>
        </w:rPr>
        <w:t xml:space="preserve">) by various cells. Second, activation of EGF-R cascade results in mucin synthesis and storage. </w:t>
      </w:r>
    </w:p>
    <w:p w:rsidR="00CE19AA" w:rsidRDefault="00CE19AA" w:rsidP="00C758A5">
      <w:pPr>
        <w:rPr>
          <w:rFonts w:ascii="Times New Roman" w:eastAsia="맑은 고딕" w:hAnsi="Times New Roman" w:cs="Times New Roman"/>
        </w:rPr>
      </w:pPr>
    </w:p>
    <w:p w:rsidR="00CE19AA" w:rsidRDefault="00CE19AA" w:rsidP="00C758A5">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4C6012" w:rsidRDefault="004C6012" w:rsidP="00C758A5">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4C6012" w:rsidRDefault="004C6012" w:rsidP="00C758A5">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w:t>
      </w:r>
      <w:proofErr w:type="spellStart"/>
      <w:r>
        <w:rPr>
          <w:rFonts w:ascii="Times New Roman" w:eastAsia="맑은 고딕" w:hAnsi="Times New Roman" w:cs="Times New Roman"/>
        </w:rPr>
        <w:t>Maxillo</w:t>
      </w:r>
      <w:proofErr w:type="spellEnd"/>
      <w:r>
        <w:rPr>
          <w:rFonts w:ascii="Times New Roman" w:eastAsia="맑은 고딕" w:hAnsi="Times New Roman" w:cs="Times New Roman"/>
        </w:rPr>
        <w:t xml:space="preserve">-mandibular Advancement. </w:t>
      </w:r>
    </w:p>
    <w:p w:rsidR="003F714C" w:rsidRDefault="003F714C" w:rsidP="00C758A5">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w:t>
      </w:r>
      <w:proofErr w:type="spellStart"/>
      <w:r>
        <w:rPr>
          <w:rFonts w:ascii="Times New Roman" w:eastAsia="맑은 고딕" w:hAnsi="Times New Roman" w:cs="Times New Roman"/>
        </w:rPr>
        <w:t>Electrocochleograms</w:t>
      </w:r>
      <w:proofErr w:type="spellEnd"/>
      <w:r>
        <w:rPr>
          <w:rFonts w:ascii="Times New Roman" w:eastAsia="맑은 고딕" w:hAnsi="Times New Roman" w:cs="Times New Roman"/>
        </w:rPr>
        <w:t xml:space="preserve">. </w:t>
      </w:r>
    </w:p>
    <w:p w:rsidR="003F714C" w:rsidRDefault="003F714C" w:rsidP="00C758A5">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223337" w:rsidRDefault="00223337" w:rsidP="00C758A5">
      <w:pPr>
        <w:rPr>
          <w:rFonts w:ascii="Times New Roman" w:eastAsia="맑은 고딕" w:hAnsi="Times New Roman" w:cs="Times New Roman"/>
        </w:rPr>
      </w:pPr>
      <w:r>
        <w:rPr>
          <w:rFonts w:ascii="Times New Roman" w:eastAsia="맑은 고딕" w:hAnsi="Times New Roman" w:cs="Times New Roman"/>
        </w:rPr>
        <w:t xml:space="preserve">Table 6. Profile of Patients with </w:t>
      </w:r>
      <w:proofErr w:type="spellStart"/>
      <w:r>
        <w:rPr>
          <w:rFonts w:ascii="Times New Roman" w:eastAsia="맑은 고딕" w:hAnsi="Times New Roman" w:cs="Times New Roman"/>
        </w:rPr>
        <w:t>Chleidocranial</w:t>
      </w:r>
      <w:proofErr w:type="spellEnd"/>
      <w:r>
        <w:rPr>
          <w:rFonts w:ascii="Times New Roman" w:eastAsia="맑은 고딕" w:hAnsi="Times New Roman" w:cs="Times New Roman"/>
        </w:rPr>
        <w:t xml:space="preserve"> Dysplasia. </w:t>
      </w:r>
    </w:p>
    <w:p w:rsidR="00223337" w:rsidRDefault="00223337" w:rsidP="00C758A5">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FD6C74" w:rsidRDefault="00FD6C74" w:rsidP="00C758A5">
      <w:pPr>
        <w:rPr>
          <w:rFonts w:ascii="Times New Roman" w:eastAsia="맑은 고딕" w:hAnsi="Times New Roman" w:cs="Times New Roman"/>
        </w:rPr>
      </w:pPr>
      <w:r>
        <w:rPr>
          <w:rFonts w:ascii="Times New Roman" w:eastAsia="맑은 고딕" w:hAnsi="Times New Roman" w:cs="Times New Roman"/>
        </w:rPr>
        <w:t xml:space="preserve">Table 8. </w:t>
      </w:r>
      <w:proofErr w:type="spellStart"/>
      <w:r>
        <w:rPr>
          <w:rFonts w:ascii="Times New Roman" w:eastAsia="맑은 고딕" w:hAnsi="Times New Roman" w:cs="Times New Roman"/>
        </w:rPr>
        <w:t>Otolaryngological</w:t>
      </w:r>
      <w:proofErr w:type="spellEnd"/>
      <w:r>
        <w:rPr>
          <w:rFonts w:ascii="Times New Roman" w:eastAsia="맑은 고딕" w:hAnsi="Times New Roman" w:cs="Times New Roman"/>
        </w:rPr>
        <w:t xml:space="preserve"> History and Findings in Patients with </w:t>
      </w:r>
      <w:proofErr w:type="spellStart"/>
      <w:r>
        <w:rPr>
          <w:rFonts w:ascii="Times New Roman" w:eastAsia="맑은 고딕" w:hAnsi="Times New Roman" w:cs="Times New Roman"/>
        </w:rPr>
        <w:t>Cleidocranial</w:t>
      </w:r>
      <w:proofErr w:type="spellEnd"/>
      <w:r>
        <w:rPr>
          <w:rFonts w:ascii="Times New Roman" w:eastAsia="맑은 고딕" w:hAnsi="Times New Roman" w:cs="Times New Roman"/>
        </w:rPr>
        <w:t xml:space="preserve"> Dysplasia. </w:t>
      </w:r>
    </w:p>
    <w:p w:rsidR="00FD6C74" w:rsidRDefault="00FD6C74" w:rsidP="00C758A5">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C61996" w:rsidRDefault="00C61996" w:rsidP="00C758A5">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C61996" w:rsidRDefault="00390A9C" w:rsidP="00C758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754FFD" w:rsidRDefault="00754FFD" w:rsidP="00C758A5">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w:t>
      </w:r>
      <w:r w:rsidR="00344C20">
        <w:rPr>
          <w:rFonts w:ascii="Times New Roman" w:hAnsi="Times New Roman" w:cs="Times New Roman"/>
        </w:rPr>
        <w:t xml:space="preserve">60 cases of Pleomorphic Adenoma of the Submandibular Salivary Gland in Brazil. </w:t>
      </w:r>
    </w:p>
    <w:p w:rsidR="00B002E5" w:rsidRDefault="00B002E5" w:rsidP="00C758A5">
      <w:pPr>
        <w:rPr>
          <w:rFonts w:ascii="Times New Roman" w:hAnsi="Times New Roman" w:cs="Times New Roman"/>
        </w:rPr>
      </w:pPr>
      <w:r>
        <w:rPr>
          <w:rFonts w:ascii="Times New Roman" w:hAnsi="Times New Roman" w:cs="Times New Roman"/>
        </w:rPr>
        <w:lastRenderedPageBreak/>
        <w:t>Table 13. Age and Sex of All Attending Children and Children Who Discontinued and Finished Treatment.</w:t>
      </w:r>
    </w:p>
    <w:p w:rsidR="00B002E5" w:rsidRDefault="00B002E5" w:rsidP="00C758A5">
      <w:pPr>
        <w:rPr>
          <w:rFonts w:ascii="Times New Roman" w:hAnsi="Times New Roman" w:cs="Times New Roman"/>
        </w:rPr>
      </w:pPr>
      <w:r>
        <w:rPr>
          <w:rFonts w:ascii="Times New Roman" w:hAnsi="Times New Roman" w:cs="Times New Roman"/>
        </w:rPr>
        <w:t xml:space="preserve">Table 14. Case Series of </w:t>
      </w:r>
      <w:proofErr w:type="spellStart"/>
      <w:r>
        <w:rPr>
          <w:rFonts w:ascii="Times New Roman" w:hAnsi="Times New Roman" w:cs="Times New Roman"/>
        </w:rPr>
        <w:t>Adenotonsillar</w:t>
      </w:r>
      <w:proofErr w:type="spellEnd"/>
      <w:r>
        <w:rPr>
          <w:rFonts w:ascii="Times New Roman" w:hAnsi="Times New Roman" w:cs="Times New Roman"/>
        </w:rPr>
        <w:t xml:space="preserve"> Procedures in Patients with von </w:t>
      </w:r>
      <w:proofErr w:type="spellStart"/>
      <w:r>
        <w:rPr>
          <w:rFonts w:ascii="Times New Roman" w:hAnsi="Times New Roman" w:cs="Times New Roman"/>
        </w:rPr>
        <w:t>Willebrand</w:t>
      </w:r>
      <w:proofErr w:type="spellEnd"/>
      <w:r>
        <w:rPr>
          <w:rFonts w:ascii="Times New Roman" w:hAnsi="Times New Roman" w:cs="Times New Roman"/>
        </w:rPr>
        <w:t xml:space="preserve"> Disease.</w:t>
      </w:r>
    </w:p>
    <w:p w:rsidR="003D0D34" w:rsidRDefault="003D0D34" w:rsidP="00C758A5">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103193" w:rsidRDefault="00103193" w:rsidP="00C758A5">
      <w:pPr>
        <w:rPr>
          <w:rFonts w:ascii="Times New Roman" w:hAnsi="Times New Roman" w:cs="Times New Roman"/>
        </w:rPr>
      </w:pPr>
      <w:r>
        <w:rPr>
          <w:rFonts w:ascii="Times New Roman" w:hAnsi="Times New Roman" w:cs="Times New Roman"/>
        </w:rPr>
        <w:t xml:space="preserve">Table 16. Distribution of Paranasal Sinus and </w:t>
      </w:r>
      <w:proofErr w:type="spellStart"/>
      <w:r>
        <w:rPr>
          <w:rFonts w:ascii="Times New Roman" w:hAnsi="Times New Roman" w:cs="Times New Roman"/>
        </w:rPr>
        <w:t>Extrasinus</w:t>
      </w:r>
      <w:proofErr w:type="spellEnd"/>
      <w:r>
        <w:rPr>
          <w:rFonts w:ascii="Times New Roman" w:hAnsi="Times New Roman" w:cs="Times New Roman"/>
        </w:rPr>
        <w:t xml:space="preserve"> Involvement. </w:t>
      </w:r>
    </w:p>
    <w:p w:rsidR="00CA7580" w:rsidRDefault="00CA7580" w:rsidP="00C758A5">
      <w:pPr>
        <w:rPr>
          <w:rFonts w:ascii="Times New Roman" w:hAnsi="Times New Roman" w:cs="Times New Roman"/>
        </w:rPr>
      </w:pPr>
      <w:r>
        <w:rPr>
          <w:rFonts w:ascii="Times New Roman" w:hAnsi="Times New Roman" w:cs="Times New Roman"/>
        </w:rPr>
        <w:t xml:space="preserve">Table 17. Localization and Extent. </w:t>
      </w:r>
    </w:p>
    <w:p w:rsidR="001677E0" w:rsidRDefault="001677E0" w:rsidP="00C758A5">
      <w:pPr>
        <w:rPr>
          <w:rFonts w:ascii="Times New Roman" w:hAnsi="Times New Roman" w:cs="Times New Roman"/>
        </w:rPr>
      </w:pPr>
      <w:r>
        <w:rPr>
          <w:rFonts w:ascii="Times New Roman" w:hAnsi="Times New Roman" w:cs="Times New Roman"/>
        </w:rPr>
        <w:t xml:space="preserve">Table 18. Staging System for </w:t>
      </w:r>
      <w:proofErr w:type="spellStart"/>
      <w:r>
        <w:rPr>
          <w:rFonts w:ascii="Times New Roman" w:hAnsi="Times New Roman" w:cs="Times New Roman"/>
        </w:rPr>
        <w:t>Sinonasal</w:t>
      </w:r>
      <w:proofErr w:type="spellEnd"/>
      <w:r>
        <w:rPr>
          <w:rFonts w:ascii="Times New Roman" w:hAnsi="Times New Roman" w:cs="Times New Roman"/>
        </w:rPr>
        <w:t xml:space="preserve"> </w:t>
      </w:r>
      <w:proofErr w:type="spellStart"/>
      <w:r>
        <w:rPr>
          <w:rFonts w:ascii="Times New Roman" w:hAnsi="Times New Roman" w:cs="Times New Roman"/>
        </w:rPr>
        <w:t>Papillomas</w:t>
      </w:r>
      <w:proofErr w:type="spellEnd"/>
      <w:r>
        <w:rPr>
          <w:rFonts w:ascii="Times New Roman" w:hAnsi="Times New Roman" w:cs="Times New Roman"/>
        </w:rPr>
        <w:t xml:space="preserve">. </w:t>
      </w:r>
    </w:p>
    <w:p w:rsidR="00CE1A82" w:rsidRDefault="00CE1A82" w:rsidP="00C758A5">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184D8C" w:rsidRDefault="00184D8C" w:rsidP="00C758A5">
      <w:pPr>
        <w:rPr>
          <w:rFonts w:ascii="Times New Roman" w:hAnsi="Times New Roman" w:cs="Times New Roman"/>
        </w:rPr>
      </w:pPr>
      <w:r>
        <w:rPr>
          <w:rFonts w:ascii="Times New Roman" w:hAnsi="Times New Roman" w:cs="Times New Roman"/>
        </w:rPr>
        <w:t xml:space="preserve">Table 20. Parathyroid Hormone Levels in </w:t>
      </w:r>
      <w:proofErr w:type="spellStart"/>
      <w:r>
        <w:rPr>
          <w:rFonts w:ascii="Times New Roman" w:hAnsi="Times New Roman" w:cs="Times New Roman"/>
        </w:rPr>
        <w:t>Picograms</w:t>
      </w:r>
      <w:proofErr w:type="spellEnd"/>
      <w:r>
        <w:rPr>
          <w:rFonts w:ascii="Times New Roman" w:hAnsi="Times New Roman" w:cs="Times New Roman"/>
        </w:rPr>
        <w:t xml:space="preserve"> per Milliliter on Post-Transplantation Days 1-9.</w:t>
      </w:r>
    </w:p>
    <w:p w:rsidR="00184D8C" w:rsidRDefault="00184D8C" w:rsidP="00C758A5">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FE7FEB" w:rsidRDefault="00FE7FEB" w:rsidP="00C758A5">
      <w:pPr>
        <w:rPr>
          <w:rFonts w:ascii="Times New Roman" w:hAnsi="Times New Roman" w:cs="Times New Roman"/>
        </w:rPr>
      </w:pPr>
    </w:p>
    <w:p w:rsidR="00FE7FEB" w:rsidRDefault="00FE7FEB" w:rsidP="00C758A5">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760203" w:rsidTr="00FE7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760203" w:rsidRDefault="00760203" w:rsidP="00C758A5">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760203" w:rsidRDefault="00760203" w:rsidP="00C758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760203" w:rsidRDefault="00760203" w:rsidP="00C758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760203" w:rsidRDefault="00760203" w:rsidP="00C758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hint="eastAsia"/>
              </w:rPr>
              <w:t>O</w:t>
            </w:r>
            <w:r>
              <w:rPr>
                <w:rFonts w:ascii="Times New Roman" w:hAnsi="Times New Roman" w:cs="Times New Roman"/>
              </w:rPr>
              <w:t>torrhea</w:t>
            </w:r>
            <w:proofErr w:type="spellEnd"/>
          </w:p>
        </w:tc>
      </w:tr>
      <w:tr w:rsidR="00760203" w:rsidTr="00FE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760203" w:rsidRDefault="00760203" w:rsidP="00C758A5">
            <w:pPr>
              <w:rPr>
                <w:rFonts w:ascii="Times New Roman" w:hAnsi="Times New Roman" w:cs="Times New Roman"/>
              </w:rPr>
            </w:pPr>
            <w:r>
              <w:rPr>
                <w:rFonts w:ascii="Times New Roman" w:hAnsi="Times New Roman" w:cs="Times New Roman" w:hint="eastAsia"/>
              </w:rPr>
              <w:t>1</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760203" w:rsidTr="00FE7FEB">
        <w:tc>
          <w:tcPr>
            <w:cnfStyle w:val="001000000000" w:firstRow="0" w:lastRow="0" w:firstColumn="1" w:lastColumn="0" w:oddVBand="0" w:evenVBand="0" w:oddHBand="0" w:evenHBand="0" w:firstRowFirstColumn="0" w:firstRowLastColumn="0" w:lastRowFirstColumn="0" w:lastRowLastColumn="0"/>
            <w:tcW w:w="1537" w:type="dxa"/>
          </w:tcPr>
          <w:p w:rsidR="00760203" w:rsidRDefault="00760203" w:rsidP="00C758A5">
            <w:pPr>
              <w:rPr>
                <w:rFonts w:ascii="Times New Roman" w:hAnsi="Times New Roman" w:cs="Times New Roman"/>
              </w:rPr>
            </w:pPr>
            <w:r>
              <w:rPr>
                <w:rFonts w:ascii="Times New Roman" w:hAnsi="Times New Roman" w:cs="Times New Roman" w:hint="eastAsia"/>
              </w:rPr>
              <w:t>2</w:t>
            </w:r>
          </w:p>
        </w:tc>
        <w:tc>
          <w:tcPr>
            <w:tcW w:w="1537" w:type="dxa"/>
          </w:tcPr>
          <w:p w:rsidR="00760203" w:rsidRDefault="00760203" w:rsidP="00C7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760203" w:rsidRDefault="00760203" w:rsidP="00C7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760203" w:rsidRDefault="00760203" w:rsidP="00C7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760203" w:rsidTr="00FE7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760203" w:rsidRDefault="00760203" w:rsidP="00C758A5">
            <w:pPr>
              <w:rPr>
                <w:rFonts w:ascii="Times New Roman" w:hAnsi="Times New Roman" w:cs="Times New Roman"/>
              </w:rPr>
            </w:pPr>
            <w:r>
              <w:rPr>
                <w:rFonts w:ascii="Times New Roman" w:hAnsi="Times New Roman" w:cs="Times New Roman" w:hint="eastAsia"/>
              </w:rPr>
              <w:t>3</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760203" w:rsidRDefault="00760203" w:rsidP="00C7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FE7FEB" w:rsidRDefault="00FE7FEB" w:rsidP="00C758A5">
      <w:pPr>
        <w:rPr>
          <w:rFonts w:ascii="Times New Roman" w:hAnsi="Times New Roman" w:cs="Times New Roman"/>
        </w:rPr>
      </w:pPr>
    </w:p>
    <w:p w:rsidR="00760203" w:rsidRDefault="00760203" w:rsidP="00C758A5">
      <w:pPr>
        <w:rPr>
          <w:rFonts w:ascii="Times New Roman" w:hAnsi="Times New Roman" w:cs="Times New Roman"/>
        </w:rPr>
      </w:pPr>
    </w:p>
    <w:p w:rsidR="00DC0DE0" w:rsidRDefault="00DC0DE0" w:rsidP="00C758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1537"/>
        <w:gridCol w:w="1538"/>
        <w:gridCol w:w="3075"/>
      </w:tblGrid>
      <w:tr w:rsidR="00DC0DE0" w:rsidTr="00DC0DE0">
        <w:tc>
          <w:tcPr>
            <w:tcW w:w="3074" w:type="dxa"/>
            <w:vMerge w:val="restart"/>
            <w:shd w:val="clear" w:color="auto" w:fill="00B050"/>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C0DE0" w:rsidTr="00DC0DE0">
        <w:tc>
          <w:tcPr>
            <w:tcW w:w="3074" w:type="dxa"/>
            <w:vMerge/>
            <w:vAlign w:val="center"/>
          </w:tcPr>
          <w:p w:rsidR="00DC0DE0" w:rsidRDefault="00DC0DE0" w:rsidP="00DC0DE0">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C0DE0" w:rsidRDefault="00DC0DE0" w:rsidP="00DC0DE0">
            <w:pPr>
              <w:jc w:val="center"/>
              <w:rPr>
                <w:rFonts w:ascii="Times New Roman" w:hAnsi="Times New Roman" w:cs="Times New Roman"/>
              </w:rPr>
            </w:pPr>
          </w:p>
        </w:tc>
      </w:tr>
      <w:tr w:rsidR="00DC0DE0" w:rsidTr="00DC0DE0">
        <w:tc>
          <w:tcPr>
            <w:tcW w:w="3074"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C0DE0" w:rsidTr="00DC0DE0">
        <w:tc>
          <w:tcPr>
            <w:tcW w:w="3074"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C0DE0" w:rsidRDefault="00DC0DE0" w:rsidP="00DC0DE0">
            <w:pPr>
              <w:jc w:val="center"/>
              <w:rPr>
                <w:rFonts w:ascii="Times New Roman" w:hAnsi="Times New Roman" w:cs="Times New Roman"/>
              </w:rPr>
            </w:pPr>
          </w:p>
        </w:tc>
      </w:tr>
      <w:tr w:rsidR="00DC0DE0" w:rsidTr="00DC0DE0">
        <w:tc>
          <w:tcPr>
            <w:tcW w:w="3074"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C0DE0" w:rsidRDefault="00DC0DE0" w:rsidP="00DC0DE0">
            <w:pPr>
              <w:jc w:val="center"/>
              <w:rPr>
                <w:rFonts w:ascii="Times New Roman" w:hAnsi="Times New Roman" w:cs="Times New Roman"/>
              </w:rPr>
            </w:pPr>
          </w:p>
        </w:tc>
      </w:tr>
      <w:tr w:rsidR="00DC0DE0" w:rsidTr="00DC0DE0">
        <w:tc>
          <w:tcPr>
            <w:tcW w:w="3074" w:type="dxa"/>
            <w:vAlign w:val="center"/>
          </w:tcPr>
          <w:p w:rsidR="00DC0DE0" w:rsidRDefault="00DC0DE0" w:rsidP="00DC0DE0">
            <w:pPr>
              <w:jc w:val="center"/>
              <w:rPr>
                <w:rFonts w:ascii="Times New Roman" w:hAnsi="Times New Roman" w:cs="Times New Roman"/>
              </w:rPr>
            </w:pPr>
          </w:p>
        </w:tc>
        <w:tc>
          <w:tcPr>
            <w:tcW w:w="1537" w:type="dxa"/>
            <w:vAlign w:val="center"/>
          </w:tcPr>
          <w:p w:rsidR="00DC0DE0" w:rsidRDefault="00DC0DE0" w:rsidP="00DC0DE0">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C0DE0" w:rsidRDefault="00DC0DE0" w:rsidP="00DC0DE0">
            <w:pPr>
              <w:jc w:val="center"/>
              <w:rPr>
                <w:rFonts w:ascii="Times New Roman" w:hAnsi="Times New Roman" w:cs="Times New Roman"/>
              </w:rPr>
            </w:pPr>
          </w:p>
        </w:tc>
        <w:tc>
          <w:tcPr>
            <w:tcW w:w="3075" w:type="dxa"/>
            <w:vAlign w:val="center"/>
          </w:tcPr>
          <w:p w:rsidR="00DC0DE0" w:rsidRDefault="00DC0DE0" w:rsidP="00DC0DE0">
            <w:pPr>
              <w:jc w:val="center"/>
              <w:rPr>
                <w:rFonts w:ascii="Times New Roman" w:hAnsi="Times New Roman" w:cs="Times New Roman"/>
              </w:rPr>
            </w:pPr>
          </w:p>
        </w:tc>
      </w:tr>
    </w:tbl>
    <w:p w:rsidR="00DC0DE0" w:rsidRDefault="00672AE3" w:rsidP="00C758A5">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672AE3" w:rsidRDefault="00672AE3" w:rsidP="00C758A5">
      <w:pPr>
        <w:rPr>
          <w:rFonts w:ascii="Times New Roman" w:hAnsi="Times New Roman" w:cs="Times New Roman"/>
        </w:rPr>
      </w:pPr>
      <w:r>
        <w:rPr>
          <w:rFonts w:ascii="Times New Roman" w:hAnsi="Times New Roman" w:cs="Times New Roman"/>
        </w:rPr>
        <w:t>Male: Female ratio= 2.9:1</w:t>
      </w:r>
    </w:p>
    <w:p w:rsidR="00672AE3" w:rsidRDefault="00672AE3" w:rsidP="00C758A5">
      <w:pPr>
        <w:rPr>
          <w:rFonts w:ascii="Times New Roman" w:hAnsi="Times New Roman" w:cs="Times New Roman"/>
        </w:rPr>
      </w:pPr>
    </w:p>
    <w:p w:rsidR="00672AE3" w:rsidRDefault="00517D8C" w:rsidP="00C758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11-3. Anthropometric </w:t>
      </w:r>
      <w:proofErr w:type="spellStart"/>
      <w:r>
        <w:rPr>
          <w:rFonts w:ascii="Times New Roman" w:hAnsi="Times New Roman" w:cs="Times New Roman"/>
        </w:rPr>
        <w:t>Charateristics</w:t>
      </w:r>
      <w:proofErr w:type="spellEnd"/>
      <w:r>
        <w:rPr>
          <w:rFonts w:ascii="Times New Roman" w:hAnsi="Times New Roman" w:cs="Times New Roman"/>
        </w:rPr>
        <w:t xml:space="preserve"> and Results of Oximetry before and 3 Months after </w:t>
      </w:r>
      <w:proofErr w:type="spellStart"/>
      <w:r>
        <w:rPr>
          <w:rFonts w:ascii="Times New Roman" w:hAnsi="Times New Roman" w:cs="Times New Roman"/>
        </w:rPr>
        <w:t>Uvulopalatopharyngoplasty</w:t>
      </w:r>
      <w:proofErr w:type="spellEnd"/>
      <w:r>
        <w:rPr>
          <w:rFonts w:ascii="Times New Roman" w:hAnsi="Times New Roman" w:cs="Times New Roman"/>
        </w:rPr>
        <w:t xml:space="preserve"> (n=18)</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6"/>
        <w:gridCol w:w="2306"/>
        <w:gridCol w:w="2306"/>
        <w:gridCol w:w="2306"/>
      </w:tblGrid>
      <w:tr w:rsidR="001B0FB4" w:rsidTr="001B0FB4">
        <w:tc>
          <w:tcPr>
            <w:tcW w:w="2306" w:type="dxa"/>
            <w:tcBorders>
              <w:top w:val="single" w:sz="4" w:space="0" w:color="auto"/>
              <w:bottom w:val="single" w:sz="4" w:space="0" w:color="auto"/>
            </w:tcBorders>
          </w:tcPr>
          <w:p w:rsidR="001B0FB4" w:rsidRDefault="001B0FB4" w:rsidP="00C758A5">
            <w:pPr>
              <w:rPr>
                <w:rFonts w:ascii="Times New Roman" w:hAnsi="Times New Roman" w:cs="Times New Roman"/>
              </w:rPr>
            </w:pPr>
          </w:p>
        </w:tc>
        <w:tc>
          <w:tcPr>
            <w:tcW w:w="2306" w:type="dxa"/>
            <w:tcBorders>
              <w:top w:val="single" w:sz="4" w:space="0" w:color="auto"/>
              <w:bottom w:val="single" w:sz="4" w:space="0" w:color="auto"/>
            </w:tcBorders>
          </w:tcPr>
          <w:p w:rsidR="001B0FB4" w:rsidRDefault="001B0FB4" w:rsidP="00C758A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1B0FB4" w:rsidRDefault="001B0FB4" w:rsidP="00C758A5">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1B0FB4" w:rsidRDefault="001B0FB4" w:rsidP="00C758A5">
            <w:pPr>
              <w:rPr>
                <w:rFonts w:ascii="Times New Roman" w:hAnsi="Times New Roman" w:cs="Times New Roman"/>
              </w:rPr>
            </w:pPr>
          </w:p>
        </w:tc>
      </w:tr>
      <w:tr w:rsidR="001B0FB4" w:rsidTr="001B0FB4">
        <w:tc>
          <w:tcPr>
            <w:tcW w:w="2306" w:type="dxa"/>
            <w:tcBorders>
              <w:top w:val="single" w:sz="4" w:space="0" w:color="auto"/>
            </w:tcBorders>
          </w:tcPr>
          <w:p w:rsidR="001B0FB4" w:rsidRDefault="001B0FB4" w:rsidP="00C758A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1B0FB4" w:rsidRDefault="001B0FB4" w:rsidP="00C758A5">
            <w:pPr>
              <w:rPr>
                <w:rFonts w:ascii="Times New Roman" w:hAnsi="Times New Roman" w:cs="Times New Roman"/>
              </w:rPr>
            </w:pPr>
          </w:p>
        </w:tc>
        <w:tc>
          <w:tcPr>
            <w:tcW w:w="2306" w:type="dxa"/>
            <w:tcBorders>
              <w:top w:val="single" w:sz="4" w:space="0" w:color="auto"/>
            </w:tcBorders>
          </w:tcPr>
          <w:p w:rsidR="001B0FB4" w:rsidRDefault="001B0FB4" w:rsidP="00C758A5">
            <w:pPr>
              <w:rPr>
                <w:rFonts w:ascii="Times New Roman" w:hAnsi="Times New Roman" w:cs="Times New Roman"/>
              </w:rPr>
            </w:pPr>
          </w:p>
        </w:tc>
        <w:tc>
          <w:tcPr>
            <w:tcW w:w="2306" w:type="dxa"/>
            <w:tcBorders>
              <w:top w:val="single" w:sz="4" w:space="0" w:color="auto"/>
            </w:tcBorders>
          </w:tcPr>
          <w:p w:rsidR="001B0FB4" w:rsidRDefault="001B0FB4" w:rsidP="00C758A5">
            <w:pPr>
              <w:rPr>
                <w:rFonts w:ascii="Times New Roman" w:hAnsi="Times New Roman" w:cs="Times New Roman"/>
              </w:rPr>
            </w:pPr>
          </w:p>
        </w:tc>
      </w:tr>
      <w:tr w:rsidR="001B0FB4" w:rsidTr="001B0FB4">
        <w:tc>
          <w:tcPr>
            <w:tcW w:w="2306" w:type="dxa"/>
          </w:tcPr>
          <w:p w:rsidR="001B0FB4" w:rsidRDefault="001B0FB4" w:rsidP="00C758A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r>
      <w:tr w:rsidR="001B0FB4" w:rsidTr="001B0FB4">
        <w:tc>
          <w:tcPr>
            <w:tcW w:w="2306" w:type="dxa"/>
          </w:tcPr>
          <w:p w:rsidR="001B0FB4" w:rsidRDefault="001B0FB4" w:rsidP="00C758A5">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1B0FB4" w:rsidRDefault="001B0FB4" w:rsidP="00C758A5">
            <w:pPr>
              <w:rPr>
                <w:rFonts w:ascii="Times New Roman" w:hAnsi="Times New Roman" w:cs="Times New Roman"/>
              </w:rPr>
            </w:pPr>
            <w:r>
              <w:rPr>
                <w:rFonts w:ascii="Times New Roman" w:hAnsi="Times New Roman" w:cs="Times New Roman"/>
              </w:rPr>
              <w:t>Weight (kg)</w:t>
            </w: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r>
      <w:tr w:rsidR="001B0FB4" w:rsidTr="001B0FB4">
        <w:tc>
          <w:tcPr>
            <w:tcW w:w="2306" w:type="dxa"/>
          </w:tcPr>
          <w:p w:rsidR="001B0FB4" w:rsidRDefault="001B0FB4" w:rsidP="00C758A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c>
          <w:tcPr>
            <w:tcW w:w="2306" w:type="dxa"/>
          </w:tcPr>
          <w:p w:rsidR="001B0FB4" w:rsidRDefault="001B0FB4" w:rsidP="00C758A5">
            <w:pPr>
              <w:rPr>
                <w:rFonts w:ascii="Times New Roman" w:hAnsi="Times New Roman" w:cs="Times New Roman"/>
              </w:rPr>
            </w:pPr>
          </w:p>
        </w:tc>
      </w:tr>
    </w:tbl>
    <w:p w:rsidR="00517D8C" w:rsidRDefault="00B1067F" w:rsidP="00C758A5">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B1067F" w:rsidRDefault="00B1067F" w:rsidP="00C758A5">
      <w:pPr>
        <w:rPr>
          <w:rFonts w:ascii="Times" w:eastAsia="맑은 고딕" w:hAnsi="Times" w:cs="Times New Roman"/>
        </w:rPr>
      </w:pPr>
      <w:r>
        <w:rPr>
          <w:rFonts w:ascii="Times" w:eastAsia="맑은 고딕" w:hAnsi="Times" w:cs="Times New Roman"/>
        </w:rPr>
        <w:t>*P=.0073 versus Before UPPP</w:t>
      </w:r>
    </w:p>
    <w:p w:rsidR="00B1067F" w:rsidRDefault="00B1067F" w:rsidP="00C758A5">
      <w:pPr>
        <w:rPr>
          <w:rFonts w:ascii="Times" w:eastAsia="맑은 고딕" w:hAnsi="Times" w:cs="Times New Roman"/>
        </w:rPr>
      </w:pPr>
      <w:r>
        <w:rPr>
          <w:rFonts w:ascii="Times" w:eastAsia="맑은 고딕" w:hAnsi="Times" w:cs="Times New Roman"/>
        </w:rPr>
        <w:t xml:space="preserve">UPPP= </w:t>
      </w:r>
      <w:proofErr w:type="spellStart"/>
      <w:r>
        <w:rPr>
          <w:rFonts w:ascii="Times" w:eastAsia="맑은 고딕" w:hAnsi="Times" w:cs="Times New Roman"/>
        </w:rPr>
        <w:t>uvulopalatopharyngoplasty</w:t>
      </w:r>
      <w:proofErr w:type="spellEnd"/>
      <w:r>
        <w:rPr>
          <w:rFonts w:ascii="Times" w:eastAsia="맑은 고딕" w:hAnsi="Times" w:cs="Times New Roman"/>
        </w:rPr>
        <w:t>; BMI=body mass index; ODI= oxygen desaturation index defined as number of desaturations exceeding greater than 4% per hour</w:t>
      </w:r>
    </w:p>
    <w:p w:rsidR="005673AB" w:rsidRDefault="005673AB" w:rsidP="00C758A5">
      <w:pPr>
        <w:rPr>
          <w:rFonts w:ascii="Times" w:eastAsia="맑은 고딕" w:hAnsi="Times" w:cs="Times New Roman"/>
        </w:rPr>
      </w:pPr>
    </w:p>
    <w:p w:rsidR="005673AB" w:rsidRDefault="005673AB" w:rsidP="00C758A5">
      <w:pPr>
        <w:rPr>
          <w:rFonts w:ascii="Times" w:eastAsia="맑은 고딕" w:hAnsi="Times" w:cs="Times New Roman"/>
        </w:rPr>
      </w:pPr>
      <w:r>
        <w:rPr>
          <w:rFonts w:ascii="Times" w:eastAsia="맑은 고딕" w:hAnsi="Times" w:cs="Times New Roman" w:hint="eastAsia"/>
        </w:rPr>
        <w:lastRenderedPageBreak/>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5"/>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74"/>
        <w:gridCol w:w="3075"/>
        <w:gridCol w:w="3075"/>
      </w:tblGrid>
      <w:tr w:rsidR="005673AB" w:rsidTr="005673AB">
        <w:tc>
          <w:tcPr>
            <w:tcW w:w="9224" w:type="dxa"/>
            <w:gridSpan w:val="3"/>
            <w:shd w:val="clear" w:color="auto" w:fill="5B9BD5" w:themeFill="accent1"/>
          </w:tcPr>
          <w:p w:rsidR="005673AB" w:rsidRDefault="005673AB" w:rsidP="00C758A5">
            <w:pPr>
              <w:rPr>
                <w:rFonts w:ascii="Times" w:hAnsi="Times" w:cs="Times New Roman"/>
              </w:rPr>
            </w:pPr>
            <w:r>
              <w:rPr>
                <w:rFonts w:ascii="Times" w:hAnsi="Times" w:cs="Times New Roman" w:hint="eastAsia"/>
              </w:rPr>
              <w:t>A</w:t>
            </w:r>
            <w:r>
              <w:rPr>
                <w:rFonts w:ascii="Times" w:hAnsi="Times" w:cs="Times New Roman"/>
              </w:rPr>
              <w:t>dmission laboratory data</w:t>
            </w:r>
          </w:p>
        </w:tc>
      </w:tr>
      <w:tr w:rsidR="005673AB" w:rsidTr="005673AB">
        <w:tc>
          <w:tcPr>
            <w:tcW w:w="3074" w:type="dxa"/>
          </w:tcPr>
          <w:p w:rsidR="005673AB" w:rsidRDefault="005673AB" w:rsidP="00C758A5">
            <w:pPr>
              <w:rPr>
                <w:rFonts w:ascii="Times" w:hAnsi="Times" w:cs="Times New Roman"/>
              </w:rPr>
            </w:pPr>
            <w:r>
              <w:rPr>
                <w:rFonts w:ascii="Times" w:hAnsi="Times" w:cs="Times New Roman" w:hint="eastAsia"/>
              </w:rPr>
              <w:t>H</w:t>
            </w:r>
            <w:r>
              <w:rPr>
                <w:rFonts w:ascii="Times" w:hAnsi="Times" w:cs="Times New Roman"/>
              </w:rPr>
              <w:t>emoglobin</w:t>
            </w:r>
          </w:p>
          <w:p w:rsidR="005673AB" w:rsidRDefault="005673AB" w:rsidP="00C758A5">
            <w:pPr>
              <w:rPr>
                <w:rFonts w:ascii="Times" w:hAnsi="Times" w:cs="Times New Roman"/>
              </w:rPr>
            </w:pPr>
            <w:r>
              <w:rPr>
                <w:rFonts w:ascii="Times" w:hAnsi="Times" w:cs="Times New Roman"/>
              </w:rPr>
              <w:t>(mg/</w:t>
            </w:r>
            <w:proofErr w:type="spellStart"/>
            <w:r>
              <w:rPr>
                <w:rFonts w:ascii="Times" w:hAnsi="Times" w:cs="Times New Roman"/>
              </w:rPr>
              <w:t>dL</w:t>
            </w:r>
            <w:proofErr w:type="spellEnd"/>
            <w:r>
              <w:rPr>
                <w:rFonts w:ascii="Times" w:hAnsi="Times" w:cs="Times New Roman"/>
              </w:rPr>
              <w:t>)</w:t>
            </w:r>
          </w:p>
        </w:tc>
        <w:tc>
          <w:tcPr>
            <w:tcW w:w="3075" w:type="dxa"/>
          </w:tcPr>
          <w:p w:rsidR="005673AB" w:rsidRDefault="005673AB" w:rsidP="00C758A5">
            <w:pPr>
              <w:rPr>
                <w:rFonts w:ascii="Times" w:hAnsi="Times" w:cs="Times New Roman"/>
              </w:rPr>
            </w:pPr>
            <w:r>
              <w:rPr>
                <w:rFonts w:ascii="Times" w:hAnsi="Times" w:cs="Times New Roman" w:hint="eastAsia"/>
              </w:rPr>
              <w:t>S</w:t>
            </w:r>
            <w:r>
              <w:rPr>
                <w:rFonts w:ascii="Times" w:hAnsi="Times" w:cs="Times New Roman"/>
              </w:rPr>
              <w:t>erum glucose</w:t>
            </w:r>
          </w:p>
          <w:p w:rsidR="005673AB" w:rsidRDefault="005673AB" w:rsidP="00C758A5">
            <w:pPr>
              <w:rPr>
                <w:rFonts w:ascii="Times" w:hAnsi="Times" w:cs="Times New Roman"/>
              </w:rPr>
            </w:pPr>
            <w:r>
              <w:rPr>
                <w:rFonts w:ascii="Times" w:hAnsi="Times" w:cs="Times New Roman"/>
              </w:rPr>
              <w:t>(</w:t>
            </w:r>
            <w:proofErr w:type="spellStart"/>
            <w:r>
              <w:rPr>
                <w:rFonts w:ascii="Times" w:hAnsi="Times" w:cs="Times New Roman"/>
              </w:rPr>
              <w:t>mmol</w:t>
            </w:r>
            <w:proofErr w:type="spellEnd"/>
            <w:r>
              <w:rPr>
                <w:rFonts w:ascii="Times" w:hAnsi="Times" w:cs="Times New Roman"/>
              </w:rPr>
              <w:t>/L)</w:t>
            </w:r>
          </w:p>
        </w:tc>
        <w:tc>
          <w:tcPr>
            <w:tcW w:w="3075" w:type="dxa"/>
          </w:tcPr>
          <w:p w:rsidR="005673AB" w:rsidRDefault="005673AB" w:rsidP="00C758A5">
            <w:pPr>
              <w:rPr>
                <w:rFonts w:ascii="Times" w:hAnsi="Times" w:cs="Times New Roman"/>
              </w:rPr>
            </w:pPr>
            <w:r>
              <w:rPr>
                <w:rFonts w:ascii="Times" w:hAnsi="Times" w:cs="Times New Roman" w:hint="eastAsia"/>
              </w:rPr>
              <w:t>S</w:t>
            </w:r>
            <w:r>
              <w:rPr>
                <w:rFonts w:ascii="Times" w:hAnsi="Times" w:cs="Times New Roman"/>
              </w:rPr>
              <w:t>erum albumin</w:t>
            </w:r>
          </w:p>
          <w:p w:rsidR="005673AB" w:rsidRDefault="005673AB" w:rsidP="00C758A5">
            <w:pPr>
              <w:rPr>
                <w:rFonts w:ascii="Times" w:hAnsi="Times" w:cs="Times New Roman"/>
              </w:rPr>
            </w:pPr>
            <w:r>
              <w:rPr>
                <w:rFonts w:ascii="Times" w:hAnsi="Times" w:cs="Times New Roman"/>
              </w:rPr>
              <w:t>(g/L)</w:t>
            </w:r>
          </w:p>
        </w:tc>
      </w:tr>
    </w:tbl>
    <w:p w:rsidR="005673AB" w:rsidRDefault="005673AB" w:rsidP="00C758A5">
      <w:pPr>
        <w:rPr>
          <w:rFonts w:ascii="Times" w:hAnsi="Times" w:cs="Times New Roman"/>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673AB" w:rsidTr="005673AB">
        <w:tc>
          <w:tcPr>
            <w:tcW w:w="4612" w:type="dxa"/>
          </w:tcPr>
          <w:p w:rsidR="005673AB" w:rsidRDefault="005673AB" w:rsidP="00C758A5">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5673AB" w:rsidRDefault="005673AB" w:rsidP="00C758A5">
            <w:pPr>
              <w:rPr>
                <w:rFonts w:ascii="Times" w:hAnsi="Times" w:cs="Times New Roman"/>
              </w:rPr>
            </w:pPr>
          </w:p>
        </w:tc>
      </w:tr>
      <w:tr w:rsidR="005673AB" w:rsidTr="005673AB">
        <w:tc>
          <w:tcPr>
            <w:tcW w:w="4612" w:type="dxa"/>
          </w:tcPr>
          <w:p w:rsidR="005673AB" w:rsidRDefault="005673AB" w:rsidP="005673AB">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5673AB" w:rsidRDefault="005673AB" w:rsidP="00C758A5">
            <w:pPr>
              <w:rPr>
                <w:rFonts w:ascii="Times" w:hAnsi="Times" w:cs="Times New Roman"/>
              </w:rPr>
            </w:pPr>
          </w:p>
        </w:tc>
      </w:tr>
      <w:tr w:rsidR="005673AB" w:rsidTr="005673AB">
        <w:tc>
          <w:tcPr>
            <w:tcW w:w="4612" w:type="dxa"/>
          </w:tcPr>
          <w:p w:rsidR="005673AB" w:rsidRDefault="005673AB" w:rsidP="005673AB">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5673AB" w:rsidRDefault="005673AB" w:rsidP="00C758A5">
            <w:pPr>
              <w:rPr>
                <w:rFonts w:ascii="Times" w:hAnsi="Times" w:cs="Times New Roman"/>
              </w:rPr>
            </w:pPr>
          </w:p>
        </w:tc>
      </w:tr>
      <w:tr w:rsidR="005673AB" w:rsidTr="005673AB">
        <w:tc>
          <w:tcPr>
            <w:tcW w:w="4612" w:type="dxa"/>
          </w:tcPr>
          <w:p w:rsidR="005673AB" w:rsidRDefault="005673AB" w:rsidP="00C758A5">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5673AB" w:rsidRDefault="005673AB" w:rsidP="00C758A5">
            <w:pPr>
              <w:rPr>
                <w:rFonts w:ascii="Times" w:hAnsi="Times" w:cs="Times New Roman"/>
              </w:rPr>
            </w:pPr>
          </w:p>
        </w:tc>
      </w:tr>
      <w:tr w:rsidR="005673AB" w:rsidTr="005673AB">
        <w:tc>
          <w:tcPr>
            <w:tcW w:w="4612" w:type="dxa"/>
          </w:tcPr>
          <w:p w:rsidR="005673AB" w:rsidRDefault="005673AB" w:rsidP="00C758A5">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5673AB" w:rsidRDefault="005673AB" w:rsidP="00C758A5">
            <w:pPr>
              <w:rPr>
                <w:rFonts w:ascii="Times" w:hAnsi="Times" w:cs="Times New Roman"/>
              </w:rPr>
            </w:pPr>
          </w:p>
        </w:tc>
      </w:tr>
      <w:tr w:rsidR="005673AB" w:rsidTr="005673AB">
        <w:tc>
          <w:tcPr>
            <w:tcW w:w="4612" w:type="dxa"/>
          </w:tcPr>
          <w:p w:rsidR="005673AB" w:rsidRDefault="005673AB" w:rsidP="00C758A5">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5673AB" w:rsidRDefault="005673AB" w:rsidP="00C758A5">
            <w:pPr>
              <w:rPr>
                <w:rFonts w:ascii="Times" w:hAnsi="Times" w:cs="Times New Roman"/>
              </w:rPr>
            </w:pPr>
          </w:p>
        </w:tc>
      </w:tr>
    </w:tbl>
    <w:p w:rsidR="005673AB" w:rsidRDefault="005673AB" w:rsidP="00C758A5">
      <w:pPr>
        <w:rPr>
          <w:rFonts w:ascii="Times" w:hAnsi="Times" w:cs="Times New Roman"/>
        </w:rPr>
      </w:pPr>
    </w:p>
    <w:p w:rsidR="00A53EB7" w:rsidRDefault="0043713A" w:rsidP="00C758A5">
      <w:pPr>
        <w:rPr>
          <w:rFonts w:ascii="Times" w:hAnsi="Times" w:cs="Times New Roman"/>
        </w:rPr>
      </w:pPr>
      <w:proofErr w:type="spellStart"/>
      <w:r>
        <w:rPr>
          <w:rFonts w:ascii="Times" w:hAnsi="Times" w:cs="Times New Roman" w:hint="eastAsia"/>
        </w:rPr>
        <w:t>단위표시</w:t>
      </w:r>
      <w:proofErr w:type="spellEnd"/>
      <w:r>
        <w:rPr>
          <w:rFonts w:ascii="Times" w:hAnsi="Times" w:cs="Times New Roman" w:hint="eastAsia"/>
        </w:rPr>
        <w:t xml:space="preserve"> </w:t>
      </w:r>
      <w:r>
        <w:rPr>
          <w:rFonts w:ascii="Times" w:hAnsi="Times" w:cs="Times New Roman"/>
        </w:rPr>
        <w:t xml:space="preserve">Blood glucose, </w:t>
      </w:r>
      <w:proofErr w:type="spellStart"/>
      <w:r>
        <w:rPr>
          <w:rFonts w:ascii="Times" w:hAnsi="Times" w:cs="Times New Roman"/>
        </w:rPr>
        <w:t>mmol</w:t>
      </w:r>
      <w:proofErr w:type="spellEnd"/>
      <w:r>
        <w:rPr>
          <w:rFonts w:ascii="Times" w:hAnsi="Times" w:cs="Times New Roman"/>
        </w:rPr>
        <w:t>/L or blood glucose (</w:t>
      </w:r>
      <w:proofErr w:type="spellStart"/>
      <w:r>
        <w:rPr>
          <w:rFonts w:ascii="Times" w:hAnsi="Times" w:cs="Times New Roman"/>
        </w:rPr>
        <w:t>mmol</w:t>
      </w:r>
      <w:proofErr w:type="spellEnd"/>
      <w:r>
        <w:rPr>
          <w:rFonts w:ascii="Times" w:hAnsi="Times" w:cs="Times New Roman"/>
        </w:rPr>
        <w:t>/L)</w:t>
      </w:r>
    </w:p>
    <w:p w:rsidR="0043713A" w:rsidRDefault="001552A8" w:rsidP="00C758A5">
      <w:pPr>
        <w:rPr>
          <w:rFonts w:asciiTheme="minorEastAsia" w:hAnsiTheme="minorEastAsia" w:cs="Times New Roman"/>
        </w:rPr>
      </w:pPr>
      <w:proofErr w:type="spellStart"/>
      <w:r>
        <w:rPr>
          <w:rFonts w:ascii="Times" w:hAnsi="Times" w:cs="Times New Roman" w:hint="eastAsia"/>
        </w:rPr>
        <w:t>항목안에</w:t>
      </w:r>
      <w:proofErr w:type="spellEnd"/>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1552A8" w:rsidRDefault="001552A8" w:rsidP="00C758A5">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1552A8" w:rsidRDefault="008B7D95" w:rsidP="00C758A5">
      <w:pPr>
        <w:rPr>
          <w:rFonts w:ascii="Times New Roman" w:hAnsi="Times New Roman" w:cs="Times New Roman"/>
        </w:rPr>
      </w:pPr>
      <w:proofErr w:type="spellStart"/>
      <w:r>
        <w:rPr>
          <w:rFonts w:ascii="Times New Roman" w:hAnsi="Times New Roman" w:cs="Times New Roman" w:hint="eastAsia"/>
        </w:rPr>
        <w:t>숫자단위가</w:t>
      </w:r>
      <w:proofErr w:type="spellEnd"/>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proofErr w:type="spellStart"/>
      <w:r>
        <w:rPr>
          <w:rFonts w:ascii="Times New Roman" w:hAnsi="Times New Roman" w:cs="Times New Roman" w:hint="eastAsia"/>
        </w:rPr>
        <w:t>두세자</w:t>
      </w:r>
      <w:proofErr w:type="spellEnd"/>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8B7D95" w:rsidRPr="001552A8" w:rsidRDefault="008B7D95" w:rsidP="00C758A5">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4"/>
      </w:tblGrid>
      <w:tr w:rsidR="008B7D95" w:rsidTr="008B7D95">
        <w:tc>
          <w:tcPr>
            <w:tcW w:w="9224" w:type="dxa"/>
            <w:tcBorders>
              <w:top w:val="single" w:sz="4" w:space="0" w:color="auto"/>
              <w:bottom w:val="nil"/>
            </w:tcBorders>
          </w:tcPr>
          <w:p w:rsidR="008B7D95" w:rsidRDefault="008B7D95" w:rsidP="00C758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8B7D95" w:rsidTr="008B7D95">
        <w:tc>
          <w:tcPr>
            <w:tcW w:w="9224" w:type="dxa"/>
            <w:tcBorders>
              <w:top w:val="nil"/>
              <w:bottom w:val="single" w:sz="4" w:space="0" w:color="auto"/>
            </w:tcBorders>
          </w:tcPr>
          <w:p w:rsidR="008B7D95" w:rsidRDefault="008B7D95"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8B7D95" w:rsidTr="008B7D95">
        <w:tc>
          <w:tcPr>
            <w:tcW w:w="9224" w:type="dxa"/>
            <w:tcBorders>
              <w:top w:val="single" w:sz="4" w:space="0" w:color="auto"/>
            </w:tcBorders>
          </w:tcPr>
          <w:p w:rsidR="008B7D95" w:rsidRDefault="008B7D95" w:rsidP="00C758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8B7D95" w:rsidTr="008B7D95">
        <w:tc>
          <w:tcPr>
            <w:tcW w:w="9224" w:type="dxa"/>
          </w:tcPr>
          <w:p w:rsidR="008B7D95" w:rsidRDefault="008B7D95" w:rsidP="008B7D95">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8B7D95" w:rsidRDefault="008B7D95" w:rsidP="00C758A5">
      <w:pPr>
        <w:rPr>
          <w:rFonts w:ascii="Times New Roman" w:hAnsi="Times New Roman" w:cs="Times New Roman"/>
        </w:rPr>
      </w:pPr>
    </w:p>
    <w:p w:rsidR="00412654" w:rsidRDefault="00412654" w:rsidP="00C758A5">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412654" w:rsidRDefault="00412654" w:rsidP="00C758A5">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412654" w:rsidRDefault="00412654" w:rsidP="00C758A5">
      <w:pPr>
        <w:rPr>
          <w:rFonts w:ascii="Times New Roman" w:hAnsi="Times New Roman" w:cs="Times New Roman"/>
        </w:rPr>
      </w:pPr>
    </w:p>
    <w:p w:rsidR="003774F7" w:rsidRDefault="003774F7" w:rsidP="00C758A5">
      <w:pPr>
        <w:rPr>
          <w:rFonts w:ascii="Times New Roman" w:hAnsi="Times New Roman" w:cs="Times New Roman"/>
        </w:rPr>
      </w:pPr>
      <w:proofErr w:type="spellStart"/>
      <w:r>
        <w:rPr>
          <w:rFonts w:ascii="Times New Roman" w:hAnsi="Times New Roman" w:cs="Times New Roman" w:hint="eastAsia"/>
        </w:rPr>
        <w:t>자료항목의</w:t>
      </w:r>
      <w:proofErr w:type="spellEnd"/>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proofErr w:type="spellStart"/>
      <w:r>
        <w:rPr>
          <w:rFonts w:ascii="Times New Roman" w:hAnsi="Times New Roman" w:cs="Times New Roman" w:hint="eastAsia"/>
        </w:rPr>
        <w:t>통계처리된</w:t>
      </w:r>
      <w:proofErr w:type="spellEnd"/>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proofErr w:type="spellStart"/>
      <w:r>
        <w:rPr>
          <w:rFonts w:ascii="Times New Roman" w:hAnsi="Times New Roman" w:cs="Times New Roman" w:hint="eastAsia"/>
        </w:rPr>
        <w:t>기술해야함</w:t>
      </w:r>
      <w:proofErr w:type="spellEnd"/>
      <w:r>
        <w:rPr>
          <w:rFonts w:ascii="Times New Roman" w:hAnsi="Times New Roman" w:cs="Times New Roman" w:hint="eastAsia"/>
        </w:rPr>
        <w:t>.</w:t>
      </w:r>
    </w:p>
    <w:tbl>
      <w:tblPr>
        <w:tblStyle w:val="a5"/>
        <w:tblW w:w="0" w:type="auto"/>
        <w:tblBorders>
          <w:insideH w:val="none" w:sz="0" w:space="0" w:color="auto"/>
          <w:insideV w:val="none" w:sz="0" w:space="0" w:color="auto"/>
        </w:tblBorders>
        <w:tblLook w:val="04A0" w:firstRow="1" w:lastRow="0" w:firstColumn="1" w:lastColumn="0" w:noHBand="0" w:noVBand="1"/>
      </w:tblPr>
      <w:tblGrid>
        <w:gridCol w:w="3074"/>
        <w:gridCol w:w="3075"/>
        <w:gridCol w:w="3075"/>
      </w:tblGrid>
      <w:tr w:rsidR="003774F7" w:rsidTr="003774F7">
        <w:tc>
          <w:tcPr>
            <w:tcW w:w="3074" w:type="dxa"/>
            <w:shd w:val="clear" w:color="auto" w:fill="5B9BD5" w:themeFill="accent1"/>
          </w:tcPr>
          <w:p w:rsidR="003774F7" w:rsidRDefault="003774F7" w:rsidP="00C758A5">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3774F7" w:rsidRDefault="003774F7" w:rsidP="00C758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3774F7" w:rsidRDefault="003774F7" w:rsidP="00C758A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3774F7" w:rsidTr="003774F7">
        <w:tc>
          <w:tcPr>
            <w:tcW w:w="3074" w:type="dxa"/>
            <w:shd w:val="clear" w:color="auto" w:fill="5B9BD5" w:themeFill="accent1"/>
          </w:tcPr>
          <w:p w:rsidR="003774F7" w:rsidRDefault="003774F7" w:rsidP="00C758A5">
            <w:pPr>
              <w:rPr>
                <w:rFonts w:ascii="Times New Roman" w:hAnsi="Times New Roman" w:cs="Times New Roman"/>
              </w:rPr>
            </w:pPr>
          </w:p>
        </w:tc>
        <w:tc>
          <w:tcPr>
            <w:tcW w:w="3075" w:type="dxa"/>
            <w:shd w:val="clear" w:color="auto" w:fill="5B9BD5" w:themeFill="accent1"/>
          </w:tcPr>
          <w:p w:rsidR="003774F7" w:rsidRDefault="003774F7"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3774F7" w:rsidRDefault="003774F7" w:rsidP="00C758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mmol</w:t>
            </w:r>
            <w:proofErr w:type="spellEnd"/>
            <w:r>
              <w:rPr>
                <w:rFonts w:ascii="Times New Roman" w:hAnsi="Times New Roman" w:cs="Times New Roman"/>
              </w:rPr>
              <w:t>/L)</w:t>
            </w:r>
          </w:p>
        </w:tc>
      </w:tr>
      <w:tr w:rsidR="003774F7" w:rsidTr="003774F7">
        <w:tc>
          <w:tcPr>
            <w:tcW w:w="3074" w:type="dxa"/>
          </w:tcPr>
          <w:p w:rsidR="003774F7" w:rsidRDefault="003774F7" w:rsidP="00C758A5">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3774F7" w:rsidRDefault="003774F7" w:rsidP="00C758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3774F7" w:rsidRDefault="003774F7" w:rsidP="00C758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3774F7" w:rsidTr="003774F7">
        <w:tc>
          <w:tcPr>
            <w:tcW w:w="3074" w:type="dxa"/>
          </w:tcPr>
          <w:p w:rsidR="003774F7" w:rsidRDefault="003774F7" w:rsidP="00C758A5">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3774F7" w:rsidRDefault="003774F7" w:rsidP="00C758A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3774F7" w:rsidRDefault="003774F7" w:rsidP="00C758A5">
            <w:pPr>
              <w:rPr>
                <w:rFonts w:ascii="Times New Roman" w:hAnsi="Times New Roman" w:cs="Times New Roman"/>
              </w:rPr>
            </w:pPr>
          </w:p>
        </w:tc>
      </w:tr>
    </w:tbl>
    <w:p w:rsidR="003774F7" w:rsidRPr="003774F7" w:rsidRDefault="003774F7" w:rsidP="00C758A5">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3774F7" w:rsidRDefault="003774F7" w:rsidP="00C758A5">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5D7BAD" w:rsidRDefault="005D7BAD" w:rsidP="00C758A5">
      <w:pPr>
        <w:rPr>
          <w:rFonts w:ascii="Times New Roman" w:eastAsia="맑은 고딕" w:hAnsi="Times New Roman" w:cs="Times New Roman"/>
        </w:rPr>
      </w:pPr>
    </w:p>
    <w:p w:rsidR="005D7BAD" w:rsidRDefault="005D7BAD" w:rsidP="00C758A5">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5"/>
        <w:tblW w:w="0" w:type="auto"/>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306"/>
        <w:gridCol w:w="2306"/>
        <w:gridCol w:w="2306"/>
        <w:gridCol w:w="2306"/>
      </w:tblGrid>
      <w:tr w:rsidR="005D7BAD" w:rsidRPr="00D374E9" w:rsidTr="005D7BAD">
        <w:tc>
          <w:tcPr>
            <w:tcW w:w="2306" w:type="dxa"/>
          </w:tcPr>
          <w:p w:rsidR="005D7BAD" w:rsidRPr="00D374E9" w:rsidRDefault="005D7BAD" w:rsidP="00C758A5">
            <w:pPr>
              <w:rPr>
                <w:rFonts w:ascii="Times New Roman" w:hAnsi="Times New Roman" w:cs="Times New Roman"/>
              </w:rPr>
            </w:pPr>
            <w:proofErr w:type="spellStart"/>
            <w:r w:rsidRPr="00D374E9">
              <w:rPr>
                <w:rFonts w:ascii="Times New Roman" w:hAnsi="Times New Roman" w:cs="Times New Roman"/>
              </w:rPr>
              <w:t>amt</w:t>
            </w:r>
            <w:proofErr w:type="spellEnd"/>
            <w:r w:rsidRPr="00D374E9">
              <w:rPr>
                <w:rFonts w:ascii="Times New Roman" w:hAnsi="Times New Roman" w:cs="Times New Roman"/>
              </w:rPr>
              <w:t xml:space="preserve"> </w:t>
            </w:r>
          </w:p>
        </w:tc>
        <w:tc>
          <w:tcPr>
            <w:tcW w:w="2306" w:type="dxa"/>
          </w:tcPr>
          <w:p w:rsidR="005D7BAD" w:rsidRPr="00D374E9" w:rsidRDefault="005D7BAD" w:rsidP="00C758A5">
            <w:pPr>
              <w:rPr>
                <w:rFonts w:ascii="Times New Roman" w:hAnsi="Times New Roman" w:cs="Times New Roman"/>
              </w:rPr>
            </w:pPr>
            <w:r w:rsidRPr="00D374E9">
              <w:rPr>
                <w:rFonts w:ascii="Times New Roman" w:hAnsi="Times New Roman" w:cs="Times New Roman"/>
              </w:rPr>
              <w:t>amount</w:t>
            </w:r>
          </w:p>
        </w:tc>
        <w:tc>
          <w:tcPr>
            <w:tcW w:w="2306" w:type="dxa"/>
          </w:tcPr>
          <w:p w:rsidR="005D7BAD" w:rsidRPr="00D374E9" w:rsidRDefault="005D7BAD" w:rsidP="00C758A5">
            <w:pPr>
              <w:rPr>
                <w:rFonts w:ascii="Times New Roman" w:hAnsi="Times New Roman" w:cs="Times New Roman"/>
              </w:rPr>
            </w:pPr>
            <w:r w:rsidRPr="00D374E9">
              <w:rPr>
                <w:rFonts w:ascii="Times New Roman" w:hAnsi="Times New Roman" w:cs="Times New Roman"/>
              </w:rPr>
              <w:t>Mo</w:t>
            </w:r>
          </w:p>
        </w:tc>
        <w:tc>
          <w:tcPr>
            <w:tcW w:w="2306" w:type="dxa"/>
          </w:tcPr>
          <w:p w:rsidR="005D7BAD" w:rsidRPr="00D374E9" w:rsidRDefault="005D7BAD" w:rsidP="00C758A5">
            <w:pPr>
              <w:rPr>
                <w:rFonts w:ascii="Times New Roman" w:hAnsi="Times New Roman" w:cs="Times New Roman"/>
              </w:rPr>
            </w:pPr>
            <w:r w:rsidRPr="00D374E9">
              <w:rPr>
                <w:rFonts w:ascii="Times New Roman" w:hAnsi="Times New Roman" w:cs="Times New Roman"/>
              </w:rPr>
              <w:t>Month</w:t>
            </w:r>
          </w:p>
        </w:tc>
      </w:tr>
      <w:tr w:rsidR="005D7BAD" w:rsidRPr="00D374E9" w:rsidTr="005D7BAD">
        <w:tc>
          <w:tcPr>
            <w:tcW w:w="2306" w:type="dxa"/>
          </w:tcPr>
          <w:p w:rsidR="005D7BAD" w:rsidRPr="00D374E9" w:rsidRDefault="005D7BAD" w:rsidP="00C758A5">
            <w:pPr>
              <w:rPr>
                <w:rFonts w:ascii="Times New Roman" w:hAnsi="Times New Roman" w:cs="Times New Roman"/>
              </w:rPr>
            </w:pPr>
            <w:r w:rsidRPr="00D374E9">
              <w:rPr>
                <w:rFonts w:ascii="Times New Roman" w:hAnsi="Times New Roman" w:cs="Times New Roman"/>
              </w:rPr>
              <w:t>Approx.</w:t>
            </w:r>
          </w:p>
        </w:tc>
        <w:tc>
          <w:tcPr>
            <w:tcW w:w="2306" w:type="dxa"/>
          </w:tcPr>
          <w:p w:rsidR="005D7BAD" w:rsidRPr="00D374E9" w:rsidRDefault="005D7BAD" w:rsidP="00C758A5">
            <w:pPr>
              <w:rPr>
                <w:rFonts w:ascii="Times New Roman" w:hAnsi="Times New Roman" w:cs="Times New Roman"/>
              </w:rPr>
            </w:pPr>
            <w:r w:rsidRPr="00D374E9">
              <w:rPr>
                <w:rFonts w:ascii="Times New Roman" w:hAnsi="Times New Roman" w:cs="Times New Roman"/>
              </w:rPr>
              <w:t>Approximately</w:t>
            </w:r>
          </w:p>
        </w:tc>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t>N,n,no</w:t>
            </w:r>
            <w:proofErr w:type="spellEnd"/>
            <w:r w:rsidRPr="00D374E9">
              <w:rPr>
                <w:rFonts w:ascii="Times New Roman" w:hAnsi="Times New Roman" w:cs="Times New Roman"/>
              </w:rPr>
              <w:t>.</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Number</w:t>
            </w:r>
          </w:p>
        </w:tc>
      </w:tr>
      <w:tr w:rsidR="005D7BAD" w:rsidRPr="00D374E9" w:rsidTr="005D7BAD">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t>Avg</w:t>
            </w:r>
            <w:proofErr w:type="spellEnd"/>
            <w:r w:rsidRPr="00D374E9">
              <w:rPr>
                <w:rFonts w:ascii="Times New Roman" w:hAnsi="Times New Roman" w:cs="Times New Roman"/>
              </w:rPr>
              <w:t xml:space="preserve"> </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Average</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SD</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Standard deviation</w:t>
            </w:r>
          </w:p>
        </w:tc>
      </w:tr>
      <w:tr w:rsidR="005D7BAD" w:rsidRPr="00D374E9" w:rsidTr="005D7BAD">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t>Concn</w:t>
            </w:r>
            <w:proofErr w:type="spellEnd"/>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Concentration</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 xml:space="preserve">SE </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Standard error</w:t>
            </w:r>
          </w:p>
        </w:tc>
      </w:tr>
      <w:tr w:rsidR="005D7BAD" w:rsidRPr="00D374E9" w:rsidTr="005D7BAD">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lastRenderedPageBreak/>
              <w:t>Diam</w:t>
            </w:r>
            <w:proofErr w:type="spellEnd"/>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Diameter</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 SE</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Second</w:t>
            </w:r>
          </w:p>
        </w:tc>
      </w:tr>
      <w:tr w:rsidR="005D7BAD" w:rsidRPr="00D374E9" w:rsidTr="005D7BAD">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t>Expt</w:t>
            </w:r>
            <w:proofErr w:type="spellEnd"/>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Experiment(al)</w:t>
            </w:r>
          </w:p>
        </w:tc>
        <w:tc>
          <w:tcPr>
            <w:tcW w:w="2306" w:type="dxa"/>
          </w:tcPr>
          <w:p w:rsidR="005D7BAD" w:rsidRPr="00D374E9" w:rsidRDefault="009A4DFC" w:rsidP="00C758A5">
            <w:pPr>
              <w:rPr>
                <w:rFonts w:ascii="Times New Roman" w:hAnsi="Times New Roman" w:cs="Times New Roman"/>
              </w:rPr>
            </w:pPr>
            <w:proofErr w:type="spellStart"/>
            <w:r w:rsidRPr="00D374E9">
              <w:rPr>
                <w:rFonts w:ascii="Times New Roman" w:hAnsi="Times New Roman" w:cs="Times New Roman"/>
              </w:rPr>
              <w:t>Sp</w:t>
            </w:r>
            <w:proofErr w:type="spellEnd"/>
            <w:r w:rsidRPr="00D374E9">
              <w:rPr>
                <w:rFonts w:ascii="Times New Roman" w:hAnsi="Times New Roman" w:cs="Times New Roman"/>
              </w:rPr>
              <w:t xml:space="preserve"> gr</w:t>
            </w:r>
          </w:p>
        </w:tc>
        <w:tc>
          <w:tcPr>
            <w:tcW w:w="2306" w:type="dxa"/>
          </w:tcPr>
          <w:p w:rsidR="005D7BAD" w:rsidRPr="00D374E9" w:rsidRDefault="009A4DFC" w:rsidP="00C758A5">
            <w:pPr>
              <w:rPr>
                <w:rFonts w:ascii="Times New Roman" w:hAnsi="Times New Roman" w:cs="Times New Roman"/>
              </w:rPr>
            </w:pPr>
            <w:r w:rsidRPr="00D374E9">
              <w:rPr>
                <w:rFonts w:ascii="Times New Roman" w:hAnsi="Times New Roman" w:cs="Times New Roman"/>
              </w:rPr>
              <w:t>Specific gravity</w:t>
            </w:r>
          </w:p>
        </w:tc>
      </w:tr>
      <w:tr w:rsidR="005D7BAD" w:rsidRPr="00D374E9" w:rsidTr="005D7BAD">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D</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Day</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Temp</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Temperature</w:t>
            </w:r>
          </w:p>
        </w:tc>
      </w:tr>
      <w:tr w:rsidR="005D7BAD" w:rsidRPr="00D374E9" w:rsidTr="005D7BAD">
        <w:tc>
          <w:tcPr>
            <w:tcW w:w="2306" w:type="dxa"/>
          </w:tcPr>
          <w:p w:rsidR="005D7BAD" w:rsidRPr="00D374E9" w:rsidRDefault="009F2DF5" w:rsidP="00C758A5">
            <w:pPr>
              <w:rPr>
                <w:rFonts w:ascii="Times New Roman" w:hAnsi="Times New Roman" w:cs="Times New Roman"/>
              </w:rPr>
            </w:pPr>
            <w:proofErr w:type="spellStart"/>
            <w:r w:rsidRPr="00D374E9">
              <w:rPr>
                <w:rFonts w:ascii="Times New Roman" w:hAnsi="Times New Roman" w:cs="Times New Roman"/>
              </w:rPr>
              <w:t>Ht</w:t>
            </w:r>
            <w:proofErr w:type="spellEnd"/>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Height</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Vs., v</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Versus</w:t>
            </w:r>
          </w:p>
        </w:tc>
      </w:tr>
      <w:tr w:rsidR="005D7BAD" w:rsidRPr="00D374E9" w:rsidTr="005D7BAD">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 xml:space="preserve">H, </w:t>
            </w:r>
            <w:proofErr w:type="spellStart"/>
            <w:r w:rsidRPr="00D374E9">
              <w:rPr>
                <w:rFonts w:ascii="Times New Roman" w:hAnsi="Times New Roman" w:cs="Times New Roman"/>
              </w:rPr>
              <w:t>hr</w:t>
            </w:r>
            <w:proofErr w:type="spellEnd"/>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Hour</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Vol</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Volume</w:t>
            </w:r>
          </w:p>
        </w:tc>
      </w:tr>
      <w:tr w:rsidR="005D7BAD" w:rsidRPr="00D374E9" w:rsidTr="005D7BAD">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Kg</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Kilogram</w:t>
            </w:r>
          </w:p>
        </w:tc>
        <w:tc>
          <w:tcPr>
            <w:tcW w:w="2306" w:type="dxa"/>
          </w:tcPr>
          <w:p w:rsidR="005D7BAD" w:rsidRPr="00D374E9" w:rsidRDefault="009F2DF5" w:rsidP="00C758A5">
            <w:pPr>
              <w:rPr>
                <w:rFonts w:ascii="Times New Roman" w:hAnsi="Times New Roman" w:cs="Times New Roman"/>
              </w:rPr>
            </w:pPr>
            <w:proofErr w:type="spellStart"/>
            <w:r w:rsidRPr="00D374E9">
              <w:rPr>
                <w:rFonts w:ascii="Times New Roman" w:hAnsi="Times New Roman" w:cs="Times New Roman"/>
              </w:rPr>
              <w:t>wk</w:t>
            </w:r>
            <w:proofErr w:type="spellEnd"/>
            <w:r w:rsidRPr="00D374E9">
              <w:rPr>
                <w:rFonts w:ascii="Times New Roman" w:hAnsi="Times New Roman" w:cs="Times New Roman"/>
              </w:rPr>
              <w:t xml:space="preserve"> </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Week</w:t>
            </w:r>
          </w:p>
        </w:tc>
      </w:tr>
      <w:tr w:rsidR="005D7BAD" w:rsidRPr="00D374E9" w:rsidTr="005D7BAD">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Min</w:t>
            </w:r>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Minute</w:t>
            </w:r>
          </w:p>
        </w:tc>
        <w:tc>
          <w:tcPr>
            <w:tcW w:w="2306" w:type="dxa"/>
          </w:tcPr>
          <w:p w:rsidR="005D7BAD" w:rsidRPr="00D374E9" w:rsidRDefault="009F2DF5" w:rsidP="00C758A5">
            <w:pPr>
              <w:rPr>
                <w:rFonts w:ascii="Times New Roman" w:hAnsi="Times New Roman" w:cs="Times New Roman"/>
              </w:rPr>
            </w:pPr>
            <w:proofErr w:type="spellStart"/>
            <w:r w:rsidRPr="00D374E9">
              <w:rPr>
                <w:rFonts w:ascii="Times New Roman" w:hAnsi="Times New Roman" w:cs="Times New Roman"/>
              </w:rPr>
              <w:t>Wt</w:t>
            </w:r>
            <w:proofErr w:type="spellEnd"/>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Weight</w:t>
            </w:r>
          </w:p>
        </w:tc>
      </w:tr>
      <w:tr w:rsidR="005D7BAD" w:rsidRPr="00D374E9" w:rsidTr="005D7BAD">
        <w:tc>
          <w:tcPr>
            <w:tcW w:w="2306" w:type="dxa"/>
          </w:tcPr>
          <w:p w:rsidR="005D7BAD" w:rsidRPr="00D374E9" w:rsidRDefault="009F2DF5" w:rsidP="00C758A5">
            <w:pPr>
              <w:rPr>
                <w:rFonts w:ascii="Times New Roman" w:hAnsi="Times New Roman" w:cs="Times New Roman"/>
              </w:rPr>
            </w:pPr>
            <w:proofErr w:type="spellStart"/>
            <w:r w:rsidRPr="00D374E9">
              <w:rPr>
                <w:rFonts w:ascii="Times New Roman" w:hAnsi="Times New Roman" w:cs="Times New Roman"/>
              </w:rPr>
              <w:t>Mol</w:t>
            </w:r>
            <w:proofErr w:type="spellEnd"/>
            <w:r w:rsidRPr="00D374E9">
              <w:rPr>
                <w:rFonts w:ascii="Times New Roman" w:hAnsi="Times New Roman" w:cs="Times New Roman"/>
              </w:rPr>
              <w:t xml:space="preserve"> </w:t>
            </w:r>
            <w:proofErr w:type="spellStart"/>
            <w:r w:rsidRPr="00D374E9">
              <w:rPr>
                <w:rFonts w:ascii="Times New Roman" w:hAnsi="Times New Roman" w:cs="Times New Roman"/>
              </w:rPr>
              <w:t>wt</w:t>
            </w:r>
            <w:proofErr w:type="spellEnd"/>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Molecular weight</w:t>
            </w:r>
          </w:p>
        </w:tc>
        <w:tc>
          <w:tcPr>
            <w:tcW w:w="2306" w:type="dxa"/>
          </w:tcPr>
          <w:p w:rsidR="005D7BAD" w:rsidRPr="00D374E9" w:rsidRDefault="009F2DF5" w:rsidP="00C758A5">
            <w:pPr>
              <w:rPr>
                <w:rFonts w:ascii="Times New Roman" w:hAnsi="Times New Roman" w:cs="Times New Roman"/>
              </w:rPr>
            </w:pPr>
            <w:proofErr w:type="spellStart"/>
            <w:r w:rsidRPr="00D374E9">
              <w:rPr>
                <w:rFonts w:ascii="Times New Roman" w:hAnsi="Times New Roman" w:cs="Times New Roman"/>
              </w:rPr>
              <w:t>Y,yr</w:t>
            </w:r>
            <w:proofErr w:type="spellEnd"/>
          </w:p>
        </w:tc>
        <w:tc>
          <w:tcPr>
            <w:tcW w:w="2306" w:type="dxa"/>
          </w:tcPr>
          <w:p w:rsidR="005D7BAD" w:rsidRPr="00D374E9" w:rsidRDefault="009F2DF5" w:rsidP="00C758A5">
            <w:pPr>
              <w:rPr>
                <w:rFonts w:ascii="Times New Roman" w:hAnsi="Times New Roman" w:cs="Times New Roman"/>
              </w:rPr>
            </w:pPr>
            <w:r w:rsidRPr="00D374E9">
              <w:rPr>
                <w:rFonts w:ascii="Times New Roman" w:hAnsi="Times New Roman" w:cs="Times New Roman"/>
              </w:rPr>
              <w:t>Year</w:t>
            </w:r>
          </w:p>
        </w:tc>
      </w:tr>
    </w:tbl>
    <w:p w:rsidR="005D7BAD" w:rsidRPr="00D374E9" w:rsidRDefault="009F2DF5" w:rsidP="00C758A5">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9F2DF5" w:rsidRPr="00D374E9" w:rsidRDefault="009F2DF5" w:rsidP="00C758A5">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374E9" w:rsidRPr="00D374E9" w:rsidRDefault="00D374E9" w:rsidP="00C758A5">
      <w:pPr>
        <w:rPr>
          <w:rFonts w:ascii="Times New Roman" w:hAnsi="Times New Roman" w:cs="Times New Roman"/>
        </w:rPr>
      </w:pPr>
    </w:p>
    <w:p w:rsidR="00D374E9" w:rsidRDefault="00D374E9" w:rsidP="00C758A5">
      <w:pPr>
        <w:rPr>
          <w:rFonts w:ascii="Times New Roman" w:eastAsia="맑은 고딕" w:hAnsi="Times New Roman" w:cs="Times New Roman"/>
        </w:rPr>
      </w:pPr>
      <w:proofErr w:type="spellStart"/>
      <w:r w:rsidRPr="00D374E9">
        <w:rPr>
          <w:rFonts w:ascii="Times New Roman" w:hAnsi="Times New Roman" w:cs="Times New Roman"/>
        </w:rPr>
        <w:t>각주기호</w:t>
      </w:r>
      <w:proofErr w:type="spellEnd"/>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4B508C" w:rsidRDefault="004B508C" w:rsidP="00C758A5">
      <w:pPr>
        <w:rPr>
          <w:rFonts w:ascii="Times New Roman" w:hAnsi="Times New Roman" w:cs="Times New Roman"/>
        </w:rPr>
      </w:pPr>
    </w:p>
    <w:p w:rsidR="004D0ACF" w:rsidRDefault="004D0ACF" w:rsidP="00C758A5">
      <w:pPr>
        <w:rPr>
          <w:rFonts w:ascii="Times New Roman" w:eastAsia="맑은 고딕" w:hAnsi="Times New Roman" w:cs="Times New Roman"/>
          <w:vertAlign w:val="superscript"/>
        </w:rPr>
      </w:pPr>
      <w:r>
        <w:rPr>
          <w:rFonts w:ascii="Times New Roman" w:hAnsi="Times New Roman" w:cs="Times New Roman"/>
        </w:rPr>
        <w:t xml:space="preserve">Table 11-5. Plasma Lipid, Lipoprotein, and </w:t>
      </w:r>
      <w:proofErr w:type="spellStart"/>
      <w:r>
        <w:rPr>
          <w:rFonts w:ascii="Times New Roman" w:hAnsi="Times New Roman" w:cs="Times New Roman"/>
        </w:rPr>
        <w:t>Apolipoprotein</w:t>
      </w:r>
      <w:proofErr w:type="spellEnd"/>
      <w:r>
        <w:rPr>
          <w:rFonts w:ascii="Times New Roman" w:hAnsi="Times New Roman" w:cs="Times New Roman"/>
        </w:rPr>
        <w:t xml:space="preserve"> Levels in the 247 Study Patients</w:t>
      </w:r>
      <w:r w:rsidRPr="004D0ACF">
        <w:rPr>
          <w:rFonts w:ascii="Times New Roman" w:eastAsia="맑은 고딕" w:hAnsi="Times New Roman" w:cs="Times New Roman"/>
          <w:vertAlign w:val="superscript"/>
        </w:rP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551"/>
        <w:gridCol w:w="2552"/>
        <w:gridCol w:w="1319"/>
      </w:tblGrid>
      <w:tr w:rsidR="00F2682D" w:rsidTr="00B975FD">
        <w:tc>
          <w:tcPr>
            <w:tcW w:w="2802" w:type="dxa"/>
            <w:shd w:val="clear" w:color="auto" w:fill="5B9BD5" w:themeFill="accent1"/>
          </w:tcPr>
          <w:p w:rsidR="00F2682D" w:rsidRDefault="00F2682D" w:rsidP="00C758A5">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F2682D" w:rsidRPr="00F2682D" w:rsidRDefault="00F2682D" w:rsidP="00C758A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F2682D" w:rsidRDefault="00F2682D" w:rsidP="00C758A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F2682D" w:rsidRDefault="00F2682D" w:rsidP="00C758A5">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F2682D" w:rsidTr="00B975FD">
        <w:tc>
          <w:tcPr>
            <w:tcW w:w="2802" w:type="dxa"/>
            <w:shd w:val="clear" w:color="auto" w:fill="5B9BD5" w:themeFill="accent1"/>
          </w:tcPr>
          <w:p w:rsidR="00F2682D" w:rsidRDefault="00F2682D" w:rsidP="00C758A5">
            <w:pPr>
              <w:rPr>
                <w:rFonts w:ascii="Times New Roman" w:hAnsi="Times New Roman" w:cs="Times New Roman"/>
              </w:rPr>
            </w:pPr>
          </w:p>
        </w:tc>
        <w:tc>
          <w:tcPr>
            <w:tcW w:w="2551" w:type="dxa"/>
            <w:shd w:val="clear" w:color="auto" w:fill="5B9BD5" w:themeFill="accent1"/>
          </w:tcPr>
          <w:p w:rsidR="00F2682D" w:rsidRDefault="00F2682D"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F2682D" w:rsidRDefault="00F2682D"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F2682D" w:rsidRDefault="00F2682D" w:rsidP="00C758A5">
            <w:pPr>
              <w:rPr>
                <w:rFonts w:ascii="Times New Roman" w:hAnsi="Times New Roman" w:cs="Times New Roman"/>
              </w:rPr>
            </w:pPr>
          </w:p>
        </w:tc>
      </w:tr>
      <w:tr w:rsidR="00B94D15" w:rsidTr="00B975FD">
        <w:trPr>
          <w:gridAfter w:val="3"/>
          <w:wAfter w:w="6422" w:type="dxa"/>
        </w:trPr>
        <w:tc>
          <w:tcPr>
            <w:tcW w:w="2802" w:type="dxa"/>
          </w:tcPr>
          <w:p w:rsidR="00B94D15" w:rsidRDefault="00B94D15" w:rsidP="00C758A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rPr>
              <w:t>Mmol</w:t>
            </w:r>
            <w:proofErr w:type="spellEnd"/>
            <w:r>
              <w:rPr>
                <w:rFonts w:ascii="Times New Roman" w:hAnsi="Times New Roman" w:cs="Times New Roman"/>
              </w:rPr>
              <w:t>/L</w:t>
            </w:r>
          </w:p>
          <w:p w:rsidR="00B94D15" w:rsidRDefault="00B94D15" w:rsidP="00C758A5">
            <w:pPr>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F2682D" w:rsidRDefault="00F2682D" w:rsidP="00C758A5">
            <w:pPr>
              <w:rPr>
                <w:rFonts w:ascii="Times New Roman" w:hAnsi="Times New Roman" w:cs="Times New Roman"/>
              </w:rPr>
            </w:pPr>
          </w:p>
          <w:p w:rsidR="00B94D15" w:rsidRDefault="00B94D15" w:rsidP="00C758A5">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F2682D" w:rsidRDefault="00F2682D" w:rsidP="00C758A5">
            <w:pPr>
              <w:rPr>
                <w:rFonts w:ascii="Times New Roman" w:hAnsi="Times New Roman" w:cs="Times New Roman"/>
              </w:rPr>
            </w:pPr>
          </w:p>
          <w:p w:rsidR="00B94D15" w:rsidRDefault="00B94D15" w:rsidP="00C758A5">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F2682D" w:rsidRDefault="00F2682D" w:rsidP="00C758A5">
            <w:pPr>
              <w:rPr>
                <w:rFonts w:ascii="Times New Roman" w:hAnsi="Times New Roman" w:cs="Times New Roman"/>
              </w:rPr>
            </w:pPr>
          </w:p>
          <w:p w:rsidR="00B94D15" w:rsidRDefault="00B94D15" w:rsidP="00C758A5">
            <w:pPr>
              <w:rPr>
                <w:rFonts w:ascii="Times New Roman" w:hAnsi="Times New Roman" w:cs="Times New Roman" w:hint="eastAsia"/>
              </w:rPr>
            </w:pPr>
            <w:r>
              <w:rPr>
                <w:rFonts w:ascii="Times New Roman" w:hAnsi="Times New Roman" w:cs="Times New Roman" w:hint="eastAsia"/>
              </w:rPr>
              <w:t>&gt;</w:t>
            </w:r>
            <w:r>
              <w:rPr>
                <w:rFonts w:ascii="Times New Roman" w:hAnsi="Times New Roman" w:cs="Times New Roman"/>
              </w:rPr>
              <w:t>.20</w:t>
            </w: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rPr>
              <w:t xml:space="preserve"> On trial</w:t>
            </w:r>
          </w:p>
        </w:tc>
        <w:tc>
          <w:tcPr>
            <w:tcW w:w="2551" w:type="dxa"/>
          </w:tcPr>
          <w:p w:rsidR="00F2682D" w:rsidRDefault="00B94D15" w:rsidP="00C758A5">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F2682D" w:rsidRDefault="00B94D15" w:rsidP="00C758A5">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F2682D" w:rsidRDefault="00B94D15" w:rsidP="00C758A5">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F2682D" w:rsidRDefault="002A69E9"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F2682D" w:rsidRDefault="002A69E9"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F2682D" w:rsidRDefault="002A69E9" w:rsidP="00C758A5">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rPr>
              <w:t>From baseline</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DL by </w:t>
            </w:r>
            <w:proofErr w:type="spellStart"/>
            <w:r>
              <w:rPr>
                <w:rFonts w:ascii="Times New Roman" w:hAnsi="Times New Roman" w:cs="Times New Roman"/>
              </w:rPr>
              <w:t>Friedewald</w:t>
            </w:r>
            <w:proofErr w:type="spellEnd"/>
          </w:p>
          <w:p w:rsidR="00B975FD" w:rsidRDefault="00B975FD" w:rsidP="00C758A5">
            <w:pPr>
              <w:rPr>
                <w:rFonts w:ascii="Times New Roman" w:hAnsi="Times New Roman" w:cs="Times New Roman"/>
              </w:rPr>
            </w:pPr>
            <w:r>
              <w:rPr>
                <w:rFonts w:ascii="Times New Roman" w:hAnsi="Times New Roman" w:cs="Times New Roman"/>
              </w:rPr>
              <w:t xml:space="preserve">  Equation, </w:t>
            </w:r>
            <w:proofErr w:type="spellStart"/>
            <w:r>
              <w:rPr>
                <w:rFonts w:ascii="Times New Roman" w:hAnsi="Times New Roman" w:cs="Times New Roman"/>
              </w:rPr>
              <w:t>mmol</w:t>
            </w:r>
            <w:proofErr w:type="spellEnd"/>
            <w:r>
              <w:rPr>
                <w:rFonts w:ascii="Times New Roman" w:hAnsi="Times New Roman" w:cs="Times New Roman"/>
              </w:rPr>
              <w:t>/L</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B975FD" w:rsidRDefault="00B975FD" w:rsidP="00C758A5">
            <w:pPr>
              <w:rPr>
                <w:rFonts w:ascii="Times New Roman" w:hAnsi="Times New Roman" w:cs="Times New Roman"/>
              </w:rPr>
            </w:pPr>
            <w:r>
              <w:rPr>
                <w:rFonts w:ascii="Times New Roman" w:hAnsi="Times New Roman" w:cs="Times New Roman"/>
              </w:rPr>
              <w:t xml:space="preserve"> from baseline</w:t>
            </w:r>
          </w:p>
        </w:tc>
        <w:tc>
          <w:tcPr>
            <w:tcW w:w="2551" w:type="dxa"/>
          </w:tcPr>
          <w:p w:rsidR="00F2682D" w:rsidRPr="00B94D15" w:rsidRDefault="00B94D15" w:rsidP="00C758A5">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F2682D" w:rsidRDefault="00B94D15" w:rsidP="00C758A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F2682D" w:rsidRDefault="00B94D15" w:rsidP="00C758A5">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B975FD" w:rsidRDefault="00B975FD" w:rsidP="00C758A5">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xml:space="preserve">, </w:t>
            </w:r>
            <w:proofErr w:type="spellStart"/>
            <w:r>
              <w:rPr>
                <w:rFonts w:ascii="Times New Roman" w:eastAsia="맑은 고딕" w:hAnsi="Times New Roman" w:cs="Times New Roman"/>
              </w:rPr>
              <w:t>mmol</w:t>
            </w:r>
            <w:proofErr w:type="spellEnd"/>
            <w:r>
              <w:rPr>
                <w:rFonts w:ascii="Times New Roman" w:eastAsia="맑은 고딕" w:hAnsi="Times New Roman" w:cs="Times New Roman"/>
              </w:rPr>
              <w:t>/L</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rPr>
              <w:t xml:space="preserve">Baseline </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r w:rsidR="00F2682D" w:rsidTr="00B975FD">
        <w:tc>
          <w:tcPr>
            <w:tcW w:w="2802" w:type="dxa"/>
          </w:tcPr>
          <w:p w:rsidR="00F2682D" w:rsidRDefault="00B975FD" w:rsidP="00C758A5">
            <w:pPr>
              <w:rPr>
                <w:rFonts w:ascii="Times New Roman" w:hAnsi="Times New Roman" w:cs="Times New Roman"/>
              </w:rPr>
            </w:pPr>
            <w:r>
              <w:rPr>
                <w:rFonts w:ascii="Times New Roman" w:hAnsi="Times New Roman" w:cs="Times New Roman"/>
              </w:rPr>
              <w:t>On trial</w:t>
            </w:r>
          </w:p>
          <w:p w:rsidR="00B975FD" w:rsidRDefault="00B975FD" w:rsidP="00C758A5">
            <w:pPr>
              <w:rPr>
                <w:rFonts w:ascii="Times New Roman" w:hAnsi="Times New Roman" w:cs="Times New Roman"/>
              </w:rPr>
            </w:pPr>
            <w:r>
              <w:rPr>
                <w:rFonts w:ascii="Times New Roman" w:hAnsi="Times New Roman" w:cs="Times New Roman"/>
              </w:rPr>
              <w:t>Percentage change</w:t>
            </w:r>
          </w:p>
          <w:p w:rsidR="00B975FD" w:rsidRDefault="00B975FD" w:rsidP="00C758A5">
            <w:pPr>
              <w:rPr>
                <w:rFonts w:ascii="Times New Roman" w:hAnsi="Times New Roman" w:cs="Times New Roman"/>
              </w:rPr>
            </w:pPr>
            <w:r>
              <w:rPr>
                <w:rFonts w:ascii="Times New Roman" w:hAnsi="Times New Roman" w:cs="Times New Roman"/>
              </w:rPr>
              <w:t xml:space="preserve"> from baseline</w:t>
            </w:r>
          </w:p>
          <w:p w:rsidR="00B975FD" w:rsidRDefault="00B975FD" w:rsidP="00C758A5">
            <w:pPr>
              <w:rPr>
                <w:rFonts w:ascii="Times New Roman" w:hAnsi="Times New Roman" w:cs="Times New Roman"/>
              </w:rPr>
            </w:pPr>
            <w:r>
              <w:rPr>
                <w:rFonts w:ascii="Times New Roman" w:hAnsi="Times New Roman" w:cs="Times New Roman"/>
              </w:rPr>
              <w:t>HDL, mmol/L</w:t>
            </w:r>
          </w:p>
        </w:tc>
        <w:tc>
          <w:tcPr>
            <w:tcW w:w="2551" w:type="dxa"/>
          </w:tcPr>
          <w:p w:rsidR="00F2682D" w:rsidRDefault="00F2682D" w:rsidP="00C758A5">
            <w:pPr>
              <w:rPr>
                <w:rFonts w:ascii="Times New Roman" w:hAnsi="Times New Roman" w:cs="Times New Roman"/>
              </w:rPr>
            </w:pPr>
          </w:p>
        </w:tc>
        <w:tc>
          <w:tcPr>
            <w:tcW w:w="2552" w:type="dxa"/>
          </w:tcPr>
          <w:p w:rsidR="00F2682D" w:rsidRDefault="00F2682D" w:rsidP="00C758A5">
            <w:pPr>
              <w:rPr>
                <w:rFonts w:ascii="Times New Roman" w:hAnsi="Times New Roman" w:cs="Times New Roman"/>
              </w:rPr>
            </w:pPr>
          </w:p>
        </w:tc>
        <w:tc>
          <w:tcPr>
            <w:tcW w:w="1319" w:type="dxa"/>
          </w:tcPr>
          <w:p w:rsidR="00F2682D" w:rsidRDefault="00F2682D" w:rsidP="00C758A5">
            <w:pPr>
              <w:rPr>
                <w:rFonts w:ascii="Times New Roman" w:hAnsi="Times New Roman" w:cs="Times New Roman"/>
              </w:rPr>
            </w:pPr>
          </w:p>
        </w:tc>
      </w:tr>
    </w:tbl>
    <w:p w:rsidR="00F2682D" w:rsidRDefault="003B6B15" w:rsidP="00C758A5">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w:t>
      </w:r>
      <w:proofErr w:type="gramStart"/>
      <w:r>
        <w:rPr>
          <w:rFonts w:ascii="Times New Roman" w:eastAsia="맑은 고딕" w:hAnsi="Times New Roman" w:cs="Times New Roman"/>
        </w:rPr>
        <w:t>by  38.7</w:t>
      </w:r>
      <w:proofErr w:type="gramEnd"/>
      <w:r>
        <w:rPr>
          <w:rFonts w:ascii="Times New Roman" w:eastAsia="맑은 고딕" w:hAnsi="Times New Roman" w:cs="Times New Roman"/>
        </w:rPr>
        <w:t>; for triglycerides multiply by 88.5. Baseline lipi</w:t>
      </w:r>
      <w:r w:rsidR="005537B8">
        <w:rPr>
          <w:rFonts w:ascii="Times New Roman" w:eastAsia="맑은 고딕" w:hAnsi="Times New Roman" w:cs="Times New Roman"/>
        </w:rPr>
        <w:t xml:space="preserve">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005537B8" w:rsidRPr="005537B8">
        <w:rPr>
          <w:rFonts w:ascii="Times New Roman" w:eastAsia="맑은 고딕" w:hAnsi="Times New Roman" w:cs="Times New Roman"/>
          <w:i/>
        </w:rPr>
        <w:t>t</w:t>
      </w:r>
      <w:r w:rsidR="005537B8">
        <w:rPr>
          <w:rFonts w:ascii="Times New Roman" w:eastAsia="맑은 고딕" w:hAnsi="Times New Roman" w:cs="Times New Roman"/>
        </w:rPr>
        <w:t xml:space="preserve">-test, and between treatment groups using the two-sample </w:t>
      </w:r>
      <w:r w:rsidR="005537B8" w:rsidRPr="005537B8">
        <w:rPr>
          <w:rFonts w:ascii="Times New Roman" w:eastAsia="맑은 고딕" w:hAnsi="Times New Roman" w:cs="Times New Roman"/>
          <w:i/>
        </w:rPr>
        <w:t>t</w:t>
      </w:r>
      <w:r w:rsidR="005537B8">
        <w:rPr>
          <w:rFonts w:ascii="Times New Roman" w:eastAsia="맑은 고딕" w:hAnsi="Times New Roman" w:cs="Times New Roman"/>
        </w:rPr>
        <w:t xml:space="preserve">-test. All values are means </w:t>
      </w:r>
      <w:r w:rsidR="005537B8">
        <w:rPr>
          <w:rFonts w:ascii="맑은 고딕" w:eastAsia="맑은 고딕" w:hAnsi="맑은 고딕" w:cs="Times New Roman" w:hint="eastAsia"/>
        </w:rPr>
        <w:t>±</w:t>
      </w:r>
      <w:r w:rsidR="005537B8">
        <w:rPr>
          <w:rFonts w:ascii="Times New Roman" w:eastAsia="맑은 고딕" w:hAnsi="Times New Roman" w:cs="Times New Roman"/>
        </w:rPr>
        <w:t xml:space="preserve"> SD. LDL= low-density lipoprotein; HDL= high-density lipoprotein. </w:t>
      </w:r>
    </w:p>
    <w:p w:rsidR="005537B8" w:rsidRDefault="005537B8" w:rsidP="00C758A5">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5537B8" w:rsidRDefault="005537B8" w:rsidP="00C758A5">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w:t>
      </w:r>
      <w:proofErr w:type="gramStart"/>
      <w:r>
        <w:rPr>
          <w:rFonts w:ascii="Times New Roman" w:eastAsia="맑은 고딕" w:hAnsi="Times New Roman" w:cs="Times New Roman"/>
        </w:rPr>
        <w:t>.001</w:t>
      </w:r>
      <w:proofErr w:type="gramEnd"/>
      <w:r>
        <w:rPr>
          <w:rFonts w:ascii="Times New Roman" w:eastAsia="맑은 고딕" w:hAnsi="Times New Roman" w:cs="Times New Roman"/>
        </w:rPr>
        <w:t>.</w:t>
      </w:r>
    </w:p>
    <w:p w:rsidR="005537B8" w:rsidRDefault="005537B8" w:rsidP="00C758A5">
      <w:pPr>
        <w:rPr>
          <w:rFonts w:ascii="맑은 고딕" w:eastAsia="맑은 고딕" w:hAnsi="맑은 고딕" w:cs="Times New Roman"/>
        </w:rPr>
      </w:pPr>
      <w:r>
        <w:rPr>
          <w:rFonts w:ascii="맑은 고딕" w:eastAsia="맑은 고딕" w:hAnsi="맑은 고딕" w:cs="Times New Roman" w:hint="eastAsia"/>
        </w:rPr>
        <w:lastRenderedPageBreak/>
        <w:t>§P</w:t>
      </w:r>
      <w:r>
        <w:rPr>
          <w:rFonts w:ascii="맑은 고딕" w:eastAsia="맑은 고딕" w:hAnsi="맑은 고딕" w:cs="Times New Roman"/>
        </w:rPr>
        <w:t>&lt;</w:t>
      </w:r>
      <w:proofErr w:type="gramStart"/>
      <w:r>
        <w:rPr>
          <w:rFonts w:ascii="맑은 고딕" w:eastAsia="맑은 고딕" w:hAnsi="맑은 고딕" w:cs="Times New Roman"/>
        </w:rPr>
        <w:t>.01</w:t>
      </w:r>
      <w:proofErr w:type="gramEnd"/>
      <w:r>
        <w:rPr>
          <w:rFonts w:ascii="맑은 고딕" w:eastAsia="맑은 고딕" w:hAnsi="맑은 고딕" w:cs="Times New Roman"/>
        </w:rPr>
        <w:t>.</w:t>
      </w:r>
    </w:p>
    <w:p w:rsidR="005537B8" w:rsidRDefault="005537B8" w:rsidP="00C758A5">
      <w:pPr>
        <w:rPr>
          <w:rFonts w:ascii="Times New Roman" w:hAnsi="Times New Roman" w:cs="Times New Roman"/>
        </w:rPr>
      </w:pPr>
    </w:p>
    <w:p w:rsidR="00DB5910" w:rsidRPr="00CD4641" w:rsidRDefault="00DB5910" w:rsidP="00C758A5">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w:t>
      </w:r>
      <w:proofErr w:type="spellStart"/>
      <w:r w:rsidRPr="00CD4641">
        <w:rPr>
          <w:rFonts w:ascii="Times New Roman" w:hAnsi="Times New Roman" w:cs="Times New Roman"/>
        </w:rPr>
        <w:t>zileuton</w:t>
      </w:r>
      <w:proofErr w:type="spellEnd"/>
      <w:r w:rsidRPr="00CD4641">
        <w:rPr>
          <w:rFonts w:ascii="Times New Roman" w:hAnsi="Times New Roman" w:cs="Times New Roman"/>
        </w:rPr>
        <w:t xml:space="preserve">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w:t>
      </w:r>
      <w:proofErr w:type="spellStart"/>
      <w:r w:rsidRPr="00CD4641">
        <w:rPr>
          <w:rFonts w:ascii="Times New Roman" w:eastAsia="맑은 고딕" w:hAnsi="Times New Roman" w:cs="Times New Roman"/>
        </w:rPr>
        <w:t>zileuton</w:t>
      </w:r>
      <w:proofErr w:type="spellEnd"/>
      <w:r w:rsidRPr="00CD4641">
        <w:rPr>
          <w:rFonts w:ascii="Times New Roman" w:eastAsia="맑은 고딕" w:hAnsi="Times New Roman" w:cs="Times New Roman"/>
        </w:rPr>
        <w:t xml:space="preserve"> at 1.6 g/d and 2.4 g/d had decreased urinary LTE4 levels of 26% and 39%, respectively, compared with dummy lead-in (* P&lt;.05; **P=.007). </w:t>
      </w:r>
    </w:p>
    <w:p w:rsidR="00CD4641" w:rsidRPr="00CD4641" w:rsidRDefault="00CD4641" w:rsidP="00C758A5">
      <w:pPr>
        <w:rPr>
          <w:rFonts w:ascii="Times New Roman" w:eastAsia="맑은 고딕" w:hAnsi="Times New Roman" w:cs="Times New Roman"/>
        </w:rPr>
      </w:pPr>
    </w:p>
    <w:p w:rsidR="00CD4641" w:rsidRDefault="00CD4641" w:rsidP="00C758A5">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w:t>
      </w:r>
      <w:proofErr w:type="spellStart"/>
      <w:r>
        <w:rPr>
          <w:rFonts w:ascii="Times New Roman" w:eastAsia="맑은 고딕" w:hAnsi="Times New Roman" w:cs="Times New Roman"/>
        </w:rPr>
        <w:t>choanal</w:t>
      </w:r>
      <w:proofErr w:type="spellEnd"/>
      <w:r>
        <w:rPr>
          <w:rFonts w:ascii="Times New Roman" w:eastAsia="맑은 고딕" w:hAnsi="Times New Roman" w:cs="Times New Roman"/>
        </w:rPr>
        <w:t xml:space="preserve"> obstruction by adenoid hyperplasia. The diagram is oriented with the nasal septum on the right. </w:t>
      </w:r>
    </w:p>
    <w:p w:rsidR="0050582F" w:rsidRDefault="0050582F" w:rsidP="00C758A5">
      <w:pPr>
        <w:rPr>
          <w:rFonts w:ascii="Times New Roman" w:eastAsia="맑은 고딕" w:hAnsi="Times New Roman" w:cs="Times New Roman"/>
        </w:rPr>
      </w:pPr>
    </w:p>
    <w:p w:rsidR="0050582F" w:rsidRDefault="0050582F" w:rsidP="00C758A5">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B516C2" w:rsidRDefault="00B516C2" w:rsidP="00C758A5">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B516C2" w:rsidRDefault="00B516C2" w:rsidP="00C758A5">
      <w:pPr>
        <w:rPr>
          <w:rFonts w:ascii="Times New Roman" w:eastAsia="맑은 고딕" w:hAnsi="Times New Roman" w:cs="Times New Roman"/>
        </w:rPr>
      </w:pPr>
    </w:p>
    <w:p w:rsidR="00B516C2" w:rsidRPr="00CD4641" w:rsidRDefault="00B516C2" w:rsidP="00C758A5">
      <w:pPr>
        <w:rPr>
          <w:rFonts w:ascii="Times New Roman" w:hAnsi="Times New Roman" w:cs="Times New Roman" w:hint="eastAsia"/>
        </w:rPr>
      </w:pPr>
      <w:bookmarkStart w:id="0" w:name="_GoBack"/>
      <w:bookmarkEnd w:id="0"/>
    </w:p>
    <w:sectPr w:rsidR="00B516C2" w:rsidRPr="00CD46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7E1"/>
    <w:rsid w:val="00002759"/>
    <w:rsid w:val="00002966"/>
    <w:rsid w:val="000038B0"/>
    <w:rsid w:val="00010244"/>
    <w:rsid w:val="00014C2A"/>
    <w:rsid w:val="000153EE"/>
    <w:rsid w:val="0001741C"/>
    <w:rsid w:val="000213A7"/>
    <w:rsid w:val="000271FD"/>
    <w:rsid w:val="000300DC"/>
    <w:rsid w:val="00037CF5"/>
    <w:rsid w:val="00040053"/>
    <w:rsid w:val="00043CE6"/>
    <w:rsid w:val="000470D9"/>
    <w:rsid w:val="0005083C"/>
    <w:rsid w:val="000528E5"/>
    <w:rsid w:val="0005573B"/>
    <w:rsid w:val="00063C89"/>
    <w:rsid w:val="000669EE"/>
    <w:rsid w:val="00076076"/>
    <w:rsid w:val="000804AF"/>
    <w:rsid w:val="00081E9E"/>
    <w:rsid w:val="00083878"/>
    <w:rsid w:val="000852E1"/>
    <w:rsid w:val="00094635"/>
    <w:rsid w:val="00097761"/>
    <w:rsid w:val="000A22CA"/>
    <w:rsid w:val="000A2ECA"/>
    <w:rsid w:val="000B34B5"/>
    <w:rsid w:val="000B75DD"/>
    <w:rsid w:val="000C1C78"/>
    <w:rsid w:val="000C58D8"/>
    <w:rsid w:val="000C6AC6"/>
    <w:rsid w:val="000C71B6"/>
    <w:rsid w:val="000C7476"/>
    <w:rsid w:val="000D2314"/>
    <w:rsid w:val="000F37E5"/>
    <w:rsid w:val="000F3D02"/>
    <w:rsid w:val="000F43D8"/>
    <w:rsid w:val="000F5D38"/>
    <w:rsid w:val="000F66EF"/>
    <w:rsid w:val="000F6C73"/>
    <w:rsid w:val="001029DA"/>
    <w:rsid w:val="00103193"/>
    <w:rsid w:val="001036E3"/>
    <w:rsid w:val="00104C6B"/>
    <w:rsid w:val="001056BC"/>
    <w:rsid w:val="00114AD2"/>
    <w:rsid w:val="00125903"/>
    <w:rsid w:val="001300E8"/>
    <w:rsid w:val="001316EE"/>
    <w:rsid w:val="00134532"/>
    <w:rsid w:val="001373C1"/>
    <w:rsid w:val="00146E44"/>
    <w:rsid w:val="00146EC0"/>
    <w:rsid w:val="001478BC"/>
    <w:rsid w:val="00151147"/>
    <w:rsid w:val="00153C0B"/>
    <w:rsid w:val="00153CC0"/>
    <w:rsid w:val="001552A8"/>
    <w:rsid w:val="001612FC"/>
    <w:rsid w:val="00161D03"/>
    <w:rsid w:val="00165F2F"/>
    <w:rsid w:val="001677E0"/>
    <w:rsid w:val="0017183D"/>
    <w:rsid w:val="00183273"/>
    <w:rsid w:val="00184D8C"/>
    <w:rsid w:val="001856A2"/>
    <w:rsid w:val="001874CE"/>
    <w:rsid w:val="00193DB7"/>
    <w:rsid w:val="00194736"/>
    <w:rsid w:val="00195705"/>
    <w:rsid w:val="001A2143"/>
    <w:rsid w:val="001A371E"/>
    <w:rsid w:val="001A37DE"/>
    <w:rsid w:val="001A47B8"/>
    <w:rsid w:val="001A6DD3"/>
    <w:rsid w:val="001B0FB4"/>
    <w:rsid w:val="001B4909"/>
    <w:rsid w:val="001B6C32"/>
    <w:rsid w:val="001C248E"/>
    <w:rsid w:val="001C7B9B"/>
    <w:rsid w:val="001D133B"/>
    <w:rsid w:val="001F014E"/>
    <w:rsid w:val="001F4C1E"/>
    <w:rsid w:val="001F52AC"/>
    <w:rsid w:val="001F5E3A"/>
    <w:rsid w:val="001F733D"/>
    <w:rsid w:val="00211F49"/>
    <w:rsid w:val="0021797A"/>
    <w:rsid w:val="00220A6C"/>
    <w:rsid w:val="0022222D"/>
    <w:rsid w:val="00223337"/>
    <w:rsid w:val="0022662E"/>
    <w:rsid w:val="00230A67"/>
    <w:rsid w:val="00230B52"/>
    <w:rsid w:val="00231B8F"/>
    <w:rsid w:val="0023299B"/>
    <w:rsid w:val="00232B1B"/>
    <w:rsid w:val="002370D3"/>
    <w:rsid w:val="0024127B"/>
    <w:rsid w:val="0024574E"/>
    <w:rsid w:val="00246545"/>
    <w:rsid w:val="00247643"/>
    <w:rsid w:val="00251581"/>
    <w:rsid w:val="002559E1"/>
    <w:rsid w:val="00260308"/>
    <w:rsid w:val="00266B46"/>
    <w:rsid w:val="002730DE"/>
    <w:rsid w:val="00273D5B"/>
    <w:rsid w:val="002801C7"/>
    <w:rsid w:val="0028059B"/>
    <w:rsid w:val="00282567"/>
    <w:rsid w:val="00284043"/>
    <w:rsid w:val="00286260"/>
    <w:rsid w:val="002874C3"/>
    <w:rsid w:val="00293C30"/>
    <w:rsid w:val="002957A2"/>
    <w:rsid w:val="002A0204"/>
    <w:rsid w:val="002A48B1"/>
    <w:rsid w:val="002A612D"/>
    <w:rsid w:val="002A69E9"/>
    <w:rsid w:val="002B23C6"/>
    <w:rsid w:val="002B3AC2"/>
    <w:rsid w:val="002C1F3F"/>
    <w:rsid w:val="002C5AB9"/>
    <w:rsid w:val="002D02A9"/>
    <w:rsid w:val="002D1B14"/>
    <w:rsid w:val="002D29DF"/>
    <w:rsid w:val="002D2EE0"/>
    <w:rsid w:val="002D34E1"/>
    <w:rsid w:val="002D390C"/>
    <w:rsid w:val="002D5C73"/>
    <w:rsid w:val="002E0E22"/>
    <w:rsid w:val="002E6749"/>
    <w:rsid w:val="002E7AF6"/>
    <w:rsid w:val="002F384F"/>
    <w:rsid w:val="002F502B"/>
    <w:rsid w:val="002F649A"/>
    <w:rsid w:val="002F6BD8"/>
    <w:rsid w:val="003015E8"/>
    <w:rsid w:val="00301CAA"/>
    <w:rsid w:val="00305943"/>
    <w:rsid w:val="0030647C"/>
    <w:rsid w:val="00332A74"/>
    <w:rsid w:val="00333A3E"/>
    <w:rsid w:val="00336425"/>
    <w:rsid w:val="00337C1F"/>
    <w:rsid w:val="003437F4"/>
    <w:rsid w:val="00344C20"/>
    <w:rsid w:val="00351068"/>
    <w:rsid w:val="003521AB"/>
    <w:rsid w:val="00352299"/>
    <w:rsid w:val="00352B34"/>
    <w:rsid w:val="00352E7B"/>
    <w:rsid w:val="003707CC"/>
    <w:rsid w:val="003756C0"/>
    <w:rsid w:val="003774F7"/>
    <w:rsid w:val="00377D86"/>
    <w:rsid w:val="003826EF"/>
    <w:rsid w:val="003867C7"/>
    <w:rsid w:val="00386A06"/>
    <w:rsid w:val="00387804"/>
    <w:rsid w:val="003902F1"/>
    <w:rsid w:val="00390A9C"/>
    <w:rsid w:val="003B0E99"/>
    <w:rsid w:val="003B69AD"/>
    <w:rsid w:val="003B6B15"/>
    <w:rsid w:val="003C2377"/>
    <w:rsid w:val="003C6BBC"/>
    <w:rsid w:val="003D08F8"/>
    <w:rsid w:val="003D0BEA"/>
    <w:rsid w:val="003D0D34"/>
    <w:rsid w:val="003D35B3"/>
    <w:rsid w:val="003D4AC2"/>
    <w:rsid w:val="003E0564"/>
    <w:rsid w:val="003E62A9"/>
    <w:rsid w:val="003E740F"/>
    <w:rsid w:val="003F1796"/>
    <w:rsid w:val="003F70D4"/>
    <w:rsid w:val="003F714C"/>
    <w:rsid w:val="003F78BB"/>
    <w:rsid w:val="00400B94"/>
    <w:rsid w:val="00400D5B"/>
    <w:rsid w:val="00404B59"/>
    <w:rsid w:val="00407D72"/>
    <w:rsid w:val="004114F9"/>
    <w:rsid w:val="0041209D"/>
    <w:rsid w:val="00412654"/>
    <w:rsid w:val="0041323D"/>
    <w:rsid w:val="004161FD"/>
    <w:rsid w:val="00421B92"/>
    <w:rsid w:val="00424102"/>
    <w:rsid w:val="00425679"/>
    <w:rsid w:val="00436E0F"/>
    <w:rsid w:val="0043713A"/>
    <w:rsid w:val="0043772B"/>
    <w:rsid w:val="00442515"/>
    <w:rsid w:val="0044473F"/>
    <w:rsid w:val="00447C4A"/>
    <w:rsid w:val="004515DE"/>
    <w:rsid w:val="00451E21"/>
    <w:rsid w:val="00453A83"/>
    <w:rsid w:val="00457E43"/>
    <w:rsid w:val="00464E27"/>
    <w:rsid w:val="0046721E"/>
    <w:rsid w:val="00467C49"/>
    <w:rsid w:val="00482B62"/>
    <w:rsid w:val="00484C95"/>
    <w:rsid w:val="004A2C7B"/>
    <w:rsid w:val="004A477D"/>
    <w:rsid w:val="004A6EEF"/>
    <w:rsid w:val="004B1F44"/>
    <w:rsid w:val="004B4F10"/>
    <w:rsid w:val="004B508C"/>
    <w:rsid w:val="004B5515"/>
    <w:rsid w:val="004B5ED9"/>
    <w:rsid w:val="004B6592"/>
    <w:rsid w:val="004C1DF6"/>
    <w:rsid w:val="004C6012"/>
    <w:rsid w:val="004C7A45"/>
    <w:rsid w:val="004D0ACF"/>
    <w:rsid w:val="004E669D"/>
    <w:rsid w:val="004F6946"/>
    <w:rsid w:val="004F7738"/>
    <w:rsid w:val="00500F62"/>
    <w:rsid w:val="00501128"/>
    <w:rsid w:val="005036AF"/>
    <w:rsid w:val="0050582F"/>
    <w:rsid w:val="00507201"/>
    <w:rsid w:val="005076FF"/>
    <w:rsid w:val="00507A33"/>
    <w:rsid w:val="00513FC6"/>
    <w:rsid w:val="00517D8C"/>
    <w:rsid w:val="005202B9"/>
    <w:rsid w:val="00521732"/>
    <w:rsid w:val="00530C71"/>
    <w:rsid w:val="00532A2D"/>
    <w:rsid w:val="00534630"/>
    <w:rsid w:val="00534DB8"/>
    <w:rsid w:val="00542BCF"/>
    <w:rsid w:val="00551AF0"/>
    <w:rsid w:val="00552526"/>
    <w:rsid w:val="005537B8"/>
    <w:rsid w:val="00555801"/>
    <w:rsid w:val="0055693C"/>
    <w:rsid w:val="0056606C"/>
    <w:rsid w:val="005669CF"/>
    <w:rsid w:val="005670F4"/>
    <w:rsid w:val="005673AB"/>
    <w:rsid w:val="005704C8"/>
    <w:rsid w:val="00570589"/>
    <w:rsid w:val="00586694"/>
    <w:rsid w:val="00586963"/>
    <w:rsid w:val="00587AC3"/>
    <w:rsid w:val="00591C8B"/>
    <w:rsid w:val="00593B7D"/>
    <w:rsid w:val="00596830"/>
    <w:rsid w:val="005A2268"/>
    <w:rsid w:val="005A4B40"/>
    <w:rsid w:val="005B295E"/>
    <w:rsid w:val="005B3020"/>
    <w:rsid w:val="005B58D3"/>
    <w:rsid w:val="005C1180"/>
    <w:rsid w:val="005C1D7C"/>
    <w:rsid w:val="005C501E"/>
    <w:rsid w:val="005C59BE"/>
    <w:rsid w:val="005D4805"/>
    <w:rsid w:val="005D6B87"/>
    <w:rsid w:val="005D78D8"/>
    <w:rsid w:val="005D7BAD"/>
    <w:rsid w:val="005E0185"/>
    <w:rsid w:val="005E0D1C"/>
    <w:rsid w:val="005E3F2F"/>
    <w:rsid w:val="005F06A2"/>
    <w:rsid w:val="005F6637"/>
    <w:rsid w:val="005F6AC9"/>
    <w:rsid w:val="0060266F"/>
    <w:rsid w:val="00603CBF"/>
    <w:rsid w:val="00612C8D"/>
    <w:rsid w:val="00613843"/>
    <w:rsid w:val="00613AE5"/>
    <w:rsid w:val="00614F00"/>
    <w:rsid w:val="00620561"/>
    <w:rsid w:val="00625BED"/>
    <w:rsid w:val="00627370"/>
    <w:rsid w:val="006321F6"/>
    <w:rsid w:val="00633F31"/>
    <w:rsid w:val="00642C31"/>
    <w:rsid w:val="00642D28"/>
    <w:rsid w:val="00642E77"/>
    <w:rsid w:val="006441EC"/>
    <w:rsid w:val="00645341"/>
    <w:rsid w:val="006474C8"/>
    <w:rsid w:val="006508FB"/>
    <w:rsid w:val="0065459D"/>
    <w:rsid w:val="00661328"/>
    <w:rsid w:val="0066438B"/>
    <w:rsid w:val="0066479F"/>
    <w:rsid w:val="00664F2A"/>
    <w:rsid w:val="0066559F"/>
    <w:rsid w:val="00665BE3"/>
    <w:rsid w:val="006665D6"/>
    <w:rsid w:val="0067095E"/>
    <w:rsid w:val="00672AE3"/>
    <w:rsid w:val="006736D4"/>
    <w:rsid w:val="00673B16"/>
    <w:rsid w:val="00682C63"/>
    <w:rsid w:val="00684B83"/>
    <w:rsid w:val="006855F6"/>
    <w:rsid w:val="00685BBC"/>
    <w:rsid w:val="0069292F"/>
    <w:rsid w:val="006965A4"/>
    <w:rsid w:val="006A0C3F"/>
    <w:rsid w:val="006A0D5C"/>
    <w:rsid w:val="006A2717"/>
    <w:rsid w:val="006A4BAC"/>
    <w:rsid w:val="006B2A35"/>
    <w:rsid w:val="006C05BC"/>
    <w:rsid w:val="006C513E"/>
    <w:rsid w:val="006D03BA"/>
    <w:rsid w:val="006D03E4"/>
    <w:rsid w:val="006D1A37"/>
    <w:rsid w:val="006D1DBC"/>
    <w:rsid w:val="006D24E1"/>
    <w:rsid w:val="006E4F97"/>
    <w:rsid w:val="006E5FCA"/>
    <w:rsid w:val="006F3E00"/>
    <w:rsid w:val="006F4356"/>
    <w:rsid w:val="006F474E"/>
    <w:rsid w:val="006F5202"/>
    <w:rsid w:val="00702070"/>
    <w:rsid w:val="00716E59"/>
    <w:rsid w:val="00722754"/>
    <w:rsid w:val="00726779"/>
    <w:rsid w:val="007279A5"/>
    <w:rsid w:val="00727E5B"/>
    <w:rsid w:val="007332A4"/>
    <w:rsid w:val="00735140"/>
    <w:rsid w:val="007356F1"/>
    <w:rsid w:val="0073631F"/>
    <w:rsid w:val="00740027"/>
    <w:rsid w:val="00741865"/>
    <w:rsid w:val="00744289"/>
    <w:rsid w:val="0074442B"/>
    <w:rsid w:val="00747203"/>
    <w:rsid w:val="007476AE"/>
    <w:rsid w:val="0075030F"/>
    <w:rsid w:val="007509D8"/>
    <w:rsid w:val="00752B7E"/>
    <w:rsid w:val="00754FFD"/>
    <w:rsid w:val="0075776C"/>
    <w:rsid w:val="00760203"/>
    <w:rsid w:val="0076168C"/>
    <w:rsid w:val="00763679"/>
    <w:rsid w:val="00765A69"/>
    <w:rsid w:val="00766099"/>
    <w:rsid w:val="0077483A"/>
    <w:rsid w:val="007802BB"/>
    <w:rsid w:val="00781CBF"/>
    <w:rsid w:val="007838EF"/>
    <w:rsid w:val="00790A4E"/>
    <w:rsid w:val="007A1110"/>
    <w:rsid w:val="007B0A48"/>
    <w:rsid w:val="007B6335"/>
    <w:rsid w:val="007B72AF"/>
    <w:rsid w:val="007C5F90"/>
    <w:rsid w:val="007C7A85"/>
    <w:rsid w:val="007D4CE2"/>
    <w:rsid w:val="007D61F0"/>
    <w:rsid w:val="007E269C"/>
    <w:rsid w:val="007E38DD"/>
    <w:rsid w:val="007E4769"/>
    <w:rsid w:val="007E7575"/>
    <w:rsid w:val="007E79F4"/>
    <w:rsid w:val="007F0A9A"/>
    <w:rsid w:val="007F783E"/>
    <w:rsid w:val="0080007B"/>
    <w:rsid w:val="00803408"/>
    <w:rsid w:val="00804CCC"/>
    <w:rsid w:val="00812182"/>
    <w:rsid w:val="00812546"/>
    <w:rsid w:val="0081313F"/>
    <w:rsid w:val="0081329B"/>
    <w:rsid w:val="00824227"/>
    <w:rsid w:val="00831438"/>
    <w:rsid w:val="008338A9"/>
    <w:rsid w:val="00837680"/>
    <w:rsid w:val="00837A3F"/>
    <w:rsid w:val="0084535F"/>
    <w:rsid w:val="00847A24"/>
    <w:rsid w:val="00851FDE"/>
    <w:rsid w:val="00853835"/>
    <w:rsid w:val="008572AD"/>
    <w:rsid w:val="00861EC0"/>
    <w:rsid w:val="00864462"/>
    <w:rsid w:val="00867D34"/>
    <w:rsid w:val="0087083C"/>
    <w:rsid w:val="00871B37"/>
    <w:rsid w:val="00871E0D"/>
    <w:rsid w:val="00875213"/>
    <w:rsid w:val="0087586C"/>
    <w:rsid w:val="0089047D"/>
    <w:rsid w:val="008926E1"/>
    <w:rsid w:val="008A1C7D"/>
    <w:rsid w:val="008A4730"/>
    <w:rsid w:val="008A50BB"/>
    <w:rsid w:val="008A6DB5"/>
    <w:rsid w:val="008A7388"/>
    <w:rsid w:val="008B4192"/>
    <w:rsid w:val="008B7D95"/>
    <w:rsid w:val="008C2967"/>
    <w:rsid w:val="008C4E75"/>
    <w:rsid w:val="008C6E48"/>
    <w:rsid w:val="008C7BE1"/>
    <w:rsid w:val="008D117D"/>
    <w:rsid w:val="008D24F7"/>
    <w:rsid w:val="008D448D"/>
    <w:rsid w:val="008D5511"/>
    <w:rsid w:val="008D5C3E"/>
    <w:rsid w:val="008E039C"/>
    <w:rsid w:val="008E0605"/>
    <w:rsid w:val="008E24C0"/>
    <w:rsid w:val="00906FEB"/>
    <w:rsid w:val="00910A5F"/>
    <w:rsid w:val="00915F31"/>
    <w:rsid w:val="00916510"/>
    <w:rsid w:val="00922E7A"/>
    <w:rsid w:val="00925066"/>
    <w:rsid w:val="009341BE"/>
    <w:rsid w:val="00940337"/>
    <w:rsid w:val="00945234"/>
    <w:rsid w:val="009478B5"/>
    <w:rsid w:val="00947A03"/>
    <w:rsid w:val="00951656"/>
    <w:rsid w:val="00951C57"/>
    <w:rsid w:val="00963D21"/>
    <w:rsid w:val="00964AED"/>
    <w:rsid w:val="0096543C"/>
    <w:rsid w:val="0096762A"/>
    <w:rsid w:val="009720FF"/>
    <w:rsid w:val="00975207"/>
    <w:rsid w:val="009752E8"/>
    <w:rsid w:val="009771FC"/>
    <w:rsid w:val="009816EC"/>
    <w:rsid w:val="00985065"/>
    <w:rsid w:val="00985637"/>
    <w:rsid w:val="00986C97"/>
    <w:rsid w:val="00992BBF"/>
    <w:rsid w:val="009940D0"/>
    <w:rsid w:val="009A082E"/>
    <w:rsid w:val="009A4DFC"/>
    <w:rsid w:val="009A5F76"/>
    <w:rsid w:val="009B1037"/>
    <w:rsid w:val="009B181A"/>
    <w:rsid w:val="009B746C"/>
    <w:rsid w:val="009C3D8B"/>
    <w:rsid w:val="009C74EB"/>
    <w:rsid w:val="009D777B"/>
    <w:rsid w:val="009D7F53"/>
    <w:rsid w:val="009E2B93"/>
    <w:rsid w:val="009E3B4D"/>
    <w:rsid w:val="009E61EA"/>
    <w:rsid w:val="009F0150"/>
    <w:rsid w:val="009F152F"/>
    <w:rsid w:val="009F2DF5"/>
    <w:rsid w:val="009F3D04"/>
    <w:rsid w:val="009F6465"/>
    <w:rsid w:val="009F6F0D"/>
    <w:rsid w:val="00A00D7A"/>
    <w:rsid w:val="00A04362"/>
    <w:rsid w:val="00A04933"/>
    <w:rsid w:val="00A05C9A"/>
    <w:rsid w:val="00A0655B"/>
    <w:rsid w:val="00A14FA2"/>
    <w:rsid w:val="00A166CA"/>
    <w:rsid w:val="00A16808"/>
    <w:rsid w:val="00A25380"/>
    <w:rsid w:val="00A2548F"/>
    <w:rsid w:val="00A30F76"/>
    <w:rsid w:val="00A3151A"/>
    <w:rsid w:val="00A32208"/>
    <w:rsid w:val="00A32443"/>
    <w:rsid w:val="00A324A1"/>
    <w:rsid w:val="00A40DA0"/>
    <w:rsid w:val="00A43C64"/>
    <w:rsid w:val="00A44ADE"/>
    <w:rsid w:val="00A45883"/>
    <w:rsid w:val="00A45AE0"/>
    <w:rsid w:val="00A508D5"/>
    <w:rsid w:val="00A53EB7"/>
    <w:rsid w:val="00A601BF"/>
    <w:rsid w:val="00A62934"/>
    <w:rsid w:val="00A62978"/>
    <w:rsid w:val="00A64848"/>
    <w:rsid w:val="00A76538"/>
    <w:rsid w:val="00A77FD1"/>
    <w:rsid w:val="00A827E1"/>
    <w:rsid w:val="00A90E63"/>
    <w:rsid w:val="00A943B5"/>
    <w:rsid w:val="00A95482"/>
    <w:rsid w:val="00AA11BB"/>
    <w:rsid w:val="00AA26DB"/>
    <w:rsid w:val="00AA7344"/>
    <w:rsid w:val="00AD1458"/>
    <w:rsid w:val="00AD1505"/>
    <w:rsid w:val="00AE13A5"/>
    <w:rsid w:val="00AE358E"/>
    <w:rsid w:val="00AE7BAC"/>
    <w:rsid w:val="00B002E5"/>
    <w:rsid w:val="00B00830"/>
    <w:rsid w:val="00B1067F"/>
    <w:rsid w:val="00B10A56"/>
    <w:rsid w:val="00B1144C"/>
    <w:rsid w:val="00B20BC2"/>
    <w:rsid w:val="00B21F58"/>
    <w:rsid w:val="00B24769"/>
    <w:rsid w:val="00B26799"/>
    <w:rsid w:val="00B27553"/>
    <w:rsid w:val="00B27DA6"/>
    <w:rsid w:val="00B30624"/>
    <w:rsid w:val="00B34BD9"/>
    <w:rsid w:val="00B42DE8"/>
    <w:rsid w:val="00B43943"/>
    <w:rsid w:val="00B45A16"/>
    <w:rsid w:val="00B516C2"/>
    <w:rsid w:val="00B51F5E"/>
    <w:rsid w:val="00B542C2"/>
    <w:rsid w:val="00B55788"/>
    <w:rsid w:val="00B5797C"/>
    <w:rsid w:val="00B6715E"/>
    <w:rsid w:val="00B71B61"/>
    <w:rsid w:val="00B80AC3"/>
    <w:rsid w:val="00B8679C"/>
    <w:rsid w:val="00B92703"/>
    <w:rsid w:val="00B93411"/>
    <w:rsid w:val="00B94BC3"/>
    <w:rsid w:val="00B94D15"/>
    <w:rsid w:val="00B975FD"/>
    <w:rsid w:val="00BA0D9D"/>
    <w:rsid w:val="00BA1E96"/>
    <w:rsid w:val="00BA27F6"/>
    <w:rsid w:val="00BB7946"/>
    <w:rsid w:val="00BC1F87"/>
    <w:rsid w:val="00BC3AAB"/>
    <w:rsid w:val="00BC5669"/>
    <w:rsid w:val="00BD0100"/>
    <w:rsid w:val="00BD2935"/>
    <w:rsid w:val="00BD531F"/>
    <w:rsid w:val="00BD6719"/>
    <w:rsid w:val="00BE1297"/>
    <w:rsid w:val="00BE24F6"/>
    <w:rsid w:val="00BE45A6"/>
    <w:rsid w:val="00BE603F"/>
    <w:rsid w:val="00BE73E7"/>
    <w:rsid w:val="00BE74BB"/>
    <w:rsid w:val="00BF110C"/>
    <w:rsid w:val="00BF20E5"/>
    <w:rsid w:val="00BF2D23"/>
    <w:rsid w:val="00BF651F"/>
    <w:rsid w:val="00BF7885"/>
    <w:rsid w:val="00C01889"/>
    <w:rsid w:val="00C020FC"/>
    <w:rsid w:val="00C10257"/>
    <w:rsid w:val="00C12777"/>
    <w:rsid w:val="00C144C6"/>
    <w:rsid w:val="00C2044A"/>
    <w:rsid w:val="00C22386"/>
    <w:rsid w:val="00C23212"/>
    <w:rsid w:val="00C27772"/>
    <w:rsid w:val="00C30E8D"/>
    <w:rsid w:val="00C328FD"/>
    <w:rsid w:val="00C35804"/>
    <w:rsid w:val="00C4314E"/>
    <w:rsid w:val="00C43FD3"/>
    <w:rsid w:val="00C44DD8"/>
    <w:rsid w:val="00C476FC"/>
    <w:rsid w:val="00C526A7"/>
    <w:rsid w:val="00C61996"/>
    <w:rsid w:val="00C6264D"/>
    <w:rsid w:val="00C62CCD"/>
    <w:rsid w:val="00C63014"/>
    <w:rsid w:val="00C6570D"/>
    <w:rsid w:val="00C67977"/>
    <w:rsid w:val="00C67CB6"/>
    <w:rsid w:val="00C715EC"/>
    <w:rsid w:val="00C73C27"/>
    <w:rsid w:val="00C7465C"/>
    <w:rsid w:val="00C758A5"/>
    <w:rsid w:val="00C85156"/>
    <w:rsid w:val="00C861DE"/>
    <w:rsid w:val="00C93C22"/>
    <w:rsid w:val="00C97738"/>
    <w:rsid w:val="00CA0D97"/>
    <w:rsid w:val="00CA7580"/>
    <w:rsid w:val="00CB0EBA"/>
    <w:rsid w:val="00CB124C"/>
    <w:rsid w:val="00CB36C2"/>
    <w:rsid w:val="00CB53C1"/>
    <w:rsid w:val="00CB67E0"/>
    <w:rsid w:val="00CC188F"/>
    <w:rsid w:val="00CC2B0A"/>
    <w:rsid w:val="00CC6817"/>
    <w:rsid w:val="00CC7E7E"/>
    <w:rsid w:val="00CD2D9E"/>
    <w:rsid w:val="00CD4641"/>
    <w:rsid w:val="00CD5D00"/>
    <w:rsid w:val="00CD60FB"/>
    <w:rsid w:val="00CD7122"/>
    <w:rsid w:val="00CD7834"/>
    <w:rsid w:val="00CE19AA"/>
    <w:rsid w:val="00CE1A82"/>
    <w:rsid w:val="00CE1BA7"/>
    <w:rsid w:val="00CE1CA6"/>
    <w:rsid w:val="00CE3205"/>
    <w:rsid w:val="00CF1C59"/>
    <w:rsid w:val="00CF1D0B"/>
    <w:rsid w:val="00CF25EA"/>
    <w:rsid w:val="00CF3D8E"/>
    <w:rsid w:val="00CF3EB8"/>
    <w:rsid w:val="00CF5BEE"/>
    <w:rsid w:val="00D00F43"/>
    <w:rsid w:val="00D07479"/>
    <w:rsid w:val="00D12DB4"/>
    <w:rsid w:val="00D15D3D"/>
    <w:rsid w:val="00D23678"/>
    <w:rsid w:val="00D268BB"/>
    <w:rsid w:val="00D26F23"/>
    <w:rsid w:val="00D31769"/>
    <w:rsid w:val="00D34CAF"/>
    <w:rsid w:val="00D374E9"/>
    <w:rsid w:val="00D408A7"/>
    <w:rsid w:val="00D4201A"/>
    <w:rsid w:val="00D50641"/>
    <w:rsid w:val="00D51117"/>
    <w:rsid w:val="00D51509"/>
    <w:rsid w:val="00D56661"/>
    <w:rsid w:val="00D57CD5"/>
    <w:rsid w:val="00D62F1A"/>
    <w:rsid w:val="00D62F71"/>
    <w:rsid w:val="00D64F64"/>
    <w:rsid w:val="00D66D48"/>
    <w:rsid w:val="00D7349F"/>
    <w:rsid w:val="00D73D40"/>
    <w:rsid w:val="00D76671"/>
    <w:rsid w:val="00D8026E"/>
    <w:rsid w:val="00D84A30"/>
    <w:rsid w:val="00D8645F"/>
    <w:rsid w:val="00D920E9"/>
    <w:rsid w:val="00D93687"/>
    <w:rsid w:val="00D94919"/>
    <w:rsid w:val="00D94CBB"/>
    <w:rsid w:val="00D96E74"/>
    <w:rsid w:val="00DA28F4"/>
    <w:rsid w:val="00DB4EC6"/>
    <w:rsid w:val="00DB5910"/>
    <w:rsid w:val="00DB5F66"/>
    <w:rsid w:val="00DB68B9"/>
    <w:rsid w:val="00DC009A"/>
    <w:rsid w:val="00DC0DE0"/>
    <w:rsid w:val="00DC5D54"/>
    <w:rsid w:val="00DE790A"/>
    <w:rsid w:val="00DF281D"/>
    <w:rsid w:val="00DF2C3F"/>
    <w:rsid w:val="00DF7016"/>
    <w:rsid w:val="00E02358"/>
    <w:rsid w:val="00E041EE"/>
    <w:rsid w:val="00E11215"/>
    <w:rsid w:val="00E1243D"/>
    <w:rsid w:val="00E12496"/>
    <w:rsid w:val="00E175A9"/>
    <w:rsid w:val="00E23539"/>
    <w:rsid w:val="00E2683E"/>
    <w:rsid w:val="00E31C55"/>
    <w:rsid w:val="00E34FBF"/>
    <w:rsid w:val="00E3531D"/>
    <w:rsid w:val="00E36420"/>
    <w:rsid w:val="00E42E85"/>
    <w:rsid w:val="00E6464D"/>
    <w:rsid w:val="00E67E21"/>
    <w:rsid w:val="00E73082"/>
    <w:rsid w:val="00E75ACC"/>
    <w:rsid w:val="00E7755E"/>
    <w:rsid w:val="00E801AD"/>
    <w:rsid w:val="00E90F21"/>
    <w:rsid w:val="00E910BD"/>
    <w:rsid w:val="00E950D4"/>
    <w:rsid w:val="00E96DF0"/>
    <w:rsid w:val="00E97A49"/>
    <w:rsid w:val="00EA0C73"/>
    <w:rsid w:val="00EA45DD"/>
    <w:rsid w:val="00EA52E3"/>
    <w:rsid w:val="00EA792D"/>
    <w:rsid w:val="00EB1174"/>
    <w:rsid w:val="00EC1688"/>
    <w:rsid w:val="00EC195D"/>
    <w:rsid w:val="00EC2121"/>
    <w:rsid w:val="00EC6125"/>
    <w:rsid w:val="00EC7409"/>
    <w:rsid w:val="00EC7C1E"/>
    <w:rsid w:val="00ED1426"/>
    <w:rsid w:val="00EE14B3"/>
    <w:rsid w:val="00EE4604"/>
    <w:rsid w:val="00EF0100"/>
    <w:rsid w:val="00EF0184"/>
    <w:rsid w:val="00EF4EE7"/>
    <w:rsid w:val="00F018AA"/>
    <w:rsid w:val="00F021C8"/>
    <w:rsid w:val="00F05862"/>
    <w:rsid w:val="00F05C4E"/>
    <w:rsid w:val="00F12F76"/>
    <w:rsid w:val="00F1477A"/>
    <w:rsid w:val="00F14DE3"/>
    <w:rsid w:val="00F15105"/>
    <w:rsid w:val="00F16425"/>
    <w:rsid w:val="00F16C04"/>
    <w:rsid w:val="00F20CC5"/>
    <w:rsid w:val="00F2682D"/>
    <w:rsid w:val="00F3431E"/>
    <w:rsid w:val="00F36A1B"/>
    <w:rsid w:val="00F4375F"/>
    <w:rsid w:val="00F61348"/>
    <w:rsid w:val="00F61C58"/>
    <w:rsid w:val="00F66345"/>
    <w:rsid w:val="00FA3A2F"/>
    <w:rsid w:val="00FB2D92"/>
    <w:rsid w:val="00FC0CE0"/>
    <w:rsid w:val="00FC1668"/>
    <w:rsid w:val="00FC3E5F"/>
    <w:rsid w:val="00FC6CA1"/>
    <w:rsid w:val="00FD628B"/>
    <w:rsid w:val="00FD6C74"/>
    <w:rsid w:val="00FE15B8"/>
    <w:rsid w:val="00FE5C95"/>
    <w:rsid w:val="00FE7FEB"/>
    <w:rsid w:val="00FF7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E5B7"/>
  <w15:docId w15:val="{3ADD1ACE-649B-431A-A257-E07671BD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7E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95E"/>
    <w:pPr>
      <w:ind w:leftChars="400" w:left="800"/>
    </w:pPr>
  </w:style>
  <w:style w:type="character" w:styleId="a4">
    <w:name w:val="Hyperlink"/>
    <w:basedOn w:val="a0"/>
    <w:uiPriority w:val="99"/>
    <w:unhideWhenUsed/>
    <w:rsid w:val="00E11215"/>
    <w:rPr>
      <w:color w:val="0563C1" w:themeColor="hyperlink"/>
      <w:u w:val="single"/>
    </w:rPr>
  </w:style>
  <w:style w:type="table" w:styleId="a5">
    <w:name w:val="Table Grid"/>
    <w:basedOn w:val="a1"/>
    <w:uiPriority w:val="39"/>
    <w:rsid w:val="00FE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FE7FE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3AD6F-EF6B-4781-84CF-05A8B786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4743</TotalTime>
  <Pages>33</Pages>
  <Words>11850</Words>
  <Characters>67545</Characters>
  <Application>Microsoft Office Word</Application>
  <DocSecurity>0</DocSecurity>
  <Lines>562</Lines>
  <Paragraphs>158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rih_yeah@hanmail.net</dc:creator>
  <cp:keywords/>
  <dc:description/>
  <cp:lastModifiedBy>Windows 사용자</cp:lastModifiedBy>
  <cp:revision>69</cp:revision>
  <dcterms:created xsi:type="dcterms:W3CDTF">2019-02-21T12:28:00Z</dcterms:created>
  <dcterms:modified xsi:type="dcterms:W3CDTF">2019-03-18T07:55:00Z</dcterms:modified>
</cp:coreProperties>
</file>