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60"/>
      </w:pPr>
      <w:r>
        <w:rPr>
          <w:rFonts w:ascii="Microsoft JhengHei" w:cs="Microsoft JhengHei" w:eastAsia="Microsoft JhengHei" w:hAnsi="Microsoft JhengHei"/>
          <w:b/>
          <w:bCs/>
          <w:color w:val="D9760A"/>
          <w:sz w:val="22"/>
          <w:szCs w:val="22"/>
        </w:rPr>
        <w:t xml:space="preserve">IELTS WRITING TASK 2 ｜ 搭配內化練習本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46"/>
          <w:szCs w:val="46"/>
        </w:rPr>
        <w:t xml:space="preserve">Band 7.5 / 8 範文挖空練習</w:t>
      </w:r>
    </w:p>
    <w:p>
      <w:pPr>
        <w:pBdr>
          <w:bottom w:val="single" w:color="1F3A5F" w:sz="18" w:space="6"/>
        </w:pBdr>
        <w:spacing w:after="120"/>
      </w:pPr>
      <w:r>
        <w:rPr>
          <w:rFonts w:ascii="Microsoft JhengHei" w:cs="Microsoft JhengHei" w:eastAsia="Microsoft JhengHei" w:hAnsi="Microsoft JhengHei"/>
          <w:color w:val="6B7280"/>
          <w:sz w:val="26"/>
          <w:szCs w:val="26"/>
        </w:rPr>
        <w:t xml:space="preserve">三階段難度 ＋ 答案頁 ＋ 搭配總表 ＋ 遷移練習</w:t>
      </w:r>
    </w:p>
    <w:p>
      <w:pPr>
        <w:spacing w:after="200" w:before="120" w:line="300"/>
      </w:pPr>
      <w:r>
        <w:rPr>
          <w:rFonts w:ascii="Microsoft JhengHei" w:cs="Microsoft JhengHei" w:eastAsia="Microsoft JhengHei" w:hAnsi="Microsoft JhengHei"/>
          <w:color w:val="6B7280"/>
          <w:sz w:val="20"/>
          <w:szCs w:val="20"/>
        </w:rPr>
        <w:t xml:space="preserve">製作日期：2026-09-09　｜　材料來源：第 1、2 篇批改筆記的 7.5 改寫版與 Band 8 範文　｜　目標：</w:t>
      </w:r>
      <w:r>
        <w:rPr>
          <w:rFonts w:ascii="Microsoft JhengHei" w:cs="Microsoft JhengHei" w:eastAsia="Microsoft JhengHei" w:hAnsi="Microsoft JhengHei"/>
          <w:b/>
          <w:bCs/>
          <w:color w:val="6B7280"/>
          <w:sz w:val="20"/>
          <w:szCs w:val="20"/>
        </w:rPr>
        <w:t xml:space="preserve">LR 6.0 → 7.0</w:t>
      </w: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使用說明（先讀這一頁，方法錯了練了也沒用）</w:t>
      </w:r>
    </w:p>
    <w:p>
      <w:pPr>
        <w:spacing w:after="100" w:before="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核心原則：提示語一律是英文，不要先翻成中文。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你要學的是「哪個字跟哪個字綁在一起」，而搭配資訊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不存在於中文裡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——中文的「順利畢業」不帶有 on time 這個訊息。而且從中文出發找英文字，正是製造出 `a higher level of researching activity`、`I have ever heard` 的那條路徑。</w:t>
      </w:r>
    </w:p>
    <w:p>
      <w:pPr>
        <w:spacing w:after="80" w:before="0"/>
      </w:pPr>
    </w:p>
    <w:p>
      <w:pPr>
        <w:pStyle w:val="Heading3"/>
        <w:keepNext/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D9760A"/>
          <w:sz w:val="23"/>
          <w:szCs w:val="23"/>
        </w:rPr>
        <w:t xml:space="preserve">操作流程（每個練習都一樣）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946"/>
      </w:tblGrid>
      <w:tr>
        <w:trPr>
          <w:tblHeader/>
        </w:trPr>
        <w:tc>
          <w:tcPr>
            <w:tcW w:type="dxa" w:w="1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步驟</w:t>
            </w:r>
          </w:p>
        </w:tc>
        <w:tc>
          <w:tcPr>
            <w:tcW w:type="dxa" w:w="2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做什麼</w:t>
            </w:r>
          </w:p>
        </w:tc>
        <w:tc>
          <w:tcPr>
            <w:tcW w:type="dxa" w:w="59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重點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1 天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把該階段的文章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讀一遍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，不要填空，只確認每句看得懂。</w:t>
            </w:r>
          </w:p>
        </w:tc>
        <w:tc>
          <w:tcPr>
            <w:tcW w:type="dxa" w:w="5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讀懂就好，不要試圖記。記不住是正常的。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2 天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隔一天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回來填空。不查答案、不翻前面。</w:t>
            </w:r>
          </w:p>
        </w:tc>
        <w:tc>
          <w:tcPr>
            <w:tcW w:type="dxa" w:w="5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趁記憶模糊時取出，效果遠大於趁熱複習。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填不出來就空著，空白本身也是資訊。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填完立刻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逐格對照答案頁，把差異圈出來。</w:t>
            </w:r>
          </w:p>
        </w:tc>
        <w:tc>
          <w:tcPr>
            <w:tcW w:type="dxa" w:w="5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重點不是分數，是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差異分類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（見下表）。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4 天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只重做「第一類差異」那幾格。</w:t>
            </w:r>
          </w:p>
        </w:tc>
        <w:tc>
          <w:tcPr>
            <w:tcW w:type="dxa" w:w="59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對的不用再做，時間全部花在漏洞上。</w:t>
            </w:r>
          </w:p>
        </w:tc>
      </w:tr>
    </w:tbl>
    <w:p>
      <w:pPr>
        <w:spacing w:after="80" w:before="0"/>
      </w:pPr>
    </w:p>
    <w:p>
      <w:pPr>
        <w:pStyle w:val="Heading3"/>
        <w:keepNext/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D9760A"/>
          <w:sz w:val="23"/>
          <w:szCs w:val="23"/>
        </w:rPr>
        <w:t xml:space="preserve">差異分三類，只有第一類要花時間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73"/>
        <w:gridCol w:w="3573"/>
      </w:tblGrid>
      <w:tr>
        <w:trPr>
          <w:tblHeader/>
        </w:trPr>
        <w:tc>
          <w:tcPr>
            <w:tcW w:type="dxa" w:w="2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W w:type="dxa" w:w="3573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例子</w:t>
            </w:r>
          </w:p>
        </w:tc>
        <w:tc>
          <w:tcPr>
            <w:tcW w:type="dxa" w:w="3573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怎麼處理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① 系統性漏洞</w:t>
            </w:r>
          </w:p>
        </w:tc>
        <w:tc>
          <w:tcPr>
            <w:tcW w:type="dxa" w:w="35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你填 `the lecturers`，答案是 `lecturers`｜你填 `drop from`，答案是 `drop out of`</w:t>
            </w:r>
          </w:p>
        </w:tc>
        <w:tc>
          <w:tcPr>
            <w:tcW w:type="dxa" w:w="35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91C1C"/>
                <w:sz w:val="21"/>
                <w:szCs w:val="21"/>
              </w:rPr>
              <w:t xml:space="preserve">記進錯誤本。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這是你真正失分的地方，連續三次答對才算內化。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② 詞彙升級</w:t>
            </w:r>
          </w:p>
        </w:tc>
        <w:tc>
          <w:tcPr>
            <w:tcW w:type="dxa" w:w="35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你填 `teachers`，答案是 `lecturers`｜你填 `get worse`，答案是 `declines`</w:t>
            </w:r>
          </w:p>
        </w:tc>
        <w:tc>
          <w:tcPr>
            <w:tcW w:type="dxa" w:w="35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抄進第 5 節的搭配總表，並且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一定要做第 6 節的遷移練習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，否則只會在原文裡用。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③ 可接受的替代</w:t>
            </w:r>
          </w:p>
        </w:tc>
        <w:tc>
          <w:tcPr>
            <w:tcW w:type="dxa" w:w="35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你填 `for example`，答案是 `for instance`</w:t>
            </w:r>
          </w:p>
        </w:tc>
        <w:tc>
          <w:tcPr>
            <w:tcW w:type="dxa" w:w="35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803D"/>
                <w:sz w:val="21"/>
                <w:szCs w:val="21"/>
              </w:rPr>
              <w:t xml:space="preserve">不用改。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兩個都對就是兩個都對，不要追求逐字相同。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6"/>
              <w:left w:val="single" w:color="DC2626" w:sz="24"/>
              <w:bottom w:val="single" w:color="DC2626" w:sz="6"/>
              <w:right w:val="single" w:color="DC2626" w:sz="6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⚠️ 這本練習本不能取代什麼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它只修 LR（詞彙）和一部分 GRA。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它修不到 TR（切題）和 CC（連貫）——那兩項只能靠寫新題目。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它也不能取代那 7 分鐘的檢查。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你前兩篇丟掉的 8 個冠詞錯、4 個拼字錯，靠的是寫完後檢查，不是靠練習本。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不要默寫整篇。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雅思評分標準明文規定 memorised language 不計入評分；而且題目不會重複，背整篇的投報率接近零。這本練的是「零件」，零件才能跨題目搬運。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第一階段：介系詞挖空（最基礎，先做這個）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介系詞是搭配裡最固定、最沒有商量餘地的一格——`depend` 後面永遠是 `on`，不會是 `of`。從這裡開始，因為對錯最分明，回饋最清楚。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📌 作答提醒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每格只填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一個字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（`on`、`of`、`with`、`through`…）。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有幾格會讓你猶豫 `by` 還是 `through`、`for` 還是 `to`——猶豫的那幾格，就是你要記進錯誤本的那幾格。</w:t>
            </w:r>
          </w:p>
        </w:tc>
      </w:tr>
    </w:tbl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練習 1-A ｜ Band 8 範文（第 1 篇題目）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Some people believe that universities should open their doors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all applicants, irrespective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their academic record. While I accept that wider access has certain social benefits, I largely disagree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this view, because admission without minimum standards would harm both students and institutions.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The strongest argument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open admission is fairness. Examination results are often shaped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family income and school quality rather than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genuine potential, so a student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disadvantaged background may be excluded simply because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circumstances beyond their control. Open access, its supporters claim, would give such people a second chance. This concern is legitimate, but it can be addressed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targeted measures, such as foundation courses or quota schemes, rather than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abolishing entry requirements altogether.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Removing academic thresholds entirely, however, would create two serious problems. First, degree courses are designed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certain level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prior knowledge; a student who cannot handle basic calculus is unlikely to complete an engineering programme, and admitting them merely sets them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for expensive failure. In Taiwan, for example, several private universities that lowered their entry standards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2010s subsequently saw dropout rates rise sharply. Second, when places are unlimited, lecturers must slow down to accommodate the weakest students, which reduces the quality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teaching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everyone else and ultimately devalues the qualification itself.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 conclusion, although I sympathise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goal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making higher education more inclusive, I believe admission should still depend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demonstrated academic ability. The better solution is to provide alternative pathways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late developers, not to abandon academic standards entirely.</w:t>
      </w:r>
    </w:p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練習 1-B ｜ Band 8 範文（第 2 篇題目）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Universities are sometimes urged to admit anyone who wishes to enrol, irrespective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record. I disagree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this proposal, since minimum entry standards protect both students and institutions; I would argue, though, that those who fail to meet them should have a genuine second route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higher education.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The case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retaining academic requirements rests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what a degree actually involves. Undergraduate courses are built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assumed prior knowledge: a student who has not mastered secondary-level mathematics cannot realistically follow an engineering syllabus, however motivated they may be. Admitting such applicants therefore benefits nobody. Dropout rates rise, public money is spent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places that are never completed, and the students themselves lose several years and a good deal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confidence. Teaching quality also declines, because lecturers confronted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class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radically uneven ability must either abandon the weakest students or slow the course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for everyone.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None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this means, however, that a rejection should be treated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final. Examinations measure what a candidate has learned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age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eighteen, not what they are capable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learning later. An applicant refused a place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computer science could work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two or three years, assemble a portfolio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completed projects and study independently, then reapply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evidence that no transcript could provide. Admissions offices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several countries already accept such portfolios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mature applicants, and the practice deserves to be far more common.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 conclusion, academic ability should remain a condition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entry, because standards exist to make degrees achievable and worth having. The fairest system is not one that ignores ability altogether, but one that allows applicants to demonstrate it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experience as well as examinations.</w:t>
      </w:r>
    </w:p>
    <w:p>
      <w:r>
        <w:br w:type="page"/>
      </w:r>
    </w:p>
    <w:p>
      <w:pPr>
        <w:pStyle w:val="Heading1"/>
        <w:keepNext/>
        <w:shd w:fill="1F3A5F" w:color="auto" w:val="clear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第二階段：動詞挖空（同樣兩篇文章，第二輪）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刻意用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和第一階段一樣的文章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——這不是偷懶，是間隔重複。同一份材料隔幾天用不同方式取出一次，記憶強化的效果比換新材料好。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📌 作答提醒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每格填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一個動詞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（注意時態和單複數：rests / are built / has mastered）。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這一階段比第一階段難很多，填不出一半是正常的。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空著直接對答案也有效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——重點在對照時的「啊，原來是用這個字」。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特別注意這幾種：`rest on`（論點建立在…）、`benefit nobody`（對誰都沒好處）、`slow the course down`（把課程放慢）——這些動詞你全都認識，但你不會想到這樣用。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這就是 6 分和 8 分的差別。</w:t>
            </w:r>
          </w:p>
        </w:tc>
      </w:tr>
    </w:tbl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練習 2-A ｜ Band 8 範文（第 1 篇題目）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Some people believe that universities should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their doors to all applicants, irrespective of their academic record. While I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that wider access has certain social benefits, I largely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with this view, because admission without minimum standards would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both students and institutions.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The strongest argument for open admission is fairness. Examination results are often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by family income and school quality rather than by genuine potential, so a student from a disadvantaged background may be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simply because of circumstances beyond their control. Open access, its supporters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would give such people a second chance. This concern is legitimate, but it can be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through targeted measures, such as foundation courses or quota schemes, rather than by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entry requirements altogether.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thresholds entirely, however, would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two serious problems. First, degree courses are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around a certain level of prior knowledge; a student who cannot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basic calculus is unlikely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 engineering programme, and admitting them merely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them up for expensive failure. In Taiwan, for example, several private universities that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their entry standards in the 2010s subsequently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dropout rates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sharply. Second, when places are unlimited, lecturers must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down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weakest students, which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quality of teaching for everyone else and ultimately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qualification itself.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 conclusion, although I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with the goal of making higher education more inclusive, I believe admission should still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on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ability. The better solution is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alternative pathways for late developers, not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standards entirely.</w:t>
      </w:r>
    </w:p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練習 2-B ｜ Band 8 範文（第 2 篇題目）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Universities are sometimes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anyone who wishes to enrol, irrespective of academic record. I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with this proposal, since minimum entry standards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both students and institutions; I would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though, that those who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them should have a genuine second route into higher education.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The case for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requirements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on what a degree actually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Undergraduate courses are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on assumed prior knowledge: a student who has not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secondary-level mathematics cannot realistically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 engineering syllabus, however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they may be. Admitting such applicants therefore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nobody. Dropout rates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public money is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on places that are never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and the students themselves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several years and a good deal of confidence. Teaching quality also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because lecturers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with a class of radically uneven ability must either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weakest students or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 course down for everyone.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None of this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however, that a rejection should be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as final. Examinations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what a candidate has learned by the age of eighteen, not what they are capable of learning later. An applicant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place in computer science could work for two or three years,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portfolio of completed projects and study independently, then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with evidence that no transcript could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Admissions offices in several countries already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such portfolios from mature applicants, and the practice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to be far more common.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 conclusion, academic ability should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condition of entry, because standards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degrees achievable and worth having. The fairest system is not one that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ability altogether, but one that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applicants to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it through experience as well as examinations.</w:t>
      </w:r>
    </w:p>
    <w:p>
      <w:r>
        <w:br w:type="page"/>
      </w:r>
    </w:p>
    <w:p>
      <w:pPr>
        <w:pStyle w:val="Heading1"/>
        <w:keepNext/>
        <w:shd w:fill="1F3A5F" w:color="auto" w:val="clear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第三階段：整組搭配挖空（最難，也最接近考場）</w:t>
      </w:r>
    </w:p>
    <w:p>
      <w:pPr>
        <w:spacing w:after="12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這一階段換成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你自己的想法被改寫過的 7.5 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（不是 8 分範文），因為裡面的內容是你原本就寫得出來的——差別只在「怎麼說」。填空時你會清楚感覺到：同一個意思，你的版本和 7.5 版差在哪。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📌 作答提醒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每格可能是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2 到 8 個字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，長度不一。括號裡的數字只是編號，不代表字數。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填不出一模一樣的沒關係，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意思對、搭配對就算對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（第三類差異）。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填完之後做一件事：把你填的版本和答案並排，問自己「如果考官看到我的版本，會覺得比較笨拙嗎？」——如果會，那一格就記進錯誤本。</w:t>
            </w:r>
          </w:p>
        </w:tc>
      </w:tr>
    </w:tbl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練習 3-A ｜ Band 7.5 改寫版（第 1 篇）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It is sometimes argued that universities should admit all applicants,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ability. I largely disagree, because degree programmes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preparation; however, I believe that evidence of commitment beyond exam scores, such as work experience, should be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My main reason for disagreeing is that academic performance,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remains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whether a student can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university-level study. Courses in fields such as law, medicine or computer science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foundation of prior knowledge, and a student admitted without that foundation is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struggle,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and eventually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This wastes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public funding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several years of the student's own life, years that could have been spent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in the workplace.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Nevertheless, exam results should not be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Many capable people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at school because they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or because they have not yet discovered what they want to study. Several years of employment can change this: someone who has worked in an office learns to communicate,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and solve real problems, and often returns to education with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In Taiwan,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mature applicants who submit a work portfolio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their transcripts frequently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school-leavers,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they know why they are there. Admission systems should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such evidence of determination.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 conclusion, I disagree that ability should be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since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but I believe that practical experience and self-directed learning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second route into higher education.</w:t>
      </w:r>
    </w:p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練習 3-B ｜ Band 7.5 改寫版（第 2 篇）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It is sometimes argued that universities should admit all applicants,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academic ability. I largely disagree, because degree courses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prior knowledge and examination results remain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judging whether an applicant has acquired it. I would add, however, that work experience and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should also be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 applicant's determination.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Academic ability matters because university study is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school work and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students are expected to bring with them. If institutions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will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and never graduate, which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and, more importantly, several years of the students' own lives; those who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leave without a qualification and often with their confidence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Teaching suffers as well, since lecturers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must either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for the weakest students or leave them behind, and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rejection should be permanent. An applicant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 computer engineering department can spend two or three years working,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___(19)___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and studying independently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___(20)___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I once read about an American who assembled fifty finished website projects in exactly this way and was subsequently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___(21)___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___(22)___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that portfolio alone. Such evidence demonstrates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___(23)___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an examination score cannot measure, and admissions offices should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___(24)___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higher education.</w:t>
      </w:r>
    </w:p>
    <w:p>
      <w:pPr>
        <w:spacing w:after="160" w:before="60" w:line="400"/>
        <w:ind w:left="170" w:right="17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In conclusion,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___(25)___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if the quality of university programmes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___(26)___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 Rejection should not, however, be permanent: applicants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___(27)___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through work or independent study </w:t>
      </w:r>
      <w:r>
        <w:rPr>
          <w:rFonts w:ascii="Microsoft JhengHei" w:cs="Microsoft JhengHei" w:eastAsia="Microsoft JhengHei" w:hAnsi="Microsoft JhengHei"/>
          <w:b/>
          <w:bCs/>
          <w:color w:val="1D4ED8"/>
          <w:sz w:val="21"/>
          <w:szCs w:val="21"/>
        </w:rPr>
        <w:t xml:space="preserve">___(28)___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keepNext/>
        <w:shd w:fill="1F3A5F" w:color="auto" w:val="clear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答案頁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b/>
          <w:bCs/>
          <w:color w:val="B91C1C"/>
          <w:sz w:val="21"/>
          <w:szCs w:val="21"/>
        </w:rPr>
        <w:t xml:space="preserve">填完再看。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提前看答案，這本練習本就退化成「閱讀理解」，前面講的提取練習效果會歸零。</w:t>
      </w: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第一階段 ｜ 練習 1-A（介系詞）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49"/>
        <w:gridCol w:w="700"/>
        <w:gridCol w:w="2549"/>
        <w:gridCol w:w="700"/>
        <w:gridCol w:w="2549"/>
      </w:tblGrid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to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with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for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by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from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through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around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up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for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with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for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第一階段 ｜ 練習 1-B（介系詞）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49"/>
        <w:gridCol w:w="700"/>
        <w:gridCol w:w="2549"/>
        <w:gridCol w:w="700"/>
        <w:gridCol w:w="2549"/>
      </w:tblGrid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with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into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for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with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down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for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with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from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through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第二階段 ｜ 練習 2-A（動詞）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49"/>
        <w:gridCol w:w="700"/>
        <w:gridCol w:w="2549"/>
        <w:gridCol w:w="700"/>
        <w:gridCol w:w="2549"/>
      </w:tblGrid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open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accept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disagree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harm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shaped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excluded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claim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addressed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abolishing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Removing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create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designed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handle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complete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sets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lowered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saw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rise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slow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accommodate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reduces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devalues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sympathise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depend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demonstrated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provide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abandon</w:t>
            </w: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第二階段 ｜ 練習 2-B（動詞）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49"/>
        <w:gridCol w:w="700"/>
        <w:gridCol w:w="2549"/>
        <w:gridCol w:w="700"/>
        <w:gridCol w:w="2549"/>
      </w:tblGrid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urged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admit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disagree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protect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argue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fail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meet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retaining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rests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involves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built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mastered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follow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motivated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benefits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rise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spent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lose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declines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confronted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abandon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slow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means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treated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measure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refused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assemble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reapply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provide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accept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deserves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remain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exist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make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ignores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allows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demonstrate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第三階段 ｜ 練習 3-A（整組搭配）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49"/>
        <w:gridCol w:w="700"/>
        <w:gridCol w:w="2549"/>
        <w:gridCol w:w="700"/>
        <w:gridCol w:w="2549"/>
      </w:tblGrid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regardless 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demand a certain level 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taken into account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although imperfect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 most reliable indicator 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cope with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build 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likely to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fall behind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drop out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not only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but also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acquiring practical skills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 only criterion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perform poorly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mature late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weigh up costs and benefits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 much clearer sense of purpose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for instance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alongside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outperform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precisely because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therefore reward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ignored entirely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adequate preparation matters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deserve to be recognised as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</w:tr>
    </w:tbl>
    <w:p>
      <w:pPr>
        <w:spacing w:after="12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第三階段 ｜ 練習 3-B（整組搭配）</w:t>
      </w: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49"/>
        <w:gridCol w:w="700"/>
        <w:gridCol w:w="2549"/>
        <w:gridCol w:w="700"/>
        <w:gridCol w:w="2549"/>
      </w:tblGrid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regardless 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depend 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 most practical way of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 record of self-directed study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recognised as evidence 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far more demanding than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assumes knowledge that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admit applicants indiscriminately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 substantial proportion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fall behind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wastes public funding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drop out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badly damaged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facing a class of widely differing abilities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slow the course down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neither outcome serves anyone well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This does not mean, however, that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turned down by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19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building a portfolio of completed projects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20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in the meantime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21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admitted to a degree course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22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 the strength of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23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precisely the persistence that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24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treat it as a legitimate second route into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25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assessing academic ability is essential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26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is to be maintained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27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willing to prove their commitment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28</w:t>
            </w: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deserve a second opportunity to be considered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  <w:tc>
          <w:tcPr>
            <w:tcW w:type="dxa" w:w="25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keepNext/>
        <w:shd w:fill="1F3A5F" w:color="auto" w:val="clear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搭配總表：可跨題目搬運的 30 組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這一節是這本練習本的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真正資產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。上面的挖空只證明你「在這篇文章裡記得住」，而下表的第三欄示範同一個搭配用在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完全無關的題目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上——這才是考場上用得到的形式。</w:t>
      </w: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A. 論證與立場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4146"/>
      </w:tblGrid>
      <w:tr>
        <w:trPr>
          <w:tblHeader/>
        </w:trPr>
        <w:tc>
          <w:tcPr>
            <w:tcW w:type="dxa" w:w="25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搭配</w:t>
            </w:r>
          </w:p>
        </w:tc>
        <w:tc>
          <w:tcPr>
            <w:tcW w:type="dxa" w:w="31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意思</w:t>
            </w:r>
          </w:p>
        </w:tc>
        <w:tc>
          <w:tcPr>
            <w:tcW w:type="dxa" w:w="41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換題目的用法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rest on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（論點）建立在…之上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 argument for banning cars in city centres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rests on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air-quality data.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 shaped by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被…形塑／左右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Consumer behaviour is largely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shaped by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advertising rather than by need.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 addressed through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可透過…解決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Traffic congestion can be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addressed through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better public transport.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sympathise with the goal of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認同…的目標（讓步用）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sympathise with the goal of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reducing plastic waste, but a total ban is impractical.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benefit nobody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對誰都沒好處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Subsidising an industry that cannot compete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benefits nobody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set ○○ up for failure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讓…注定失敗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Unrealistic targets simply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set employees up for failure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 taken into account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被納入考量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Environmental costs should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be taken into account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when approving new factories.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neither outcome serves anyone well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兩種結果都不理想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Either taxes rise or services are cut, and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neither outcome serves anyone well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B. 讓步與轉折（你最缺的一類）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4146"/>
      </w:tblGrid>
      <w:tr>
        <w:trPr>
          <w:tblHeader/>
        </w:trPr>
        <w:tc>
          <w:tcPr>
            <w:tcW w:type="dxa" w:w="25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搭配</w:t>
            </w:r>
          </w:p>
        </w:tc>
        <w:tc>
          <w:tcPr>
            <w:tcW w:type="dxa" w:w="31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意思</w:t>
            </w:r>
          </w:p>
        </w:tc>
        <w:tc>
          <w:tcPr>
            <w:tcW w:type="dxa" w:w="41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換題目的用法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irrespective of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不論…（＝regardless of）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Healthcare should be available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irrespective of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income.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however ○○ they may be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不論他們多麼…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 poorly designed app will fail,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however heavily it may be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advertised.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None of this means, however, that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但這並不代表…（段落橋樑）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None of this means, however, that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remote work suits every industry.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This does not mean, however, that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同上（較短版）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This does not mean, however, that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exams should be abolished.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rather than by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而不是靠…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Progress comes from steady investment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rather than by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one-off funding.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although imperfect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雖然不完美（插入語）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Public transport,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although imperfect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 remains the cheapest option.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precisely because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正是因為…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 policy failed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precisely because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it ignored local conditions.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C. 因果與結果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4146"/>
      </w:tblGrid>
      <w:tr>
        <w:trPr>
          <w:tblHeader/>
        </w:trPr>
        <w:tc>
          <w:tcPr>
            <w:tcW w:type="dxa" w:w="25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搭配</w:t>
            </w:r>
          </w:p>
        </w:tc>
        <w:tc>
          <w:tcPr>
            <w:tcW w:type="dxa" w:w="31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意思</w:t>
            </w:r>
          </w:p>
        </w:tc>
        <w:tc>
          <w:tcPr>
            <w:tcW w:type="dxa" w:w="41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換題目的用法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 built on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建立在…基礎上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Modern medicine is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built on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decades of basic research.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depend on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取決於…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The success of the scheme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depends on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public cooperation.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 capable of ○○ing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有能力做…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Machines are now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capable of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diagnosing some illnesses.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on the strength of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憑藉…（取得某結果）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She was promoted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on the strength of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 single successful project.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 substantial proportion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相當高的比例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 substantial proportion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of graduates never work in their field.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far more demanding than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比…艱難得多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Running a small business is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far more demanding than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most people expect.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cope with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應付得來…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Many schools cannot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cope with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such large class sizes.</w:t>
            </w:r>
          </w:p>
        </w:tc>
      </w:tr>
    </w:tbl>
    <w:p>
      <w:pPr>
        <w:spacing w:after="80" w:before="0"/>
      </w:pPr>
    </w:p>
    <w:p>
      <w:pPr>
        <w:pStyle w:val="Heading2"/>
        <w:keepNext/>
        <w:pBdr>
          <w:bottom w:val="single" w:color="D9760A" w:sz="12" w:space="2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D. 描述人與制度（教育／就業題目通用）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4146"/>
      </w:tblGrid>
      <w:tr>
        <w:trPr>
          <w:tblHeader/>
        </w:trPr>
        <w:tc>
          <w:tcPr>
            <w:tcW w:type="dxa" w:w="25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搭配</w:t>
            </w:r>
          </w:p>
        </w:tc>
        <w:tc>
          <w:tcPr>
            <w:tcW w:type="dxa" w:w="31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意思</w:t>
            </w:r>
          </w:p>
        </w:tc>
        <w:tc>
          <w:tcPr>
            <w:tcW w:type="dxa" w:w="41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換題目的用法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be confronted with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面臨…（較正式的 face）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Governments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confronted with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an ageing population must rethink pensions.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 second route into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進入…的第二條路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Apprenticeships offer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a second route into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skilled employment.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fall behind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落後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Students without internet access quickly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fall behind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drop out (of ○○)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中輟、退出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Nearly a fifth of trainees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drop out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in the first year.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weigh up costs and benefits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權衡利弊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Voters rarely have time to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weigh up the costs and benefits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of each policy.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outperform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表現優於…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Smaller schools often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outperform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larger ones in language teaching.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deserve to be recognised as ○○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值得被視為…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Unpaid care work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deserves to be recognised as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a genuine contribution.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turn down ○○ / be turned down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拒絕／被拒絕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Applicants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turned down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once may reapply the following year.</w:t>
            </w:r>
          </w:p>
        </w:tc>
      </w:tr>
    </w:tbl>
    <w:p>
      <w:r>
        <w:br w:type="page"/>
      </w:r>
    </w:p>
    <w:p>
      <w:pPr>
        <w:pStyle w:val="Heading1"/>
        <w:keepNext/>
        <w:shd w:fill="1F3A5F" w:color="auto" w:val="clear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遷移練習：這一步不做，前面全部白做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一個只能在原文裡用的搭配，等於沒學到。下面每一題給你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一個搭配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一個完全無關的題目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，你自己造一句。造完可以丟給我檢查。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6A34A" w:sz="6"/>
              <w:left w:val="single" w:color="16A34A" w:sz="24"/>
              <w:bottom w:val="single" w:color="16A34A" w:sz="6"/>
              <w:right w:val="single" w:color="16A34A" w:sz="6"/>
            </w:tcBorders>
            <w:shd w:fill="DCFCE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✅ 為什麼一定要換題目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如果你只在「大學入學」的句子裡練 `rest on`，考場遇到「政府該不該補助藝術」時，大腦不會把它調出來——因為它被綁在原本的情境裡了。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換三個不同題目各造一句，這個搭配才會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脫離情境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，變成你隨時可以調用的工具。</w:t>
            </w:r>
          </w:p>
        </w:tc>
      </w:tr>
    </w:tbl>
    <w:p>
      <w:pPr>
        <w:spacing w:after="80" w:before="0"/>
      </w:pP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1. rest on ○○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主題：遠距工作（remote work）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 be confronted with ○○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主題：城市交通壅塞（traffic congestion）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3. benefit nobody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主題：政府補助夕陽產業（subsidies）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4. on the strength of ○○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主題：求職與升遷（career promotion）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5. a second route into ○○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主題：技職教育（vocational training）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6. however ○○ they may be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主題：廣告與消費（advertising）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7. None of this means, however, that ○○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主題：社群媒體（social media）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8. weigh up costs and benefits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主題：環境政策（environmental policy）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9. far more demanding than ○○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主題：創業（starting a business）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40" w:before="16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10. be taken into account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　</w:t>
      </w:r>
      <w:r>
        <w:rPr>
          <w:rFonts w:ascii="Microsoft JhengHei" w:cs="Microsoft JhengHei" w:eastAsia="Microsoft JhengHei" w:hAnsi="Microsoft JhengHei"/>
          <w:b w:val="false"/>
          <w:bCs w:val="false"/>
          <w:color w:val="6B7280"/>
          <w:sz w:val="21"/>
          <w:szCs w:val="21"/>
        </w:rPr>
        <w:t xml:space="preserve">主題：都市開發（urban development）</w:t>
      </w:r>
    </w:p>
    <w:p>
      <w:pPr>
        <w:pBdr>
          <w:bottom w:val="single" w:color="CBD5E1" w:sz="6" w:space="4"/>
        </w:pBdr>
        <w:spacing w:after="80" w:before="80"/>
        <w:ind w:left="200" w:right="2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　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📌 進階版（做完上面再做）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回頭看你自己的第 1、2 篇作文，挑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3 個被我標為「選錯字」的句子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（recruits / graduate peacefully / drop from college / I have ever heard / make serious judgement），用總表裡的正確搭配各重寫一次。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這是最有效的一種練習：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材料是你自己的錯誤，你對它有記憶，改對之後印象最深。</w:t>
            </w:r>
          </w:p>
        </w:tc>
      </w:tr>
    </w:tbl>
    <w:p>
      <w:pPr>
        <w:pStyle w:val="Heading1"/>
        <w:keepNext/>
        <w:shd w:fill="1F3A5F" w:color="auto" w:val="clear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兩週排程表</w:t>
      </w:r>
    </w:p>
    <w:p>
      <w:pPr>
        <w:spacing w:after="140" w:before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每天 10–25 分鐘，週末一次完整寫作。重點在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間隔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，不要一天把所有階段做完。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100"/>
        <w:gridCol w:w="2346"/>
      </w:tblGrid>
      <w:tr>
        <w:trPr>
          <w:tblHeader/>
        </w:trPr>
        <w:tc>
          <w:tcPr>
            <w:tcW w:type="dxa" w:w="11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天</w:t>
            </w:r>
          </w:p>
        </w:tc>
        <w:tc>
          <w:tcPr>
            <w:tcW w:type="dxa" w:w="3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做什麼</w:t>
            </w:r>
          </w:p>
        </w:tc>
        <w:tc>
          <w:tcPr>
            <w:tcW w:type="dxa" w:w="31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份量</w:t>
            </w:r>
          </w:p>
        </w:tc>
        <w:tc>
          <w:tcPr>
            <w:tcW w:type="dxa" w:w="2346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1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讀練習 1-A、1-B（不填空）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兩篇 Band 8 範文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15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2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 1-A、1-B → 對答案 → 圈第一類差異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介系詞約 40 格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25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3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讀練習 2-A、2-B（不填空）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同樣兩篇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10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4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重做第 2 天圈出的第一類差異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只做錯的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10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5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 2-A、2-B → 對答案 → 圈差異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動詞約 55 格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25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6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寫新題目全文 40 分 + 7 分檢查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新題目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47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7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更新錯誤本追蹤表（用第 2 篇筆記第 1 節的格式）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—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10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8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 3-A → 對答案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整組搭配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20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9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遷移練習第 1–5 題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5 句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15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10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 3-B → 對答案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整組搭配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20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11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遷移練習第 6–10 題 + 進階版（改寫自己的錯句）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5 句 + 3 句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20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12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重做所有階段圈出的第一類差異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只做錯的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15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13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760A"/>
                <w:sz w:val="21"/>
                <w:szCs w:val="21"/>
              </w:rPr>
              <w:t xml:space="preserve">寫新題目全文 40 分 + 7 分檢查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新題目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47 分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 14 天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更新錯誤本 + 檢查總表裡哪些搭配真的用進作文了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—</w:t>
            </w:r>
          </w:p>
        </w:tc>
        <w:tc>
          <w:tcPr>
            <w:tcW w:type="dxa" w:w="23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15 分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6A34A" w:sz="6"/>
              <w:left w:val="single" w:color="16A34A" w:sz="24"/>
              <w:bottom w:val="single" w:color="16A34A" w:sz="6"/>
              <w:right w:val="single" w:color="16A34A" w:sz="6"/>
            </w:tcBorders>
            <w:shd w:fill="DCFCE7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4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5F"/>
                <w:sz w:val="21"/>
                <w:szCs w:val="21"/>
              </w:rPr>
              <w:t xml:space="preserve">✅ 驗收標準（不是分數，是這兩件事）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第一：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第 14 天檢查兩篇新作文，總表裡的搭配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至少自然用出 5 個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。用不出來代表遷移練習做得不夠，不是背得不夠。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第二：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錯誤本裡的「冠詞」「單複數」「拼字」三列，連續兩篇都是綠色。</w:t>
            </w:r>
          </w:p>
          <w:p>
            <w:pPr>
              <w:spacing w:after="50" w:before="3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這兩件事做到，LR 會到 6.5–7、GRA 會到 6.5，總分就是 6.5 起跳。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7.5 的關鍵仍然在 TR 和 CC，那只能靠寫新題目累積。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247" w:bottom="125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— </w:t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 / </w:t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60A" w:sz="6" w:space="4"/>
      </w:pBdr>
    </w:pPr>
    <w:r>
      <w:rPr>
        <w:rFonts w:ascii="Microsoft JhengHei" w:cs="Microsoft JhengHei" w:eastAsia="Microsoft JhengHei" w:hAnsi="Microsoft JhengHei"/>
        <w:color w:val="6B7280"/>
        <w:sz w:val="17"/>
        <w:szCs w:val="17"/>
      </w:rPr>
      <w:t xml:space="preserve">IELTS Writing Task 2 ｜ Band 7.5 / 8 搭配內化練習本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D976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搭配內化練習本</dc:title>
  <dc:creator>Claude</dc:creator>
  <cp:lastModifiedBy>Un-named</cp:lastModifiedBy>
  <cp:revision>1</cp:revision>
  <dcterms:created xsi:type="dcterms:W3CDTF">2026-09-19T07:48:58.973Z</dcterms:created>
  <dcterms:modified xsi:type="dcterms:W3CDTF">2026-09-19T07:48:58.973Z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