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276" w:lineRule="auto"/>
        <w:jc w:val="center"/>
        <w:rPr>
          <w:rFonts w:ascii="微软雅黑" w:hAnsi="微软雅黑" w:eastAsia="微软雅黑" w:cs="Times New Roman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Times New Roman"/>
          <w:b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  <w:t xml:space="preserve">   《</w:t>
      </w:r>
      <w:r>
        <w:rPr>
          <w:rFonts w:hint="eastAsia" w:ascii="微软雅黑" w:hAnsi="微软雅黑" w:eastAsia="微软雅黑" w:cs="Times New Roman"/>
          <w:b/>
          <w:color w:val="000000" w:themeColor="text1"/>
          <w:sz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{{system}}</w:t>
      </w:r>
      <w:r>
        <w:rPr>
          <w:rFonts w:ascii="微软雅黑" w:hAnsi="微软雅黑" w:eastAsia="微软雅黑" w:cs="Times New Roman"/>
          <w:b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  <w:t xml:space="preserve">》   </w:t>
      </w:r>
      <w:r>
        <w:rPr>
          <w:rFonts w:ascii="微软雅黑" w:hAnsi="微软雅黑" w:eastAsia="微软雅黑" w:cs="Times New Roman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项目</w:t>
      </w:r>
    </w:p>
    <w:tbl>
      <w:tblPr>
        <w:tblStyle w:val="8"/>
        <w:tblW w:w="86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1420"/>
        <w:gridCol w:w="1699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1" w:type="dxa"/>
            <w:gridSpan w:val="4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工作汇总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组织或参加各类项目会议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{{meeting}}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次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系统日常巡检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{{daily}}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次（每天2次）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咨询类服务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{{consultation}}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次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网络协助类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{{networkAssistance}}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971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上门技术支持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{{doorToDoor}}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次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数据处理</w:t>
            </w:r>
          </w:p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及功能完善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bookmarkStart w:id="0" w:name="_GoBack"/>
            <w:r>
              <w:rPr>
                <w:rFonts w:hint="eastAsia" w:ascii="微软雅黑" w:hAnsi="微软雅黑" w:eastAsia="微软雅黑" w:cs="Times New Roman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dataAndFunction</w:t>
            </w:r>
            <w:bookmarkEnd w:id="0"/>
            <w:r>
              <w:rPr>
                <w:rFonts w:hint="eastAsia" w:ascii="微软雅黑" w:hAnsi="微软雅黑" w:eastAsia="微软雅黑" w:cs="Times New Roman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各类文档</w:t>
            </w:r>
          </w:p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（包括原型设计等）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{{documents}}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份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各类系统培训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{{train}}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次</w:t>
            </w:r>
          </w:p>
        </w:tc>
      </w:tr>
    </w:tbl>
    <w:p>
      <w:pPr>
        <w:rPr>
          <w:sz w:val="24"/>
        </w:rPr>
      </w:pPr>
    </w:p>
    <w:p>
      <w:r>
        <w:rPr>
          <w:rFonts w:ascii="微软雅黑" w:hAnsi="微软雅黑" w:eastAsia="微软雅黑"/>
          <w:b/>
          <w:sz w:val="24"/>
        </w:rPr>
        <w:t>【重点工作】</w:t>
      </w:r>
      <w:r>
        <w:rPr>
          <w:rFonts w:asciiTheme="minorEastAsia" w:hAnsiTheme="minorEastAsia"/>
          <w:sz w:val="24"/>
        </w:rPr>
        <w:t xml:space="preserve"> 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{{keyWork}}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r>
        <w:rPr>
          <w:rFonts w:ascii="微软雅黑" w:hAnsi="微软雅黑" w:eastAsia="微软雅黑"/>
          <w:b/>
          <w:sz w:val="24"/>
        </w:rPr>
        <w:t>【运行维护】</w:t>
      </w:r>
      <w:r>
        <w:rPr>
          <w:rFonts w:asciiTheme="minorEastAsia" w:hAnsiTheme="minorEastAsia"/>
          <w:sz w:val="24"/>
        </w:rPr>
        <w:t xml:space="preserve"> 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{{maintenance}}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{{@picture1}}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{{@picture2}}</w:t>
      </w:r>
    </w:p>
    <w:p>
      <w:pPr>
        <w:pStyle w:val="14"/>
        <w:numPr>
          <w:ilvl w:val="0"/>
          <w:numId w:val="0"/>
        </w:numPr>
        <w:ind w:left="420" w:leftChars="0"/>
        <w:rPr>
          <w:rFonts w:hint="default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{{@picture3}}</w:t>
      </w:r>
    </w:p>
    <w:p>
      <w:r>
        <w:rPr>
          <w:rFonts w:ascii="微软雅黑" w:hAnsi="微软雅黑" w:eastAsia="微软雅黑"/>
          <w:b/>
          <w:sz w:val="24"/>
        </w:rPr>
        <w:t>【功能完善】</w:t>
      </w:r>
      <w:r>
        <w:rPr>
          <w:rFonts w:asciiTheme="minorEastAsia" w:hAnsiTheme="minorEastAsia"/>
          <w:sz w:val="24"/>
        </w:rPr>
        <w:t xml:space="preserve"> 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{{perfection}}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r>
        <w:rPr>
          <w:rFonts w:ascii="微软雅黑" w:hAnsi="微软雅黑" w:eastAsia="微软雅黑"/>
          <w:b/>
          <w:sz w:val="24"/>
        </w:rPr>
        <w:t>【故障及故障分析】</w:t>
      </w:r>
      <w:r>
        <w:rPr>
          <w:rFonts w:asciiTheme="minorEastAsia" w:hAnsiTheme="minorEastAsia"/>
          <w:sz w:val="24"/>
        </w:rPr>
        <w:t xml:space="preserve"> 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{{fault}}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r>
        <w:rPr>
          <w:rFonts w:ascii="微软雅黑" w:hAnsi="微软雅黑" w:eastAsia="微软雅黑"/>
          <w:b/>
          <w:sz w:val="24"/>
        </w:rPr>
        <w:t>【存在问题】</w:t>
      </w:r>
      <w:r>
        <w:rPr>
          <w:rFonts w:asciiTheme="minorEastAsia" w:hAnsiTheme="minorEastAsia"/>
          <w:sz w:val="24"/>
        </w:rPr>
        <w:t xml:space="preserve"> 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{{problem}}</w:t>
      </w:r>
    </w:p>
    <w:p>
      <w:pPr>
        <w:rPr>
          <w:rFonts w:asciiTheme="minorEastAsia" w:hAnsiTheme="minorEastAsia"/>
          <w:sz w:val="24"/>
        </w:rPr>
      </w:pPr>
    </w:p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FE36E"/>
    <w:rsid w:val="17FB7C50"/>
    <w:rsid w:val="29DEE29E"/>
    <w:rsid w:val="33EAD8A5"/>
    <w:rsid w:val="3F474D5E"/>
    <w:rsid w:val="578FF141"/>
    <w:rsid w:val="597BA1EE"/>
    <w:rsid w:val="6F6EC5B9"/>
    <w:rsid w:val="6FFF8CF4"/>
    <w:rsid w:val="76F75CDE"/>
    <w:rsid w:val="779BC831"/>
    <w:rsid w:val="78F329E3"/>
    <w:rsid w:val="7ABEB8A7"/>
    <w:rsid w:val="7BBDCDB7"/>
    <w:rsid w:val="7DFB445C"/>
    <w:rsid w:val="7EFF9F83"/>
    <w:rsid w:val="7FBB1004"/>
    <w:rsid w:val="7FF27D15"/>
    <w:rsid w:val="7FF6BE2B"/>
    <w:rsid w:val="9EFAA575"/>
    <w:rsid w:val="BBEF2940"/>
    <w:rsid w:val="BF85FC23"/>
    <w:rsid w:val="BFDFE7CD"/>
    <w:rsid w:val="CED9F720"/>
    <w:rsid w:val="EB7F451A"/>
    <w:rsid w:val="EEFDEBEE"/>
    <w:rsid w:val="FBFF16D4"/>
    <w:rsid w:val="FFDFEA66"/>
    <w:rsid w:val="FFFF26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  <w:rPr>
      <w:rFonts w:cs="Noto Sans CJK SC"/>
    </w:rPr>
  </w:style>
  <w:style w:type="table" w:styleId="8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qFormat/>
    <w:uiPriority w:val="99"/>
    <w:rPr>
      <w:sz w:val="18"/>
      <w:szCs w:val="18"/>
    </w:rPr>
  </w:style>
  <w:style w:type="character" w:customStyle="1" w:styleId="11">
    <w:name w:val="页脚 Char"/>
    <w:basedOn w:val="9"/>
    <w:qFormat/>
    <w:uiPriority w:val="99"/>
    <w:rPr>
      <w:sz w:val="18"/>
      <w:szCs w:val="18"/>
    </w:rPr>
  </w:style>
  <w:style w:type="paragraph" w:customStyle="1" w:styleId="12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Noto Sans CJK SC"/>
      <w:sz w:val="28"/>
      <w:szCs w:val="28"/>
    </w:rPr>
  </w:style>
  <w:style w:type="paragraph" w:customStyle="1" w:styleId="13">
    <w:name w:val="索引"/>
    <w:basedOn w:val="1"/>
    <w:qFormat/>
    <w:uiPriority w:val="0"/>
    <w:pPr>
      <w:suppressLineNumbers/>
    </w:pPr>
    <w:rPr>
      <w:rFonts w:cs="Noto Sans CJK SC"/>
    </w:rPr>
  </w:style>
  <w:style w:type="paragraph" w:styleId="1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shlhsr</Company>
  <Pages>1</Pages>
  <Words>258</Words>
  <Characters>287</Characters>
  <Paragraphs>47</Paragraphs>
  <TotalTime>6</TotalTime>
  <ScaleCrop>false</ScaleCrop>
  <LinksUpToDate>false</LinksUpToDate>
  <CharactersWithSpaces>297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2018-02-27T23:49:00Z</dcterms:created>
  <dc:creator>陈其巍</dc:creator>
  <cp:lastModifiedBy>kjgk</cp:lastModifiedBy>
  <dcterms:modified xsi:type="dcterms:W3CDTF">2019-05-21T12:03:04Z</dcterms:modified>
  <cp:revision>268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shlhsr</vt:lpwstr>
  </property>
  <property fmtid="{D5CDD505-2E9C-101B-9397-08002B2CF9AE}" pid="3" name="DocSecurity">
    <vt:i4>0</vt:i4>
  </property>
  <property fmtid="{D5CDD505-2E9C-101B-9397-08002B2CF9AE}" pid="4" name="KSOProductBuildVer">
    <vt:lpwstr>2052-11.1.0.8392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