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0215" w:rsidRDefault="00000000">
      <w:pPr>
        <w:pStyle w:val="Heading1"/>
        <w:jc w:val="center"/>
        <w:rPr>
          <w:rFonts w:ascii="Georgia" w:eastAsia="Georgia" w:hAnsi="Georgia" w:cs="Georgia"/>
        </w:rPr>
      </w:pPr>
      <w:bookmarkStart w:id="0" w:name="_b5j9wu551o5" w:colFirst="0" w:colLast="0"/>
      <w:bookmarkEnd w:id="0"/>
      <w:r>
        <w:rPr>
          <w:rFonts w:ascii="Georgia" w:eastAsia="Georgia" w:hAnsi="Georgia" w:cs="Georgia"/>
        </w:rPr>
        <w:t>Capstone Project Proposal</w:t>
      </w:r>
    </w:p>
    <w:p w14:paraId="00000002" w14:textId="77777777" w:rsidR="00000215" w:rsidRDefault="00000215">
      <w:pPr>
        <w:rPr>
          <w:rFonts w:ascii="Georgia" w:eastAsia="Georgia" w:hAnsi="Georgia" w:cs="Georgia"/>
        </w:rPr>
      </w:pPr>
    </w:p>
    <w:p w14:paraId="00000003" w14:textId="68CE4B3A" w:rsidR="00000215" w:rsidRDefault="00000000">
      <w:pPr>
        <w:rPr>
          <w:rFonts w:ascii="Georgia" w:eastAsia="Georgia" w:hAnsi="Georgia" w:cs="Georgia"/>
        </w:rPr>
      </w:pPr>
      <w:r>
        <w:rPr>
          <w:rFonts w:ascii="Georgia" w:eastAsia="Georgia" w:hAnsi="Georgia" w:cs="Georgia"/>
        </w:rPr>
        <w:t xml:space="preserve">Name:  </w:t>
      </w:r>
      <w:r w:rsidR="00E263B2">
        <w:rPr>
          <w:rFonts w:ascii="Georgia" w:eastAsia="Georgia" w:hAnsi="Georgia" w:cs="Georgia"/>
        </w:rPr>
        <w:t>Karly Iriarte</w:t>
      </w:r>
    </w:p>
    <w:p w14:paraId="00000004" w14:textId="77777777" w:rsidR="00000215" w:rsidRDefault="00000215">
      <w:pPr>
        <w:rPr>
          <w:rFonts w:ascii="Georgia" w:eastAsia="Georgia" w:hAnsi="Georgia" w:cs="Georgia"/>
        </w:rPr>
      </w:pPr>
    </w:p>
    <w:p w14:paraId="00000006" w14:textId="6574AC0A" w:rsidR="00000215" w:rsidRDefault="00000000" w:rsidP="0074279D">
      <w:pPr>
        <w:pStyle w:val="Heading2"/>
        <w:rPr>
          <w:rFonts w:ascii="Georgia" w:eastAsia="Georgia" w:hAnsi="Georgia" w:cs="Georgia"/>
        </w:rPr>
      </w:pPr>
      <w:bookmarkStart w:id="1" w:name="_3d833jce37zy" w:colFirst="0" w:colLast="0"/>
      <w:bookmarkEnd w:id="1"/>
      <w:r>
        <w:rPr>
          <w:rFonts w:ascii="Georgia" w:eastAsia="Georgia" w:hAnsi="Georgia" w:cs="Georgia"/>
        </w:rPr>
        <w:t>Objective</w:t>
      </w:r>
    </w:p>
    <w:p w14:paraId="355A4D54" w14:textId="77777777" w:rsidR="00E263B2" w:rsidRDefault="00E263B2">
      <w:pPr>
        <w:rPr>
          <w:rFonts w:ascii="Georgia" w:eastAsia="Georgia" w:hAnsi="Georgia" w:cs="Georgia"/>
        </w:rPr>
      </w:pPr>
    </w:p>
    <w:p w14:paraId="0FEA4B05" w14:textId="23C72E69" w:rsidR="00446D29" w:rsidRDefault="00E263B2">
      <w:pPr>
        <w:rPr>
          <w:rFonts w:ascii="Georgia" w:eastAsia="Georgia" w:hAnsi="Georgia" w:cs="Georgia"/>
        </w:rPr>
      </w:pPr>
      <w:r>
        <w:rPr>
          <w:rFonts w:ascii="Georgia" w:eastAsia="Georgia" w:hAnsi="Georgia" w:cs="Georgia"/>
        </w:rPr>
        <w:t>The overall objective of the project is to determine the correlation between ones physical activity level and their proximity to  greenspace. In this project I hope to highlight the importance of greenspace, and contribute to having more outdoor spaces that are safe for people to explore.</w:t>
      </w:r>
      <w:r w:rsidR="00446D29">
        <w:rPr>
          <w:rFonts w:ascii="Georgia" w:eastAsia="Georgia" w:hAnsi="Georgia" w:cs="Georgia"/>
        </w:rPr>
        <w:t xml:space="preserve"> Additionally, I will include the demographics of an area to further explore the varying nature of these variables. My project will focus on counties within the state of Maryland, to keep the project focused on an area where real change can occur.</w:t>
      </w:r>
    </w:p>
    <w:p w14:paraId="00000009" w14:textId="77777777" w:rsidR="00000215" w:rsidRDefault="00000000">
      <w:pPr>
        <w:pStyle w:val="Heading2"/>
        <w:rPr>
          <w:rFonts w:ascii="Georgia" w:eastAsia="Georgia" w:hAnsi="Georgia" w:cs="Georgia"/>
        </w:rPr>
      </w:pPr>
      <w:bookmarkStart w:id="2" w:name="_iksqs5b7hyf5" w:colFirst="0" w:colLast="0"/>
      <w:bookmarkEnd w:id="2"/>
      <w:r>
        <w:rPr>
          <w:rFonts w:ascii="Georgia" w:eastAsia="Georgia" w:hAnsi="Georgia" w:cs="Georgia"/>
        </w:rPr>
        <w:t>Impact</w:t>
      </w:r>
    </w:p>
    <w:p w14:paraId="20B90F11" w14:textId="62F5AE6F" w:rsidR="00446D29" w:rsidRDefault="00446D29">
      <w:pPr>
        <w:rPr>
          <w:rFonts w:ascii="Georgia" w:eastAsia="Georgia" w:hAnsi="Georgia" w:cs="Georgia"/>
        </w:rPr>
      </w:pPr>
      <w:r>
        <w:rPr>
          <w:rFonts w:ascii="Georgia" w:eastAsia="Georgia" w:hAnsi="Georgia" w:cs="Georgia"/>
        </w:rPr>
        <w:t>This project seeks to find explanations for the variance of physical activity between states. Looking at available parks and safe spaces along with their demographics may reveal the root causes of the discrepancies.</w:t>
      </w:r>
    </w:p>
    <w:p w14:paraId="5139D0FB" w14:textId="77777777" w:rsidR="00446D29" w:rsidRPr="00446D29" w:rsidRDefault="00446D29" w:rsidP="00446D29">
      <w:bookmarkStart w:id="3" w:name="_hto5rafpibws" w:colFirst="0" w:colLast="0"/>
      <w:bookmarkEnd w:id="3"/>
    </w:p>
    <w:p w14:paraId="0000000C" w14:textId="77777777" w:rsidR="00000215" w:rsidRDefault="00000000">
      <w:pPr>
        <w:pStyle w:val="Heading2"/>
        <w:rPr>
          <w:rFonts w:ascii="Georgia" w:eastAsia="Georgia" w:hAnsi="Georgia" w:cs="Georgia"/>
        </w:rPr>
      </w:pPr>
      <w:bookmarkStart w:id="4" w:name="_7k3re4ljaac4" w:colFirst="0" w:colLast="0"/>
      <w:bookmarkEnd w:id="4"/>
      <w:r>
        <w:rPr>
          <w:rFonts w:ascii="Georgia" w:eastAsia="Georgia" w:hAnsi="Georgia" w:cs="Georgia"/>
        </w:rPr>
        <w:t>Dataset(s)</w:t>
      </w:r>
    </w:p>
    <w:p w14:paraId="0000000D" w14:textId="77777777" w:rsidR="00000215" w:rsidRDefault="00000000">
      <w:pPr>
        <w:rPr>
          <w:rFonts w:ascii="Georgia" w:eastAsia="Georgia" w:hAnsi="Georgia" w:cs="Georgia"/>
        </w:rPr>
      </w:pPr>
      <w:r>
        <w:rPr>
          <w:rFonts w:ascii="Georgia" w:eastAsia="Georgia" w:hAnsi="Georgia" w:cs="Georgia"/>
        </w:rPr>
        <w:t>[List your data sources with links to them. If you have already uploaded them to your capstone repository on GitHub, please mention the location. In addition, briefly discuss the datatypes and the reliability of the data.]</w:t>
      </w:r>
    </w:p>
    <w:p w14:paraId="5D529943" w14:textId="77777777" w:rsidR="004A2A59" w:rsidRDefault="004A2A59">
      <w:pPr>
        <w:rPr>
          <w:rFonts w:ascii="Georgia" w:eastAsia="Georgia" w:hAnsi="Georgia" w:cs="Georgia"/>
        </w:rPr>
      </w:pPr>
    </w:p>
    <w:p w14:paraId="437863F0" w14:textId="2137D763" w:rsidR="004A2A59" w:rsidRDefault="004A2A59">
      <w:pPr>
        <w:rPr>
          <w:rFonts w:ascii="Georgia" w:eastAsia="Georgia" w:hAnsi="Georgia" w:cs="Georgia"/>
        </w:rPr>
      </w:pPr>
      <w:hyperlink r:id="rId5" w:history="1">
        <w:r w:rsidRPr="00C12E05">
          <w:rPr>
            <w:rStyle w:val="Hyperlink"/>
            <w:rFonts w:ascii="Georgia" w:eastAsia="Georgia" w:hAnsi="Georgia" w:cs="Georgia"/>
          </w:rPr>
          <w:t>https://opendata.maryland.gov/Health-and-Human-Services/SHIP-Increase-Physical-Activity-2011-2019/fv3t-abhe/about_data</w:t>
        </w:r>
      </w:hyperlink>
    </w:p>
    <w:p w14:paraId="3D467759" w14:textId="77777777" w:rsidR="004A2A59" w:rsidRDefault="004A2A59">
      <w:pPr>
        <w:rPr>
          <w:rFonts w:ascii="Georgia" w:eastAsia="Georgia" w:hAnsi="Georgia" w:cs="Georgia"/>
        </w:rPr>
      </w:pPr>
    </w:p>
    <w:p w14:paraId="42A3001F" w14:textId="3B893C33" w:rsidR="004A2A59" w:rsidRDefault="004A2A59">
      <w:pPr>
        <w:rPr>
          <w:rFonts w:ascii="Georgia" w:eastAsia="Georgia" w:hAnsi="Georgia" w:cs="Georgia"/>
        </w:rPr>
      </w:pPr>
      <w:hyperlink r:id="rId6" w:history="1">
        <w:r w:rsidRPr="00C12E05">
          <w:rPr>
            <w:rStyle w:val="Hyperlink"/>
            <w:rFonts w:ascii="Georgia" w:eastAsia="Georgia" w:hAnsi="Georgia" w:cs="Georgia"/>
          </w:rPr>
          <w:t>https://opendata.maryland.gov/Demographic/Maryland-Counties-Socioeconomic-Characteristics-AC/is7h-kp6x/about_data</w:t>
        </w:r>
      </w:hyperlink>
    </w:p>
    <w:p w14:paraId="555A769C" w14:textId="77777777" w:rsidR="004A2A59" w:rsidRDefault="004A2A59">
      <w:pPr>
        <w:rPr>
          <w:rFonts w:ascii="Georgia" w:eastAsia="Georgia" w:hAnsi="Georgia" w:cs="Georgia"/>
        </w:rPr>
      </w:pPr>
    </w:p>
    <w:p w14:paraId="7E06A875" w14:textId="735BE3CB" w:rsidR="004A2A59" w:rsidRDefault="004A2A59">
      <w:pPr>
        <w:rPr>
          <w:rFonts w:ascii="Georgia" w:eastAsia="Georgia" w:hAnsi="Georgia" w:cs="Georgia"/>
        </w:rPr>
      </w:pPr>
      <w:hyperlink r:id="rId7" w:history="1">
        <w:r w:rsidRPr="00C12E05">
          <w:rPr>
            <w:rStyle w:val="Hyperlink"/>
            <w:rFonts w:ascii="Georgia" w:eastAsia="Georgia" w:hAnsi="Georgia" w:cs="Georgia"/>
          </w:rPr>
          <w:t>https://data-carrollco-md.opendata.arcgis.com/datasets/carrollco-md::parks-carrollcounty/explore?layer=0&amp;showTable=true</w:t>
        </w:r>
      </w:hyperlink>
    </w:p>
    <w:p w14:paraId="288A91A0" w14:textId="77777777" w:rsidR="001A25A1" w:rsidRDefault="001A25A1">
      <w:pPr>
        <w:rPr>
          <w:rFonts w:ascii="Georgia" w:eastAsia="Georgia" w:hAnsi="Georgia" w:cs="Georgia"/>
        </w:rPr>
      </w:pPr>
    </w:p>
    <w:p w14:paraId="3D78AF87" w14:textId="166BB12B" w:rsidR="001A25A1" w:rsidRDefault="001A25A1">
      <w:pPr>
        <w:rPr>
          <w:rFonts w:ascii="Georgia" w:eastAsia="Georgia" w:hAnsi="Georgia" w:cs="Georgia"/>
        </w:rPr>
      </w:pPr>
      <w:hyperlink r:id="rId8" w:history="1">
        <w:r w:rsidRPr="00C12E05">
          <w:rPr>
            <w:rStyle w:val="Hyperlink"/>
            <w:rFonts w:ascii="Georgia" w:eastAsia="Georgia" w:hAnsi="Georgia" w:cs="Georgia"/>
          </w:rPr>
          <w:t>https://opendata.baltimorecountymd.gov/datasets/e914030d240f41a0bf3e304eb2139665_1/explore?showTable=true</w:t>
        </w:r>
      </w:hyperlink>
    </w:p>
    <w:p w14:paraId="29B4B12B" w14:textId="77777777" w:rsidR="001A25A1" w:rsidRDefault="001A25A1">
      <w:pPr>
        <w:rPr>
          <w:rFonts w:ascii="Georgia" w:eastAsia="Georgia" w:hAnsi="Georgia" w:cs="Georgia"/>
        </w:rPr>
      </w:pPr>
    </w:p>
    <w:p w14:paraId="137D6067" w14:textId="5E488B2C" w:rsidR="00E62770" w:rsidRDefault="00E62770">
      <w:pPr>
        <w:rPr>
          <w:rFonts w:ascii="Georgia" w:eastAsia="Georgia" w:hAnsi="Georgia" w:cs="Georgia"/>
        </w:rPr>
      </w:pPr>
      <w:hyperlink r:id="rId9" w:history="1">
        <w:r w:rsidRPr="00C12E05">
          <w:rPr>
            <w:rStyle w:val="Hyperlink"/>
            <w:rFonts w:ascii="Georgia" w:eastAsia="Georgia" w:hAnsi="Georgia" w:cs="Georgia"/>
          </w:rPr>
          <w:t>https://opendata-mcgov-gis.hub.arcgis.com/datasets/mcgov-gis::parks/explore?showTable=true</w:t>
        </w:r>
      </w:hyperlink>
    </w:p>
    <w:p w14:paraId="79BF6BB3" w14:textId="5E0BE534" w:rsidR="00266B6B" w:rsidRDefault="00266B6B">
      <w:pPr>
        <w:rPr>
          <w:rFonts w:ascii="Georgia" w:eastAsia="Georgia" w:hAnsi="Georgia" w:cs="Georgia"/>
        </w:rPr>
      </w:pPr>
      <w:hyperlink r:id="rId10" w:history="1">
        <w:r w:rsidRPr="00C12E05">
          <w:rPr>
            <w:rStyle w:val="Hyperlink"/>
            <w:rFonts w:ascii="Georgia" w:eastAsia="Georgia" w:hAnsi="Georgia" w:cs="Georgia"/>
          </w:rPr>
          <w:t>https://data.howardcountymd.gov/</w:t>
        </w:r>
      </w:hyperlink>
    </w:p>
    <w:p w14:paraId="7BDDF652" w14:textId="77777777" w:rsidR="00266B6B" w:rsidRDefault="00266B6B">
      <w:pPr>
        <w:rPr>
          <w:rFonts w:ascii="Georgia" w:eastAsia="Georgia" w:hAnsi="Georgia" w:cs="Georgia"/>
        </w:rPr>
      </w:pPr>
    </w:p>
    <w:p w14:paraId="3434BEF9" w14:textId="6DED1988" w:rsidR="00333113" w:rsidRDefault="00333113">
      <w:pPr>
        <w:rPr>
          <w:rFonts w:ascii="Georgia" w:eastAsia="Georgia" w:hAnsi="Georgia" w:cs="Georgia"/>
        </w:rPr>
      </w:pPr>
      <w:hyperlink r:id="rId11" w:history="1">
        <w:r w:rsidRPr="00C12E05">
          <w:rPr>
            <w:rStyle w:val="Hyperlink"/>
            <w:rFonts w:ascii="Georgia" w:eastAsia="Georgia" w:hAnsi="Georgia" w:cs="Georgia"/>
          </w:rPr>
          <w:t>https://scogis-open-data-somerset.hub.arcgis.com/search?collection=Dataset</w:t>
        </w:r>
      </w:hyperlink>
    </w:p>
    <w:p w14:paraId="1000F7F0" w14:textId="77777777" w:rsidR="00103DD2" w:rsidRDefault="00103DD2">
      <w:pPr>
        <w:rPr>
          <w:rFonts w:ascii="Georgia" w:eastAsia="Georgia" w:hAnsi="Georgia" w:cs="Georgia"/>
        </w:rPr>
      </w:pPr>
    </w:p>
    <w:p w14:paraId="443B874B" w14:textId="0928C571" w:rsidR="00103DD2" w:rsidRDefault="00103DD2">
      <w:pPr>
        <w:rPr>
          <w:rFonts w:ascii="Georgia" w:eastAsia="Georgia" w:hAnsi="Georgia" w:cs="Georgia"/>
        </w:rPr>
      </w:pPr>
      <w:hyperlink r:id="rId12" w:history="1">
        <w:r w:rsidRPr="00C12E05">
          <w:rPr>
            <w:rStyle w:val="Hyperlink"/>
            <w:rFonts w:ascii="Georgia" w:eastAsia="Georgia" w:hAnsi="Georgia" w:cs="Georgia"/>
          </w:rPr>
          <w:t>https://harford-county-gis-hub-harfordgis.hub.arcgis.com/datasets/0344c822f9a0413c8a60696bc9fd54e8_1/explore</w:t>
        </w:r>
      </w:hyperlink>
    </w:p>
    <w:p w14:paraId="4464BD52" w14:textId="77777777" w:rsidR="00103DD2" w:rsidRDefault="00103DD2">
      <w:pPr>
        <w:rPr>
          <w:rFonts w:ascii="Georgia" w:eastAsia="Georgia" w:hAnsi="Georgia" w:cs="Georgia"/>
        </w:rPr>
      </w:pPr>
    </w:p>
    <w:p w14:paraId="67AD46A7" w14:textId="6319C306" w:rsidR="00103DD2" w:rsidRDefault="00D510BD">
      <w:pPr>
        <w:rPr>
          <w:rFonts w:ascii="Georgia" w:eastAsia="Georgia" w:hAnsi="Georgia" w:cs="Georgia"/>
        </w:rPr>
      </w:pPr>
      <w:hyperlink r:id="rId13" w:history="1">
        <w:r w:rsidRPr="00C12E05">
          <w:rPr>
            <w:rStyle w:val="Hyperlink"/>
            <w:rFonts w:ascii="Georgia" w:eastAsia="Georgia" w:hAnsi="Georgia" w:cs="Georgia"/>
          </w:rPr>
          <w:t>https://salisbury-gis-open-data-hub-salisbury.hub.arcgis.com/search?collection=Dataset&amp;layout=grid&amp;q=park&amp;tags=field%2520operations</w:t>
        </w:r>
      </w:hyperlink>
    </w:p>
    <w:p w14:paraId="6ED64708" w14:textId="77777777" w:rsidR="00D510BD" w:rsidRDefault="00D510BD">
      <w:pPr>
        <w:rPr>
          <w:rFonts w:ascii="Georgia" w:eastAsia="Georgia" w:hAnsi="Georgia" w:cs="Georgia"/>
        </w:rPr>
      </w:pPr>
    </w:p>
    <w:p w14:paraId="6A43ABAA" w14:textId="6841FC4B" w:rsidR="006C635A" w:rsidRDefault="00D510BD">
      <w:pPr>
        <w:rPr>
          <w:rFonts w:ascii="Georgia" w:eastAsia="Georgia" w:hAnsi="Georgia" w:cs="Georgia"/>
        </w:rPr>
      </w:pPr>
      <w:hyperlink r:id="rId14" w:history="1">
        <w:r w:rsidRPr="00C12E05">
          <w:rPr>
            <w:rStyle w:val="Hyperlink"/>
            <w:rFonts w:ascii="Georgia" w:eastAsia="Georgia" w:hAnsi="Georgia" w:cs="Georgia"/>
          </w:rPr>
          <w:t>https://opendata.maryland.gov/Planning/Total-Acres-Preserved-in-Maryland-Counties-by-Prog/tf6f-d4ak/about_data</w:t>
        </w:r>
      </w:hyperlink>
      <w:r w:rsidR="006C635A">
        <w:rPr>
          <w:rFonts w:ascii="Georgia" w:eastAsia="Georgia" w:hAnsi="Georgia" w:cs="Georgia"/>
        </w:rPr>
        <w:t xml:space="preserve"> (Provides acres as an additional measurement rather than just number of parks)</w:t>
      </w:r>
    </w:p>
    <w:p w14:paraId="3A0E08E0" w14:textId="77777777" w:rsidR="00103DD2" w:rsidRDefault="00103DD2">
      <w:pPr>
        <w:rPr>
          <w:rFonts w:ascii="Georgia" w:eastAsia="Georgia" w:hAnsi="Georgia" w:cs="Georgia"/>
        </w:rPr>
      </w:pPr>
    </w:p>
    <w:p w14:paraId="6D9BABA6" w14:textId="6CAA8540" w:rsidR="006C635A" w:rsidRDefault="006C635A">
      <w:pPr>
        <w:rPr>
          <w:rFonts w:ascii="Georgia" w:eastAsia="Georgia" w:hAnsi="Georgia" w:cs="Georgia"/>
        </w:rPr>
      </w:pPr>
    </w:p>
    <w:p w14:paraId="6E3FC284" w14:textId="677C6E19" w:rsidR="004A2A59" w:rsidRDefault="004A2A59">
      <w:pPr>
        <w:rPr>
          <w:rFonts w:ascii="Georgia" w:eastAsia="Georgia" w:hAnsi="Georgia" w:cs="Georgia"/>
        </w:rPr>
      </w:pPr>
      <w:r>
        <w:rPr>
          <w:rFonts w:ascii="Georgia" w:eastAsia="Georgia" w:hAnsi="Georgia" w:cs="Georgia"/>
        </w:rPr>
        <w:t xml:space="preserve">(all other data sets to </w:t>
      </w:r>
      <w:r w:rsidR="00A6446C">
        <w:rPr>
          <w:rFonts w:ascii="Georgia" w:eastAsia="Georgia" w:hAnsi="Georgia" w:cs="Georgia"/>
        </w:rPr>
        <w:t xml:space="preserve">county parks will be linked, but they will be combined into one large dataset when posted to </w:t>
      </w:r>
      <w:proofErr w:type="spellStart"/>
      <w:r w:rsidR="00187AF0">
        <w:rPr>
          <w:rFonts w:ascii="Georgia" w:eastAsia="Georgia" w:hAnsi="Georgia" w:cs="Georgia"/>
        </w:rPr>
        <w:t>G</w:t>
      </w:r>
      <w:r w:rsidR="00A6446C">
        <w:rPr>
          <w:rFonts w:ascii="Georgia" w:eastAsia="Georgia" w:hAnsi="Georgia" w:cs="Georgia"/>
        </w:rPr>
        <w:t>ithub</w:t>
      </w:r>
      <w:proofErr w:type="spellEnd"/>
      <w:r w:rsidR="00A6446C">
        <w:rPr>
          <w:rFonts w:ascii="Georgia" w:eastAsia="Georgia" w:hAnsi="Georgia" w:cs="Georgia"/>
        </w:rPr>
        <w:t>)</w:t>
      </w:r>
    </w:p>
    <w:p w14:paraId="6E6D44CF" w14:textId="0447FD56" w:rsidR="00D510BD" w:rsidRDefault="00D510BD">
      <w:pPr>
        <w:rPr>
          <w:rFonts w:ascii="Georgia" w:eastAsia="Georgia" w:hAnsi="Georgia" w:cs="Georgia"/>
        </w:rPr>
      </w:pPr>
      <w:r>
        <w:rPr>
          <w:rFonts w:ascii="Georgia" w:eastAsia="Georgia" w:hAnsi="Georgia" w:cs="Georgia"/>
        </w:rPr>
        <w:t>(Other counties may not have provided their own data, so a dataset will be comprised from an official list of MD parks)</w:t>
      </w:r>
    </w:p>
    <w:p w14:paraId="5F51944E" w14:textId="77777777" w:rsidR="00A6446C" w:rsidRDefault="00A6446C">
      <w:pPr>
        <w:rPr>
          <w:rFonts w:ascii="Georgia" w:eastAsia="Georgia" w:hAnsi="Georgia" w:cs="Georgia"/>
        </w:rPr>
      </w:pPr>
    </w:p>
    <w:p w14:paraId="77AAFE56" w14:textId="53561075" w:rsidR="00A6446C" w:rsidRDefault="00A6446C">
      <w:pPr>
        <w:rPr>
          <w:rFonts w:ascii="Georgia" w:eastAsia="Georgia" w:hAnsi="Georgia" w:cs="Georgia"/>
        </w:rPr>
      </w:pPr>
      <w:r>
        <w:rPr>
          <w:rFonts w:ascii="Georgia" w:eastAsia="Georgia" w:hAnsi="Georgia" w:cs="Georgia"/>
        </w:rPr>
        <w:t xml:space="preserve">The data is pulled from official Maryland sites, including the individual county sites so validity of the data is not a question. </w:t>
      </w:r>
    </w:p>
    <w:p w14:paraId="00000010" w14:textId="77777777" w:rsidR="00000215" w:rsidRDefault="00000215">
      <w:bookmarkStart w:id="5" w:name="_urel7aqdoaj5" w:colFirst="0" w:colLast="0"/>
      <w:bookmarkEnd w:id="5"/>
    </w:p>
    <w:p w14:paraId="00000011" w14:textId="77777777" w:rsidR="00000215" w:rsidRDefault="00000000">
      <w:pPr>
        <w:pStyle w:val="Heading2"/>
        <w:rPr>
          <w:rFonts w:ascii="Georgia" w:eastAsia="Georgia" w:hAnsi="Georgia" w:cs="Georgia"/>
        </w:rPr>
      </w:pPr>
      <w:bookmarkStart w:id="6" w:name="_4ceypzh3f5pi" w:colFirst="0" w:colLast="0"/>
      <w:bookmarkEnd w:id="6"/>
      <w:r>
        <w:rPr>
          <w:rFonts w:ascii="Georgia" w:eastAsia="Georgia" w:hAnsi="Georgia" w:cs="Georgia"/>
        </w:rPr>
        <w:t>Approach</w:t>
      </w:r>
    </w:p>
    <w:p w14:paraId="735BF079" w14:textId="77777777" w:rsidR="00A6446C" w:rsidRDefault="00A6446C">
      <w:pPr>
        <w:rPr>
          <w:rFonts w:ascii="Georgia" w:eastAsia="Georgia" w:hAnsi="Georgia" w:cs="Georgia"/>
        </w:rPr>
      </w:pPr>
    </w:p>
    <w:p w14:paraId="7D50B209" w14:textId="77777777" w:rsidR="00A6446C" w:rsidRDefault="00A6446C" w:rsidP="00A6446C">
      <w:pPr>
        <w:pStyle w:val="ListParagraph"/>
        <w:numPr>
          <w:ilvl w:val="0"/>
          <w:numId w:val="1"/>
        </w:numPr>
        <w:rPr>
          <w:rFonts w:ascii="Georgia" w:eastAsia="Georgia" w:hAnsi="Georgia" w:cs="Georgia"/>
        </w:rPr>
      </w:pPr>
      <w:r w:rsidRPr="00A6446C">
        <w:rPr>
          <w:rFonts w:ascii="Georgia" w:eastAsia="Georgia" w:hAnsi="Georgia" w:cs="Georgia"/>
        </w:rPr>
        <w:t xml:space="preserve">I plan to combine all of the data first, and lay out which specific questions I plan on answering. </w:t>
      </w:r>
    </w:p>
    <w:p w14:paraId="166950AE" w14:textId="79383B87" w:rsidR="00A6446C" w:rsidRDefault="00A6446C" w:rsidP="00A6446C">
      <w:pPr>
        <w:pStyle w:val="ListParagraph"/>
        <w:numPr>
          <w:ilvl w:val="0"/>
          <w:numId w:val="1"/>
        </w:numPr>
        <w:rPr>
          <w:rFonts w:ascii="Georgia" w:eastAsia="Georgia" w:hAnsi="Georgia" w:cs="Georgia"/>
        </w:rPr>
      </w:pPr>
      <w:r w:rsidRPr="00A6446C">
        <w:rPr>
          <w:rFonts w:ascii="Georgia" w:eastAsia="Georgia" w:hAnsi="Georgia" w:cs="Georgia"/>
        </w:rPr>
        <w:t>I will then begin statistic models, to compare and contrast the different factors that I am focusing on.</w:t>
      </w:r>
    </w:p>
    <w:p w14:paraId="54799FEA" w14:textId="27BC778B" w:rsidR="00A6446C" w:rsidRDefault="00A6446C" w:rsidP="00A6446C">
      <w:pPr>
        <w:pStyle w:val="ListParagraph"/>
        <w:numPr>
          <w:ilvl w:val="0"/>
          <w:numId w:val="1"/>
        </w:numPr>
        <w:rPr>
          <w:rFonts w:ascii="Georgia" w:eastAsia="Georgia" w:hAnsi="Georgia" w:cs="Georgia"/>
        </w:rPr>
      </w:pPr>
      <w:r>
        <w:rPr>
          <w:rFonts w:ascii="Georgia" w:eastAsia="Georgia" w:hAnsi="Georgia" w:cs="Georgia"/>
        </w:rPr>
        <w:t>After, I will determine which models will be best to showcase my findings of the data</w:t>
      </w:r>
    </w:p>
    <w:p w14:paraId="128901C0" w14:textId="77777777" w:rsidR="00A6446C" w:rsidRDefault="00A6446C" w:rsidP="00A6446C">
      <w:pPr>
        <w:rPr>
          <w:rFonts w:ascii="Georgia" w:eastAsia="Georgia" w:hAnsi="Georgia" w:cs="Georgia"/>
        </w:rPr>
      </w:pPr>
    </w:p>
    <w:p w14:paraId="06155152" w14:textId="5905714E" w:rsidR="00A6446C" w:rsidRDefault="00A6446C" w:rsidP="00A6446C">
      <w:pPr>
        <w:pStyle w:val="ListParagraph"/>
        <w:numPr>
          <w:ilvl w:val="0"/>
          <w:numId w:val="1"/>
        </w:numPr>
        <w:rPr>
          <w:rFonts w:ascii="Georgia" w:eastAsia="Georgia" w:hAnsi="Georgia" w:cs="Georgia"/>
        </w:rPr>
      </w:pPr>
      <w:r>
        <w:rPr>
          <w:rFonts w:ascii="Georgia" w:eastAsia="Georgia" w:hAnsi="Georgia" w:cs="Georgia"/>
        </w:rPr>
        <w:t>Following the representation of the data, I will ensure that it can all be easily interpreted by those who will view it. I will review all aspects of my project and make any adjustments deemed necessary</w:t>
      </w:r>
    </w:p>
    <w:p w14:paraId="062B1AC0" w14:textId="77777777" w:rsidR="00A6446C" w:rsidRPr="00A6446C" w:rsidRDefault="00A6446C" w:rsidP="00A6446C">
      <w:pPr>
        <w:pStyle w:val="ListParagraph"/>
        <w:rPr>
          <w:rFonts w:ascii="Georgia" w:eastAsia="Georgia" w:hAnsi="Georgia" w:cs="Georgia"/>
        </w:rPr>
      </w:pPr>
    </w:p>
    <w:p w14:paraId="00000016" w14:textId="54C44A2B" w:rsidR="00000215" w:rsidRPr="00A6446C" w:rsidRDefault="00A6446C" w:rsidP="00A6446C">
      <w:pPr>
        <w:pStyle w:val="ListParagraph"/>
        <w:numPr>
          <w:ilvl w:val="0"/>
          <w:numId w:val="1"/>
        </w:numPr>
        <w:rPr>
          <w:rFonts w:ascii="Georgia" w:eastAsia="Georgia" w:hAnsi="Georgia" w:cs="Georgia"/>
        </w:rPr>
      </w:pPr>
      <w:r>
        <w:rPr>
          <w:rFonts w:ascii="Georgia" w:eastAsia="Georgia" w:hAnsi="Georgia" w:cs="Georgia"/>
        </w:rPr>
        <w:t>Lastly, I will craft my paper and final poster to present my project.</w:t>
      </w:r>
      <w:bookmarkStart w:id="7" w:name="_iieqmdrxv376" w:colFirst="0" w:colLast="0"/>
      <w:bookmarkEnd w:id="7"/>
    </w:p>
    <w:p w14:paraId="00000018" w14:textId="77777777" w:rsidR="00000215" w:rsidRDefault="00000000">
      <w:pPr>
        <w:pStyle w:val="Heading2"/>
        <w:rPr>
          <w:rFonts w:ascii="Georgia" w:eastAsia="Georgia" w:hAnsi="Georgia" w:cs="Georgia"/>
        </w:rPr>
      </w:pPr>
      <w:bookmarkStart w:id="8" w:name="_e7kfvrxn8aaj" w:colFirst="0" w:colLast="0"/>
      <w:bookmarkEnd w:id="8"/>
      <w:r>
        <w:rPr>
          <w:rFonts w:ascii="Georgia" w:eastAsia="Georgia" w:hAnsi="Georgia" w:cs="Georgia"/>
        </w:rPr>
        <w:t>Timeline</w:t>
      </w:r>
    </w:p>
    <w:p w14:paraId="32167E21" w14:textId="77777777" w:rsidR="0074279D" w:rsidRPr="0074279D" w:rsidRDefault="0074279D" w:rsidP="0074279D"/>
    <w:p w14:paraId="65D69374" w14:textId="6D7FF30A" w:rsidR="00A6446C"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w:t>
      </w:r>
      <w:r w:rsidR="00D937EF">
        <w:rPr>
          <w:rFonts w:ascii="Georgia" w:eastAsia="Georgia" w:hAnsi="Georgia" w:cs="Georgia"/>
        </w:rPr>
        <w:t>3</w:t>
      </w:r>
      <w:r w:rsidR="00A6446C">
        <w:rPr>
          <w:rFonts w:ascii="Georgia" w:eastAsia="Georgia" w:hAnsi="Georgia" w:cs="Georgia"/>
        </w:rPr>
        <w:t xml:space="preserve"> </w:t>
      </w:r>
      <w:r>
        <w:rPr>
          <w:rFonts w:ascii="Georgia" w:eastAsia="Georgia" w:hAnsi="Georgia" w:cs="Georgia"/>
        </w:rPr>
        <w:t xml:space="preserve">Weeks) Data </w:t>
      </w:r>
      <w:r w:rsidR="00A6446C">
        <w:rPr>
          <w:rFonts w:ascii="Georgia" w:eastAsia="Georgia" w:hAnsi="Georgia" w:cs="Georgia"/>
        </w:rPr>
        <w:t>Compilation / Cleaning</w:t>
      </w:r>
    </w:p>
    <w:p w14:paraId="0000001C" w14:textId="1D94859D" w:rsidR="00000215" w:rsidRDefault="00000000">
      <w:pPr>
        <w:rPr>
          <w:rFonts w:ascii="Georgia" w:eastAsia="Georgia" w:hAnsi="Georgia" w:cs="Georgia"/>
        </w:rPr>
      </w:pPr>
      <w:r>
        <w:rPr>
          <w:rFonts w:ascii="Georgia" w:eastAsia="Georgia" w:hAnsi="Georgia" w:cs="Georgia"/>
        </w:rPr>
        <w:lastRenderedPageBreak/>
        <w:t xml:space="preserve">   </w:t>
      </w:r>
      <w:r>
        <w:rPr>
          <w:rFonts w:ascii="Georgia" w:eastAsia="Georgia" w:hAnsi="Georgia" w:cs="Georgia"/>
        </w:rPr>
        <w:tab/>
        <w:t>- (</w:t>
      </w:r>
      <w:r w:rsidR="00A6446C">
        <w:rPr>
          <w:rFonts w:ascii="Georgia" w:eastAsia="Georgia" w:hAnsi="Georgia" w:cs="Georgia"/>
        </w:rPr>
        <w:t xml:space="preserve">1 </w:t>
      </w:r>
      <w:r>
        <w:rPr>
          <w:rFonts w:ascii="Georgia" w:eastAsia="Georgia" w:hAnsi="Georgia" w:cs="Georgia"/>
        </w:rPr>
        <w:t xml:space="preserve">Week) Feature Importance  </w:t>
      </w:r>
    </w:p>
    <w:p w14:paraId="0000001D" w14:textId="48F8154D" w:rsidR="00000215"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w:t>
      </w:r>
      <w:r w:rsidR="00A6446C">
        <w:rPr>
          <w:rFonts w:ascii="Georgia" w:eastAsia="Georgia" w:hAnsi="Georgia" w:cs="Georgia"/>
        </w:rPr>
        <w:t>3.5</w:t>
      </w:r>
      <w:r>
        <w:rPr>
          <w:rFonts w:ascii="Georgia" w:eastAsia="Georgia" w:hAnsi="Georgia" w:cs="Georgia"/>
        </w:rPr>
        <w:t xml:space="preserve"> Weeks) Modeling  </w:t>
      </w:r>
    </w:p>
    <w:p w14:paraId="0000001E" w14:textId="518C6D93" w:rsidR="00000215"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(2</w:t>
      </w:r>
      <w:r w:rsidR="00A6446C">
        <w:rPr>
          <w:rFonts w:ascii="Georgia" w:eastAsia="Georgia" w:hAnsi="Georgia" w:cs="Georgia"/>
        </w:rPr>
        <w:t>.5</w:t>
      </w:r>
      <w:r>
        <w:rPr>
          <w:rFonts w:ascii="Georgia" w:eastAsia="Georgia" w:hAnsi="Georgia" w:cs="Georgia"/>
        </w:rPr>
        <w:t xml:space="preserve"> Weeks) </w:t>
      </w:r>
      <w:r w:rsidR="00A6446C">
        <w:rPr>
          <w:rFonts w:ascii="Georgia" w:eastAsia="Georgia" w:hAnsi="Georgia" w:cs="Georgia"/>
        </w:rPr>
        <w:t>Compiling results</w:t>
      </w:r>
    </w:p>
    <w:p w14:paraId="0000001F" w14:textId="4681D757" w:rsidR="00000215"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Weeks) </w:t>
      </w:r>
      <w:r w:rsidR="00A6446C">
        <w:rPr>
          <w:rFonts w:ascii="Georgia" w:eastAsia="Georgia" w:hAnsi="Georgia" w:cs="Georgia"/>
        </w:rPr>
        <w:t>Finishing up project, final touches</w:t>
      </w:r>
    </w:p>
    <w:p w14:paraId="00000020" w14:textId="77777777" w:rsidR="00000215"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(1 Week) Writing up the report</w:t>
      </w:r>
    </w:p>
    <w:p w14:paraId="00000021" w14:textId="77777777" w:rsidR="00000215"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 Poster and Final Presentation  </w:t>
      </w:r>
    </w:p>
    <w:p w14:paraId="00000024" w14:textId="77777777" w:rsidR="00000215" w:rsidRDefault="00000215">
      <w:pPr>
        <w:pStyle w:val="Heading2"/>
        <w:rPr>
          <w:rFonts w:ascii="Georgia" w:eastAsia="Georgia" w:hAnsi="Georgia" w:cs="Georgia"/>
        </w:rPr>
      </w:pPr>
      <w:bookmarkStart w:id="9" w:name="_25i3gkyo2yhf" w:colFirst="0" w:colLast="0"/>
      <w:bookmarkEnd w:id="9"/>
    </w:p>
    <w:p w14:paraId="00000025" w14:textId="77777777" w:rsidR="00000215" w:rsidRDefault="00000000">
      <w:pPr>
        <w:pStyle w:val="Heading2"/>
        <w:rPr>
          <w:rFonts w:ascii="Georgia" w:eastAsia="Georgia" w:hAnsi="Georgia" w:cs="Georgia"/>
        </w:rPr>
      </w:pPr>
      <w:bookmarkStart w:id="10" w:name="_qmpltepnslio" w:colFirst="0" w:colLast="0"/>
      <w:bookmarkEnd w:id="10"/>
      <w:r>
        <w:rPr>
          <w:rFonts w:ascii="Georgia" w:eastAsia="Georgia" w:hAnsi="Georgia" w:cs="Georgia"/>
        </w:rPr>
        <w:t>Possible Issues</w:t>
      </w:r>
    </w:p>
    <w:p w14:paraId="7F757D58" w14:textId="4232582A" w:rsidR="00A6446C" w:rsidRDefault="00A6446C">
      <w:pPr>
        <w:rPr>
          <w:rFonts w:ascii="Georgia" w:eastAsia="Georgia" w:hAnsi="Georgia" w:cs="Georgia"/>
        </w:rPr>
      </w:pPr>
    </w:p>
    <w:p w14:paraId="17551EFC" w14:textId="039C0CAD" w:rsidR="00A6446C" w:rsidRDefault="00A6446C">
      <w:pPr>
        <w:rPr>
          <w:rFonts w:ascii="Georgia" w:eastAsia="Georgia" w:hAnsi="Georgia" w:cs="Georgia"/>
        </w:rPr>
      </w:pPr>
      <w:r>
        <w:rPr>
          <w:rFonts w:ascii="Georgia" w:eastAsia="Georgia" w:hAnsi="Georgia" w:cs="Georgia"/>
        </w:rPr>
        <w:t>Challenges that I anticipate are mainly in the data cleaning process. Some of the data is missing, and some is not readily available so I will have to move collected data into a useable format. As a data scientist, it is important to recognize that there may be missing values sometimes and it can still be a beneficial project with missing fields if they are quite minimal.</w:t>
      </w:r>
    </w:p>
    <w:sectPr w:rsidR="00A644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64F32"/>
    <w:multiLevelType w:val="hybridMultilevel"/>
    <w:tmpl w:val="BA2A7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44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215"/>
    <w:rsid w:val="00000215"/>
    <w:rsid w:val="00103DD2"/>
    <w:rsid w:val="00187AF0"/>
    <w:rsid w:val="001A25A1"/>
    <w:rsid w:val="00266B6B"/>
    <w:rsid w:val="00333113"/>
    <w:rsid w:val="00446D29"/>
    <w:rsid w:val="004A2A59"/>
    <w:rsid w:val="00592817"/>
    <w:rsid w:val="005C1D53"/>
    <w:rsid w:val="006C635A"/>
    <w:rsid w:val="0074279D"/>
    <w:rsid w:val="008135A6"/>
    <w:rsid w:val="00A6446C"/>
    <w:rsid w:val="00D510BD"/>
    <w:rsid w:val="00D937EF"/>
    <w:rsid w:val="00E263B2"/>
    <w:rsid w:val="00E6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2ACA3"/>
  <w15:docId w15:val="{5F9F5377-740F-4242-BD3C-A584B65E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A2A59"/>
    <w:rPr>
      <w:color w:val="0000FF" w:themeColor="hyperlink"/>
      <w:u w:val="single"/>
    </w:rPr>
  </w:style>
  <w:style w:type="character" w:styleId="UnresolvedMention">
    <w:name w:val="Unresolved Mention"/>
    <w:basedOn w:val="DefaultParagraphFont"/>
    <w:uiPriority w:val="99"/>
    <w:semiHidden/>
    <w:unhideWhenUsed/>
    <w:rsid w:val="004A2A59"/>
    <w:rPr>
      <w:color w:val="605E5C"/>
      <w:shd w:val="clear" w:color="auto" w:fill="E1DFDD"/>
    </w:rPr>
  </w:style>
  <w:style w:type="paragraph" w:styleId="ListParagraph">
    <w:name w:val="List Paragraph"/>
    <w:basedOn w:val="Normal"/>
    <w:uiPriority w:val="34"/>
    <w:qFormat/>
    <w:rsid w:val="00A644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data.baltimorecountymd.gov/datasets/e914030d240f41a0bf3e304eb2139665_1/explore?showTable=true" TargetMode="External"/><Relationship Id="rId13" Type="http://schemas.openxmlformats.org/officeDocument/2006/relationships/hyperlink" Target="https://salisbury-gis-open-data-hub-salisbury.hub.arcgis.com/search?collection=Dataset&amp;layout=grid&amp;q=park&amp;tags=field%2520operations" TargetMode="External"/><Relationship Id="rId3" Type="http://schemas.openxmlformats.org/officeDocument/2006/relationships/settings" Target="settings.xml"/><Relationship Id="rId7" Type="http://schemas.openxmlformats.org/officeDocument/2006/relationships/hyperlink" Target="https://data-carrollco-md.opendata.arcgis.com/datasets/carrollco-md::parks-carrollcounty/explore?layer=0&amp;showTable=true" TargetMode="External"/><Relationship Id="rId12" Type="http://schemas.openxmlformats.org/officeDocument/2006/relationships/hyperlink" Target="https://harford-county-gis-hub-harfordgis.hub.arcgis.com/datasets/0344c822f9a0413c8a60696bc9fd54e8_1/explor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pendata.maryland.gov/Demographic/Maryland-Counties-Socioeconomic-Characteristics-AC/is7h-kp6x/about_data" TargetMode="External"/><Relationship Id="rId11" Type="http://schemas.openxmlformats.org/officeDocument/2006/relationships/hyperlink" Target="https://scogis-open-data-somerset.hub.arcgis.com/search?collection=Dataset" TargetMode="External"/><Relationship Id="rId5" Type="http://schemas.openxmlformats.org/officeDocument/2006/relationships/hyperlink" Target="https://opendata.maryland.gov/Health-and-Human-Services/SHIP-Increase-Physical-Activity-2011-2019/fv3t-abhe/about_data" TargetMode="External"/><Relationship Id="rId15" Type="http://schemas.openxmlformats.org/officeDocument/2006/relationships/fontTable" Target="fontTable.xml"/><Relationship Id="rId10" Type="http://schemas.openxmlformats.org/officeDocument/2006/relationships/hyperlink" Target="https://data.howardcountymd.gov/" TargetMode="External"/><Relationship Id="rId4" Type="http://schemas.openxmlformats.org/officeDocument/2006/relationships/webSettings" Target="webSettings.xml"/><Relationship Id="rId9" Type="http://schemas.openxmlformats.org/officeDocument/2006/relationships/hyperlink" Target="https://opendata-mcgov-gis.hub.arcgis.com/datasets/mcgov-gis::parks/explore?showTable=true" TargetMode="External"/><Relationship Id="rId14" Type="http://schemas.openxmlformats.org/officeDocument/2006/relationships/hyperlink" Target="https://opendata.maryland.gov/Planning/Total-Acres-Preserved-in-Maryland-Counties-by-Prog/tf6f-d4ak/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Iriarte, Karly Jaelynn</cp:lastModifiedBy>
  <cp:revision>11</cp:revision>
  <dcterms:created xsi:type="dcterms:W3CDTF">2025-01-26T23:04:00Z</dcterms:created>
  <dcterms:modified xsi:type="dcterms:W3CDTF">2025-02-10T21:01:00Z</dcterms:modified>
</cp:coreProperties>
</file>