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[When To Use Extern Keyword In C++]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In case we want to use variable defined in other source file.</w:t>
      </w:r>
    </w:p>
    <w:p>
      <w:pPr>
        <w:pStyle w:val="Normal"/>
        <w:rPr/>
      </w:pPr>
      <w:r>
        <w:rPr/>
        <w:t xml:space="preserve">• </w:t>
      </w:r>
      <w:r>
        <w:rPr/>
        <w:t>In case we want to use C-language calling convention. (I skip detailed explanation for this because it’s not frequently used.)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Noto Sans">
    <w:charset w:val="01"/>
    <w:family w:val="swiss"/>
    <w:pitch w:val="default"/>
  </w:font>
  <w:font w:name="Noto Mono">
    <w:charset w:val="01"/>
    <w:family w:val="swiss"/>
    <w:pitch w:val="default"/>
  </w:font>
  <w:font w:name="Georgi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Mono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cs="Arial" w:ascii="Noto Sans" w:hAnsi="Noto Sans" w:eastAsia="Noto Sans"/>
      <w:color w:val="auto"/>
      <w:kern w:val="2"/>
      <w:sz w:val="24"/>
      <w:szCs w:val="24"/>
      <w:lang w:val="en-US" w:eastAsia="ko-KR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Noto Mono" w:hAnsi="Noto Mono" w:eastAsia="Noto Mono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Mono" w:hAnsi="Noto Mono" w:eastAsia="Noto Mono"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ascii="Noto Mono" w:hAnsi="Noto Mono" w:eastAsia="Noto Mono" w:cs="Ari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ascii="Noto Mono" w:hAnsi="Noto Mono" w:eastAsia="Noto Mono" w:cs="Ari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Noto Sans" w:hAnsi="Noto Sans" w:eastAsia="Noto Sans" w:cs="Noto Mono"/>
      <w:color w:val="auto"/>
      <w:kern w:val="0"/>
      <w:sz w:val="24"/>
      <w:szCs w:val="24"/>
      <w:lang w:val="en-US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4eUqBi2xUS6cdm58GNq0HEsGfVw==">CgMxLjA4AHIhMTFWRmVBSTNybjBWc2pFcmZ0UFBMOXo5UkRUVmFmeHBo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LibreOffice/7.6.7.2$Windows_X86_64 LibreOffice_project/dd47e4b30cb7dab30588d6c79c651f218165e3c5</Application>
  <AppVersion>15.0000</AppVersion>
  <Pages>1</Pages>
  <Words>41</Words>
  <Characters>188</Characters>
  <CharactersWithSpaces>226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2024-07-20T01:17:32Z</dcterms:created>
  <dc:creator/>
  <dc:description/>
  <dc:language>en-US</dc:language>
  <cp:lastModifiedBy/>
  <dcterms:modified xsi:type="dcterms:W3CDTF">2024-08-16T10:06:23Z</dcterms:modified>
  <cp:revision>1</cp:revision>
  <dc:subject/>
  <dc:title/>
</cp:coreProperties>
</file>