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Note:</w:t>
      </w:r>
      <w:r w:rsidRPr="00000000" w:rsidR="00000000" w:rsidDel="00000000">
        <w:rPr>
          <w:rtl w:val="0"/>
        </w:rPr>
        <w:t xml:space="preserve"> the next thing I plan to change will be in the GameState class - I think I’ll need to build explicit “diagonals” along with the already present circles and lines. These are really only going to be needed for the heuristics (which should be a separate object), so I don’t *think* they should affect the other classes. If they do, I’ll let you know ASAP.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