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DE5D" w14:textId="1BBCF408" w:rsidR="00293EE7" w:rsidRDefault="00293EE7">
      <w:r>
        <w:t>Little Stock Study</w:t>
      </w:r>
    </w:p>
    <w:p w14:paraId="077B76FF" w14:textId="77777777" w:rsidR="00277FD0" w:rsidRPr="00277FD0" w:rsidRDefault="00277FD0" w:rsidP="00277FD0">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277FD0">
        <w:rPr>
          <w:rFonts w:ascii="Consolas" w:eastAsia="Times New Roman" w:hAnsi="Consolas" w:cs="Times New Roman"/>
          <w:color w:val="E06C75"/>
          <w:kern w:val="0"/>
          <w:sz w:val="21"/>
          <w:szCs w:val="21"/>
          <w14:ligatures w14:val="none"/>
        </w:rPr>
        <w:t>stock_key</w:t>
      </w:r>
      <w:proofErr w:type="spellEnd"/>
      <w:r w:rsidRPr="00277FD0">
        <w:rPr>
          <w:rFonts w:ascii="Consolas" w:eastAsia="Times New Roman" w:hAnsi="Consolas" w:cs="Times New Roman"/>
          <w:color w:val="ABB2BF"/>
          <w:kern w:val="0"/>
          <w:sz w:val="21"/>
          <w:szCs w:val="21"/>
          <w14:ligatures w14:val="none"/>
        </w:rPr>
        <w:t xml:space="preserve"> </w:t>
      </w:r>
      <w:r w:rsidRPr="00277FD0">
        <w:rPr>
          <w:rFonts w:ascii="Consolas" w:eastAsia="Times New Roman" w:hAnsi="Consolas" w:cs="Times New Roman"/>
          <w:color w:val="56B6C2"/>
          <w:kern w:val="0"/>
          <w:sz w:val="21"/>
          <w:szCs w:val="21"/>
          <w14:ligatures w14:val="none"/>
        </w:rPr>
        <w:t>=</w:t>
      </w:r>
      <w:r w:rsidRPr="00277FD0">
        <w:rPr>
          <w:rFonts w:ascii="Consolas" w:eastAsia="Times New Roman" w:hAnsi="Consolas" w:cs="Times New Roman"/>
          <w:color w:val="ABB2BF"/>
          <w:kern w:val="0"/>
          <w:sz w:val="21"/>
          <w:szCs w:val="21"/>
          <w14:ligatures w14:val="none"/>
        </w:rPr>
        <w:t xml:space="preserve"> </w:t>
      </w:r>
      <w:r w:rsidRPr="00277FD0">
        <w:rPr>
          <w:rFonts w:ascii="Consolas" w:eastAsia="Times New Roman" w:hAnsi="Consolas" w:cs="Times New Roman"/>
          <w:color w:val="98C379"/>
          <w:kern w:val="0"/>
          <w:sz w:val="21"/>
          <w:szCs w:val="21"/>
          <w14:ligatures w14:val="none"/>
        </w:rPr>
        <w:t>"ooA1BDEnla5owTATGDfKAuIi6puKOitC"</w:t>
      </w:r>
    </w:p>
    <w:p w14:paraId="0B8A1AFC" w14:textId="77777777" w:rsidR="00277FD0" w:rsidRDefault="00277FD0"/>
    <w:p w14:paraId="55691D94" w14:textId="1485EC8F" w:rsidR="00293EE7" w:rsidRDefault="00293EE7">
      <w:r>
        <w:t>Goal: Creating MACD and Bollinger Band Charts for trading purposes</w:t>
      </w:r>
    </w:p>
    <w:p w14:paraId="3DE4FC3F" w14:textId="21FD31A3" w:rsidR="00293EE7" w:rsidRDefault="00293EE7">
      <w:r>
        <w:t xml:space="preserve">Resources: </w:t>
      </w:r>
    </w:p>
    <w:p w14:paraId="5EC20161" w14:textId="5DD12A2F" w:rsidR="00293EE7" w:rsidRDefault="00293EE7">
      <w:hyperlink r:id="rId5" w:history="1">
        <w:r w:rsidRPr="00E133DB">
          <w:rPr>
            <w:rStyle w:val="Hyperlink"/>
          </w:rPr>
          <w:t>https://www.investoped</w:t>
        </w:r>
        <w:r w:rsidRPr="00E133DB">
          <w:rPr>
            <w:rStyle w:val="Hyperlink"/>
          </w:rPr>
          <w:t>i</w:t>
        </w:r>
        <w:r w:rsidRPr="00E133DB">
          <w:rPr>
            <w:rStyle w:val="Hyperlink"/>
          </w:rPr>
          <w:t>a.com/terms/e/ema.asp</w:t>
        </w:r>
      </w:hyperlink>
    </w:p>
    <w:p w14:paraId="654E374D" w14:textId="77777777" w:rsidR="00293EE7" w:rsidRDefault="00293EE7" w:rsidP="00293EE7">
      <w:r>
        <w:t>What Is an Exponential Moving Average (EMA)?</w:t>
      </w:r>
    </w:p>
    <w:p w14:paraId="601D7357" w14:textId="04AC64A9" w:rsidR="00293EE7" w:rsidRDefault="00293EE7" w:rsidP="00293EE7">
      <w:r>
        <w:t>An exponential moving average (EMA) is a type of moving average (MA) that places a greater weight and significance on the most recent data points. The exponential moving average is also referred to as the exponentially weighted moving average. An exponentially weighted moving average reacts more significantly to recent price changes than a simple moving average simple moving average (SMA), which applies an equal weight to all observations in the period.</w:t>
      </w:r>
    </w:p>
    <w:p w14:paraId="34025DF6" w14:textId="77777777" w:rsidR="00293EE7" w:rsidRPr="00293EE7" w:rsidRDefault="00293EE7" w:rsidP="00293EE7">
      <w:pPr>
        <w:numPr>
          <w:ilvl w:val="0"/>
          <w:numId w:val="1"/>
        </w:numPr>
        <w:shd w:val="clear" w:color="auto" w:fill="FFFFFF"/>
        <w:spacing w:before="100" w:beforeAutospacing="1" w:after="0" w:line="240" w:lineRule="auto"/>
        <w:rPr>
          <w:rFonts w:ascii="Arial" w:eastAsia="Times New Roman" w:hAnsi="Arial" w:cs="Arial"/>
          <w:color w:val="111111"/>
          <w:spacing w:val="1"/>
          <w:kern w:val="0"/>
          <w:sz w:val="27"/>
          <w:szCs w:val="27"/>
          <w14:ligatures w14:val="none"/>
        </w:rPr>
      </w:pPr>
      <w:r w:rsidRPr="00293EE7">
        <w:rPr>
          <w:rFonts w:ascii="Arial" w:eastAsia="Times New Roman" w:hAnsi="Arial" w:cs="Arial"/>
          <w:color w:val="111111"/>
          <w:spacing w:val="1"/>
          <w:kern w:val="0"/>
          <w:sz w:val="27"/>
          <w:szCs w:val="27"/>
          <w14:ligatures w14:val="none"/>
        </w:rPr>
        <w:t>Traders often use several different EMA lengths, such as 10-day, 50-day, and 200-day moving averages.</w:t>
      </w:r>
    </w:p>
    <w:p w14:paraId="29CED1A9" w14:textId="32B558D8" w:rsidR="00293EE7" w:rsidRDefault="00293EE7">
      <w:r w:rsidRPr="00293EE7">
        <w:drawing>
          <wp:inline distT="0" distB="0" distL="0" distR="0" wp14:anchorId="721E2358" wp14:editId="7D5E673F">
            <wp:extent cx="5943600" cy="4404360"/>
            <wp:effectExtent l="0" t="0" r="0" b="0"/>
            <wp:docPr id="88819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5246" name=""/>
                    <pic:cNvPicPr/>
                  </pic:nvPicPr>
                  <pic:blipFill>
                    <a:blip r:embed="rId6"/>
                    <a:stretch>
                      <a:fillRect/>
                    </a:stretch>
                  </pic:blipFill>
                  <pic:spPr>
                    <a:xfrm>
                      <a:off x="0" y="0"/>
                      <a:ext cx="5943600" cy="4404360"/>
                    </a:xfrm>
                    <a:prstGeom prst="rect">
                      <a:avLst/>
                    </a:prstGeom>
                  </pic:spPr>
                </pic:pic>
              </a:graphicData>
            </a:graphic>
          </wp:inline>
        </w:drawing>
      </w:r>
    </w:p>
    <w:p w14:paraId="18442AD7" w14:textId="09B5676E" w:rsidR="00293EE7" w:rsidRDefault="00293EE7">
      <w:hyperlink r:id="rId7" w:history="1">
        <w:r w:rsidRPr="00E133DB">
          <w:rPr>
            <w:rStyle w:val="Hyperlink"/>
          </w:rPr>
          <w:t>https://school.stockcharts.com/doku.php?id=technical_indicators:moving_average_convergence_divergence_macd#:~:text=The%20signal%20line%20is%20a,crosses%20below%20the%20signal%20line</w:t>
        </w:r>
      </w:hyperlink>
      <w:r w:rsidRPr="00293EE7">
        <w:t>.</w:t>
      </w:r>
    </w:p>
    <w:p w14:paraId="101405E1" w14:textId="74C14D22" w:rsidR="00231B4F" w:rsidRDefault="00231B4F">
      <w:hyperlink r:id="rId8" w:history="1">
        <w:r w:rsidRPr="00E133DB">
          <w:rPr>
            <w:rStyle w:val="Hyperlink"/>
          </w:rPr>
          <w:t>https://www.investopedia.com/terms/m/macd.asp#:~:text=MACD%20is%20best%20used%20with,below%20it%20(to%20sell)</w:t>
        </w:r>
      </w:hyperlink>
      <w:r w:rsidRPr="00231B4F">
        <w:t>.</w:t>
      </w:r>
    </w:p>
    <w:p w14:paraId="2BB664FE" w14:textId="77777777" w:rsidR="00231B4F" w:rsidRDefault="00231B4F"/>
    <w:p w14:paraId="3F31F8FC" w14:textId="4D0CC84A" w:rsidR="00293EE7" w:rsidRDefault="00293EE7">
      <w:r w:rsidRPr="00293EE7">
        <w:drawing>
          <wp:inline distT="0" distB="0" distL="0" distR="0" wp14:anchorId="7E6CA11D" wp14:editId="1D383E34">
            <wp:extent cx="5943600" cy="1727200"/>
            <wp:effectExtent l="0" t="0" r="0" b="6350"/>
            <wp:docPr id="635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432" name=""/>
                    <pic:cNvPicPr/>
                  </pic:nvPicPr>
                  <pic:blipFill>
                    <a:blip r:embed="rId9"/>
                    <a:stretch>
                      <a:fillRect/>
                    </a:stretch>
                  </pic:blipFill>
                  <pic:spPr>
                    <a:xfrm>
                      <a:off x="0" y="0"/>
                      <a:ext cx="5943600" cy="1727200"/>
                    </a:xfrm>
                    <a:prstGeom prst="rect">
                      <a:avLst/>
                    </a:prstGeom>
                  </pic:spPr>
                </pic:pic>
              </a:graphicData>
            </a:graphic>
          </wp:inline>
        </w:drawing>
      </w:r>
    </w:p>
    <w:p w14:paraId="36F86742" w14:textId="7AEEA7B9" w:rsidR="00293EE7" w:rsidRDefault="00293EE7">
      <w:r w:rsidRPr="00293EE7">
        <w:drawing>
          <wp:inline distT="0" distB="0" distL="0" distR="0" wp14:anchorId="30A554AD" wp14:editId="0FBD2C23">
            <wp:extent cx="5943600" cy="5120005"/>
            <wp:effectExtent l="0" t="0" r="0" b="4445"/>
            <wp:docPr id="7006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47383" name=""/>
                    <pic:cNvPicPr/>
                  </pic:nvPicPr>
                  <pic:blipFill>
                    <a:blip r:embed="rId10"/>
                    <a:stretch>
                      <a:fillRect/>
                    </a:stretch>
                  </pic:blipFill>
                  <pic:spPr>
                    <a:xfrm>
                      <a:off x="0" y="0"/>
                      <a:ext cx="5943600" cy="5120005"/>
                    </a:xfrm>
                    <a:prstGeom prst="rect">
                      <a:avLst/>
                    </a:prstGeom>
                  </pic:spPr>
                </pic:pic>
              </a:graphicData>
            </a:graphic>
          </wp:inline>
        </w:drawing>
      </w:r>
    </w:p>
    <w:p w14:paraId="5FD4A63D" w14:textId="77777777" w:rsidR="00231B4F" w:rsidRDefault="00231B4F"/>
    <w:p w14:paraId="4FEE6362" w14:textId="37DFED8A" w:rsidR="00231B4F" w:rsidRDefault="00231B4F">
      <w:r w:rsidRPr="00231B4F">
        <w:drawing>
          <wp:inline distT="0" distB="0" distL="0" distR="0" wp14:anchorId="24A89C54" wp14:editId="3F729FFA">
            <wp:extent cx="5943600" cy="5487035"/>
            <wp:effectExtent l="0" t="0" r="0" b="0"/>
            <wp:docPr id="163683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1721" name=""/>
                    <pic:cNvPicPr/>
                  </pic:nvPicPr>
                  <pic:blipFill>
                    <a:blip r:embed="rId11"/>
                    <a:stretch>
                      <a:fillRect/>
                    </a:stretch>
                  </pic:blipFill>
                  <pic:spPr>
                    <a:xfrm>
                      <a:off x="0" y="0"/>
                      <a:ext cx="5943600" cy="5487035"/>
                    </a:xfrm>
                    <a:prstGeom prst="rect">
                      <a:avLst/>
                    </a:prstGeom>
                  </pic:spPr>
                </pic:pic>
              </a:graphicData>
            </a:graphic>
          </wp:inline>
        </w:drawing>
      </w:r>
    </w:p>
    <w:p w14:paraId="04B7D731" w14:textId="77777777" w:rsidR="00231B4F" w:rsidRDefault="00231B4F"/>
    <w:p w14:paraId="4361B477" w14:textId="0913B7AC" w:rsidR="00231B4F" w:rsidRDefault="00231B4F">
      <w:r w:rsidRPr="00231B4F">
        <w:lastRenderedPageBreak/>
        <w:drawing>
          <wp:inline distT="0" distB="0" distL="0" distR="0" wp14:anchorId="547A096A" wp14:editId="64B9F145">
            <wp:extent cx="5943600" cy="4836160"/>
            <wp:effectExtent l="0" t="0" r="0" b="2540"/>
            <wp:docPr id="53621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9138" name=""/>
                    <pic:cNvPicPr/>
                  </pic:nvPicPr>
                  <pic:blipFill>
                    <a:blip r:embed="rId12"/>
                    <a:stretch>
                      <a:fillRect/>
                    </a:stretch>
                  </pic:blipFill>
                  <pic:spPr>
                    <a:xfrm>
                      <a:off x="0" y="0"/>
                      <a:ext cx="5943600" cy="4836160"/>
                    </a:xfrm>
                    <a:prstGeom prst="rect">
                      <a:avLst/>
                    </a:prstGeom>
                  </pic:spPr>
                </pic:pic>
              </a:graphicData>
            </a:graphic>
          </wp:inline>
        </w:drawing>
      </w:r>
    </w:p>
    <w:p w14:paraId="639BEAF2" w14:textId="77777777" w:rsidR="00231B4F" w:rsidRDefault="00231B4F"/>
    <w:p w14:paraId="23C4E8FF" w14:textId="77777777" w:rsidR="00231B4F" w:rsidRDefault="00231B4F" w:rsidP="00231B4F"/>
    <w:p w14:paraId="1961E65F" w14:textId="77777777" w:rsidR="00231B4F" w:rsidRDefault="00231B4F" w:rsidP="00231B4F"/>
    <w:p w14:paraId="640471F1" w14:textId="676BCE54" w:rsidR="00231B4F" w:rsidRDefault="00231B4F">
      <w:r w:rsidRPr="00231B4F">
        <w:lastRenderedPageBreak/>
        <w:drawing>
          <wp:inline distT="0" distB="0" distL="0" distR="0" wp14:anchorId="2DD76D3E" wp14:editId="1B57FC81">
            <wp:extent cx="5943600" cy="3740785"/>
            <wp:effectExtent l="0" t="0" r="0" b="0"/>
            <wp:docPr id="81622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4181" name=""/>
                    <pic:cNvPicPr/>
                  </pic:nvPicPr>
                  <pic:blipFill>
                    <a:blip r:embed="rId13"/>
                    <a:stretch>
                      <a:fillRect/>
                    </a:stretch>
                  </pic:blipFill>
                  <pic:spPr>
                    <a:xfrm>
                      <a:off x="0" y="0"/>
                      <a:ext cx="5943600" cy="3740785"/>
                    </a:xfrm>
                    <a:prstGeom prst="rect">
                      <a:avLst/>
                    </a:prstGeom>
                  </pic:spPr>
                </pic:pic>
              </a:graphicData>
            </a:graphic>
          </wp:inline>
        </w:drawing>
      </w:r>
    </w:p>
    <w:p w14:paraId="275B674C" w14:textId="77777777" w:rsidR="00231B4F" w:rsidRDefault="00231B4F"/>
    <w:p w14:paraId="44C3ACBA" w14:textId="7FBDDAFD" w:rsidR="00231B4F" w:rsidRDefault="00231B4F">
      <w:r w:rsidRPr="00231B4F">
        <w:lastRenderedPageBreak/>
        <w:drawing>
          <wp:inline distT="0" distB="0" distL="0" distR="0" wp14:anchorId="318711B3" wp14:editId="1CBCFD16">
            <wp:extent cx="5943600" cy="4516755"/>
            <wp:effectExtent l="0" t="0" r="0" b="0"/>
            <wp:docPr id="4054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6163" name=""/>
                    <pic:cNvPicPr/>
                  </pic:nvPicPr>
                  <pic:blipFill>
                    <a:blip r:embed="rId14"/>
                    <a:stretch>
                      <a:fillRect/>
                    </a:stretch>
                  </pic:blipFill>
                  <pic:spPr>
                    <a:xfrm>
                      <a:off x="0" y="0"/>
                      <a:ext cx="5943600" cy="4516755"/>
                    </a:xfrm>
                    <a:prstGeom prst="rect">
                      <a:avLst/>
                    </a:prstGeom>
                  </pic:spPr>
                </pic:pic>
              </a:graphicData>
            </a:graphic>
          </wp:inline>
        </w:drawing>
      </w:r>
    </w:p>
    <w:p w14:paraId="2BA9019C" w14:textId="77777777" w:rsidR="00231B4F" w:rsidRDefault="00231B4F"/>
    <w:p w14:paraId="10CBF85C" w14:textId="77777777" w:rsidR="00231B4F" w:rsidRDefault="00231B4F" w:rsidP="00231B4F">
      <w:r>
        <w:t xml:space="preserve">Table Needs: </w:t>
      </w:r>
    </w:p>
    <w:p w14:paraId="7C039006" w14:textId="77777777" w:rsidR="00231B4F" w:rsidRDefault="00231B4F" w:rsidP="00231B4F">
      <w:r>
        <w:t xml:space="preserve">Using </w:t>
      </w:r>
      <w:hyperlink r:id="rId15" w:history="1">
        <w:r w:rsidRPr="00E133DB">
          <w:rPr>
            <w:rStyle w:val="Hyperlink"/>
          </w:rPr>
          <w:t>https://app.quickdatabasediagrams.com/#/</w:t>
        </w:r>
      </w:hyperlink>
    </w:p>
    <w:p w14:paraId="2FB935A2" w14:textId="77777777" w:rsidR="00231B4F" w:rsidRDefault="00231B4F" w:rsidP="00231B4F">
      <w:r>
        <w:t>I capture these tables.</w:t>
      </w:r>
    </w:p>
    <w:p w14:paraId="6F4B60A4" w14:textId="77777777" w:rsidR="00231B4F" w:rsidRDefault="00231B4F" w:rsidP="00231B4F"/>
    <w:p w14:paraId="39C756C9" w14:textId="77777777" w:rsidR="00231B4F" w:rsidRDefault="00231B4F" w:rsidP="00231B4F">
      <w:r w:rsidRPr="00231B4F">
        <w:lastRenderedPageBreak/>
        <w:drawing>
          <wp:inline distT="0" distB="0" distL="0" distR="0" wp14:anchorId="4444C867" wp14:editId="1DC8E4D2">
            <wp:extent cx="3048425" cy="5925377"/>
            <wp:effectExtent l="0" t="0" r="0" b="0"/>
            <wp:docPr id="47114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46186" name=""/>
                    <pic:cNvPicPr/>
                  </pic:nvPicPr>
                  <pic:blipFill>
                    <a:blip r:embed="rId16"/>
                    <a:stretch>
                      <a:fillRect/>
                    </a:stretch>
                  </pic:blipFill>
                  <pic:spPr>
                    <a:xfrm>
                      <a:off x="0" y="0"/>
                      <a:ext cx="3048425" cy="5925377"/>
                    </a:xfrm>
                    <a:prstGeom prst="rect">
                      <a:avLst/>
                    </a:prstGeom>
                  </pic:spPr>
                </pic:pic>
              </a:graphicData>
            </a:graphic>
          </wp:inline>
        </w:drawing>
      </w:r>
    </w:p>
    <w:p w14:paraId="2F592361" w14:textId="77777777" w:rsidR="00231B4F" w:rsidRDefault="00231B4F" w:rsidP="00231B4F"/>
    <w:p w14:paraId="5B4D09D8" w14:textId="77777777" w:rsidR="00231B4F" w:rsidRDefault="00231B4F" w:rsidP="00231B4F"/>
    <w:p w14:paraId="77672C53" w14:textId="77777777" w:rsidR="00231B4F" w:rsidRDefault="00231B4F" w:rsidP="00231B4F"/>
    <w:p w14:paraId="784D9E0C" w14:textId="77777777" w:rsidR="00231B4F" w:rsidRDefault="00231B4F" w:rsidP="00231B4F"/>
    <w:p w14:paraId="46AF2CA4" w14:textId="77777777" w:rsidR="00231B4F" w:rsidRDefault="00231B4F" w:rsidP="00231B4F"/>
    <w:p w14:paraId="2F8101AC" w14:textId="77777777" w:rsidR="00231B4F" w:rsidRDefault="00231B4F" w:rsidP="00231B4F"/>
    <w:p w14:paraId="78284187" w14:textId="77777777" w:rsidR="00231B4F" w:rsidRDefault="00231B4F" w:rsidP="00231B4F"/>
    <w:p w14:paraId="70389787" w14:textId="77777777" w:rsidR="00231B4F" w:rsidRDefault="00231B4F" w:rsidP="00231B4F"/>
    <w:p w14:paraId="09AF0939" w14:textId="77777777" w:rsidR="00231B4F" w:rsidRDefault="00231B4F" w:rsidP="00231B4F">
      <w:proofErr w:type="spellStart"/>
      <w:r>
        <w:lastRenderedPageBreak/>
        <w:t>BusinessSNPInfo</w:t>
      </w:r>
      <w:proofErr w:type="spellEnd"/>
    </w:p>
    <w:p w14:paraId="1B01800A" w14:textId="77777777" w:rsidR="00231B4F" w:rsidRDefault="00231B4F" w:rsidP="00231B4F">
      <w:r>
        <w:t>--------------</w:t>
      </w:r>
    </w:p>
    <w:p w14:paraId="2399B92E" w14:textId="77777777" w:rsidR="00231B4F" w:rsidRDefault="00231B4F" w:rsidP="00231B4F">
      <w:proofErr w:type="spellStart"/>
      <w:r>
        <w:t>BusinessRank</w:t>
      </w:r>
      <w:proofErr w:type="spellEnd"/>
      <w:r>
        <w:t xml:space="preserve"> int UNIQUE</w:t>
      </w:r>
    </w:p>
    <w:p w14:paraId="5B61E05E" w14:textId="77777777" w:rsidR="00231B4F" w:rsidRDefault="00231B4F" w:rsidP="00231B4F">
      <w:proofErr w:type="spellStart"/>
      <w:r>
        <w:t>BusinessName</w:t>
      </w:r>
      <w:proofErr w:type="spellEnd"/>
      <w:r>
        <w:t xml:space="preserve"> string </w:t>
      </w:r>
    </w:p>
    <w:p w14:paraId="54E95B00" w14:textId="77777777" w:rsidR="00231B4F" w:rsidRDefault="00231B4F" w:rsidP="00231B4F">
      <w:proofErr w:type="spellStart"/>
      <w:r>
        <w:t>BusinessTicker</w:t>
      </w:r>
      <w:proofErr w:type="spellEnd"/>
      <w:r>
        <w:t xml:space="preserve"> string</w:t>
      </w:r>
    </w:p>
    <w:p w14:paraId="1754FB93" w14:textId="77777777" w:rsidR="00231B4F" w:rsidRDefault="00231B4F" w:rsidP="00231B4F"/>
    <w:p w14:paraId="3243F172" w14:textId="77777777" w:rsidR="00231B4F" w:rsidRDefault="00231B4F" w:rsidP="00231B4F">
      <w:proofErr w:type="spellStart"/>
      <w:r>
        <w:t>DailyStockPrices</w:t>
      </w:r>
      <w:proofErr w:type="spellEnd"/>
    </w:p>
    <w:p w14:paraId="73928158" w14:textId="77777777" w:rsidR="00231B4F" w:rsidRDefault="00231B4F" w:rsidP="00231B4F">
      <w:r>
        <w:t>----------------</w:t>
      </w:r>
    </w:p>
    <w:p w14:paraId="5679127D" w14:textId="77777777" w:rsidR="00231B4F" w:rsidRDefault="00231B4F" w:rsidP="00231B4F">
      <w:r>
        <w:t>Date timestamp PK</w:t>
      </w:r>
    </w:p>
    <w:p w14:paraId="7DC7399F" w14:textId="77777777" w:rsidR="00231B4F" w:rsidRDefault="00231B4F" w:rsidP="00231B4F">
      <w:proofErr w:type="spellStart"/>
      <w:r>
        <w:t>BusinessTicker</w:t>
      </w:r>
      <w:proofErr w:type="spellEnd"/>
      <w:r>
        <w:t xml:space="preserve"> string FK &gt;- </w:t>
      </w:r>
      <w:proofErr w:type="spellStart"/>
      <w:r>
        <w:t>BusinessSNPInfo.BusinessTicker</w:t>
      </w:r>
      <w:proofErr w:type="spellEnd"/>
      <w:r>
        <w:t xml:space="preserve"> </w:t>
      </w:r>
    </w:p>
    <w:p w14:paraId="5EFA7E66" w14:textId="77777777" w:rsidR="00231B4F" w:rsidRDefault="00231B4F" w:rsidP="00231B4F">
      <w:r>
        <w:t>Open int</w:t>
      </w:r>
    </w:p>
    <w:p w14:paraId="4ACFEFC9" w14:textId="77777777" w:rsidR="00231B4F" w:rsidRDefault="00231B4F" w:rsidP="00231B4F">
      <w:r>
        <w:t>High int</w:t>
      </w:r>
    </w:p>
    <w:p w14:paraId="262EDEF8" w14:textId="77777777" w:rsidR="00231B4F" w:rsidRDefault="00231B4F" w:rsidP="00231B4F">
      <w:r>
        <w:t>Low int</w:t>
      </w:r>
    </w:p>
    <w:p w14:paraId="6F2C879D" w14:textId="77777777" w:rsidR="00231B4F" w:rsidRDefault="00231B4F" w:rsidP="00231B4F">
      <w:r>
        <w:t>Close int</w:t>
      </w:r>
    </w:p>
    <w:p w14:paraId="1A5B82BB" w14:textId="77777777" w:rsidR="00231B4F" w:rsidRDefault="00231B4F" w:rsidP="00231B4F">
      <w:r>
        <w:t>Volume int</w:t>
      </w:r>
    </w:p>
    <w:p w14:paraId="43B2FA9A" w14:textId="77777777" w:rsidR="00231B4F" w:rsidRDefault="00231B4F" w:rsidP="00231B4F">
      <w:proofErr w:type="spellStart"/>
      <w:r>
        <w:t>VolumeWeight</w:t>
      </w:r>
      <w:proofErr w:type="spellEnd"/>
      <w:r>
        <w:t xml:space="preserve"> int</w:t>
      </w:r>
    </w:p>
    <w:p w14:paraId="03D6245F" w14:textId="77777777" w:rsidR="0030407F" w:rsidRDefault="0030407F" w:rsidP="0030407F">
      <w:r>
        <w:t xml:space="preserve"># </w:t>
      </w:r>
      <w:proofErr w:type="gramStart"/>
      <w:r>
        <w:t>the</w:t>
      </w:r>
      <w:proofErr w:type="gramEnd"/>
      <w:r>
        <w:t xml:space="preserve"> formula for EMA is this:</w:t>
      </w:r>
    </w:p>
    <w:p w14:paraId="493E0FAD" w14:textId="77777777" w:rsidR="0030407F" w:rsidRDefault="0030407F" w:rsidP="0030407F">
      <w:r>
        <w:t># For days = n take n day's prices and divide them by n. This gives you the SMA (Simple Moving Average) - THIS IS THE FIRST EMA FOR YESTERDAY.</w:t>
      </w:r>
    </w:p>
    <w:p w14:paraId="6CEC3E68" w14:textId="77777777" w:rsidR="0030407F" w:rsidRDefault="0030407F" w:rsidP="0030407F">
      <w:r>
        <w:t xml:space="preserve"># </w:t>
      </w:r>
      <w:proofErr w:type="gramStart"/>
      <w:r>
        <w:t>EMA(</w:t>
      </w:r>
      <w:proofErr w:type="gramEnd"/>
      <w:r>
        <w:t>today) = (value(today) * (smoothing/(1+days)) + EMA(yesterday) * (1 - (</w:t>
      </w:r>
      <w:proofErr w:type="spellStart"/>
      <w:r>
        <w:t>smothing</w:t>
      </w:r>
      <w:proofErr w:type="spellEnd"/>
      <w:r>
        <w:t xml:space="preserve">/(1+days))) </w:t>
      </w:r>
    </w:p>
    <w:p w14:paraId="3E22FE76" w14:textId="77777777" w:rsidR="0030407F" w:rsidRDefault="0030407F" w:rsidP="0030407F"/>
    <w:p w14:paraId="5F88D73F" w14:textId="77777777" w:rsidR="0030407F" w:rsidRDefault="0030407F" w:rsidP="0030407F">
      <w:r>
        <w:t xml:space="preserve"># Example: Say you want the EMA for days = 5 with a smoothing factor of 2 </w:t>
      </w:r>
    </w:p>
    <w:p w14:paraId="1FB678AF" w14:textId="77777777" w:rsidR="0030407F" w:rsidRDefault="0030407F" w:rsidP="0030407F">
      <w:r>
        <w:t># and the closing price of stock ABC is {(20240105,87.00), (20240106,90.00), (20240107,91.00), (20240108,88.00), (20240109,92.00)} &lt;-- concern dates are needed for visualization!</w:t>
      </w:r>
    </w:p>
    <w:p w14:paraId="3640A186" w14:textId="77777777" w:rsidR="0030407F" w:rsidRDefault="0030407F" w:rsidP="0030407F">
      <w:r>
        <w:t xml:space="preserve"># SMA = (87 + 90 + 91 + 88 + 92)/5 = 89.6 =&gt; </w:t>
      </w:r>
      <w:proofErr w:type="gramStart"/>
      <w:r>
        <w:t>EMA(</w:t>
      </w:r>
      <w:proofErr w:type="gramEnd"/>
      <w:r>
        <w:t>yesterday)</w:t>
      </w:r>
    </w:p>
    <w:p w14:paraId="68816440" w14:textId="77777777" w:rsidR="0030407F" w:rsidRDefault="0030407F" w:rsidP="0030407F">
      <w:r>
        <w:t># Assign day 2 to day 1, day 3 to day 2, day 4 to day 3, day 5 to day 4. (</w:t>
      </w:r>
      <w:proofErr w:type="gramStart"/>
      <w:r>
        <w:t>you</w:t>
      </w:r>
      <w:proofErr w:type="gramEnd"/>
      <w:r>
        <w:t xml:space="preserve"> have to do this before reading the next closing price.)</w:t>
      </w:r>
    </w:p>
    <w:p w14:paraId="46EFCB88" w14:textId="77777777" w:rsidR="0030407F" w:rsidRDefault="0030407F" w:rsidP="0030407F"/>
    <w:p w14:paraId="786009E7" w14:textId="77777777" w:rsidR="0030407F" w:rsidRDefault="0030407F" w:rsidP="0030407F"/>
    <w:p w14:paraId="1768D988" w14:textId="77777777" w:rsidR="0030407F" w:rsidRDefault="0030407F" w:rsidP="0030407F">
      <w:r>
        <w:t># Read the next record. (closing price is (20240110,90.00)</w:t>
      </w:r>
    </w:p>
    <w:p w14:paraId="2C6DFE90" w14:textId="77777777" w:rsidR="0030407F" w:rsidRDefault="0030407F" w:rsidP="0030407F">
      <w:r>
        <w:lastRenderedPageBreak/>
        <w:t># Assign next record's closing price to day 5.</w:t>
      </w:r>
    </w:p>
    <w:p w14:paraId="12CBB115" w14:textId="77777777" w:rsidR="0030407F" w:rsidRDefault="0030407F" w:rsidP="0030407F">
      <w:r>
        <w:t xml:space="preserve"># Calculate </w:t>
      </w:r>
      <w:proofErr w:type="gramStart"/>
      <w:r>
        <w:t>EMA(</w:t>
      </w:r>
      <w:proofErr w:type="gramEnd"/>
      <w:r>
        <w:t>today) = (90 * (2/6) + 89.6 * (1 - (2/6))) = 89.73</w:t>
      </w:r>
    </w:p>
    <w:p w14:paraId="2B553325" w14:textId="77777777" w:rsidR="0030407F" w:rsidRDefault="0030407F" w:rsidP="0030407F">
      <w:r>
        <w:t xml:space="preserve"># move date and </w:t>
      </w:r>
      <w:proofErr w:type="gramStart"/>
      <w:r>
        <w:t>EMA(</w:t>
      </w:r>
      <w:proofErr w:type="gramEnd"/>
      <w:r>
        <w:t xml:space="preserve">today) to tuple (immutable!!!). </w:t>
      </w:r>
      <w:proofErr w:type="spellStart"/>
      <w:r>
        <w:t>EMATuple</w:t>
      </w:r>
      <w:proofErr w:type="spellEnd"/>
      <w:r>
        <w:t xml:space="preserve"> = ((</w:t>
      </w:r>
      <w:proofErr w:type="spellStart"/>
      <w:proofErr w:type="gramStart"/>
      <w:r>
        <w:t>date,EMA</w:t>
      </w:r>
      <w:proofErr w:type="spellEnd"/>
      <w:proofErr w:type="gramEnd"/>
      <w:r>
        <w:t>)) t[0] = ((20240110,89.73))</w:t>
      </w:r>
    </w:p>
    <w:p w14:paraId="7E97D4F9" w14:textId="77777777" w:rsidR="0030407F" w:rsidRDefault="0030407F" w:rsidP="0030407F">
      <w:r>
        <w:t xml:space="preserve"># </w:t>
      </w:r>
      <w:proofErr w:type="gramStart"/>
      <w:r>
        <w:t>add</w:t>
      </w:r>
      <w:proofErr w:type="gramEnd"/>
      <w:r>
        <w:t xml:space="preserve"> 1 to the </w:t>
      </w:r>
      <w:proofErr w:type="spellStart"/>
      <w:r>
        <w:t>TupleIndex</w:t>
      </w:r>
      <w:proofErr w:type="spellEnd"/>
    </w:p>
    <w:p w14:paraId="226024C4" w14:textId="21D2600D" w:rsidR="00231B4F" w:rsidRDefault="0030407F" w:rsidP="0030407F">
      <w:r>
        <w:t># Assign day 2 to day 1, day 3 to day 2, day 4 to day 3, day 5 to day 4. (</w:t>
      </w:r>
      <w:proofErr w:type="gramStart"/>
      <w:r>
        <w:t>you</w:t>
      </w:r>
      <w:proofErr w:type="gramEnd"/>
      <w:r>
        <w:t xml:space="preserve"> have to do this before reading the next closing price.)</w:t>
      </w:r>
    </w:p>
    <w:p w14:paraId="4B6319D7" w14:textId="77777777" w:rsidR="0030407F" w:rsidRDefault="0030407F"/>
    <w:p w14:paraId="2F2E42FF" w14:textId="77777777" w:rsidR="0030407F" w:rsidRDefault="0030407F"/>
    <w:sectPr w:rsidR="00304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D1800"/>
    <w:multiLevelType w:val="multilevel"/>
    <w:tmpl w:val="C95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9218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EE7"/>
    <w:rsid w:val="00231B4F"/>
    <w:rsid w:val="00277FD0"/>
    <w:rsid w:val="00293EE7"/>
    <w:rsid w:val="0030407F"/>
    <w:rsid w:val="00AB7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B2C4E"/>
  <w15:chartTrackingRefBased/>
  <w15:docId w15:val="{643744C8-25B8-4C3D-AC5D-52A77769C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3EE7"/>
    <w:rPr>
      <w:color w:val="0563C1" w:themeColor="hyperlink"/>
      <w:u w:val="single"/>
    </w:rPr>
  </w:style>
  <w:style w:type="character" w:styleId="UnresolvedMention">
    <w:name w:val="Unresolved Mention"/>
    <w:basedOn w:val="DefaultParagraphFont"/>
    <w:uiPriority w:val="99"/>
    <w:semiHidden/>
    <w:unhideWhenUsed/>
    <w:rsid w:val="00293EE7"/>
    <w:rPr>
      <w:color w:val="605E5C"/>
      <w:shd w:val="clear" w:color="auto" w:fill="E1DFDD"/>
    </w:rPr>
  </w:style>
  <w:style w:type="character" w:styleId="FollowedHyperlink">
    <w:name w:val="FollowedHyperlink"/>
    <w:basedOn w:val="DefaultParagraphFont"/>
    <w:uiPriority w:val="99"/>
    <w:semiHidden/>
    <w:unhideWhenUsed/>
    <w:rsid w:val="00304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35">
      <w:bodyDiv w:val="1"/>
      <w:marLeft w:val="0"/>
      <w:marRight w:val="0"/>
      <w:marTop w:val="0"/>
      <w:marBottom w:val="0"/>
      <w:divBdr>
        <w:top w:val="none" w:sz="0" w:space="0" w:color="auto"/>
        <w:left w:val="none" w:sz="0" w:space="0" w:color="auto"/>
        <w:bottom w:val="none" w:sz="0" w:space="0" w:color="auto"/>
        <w:right w:val="none" w:sz="0" w:space="0" w:color="auto"/>
      </w:divBdr>
    </w:div>
    <w:div w:id="238096620">
      <w:bodyDiv w:val="1"/>
      <w:marLeft w:val="0"/>
      <w:marRight w:val="0"/>
      <w:marTop w:val="0"/>
      <w:marBottom w:val="0"/>
      <w:divBdr>
        <w:top w:val="none" w:sz="0" w:space="0" w:color="auto"/>
        <w:left w:val="none" w:sz="0" w:space="0" w:color="auto"/>
        <w:bottom w:val="none" w:sz="0" w:space="0" w:color="auto"/>
        <w:right w:val="none" w:sz="0" w:space="0" w:color="auto"/>
      </w:divBdr>
      <w:divsChild>
        <w:div w:id="1119571350">
          <w:marLeft w:val="0"/>
          <w:marRight w:val="0"/>
          <w:marTop w:val="0"/>
          <w:marBottom w:val="0"/>
          <w:divBdr>
            <w:top w:val="none" w:sz="0" w:space="0" w:color="auto"/>
            <w:left w:val="none" w:sz="0" w:space="0" w:color="auto"/>
            <w:bottom w:val="none" w:sz="0" w:space="0" w:color="auto"/>
            <w:right w:val="none" w:sz="0" w:space="0" w:color="auto"/>
          </w:divBdr>
          <w:divsChild>
            <w:div w:id="1862624870">
              <w:marLeft w:val="0"/>
              <w:marRight w:val="0"/>
              <w:marTop w:val="0"/>
              <w:marBottom w:val="0"/>
              <w:divBdr>
                <w:top w:val="none" w:sz="0" w:space="0" w:color="auto"/>
                <w:left w:val="none" w:sz="0" w:space="0" w:color="auto"/>
                <w:bottom w:val="none" w:sz="0" w:space="0" w:color="auto"/>
                <w:right w:val="none" w:sz="0" w:space="0" w:color="auto"/>
              </w:divBdr>
            </w:div>
            <w:div w:id="147674304">
              <w:marLeft w:val="0"/>
              <w:marRight w:val="0"/>
              <w:marTop w:val="0"/>
              <w:marBottom w:val="0"/>
              <w:divBdr>
                <w:top w:val="none" w:sz="0" w:space="0" w:color="auto"/>
                <w:left w:val="none" w:sz="0" w:space="0" w:color="auto"/>
                <w:bottom w:val="none" w:sz="0" w:space="0" w:color="auto"/>
                <w:right w:val="none" w:sz="0" w:space="0" w:color="auto"/>
              </w:divBdr>
            </w:div>
            <w:div w:id="1655795539">
              <w:marLeft w:val="0"/>
              <w:marRight w:val="0"/>
              <w:marTop w:val="0"/>
              <w:marBottom w:val="0"/>
              <w:divBdr>
                <w:top w:val="none" w:sz="0" w:space="0" w:color="auto"/>
                <w:left w:val="none" w:sz="0" w:space="0" w:color="auto"/>
                <w:bottom w:val="none" w:sz="0" w:space="0" w:color="auto"/>
                <w:right w:val="none" w:sz="0" w:space="0" w:color="auto"/>
              </w:divBdr>
            </w:div>
            <w:div w:id="1942102184">
              <w:marLeft w:val="0"/>
              <w:marRight w:val="0"/>
              <w:marTop w:val="0"/>
              <w:marBottom w:val="0"/>
              <w:divBdr>
                <w:top w:val="none" w:sz="0" w:space="0" w:color="auto"/>
                <w:left w:val="none" w:sz="0" w:space="0" w:color="auto"/>
                <w:bottom w:val="none" w:sz="0" w:space="0" w:color="auto"/>
                <w:right w:val="none" w:sz="0" w:space="0" w:color="auto"/>
              </w:divBdr>
            </w:div>
            <w:div w:id="1479495278">
              <w:marLeft w:val="0"/>
              <w:marRight w:val="0"/>
              <w:marTop w:val="0"/>
              <w:marBottom w:val="0"/>
              <w:divBdr>
                <w:top w:val="none" w:sz="0" w:space="0" w:color="auto"/>
                <w:left w:val="none" w:sz="0" w:space="0" w:color="auto"/>
                <w:bottom w:val="none" w:sz="0" w:space="0" w:color="auto"/>
                <w:right w:val="none" w:sz="0" w:space="0" w:color="auto"/>
              </w:divBdr>
            </w:div>
            <w:div w:id="1983652744">
              <w:marLeft w:val="0"/>
              <w:marRight w:val="0"/>
              <w:marTop w:val="0"/>
              <w:marBottom w:val="0"/>
              <w:divBdr>
                <w:top w:val="none" w:sz="0" w:space="0" w:color="auto"/>
                <w:left w:val="none" w:sz="0" w:space="0" w:color="auto"/>
                <w:bottom w:val="none" w:sz="0" w:space="0" w:color="auto"/>
                <w:right w:val="none" w:sz="0" w:space="0" w:color="auto"/>
              </w:divBdr>
            </w:div>
            <w:div w:id="398404470">
              <w:marLeft w:val="0"/>
              <w:marRight w:val="0"/>
              <w:marTop w:val="0"/>
              <w:marBottom w:val="0"/>
              <w:divBdr>
                <w:top w:val="none" w:sz="0" w:space="0" w:color="auto"/>
                <w:left w:val="none" w:sz="0" w:space="0" w:color="auto"/>
                <w:bottom w:val="none" w:sz="0" w:space="0" w:color="auto"/>
                <w:right w:val="none" w:sz="0" w:space="0" w:color="auto"/>
              </w:divBdr>
            </w:div>
            <w:div w:id="1974359475">
              <w:marLeft w:val="0"/>
              <w:marRight w:val="0"/>
              <w:marTop w:val="0"/>
              <w:marBottom w:val="0"/>
              <w:divBdr>
                <w:top w:val="none" w:sz="0" w:space="0" w:color="auto"/>
                <w:left w:val="none" w:sz="0" w:space="0" w:color="auto"/>
                <w:bottom w:val="none" w:sz="0" w:space="0" w:color="auto"/>
                <w:right w:val="none" w:sz="0" w:space="0" w:color="auto"/>
              </w:divBdr>
            </w:div>
            <w:div w:id="1524127793">
              <w:marLeft w:val="0"/>
              <w:marRight w:val="0"/>
              <w:marTop w:val="0"/>
              <w:marBottom w:val="0"/>
              <w:divBdr>
                <w:top w:val="none" w:sz="0" w:space="0" w:color="auto"/>
                <w:left w:val="none" w:sz="0" w:space="0" w:color="auto"/>
                <w:bottom w:val="none" w:sz="0" w:space="0" w:color="auto"/>
                <w:right w:val="none" w:sz="0" w:space="0" w:color="auto"/>
              </w:divBdr>
            </w:div>
            <w:div w:id="1731608813">
              <w:marLeft w:val="0"/>
              <w:marRight w:val="0"/>
              <w:marTop w:val="0"/>
              <w:marBottom w:val="0"/>
              <w:divBdr>
                <w:top w:val="none" w:sz="0" w:space="0" w:color="auto"/>
                <w:left w:val="none" w:sz="0" w:space="0" w:color="auto"/>
                <w:bottom w:val="none" w:sz="0" w:space="0" w:color="auto"/>
                <w:right w:val="none" w:sz="0" w:space="0" w:color="auto"/>
              </w:divBdr>
            </w:div>
            <w:div w:id="1856383292">
              <w:marLeft w:val="0"/>
              <w:marRight w:val="0"/>
              <w:marTop w:val="0"/>
              <w:marBottom w:val="0"/>
              <w:divBdr>
                <w:top w:val="none" w:sz="0" w:space="0" w:color="auto"/>
                <w:left w:val="none" w:sz="0" w:space="0" w:color="auto"/>
                <w:bottom w:val="none" w:sz="0" w:space="0" w:color="auto"/>
                <w:right w:val="none" w:sz="0" w:space="0" w:color="auto"/>
              </w:divBdr>
            </w:div>
            <w:div w:id="2014412278">
              <w:marLeft w:val="0"/>
              <w:marRight w:val="0"/>
              <w:marTop w:val="0"/>
              <w:marBottom w:val="0"/>
              <w:divBdr>
                <w:top w:val="none" w:sz="0" w:space="0" w:color="auto"/>
                <w:left w:val="none" w:sz="0" w:space="0" w:color="auto"/>
                <w:bottom w:val="none" w:sz="0" w:space="0" w:color="auto"/>
                <w:right w:val="none" w:sz="0" w:space="0" w:color="auto"/>
              </w:divBdr>
            </w:div>
            <w:div w:id="18038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09043">
      <w:bodyDiv w:val="1"/>
      <w:marLeft w:val="0"/>
      <w:marRight w:val="0"/>
      <w:marTop w:val="0"/>
      <w:marBottom w:val="0"/>
      <w:divBdr>
        <w:top w:val="none" w:sz="0" w:space="0" w:color="auto"/>
        <w:left w:val="none" w:sz="0" w:space="0" w:color="auto"/>
        <w:bottom w:val="none" w:sz="0" w:space="0" w:color="auto"/>
        <w:right w:val="none" w:sz="0" w:space="0" w:color="auto"/>
      </w:divBdr>
      <w:divsChild>
        <w:div w:id="1698508328">
          <w:marLeft w:val="0"/>
          <w:marRight w:val="0"/>
          <w:marTop w:val="0"/>
          <w:marBottom w:val="0"/>
          <w:divBdr>
            <w:top w:val="none" w:sz="0" w:space="0" w:color="auto"/>
            <w:left w:val="none" w:sz="0" w:space="0" w:color="auto"/>
            <w:bottom w:val="none" w:sz="0" w:space="0" w:color="auto"/>
            <w:right w:val="none" w:sz="0" w:space="0" w:color="auto"/>
          </w:divBdr>
          <w:divsChild>
            <w:div w:id="6176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m/macd.asp#:~:text=MACD%20is%20best%20used%20with,below%20it%20(to%20sell)"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chool.stockcharts.com/doku.php?id=technical_indicators:moving_average_convergence_divergence_macd#:~:text=The%20signal%20line%20is%20a,crosses%20below%20the%20signal%20lin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investopedia.com/terms/e/ema.asp" TargetMode="External"/><Relationship Id="rId15" Type="http://schemas.openxmlformats.org/officeDocument/2006/relationships/hyperlink" Target="https://app.quickdatabasediagrams.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5103</TotalTime>
  <Pages>9</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Kubik</dc:creator>
  <cp:keywords/>
  <dc:description/>
  <cp:lastModifiedBy>Kim Kubik</cp:lastModifiedBy>
  <cp:revision>2</cp:revision>
  <dcterms:created xsi:type="dcterms:W3CDTF">2024-01-15T23:17:00Z</dcterms:created>
  <dcterms:modified xsi:type="dcterms:W3CDTF">2024-01-19T17:35:00Z</dcterms:modified>
</cp:coreProperties>
</file>