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 专栏是否固定就是一下8个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“不忘初心 牢记使命”教育活动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“两学一做”、“走基层”专题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农牧民夜校专栏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三会一课、主题党日专栏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藏汉双语培训专栏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村务经费公开专栏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党的建设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精准扶贫专栏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思想理论在首页的入口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思想理论的分类是否也只有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思想理论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党史故事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入党小提示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报表下载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添加新闻    提取图片？？？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71770" cy="147637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添加新闻</w:t>
      </w:r>
      <w:r>
        <w:rPr>
          <w:rFonts w:hint="eastAsia"/>
          <w:lang w:val="en-US" w:eastAsia="zh-CN"/>
        </w:rPr>
        <w:tab/>
        <w:t>分类ID是否表示首页的8个专栏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71770" cy="256984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69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管理员---发布公文---公文类型？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69865" cy="2366010"/>
            <wp:effectExtent l="0" t="0" r="698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6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0EF02"/>
    <w:multiLevelType w:val="multilevel"/>
    <w:tmpl w:val="5AA0EF02"/>
    <w:lvl w:ilvl="0" w:tentative="0">
      <w:start w:val="2"/>
      <w:numFmt w:val="decimal"/>
      <w:lvlText w:val="%1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85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ZYQ</dc:creator>
  <cp:lastModifiedBy>ZYQ</cp:lastModifiedBy>
  <dcterms:modified xsi:type="dcterms:W3CDTF">2018-03-08T08:29:15Z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