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87110" w14:textId="77777777" w:rsidR="00B70976" w:rsidRPr="00B70976" w:rsidRDefault="00B70976" w:rsidP="00B70976">
      <w:r w:rsidRPr="00B70976">
        <w:t>Education is not a solitary endeavor; it is a collaborative effort that involves students, teachers, parents, and the broader community. Community engagement plays a crucial role in supporting student learning, promoting academic success, and fostering a sense of belonging and connection. When schools, families, and community organizations work together, they create a network of support that enriches the educational experience and empowers students to reach their full potential.</w:t>
      </w:r>
    </w:p>
    <w:p w14:paraId="68263E7D" w14:textId="77777777" w:rsidR="00B70976" w:rsidRPr="00B70976" w:rsidRDefault="00B70976" w:rsidP="00B70976">
      <w:r w:rsidRPr="00B70976">
        <w:t>One of the key benefits of community engagement in education is its ability to bridge the gap between the classroom and the real world. By partnering with local businesses, nonprofits, and government agencies, schools can provide students with hands-on learning experiences that are relevant, meaningful, and aligned with real-world challenges and opportunities. Whether through internships, service-learning projects, or community-based research initiatives, community engagement helps students connect academic concepts to practical applications, preparing them for success in college, career, and civic life.</w:t>
      </w:r>
    </w:p>
    <w:p w14:paraId="1E382CC9" w14:textId="77777777" w:rsidR="00B70976" w:rsidRPr="00B70976" w:rsidRDefault="00B70976" w:rsidP="00B70976">
      <w:r w:rsidRPr="00B70976">
        <w:t>Furthermore, community engagement fosters a sense of belonging and connectedness among students, families, and educators. When schools actively involve families and community members in decision-making processes, they create a sense of ownership and investment in the educational mission. Parents feel valued and respected as partners in their children's education, while community members feel connected to the school and invested in its success. This sense of community support enhances student motivation, engagement, and overall well-being.</w:t>
      </w:r>
    </w:p>
    <w:p w14:paraId="6C1AD9A8" w14:textId="77777777" w:rsidR="00B70976" w:rsidRPr="00B70976" w:rsidRDefault="00B70976" w:rsidP="00B70976">
      <w:r w:rsidRPr="00B70976">
        <w:t xml:space="preserve">Additionally, community engagement can help address inequities in education by providing additional resources and support to students and families in need. Schools located in low-income neighborhoods, for example, may lack access to </w:t>
      </w:r>
      <w:proofErr w:type="gramStart"/>
      <w:r w:rsidRPr="00B70976">
        <w:t>basic necessities</w:t>
      </w:r>
      <w:proofErr w:type="gramEnd"/>
      <w:r w:rsidRPr="00B70976">
        <w:t xml:space="preserve"> such as books, technology, and nutritious food. By partnering with local businesses, nonprofits, and community organizations, schools can provide students with access to essential resources and services that support their academic success and holistic development.</w:t>
      </w:r>
    </w:p>
    <w:p w14:paraId="5D1CFC8A" w14:textId="77777777" w:rsidR="00B70976" w:rsidRPr="00B70976" w:rsidRDefault="00B70976" w:rsidP="00B70976">
      <w:r w:rsidRPr="00B70976">
        <w:t>However, building and sustaining meaningful community partnerships requires intentional effort, collaboration, and trust-building. Schools must be proactive in reaching out to community stakeholders, listening to their needs and concerns, and co-creating solutions that benefit all parties involved. Moreover, community engagement efforts must be culturally responsive and inclusive, recognizing and honoring the diverse backgrounds, experiences, and perspectives of all community members.</w:t>
      </w:r>
    </w:p>
    <w:p w14:paraId="3C11135F" w14:textId="77777777" w:rsidR="00B70976" w:rsidRPr="00B70976" w:rsidRDefault="00B70976" w:rsidP="00B70976">
      <w:r w:rsidRPr="00B70976">
        <w:t xml:space="preserve">In conclusion, community engagement plays a vital role in supporting student learning, promoting academic success, and fostering a sense of belonging and connection. When </w:t>
      </w:r>
      <w:r w:rsidRPr="00B70976">
        <w:lastRenderedPageBreak/>
        <w:t>schools, families, and community organizations work together, they create a network of support that enriches the educational experience and empowers students to reach their full potential. By building and sustaining meaningful partnerships with local stakeholders, schools can create learning environments that are inclusive, equitable, and empowering for all students.</w:t>
      </w:r>
    </w:p>
    <w:p w14:paraId="6A3197B7" w14:textId="77777777" w:rsidR="00B70976" w:rsidRPr="00B70976" w:rsidRDefault="00B70976" w:rsidP="00B70976"/>
    <w:sectPr w:rsidR="00B70976" w:rsidRPr="00B70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76"/>
    <w:rsid w:val="00B7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F57"/>
  <w15:chartTrackingRefBased/>
  <w15:docId w15:val="{F0E45A42-486D-45E9-AD95-CE736DFD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976"/>
    <w:rPr>
      <w:rFonts w:eastAsiaTheme="majorEastAsia" w:cstheme="majorBidi"/>
      <w:color w:val="272727" w:themeColor="text1" w:themeTint="D8"/>
    </w:rPr>
  </w:style>
  <w:style w:type="paragraph" w:styleId="Title">
    <w:name w:val="Title"/>
    <w:basedOn w:val="Normal"/>
    <w:next w:val="Normal"/>
    <w:link w:val="TitleChar"/>
    <w:uiPriority w:val="10"/>
    <w:qFormat/>
    <w:rsid w:val="00B70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976"/>
    <w:pPr>
      <w:spacing w:before="160"/>
      <w:jc w:val="center"/>
    </w:pPr>
    <w:rPr>
      <w:i/>
      <w:iCs/>
      <w:color w:val="404040" w:themeColor="text1" w:themeTint="BF"/>
    </w:rPr>
  </w:style>
  <w:style w:type="character" w:customStyle="1" w:styleId="QuoteChar">
    <w:name w:val="Quote Char"/>
    <w:basedOn w:val="DefaultParagraphFont"/>
    <w:link w:val="Quote"/>
    <w:uiPriority w:val="29"/>
    <w:rsid w:val="00B70976"/>
    <w:rPr>
      <w:i/>
      <w:iCs/>
      <w:color w:val="404040" w:themeColor="text1" w:themeTint="BF"/>
    </w:rPr>
  </w:style>
  <w:style w:type="paragraph" w:styleId="ListParagraph">
    <w:name w:val="List Paragraph"/>
    <w:basedOn w:val="Normal"/>
    <w:uiPriority w:val="34"/>
    <w:qFormat/>
    <w:rsid w:val="00B70976"/>
    <w:pPr>
      <w:ind w:left="720"/>
      <w:contextualSpacing/>
    </w:pPr>
  </w:style>
  <w:style w:type="character" w:styleId="IntenseEmphasis">
    <w:name w:val="Intense Emphasis"/>
    <w:basedOn w:val="DefaultParagraphFont"/>
    <w:uiPriority w:val="21"/>
    <w:qFormat/>
    <w:rsid w:val="00B70976"/>
    <w:rPr>
      <w:i/>
      <w:iCs/>
      <w:color w:val="0F4761" w:themeColor="accent1" w:themeShade="BF"/>
    </w:rPr>
  </w:style>
  <w:style w:type="paragraph" w:styleId="IntenseQuote">
    <w:name w:val="Intense Quote"/>
    <w:basedOn w:val="Normal"/>
    <w:next w:val="Normal"/>
    <w:link w:val="IntenseQuoteChar"/>
    <w:uiPriority w:val="30"/>
    <w:qFormat/>
    <w:rsid w:val="00B7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976"/>
    <w:rPr>
      <w:i/>
      <w:iCs/>
      <w:color w:val="0F4761" w:themeColor="accent1" w:themeShade="BF"/>
    </w:rPr>
  </w:style>
  <w:style w:type="character" w:styleId="IntenseReference">
    <w:name w:val="Intense Reference"/>
    <w:basedOn w:val="DefaultParagraphFont"/>
    <w:uiPriority w:val="32"/>
    <w:qFormat/>
    <w:rsid w:val="00B70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47459">
      <w:bodyDiv w:val="1"/>
      <w:marLeft w:val="0"/>
      <w:marRight w:val="0"/>
      <w:marTop w:val="0"/>
      <w:marBottom w:val="0"/>
      <w:divBdr>
        <w:top w:val="none" w:sz="0" w:space="0" w:color="auto"/>
        <w:left w:val="none" w:sz="0" w:space="0" w:color="auto"/>
        <w:bottom w:val="none" w:sz="0" w:space="0" w:color="auto"/>
        <w:right w:val="none" w:sz="0" w:space="0" w:color="auto"/>
      </w:divBdr>
    </w:div>
    <w:div w:id="9574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2024-05-07T20:40:00Z</dcterms:created>
  <dcterms:modified xsi:type="dcterms:W3CDTF">2024-05-07T20:41:00Z</dcterms:modified>
</cp:coreProperties>
</file>