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320"/>
          <w:tab w:val="clear" w:pos="8640"/>
        </w:tabs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</w:p>
    <w:p>
      <w:pPr>
        <w:pStyle w:val="Normal.0"/>
        <w:jc w:val="center"/>
        <w:rPr>
          <w:b w:val="1"/>
          <w:bCs w:val="1"/>
          <w:smallCaps w:val="1"/>
          <w:sz w:val="36"/>
          <w:szCs w:val="36"/>
        </w:rPr>
      </w:pPr>
      <w:r>
        <w:rPr>
          <w:b w:val="1"/>
          <w:bCs w:val="1"/>
          <w:smallCaps w:val="1"/>
          <w:sz w:val="36"/>
          <w:szCs w:val="36"/>
          <w:rtl w:val="0"/>
          <w:lang w:val="en-US"/>
        </w:rPr>
        <w:t>Statement of Work (SOW)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Google Calendar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Emilee C, Kyle M,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Montana S, Joseph S, Mallory S</w:t>
      </w: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mallCaps w:val="1"/>
          <w:sz w:val="28"/>
          <w:szCs w:val="28"/>
        </w:rPr>
      </w:pPr>
      <w:r>
        <w:rPr>
          <w:b w:val="1"/>
          <w:bCs w:val="1"/>
          <w:smallCaps w:val="1"/>
          <w:sz w:val="28"/>
          <w:szCs w:val="28"/>
          <w:rtl w:val="0"/>
          <w:lang w:val="en-US"/>
        </w:rPr>
        <w:t>6-22-22</w:t>
      </w:r>
    </w:p>
    <w:p>
      <w:pPr>
        <w:pStyle w:val="Heading 1"/>
        <w:rPr>
          <w:sz w:val="28"/>
          <w:szCs w:val="28"/>
        </w:rPr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2240" w:h="15840" w:orient="portrait"/>
          <w:pgMar w:top="1440" w:right="1440" w:bottom="1440" w:left="1440" w:header="720" w:footer="720"/>
          <w:titlePg w:val="1"/>
          <w:bidi w:val="0"/>
        </w:sect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b w:val="1"/>
          <w:bCs w:val="1"/>
          <w:smallCaps w:val="1"/>
          <w:sz w:val="28"/>
          <w:szCs w:val="28"/>
        </w:rPr>
      </w:pPr>
      <w:r>
        <w:rPr>
          <w:rFonts w:cs="Arial Unicode MS" w:eastAsia="Arial Unicode MS"/>
          <w:b w:val="1"/>
          <w:bCs w:val="1"/>
          <w:smallCaps w:val="1"/>
          <w:sz w:val="28"/>
          <w:szCs w:val="28"/>
          <w:rtl w:val="0"/>
          <w:lang w:val="en-US"/>
        </w:rPr>
        <w:t>Table of Contents</w:t>
      </w:r>
    </w:p>
    <w:p>
      <w:pPr>
        <w:pStyle w:val="Normal.0"/>
        <w:ind w:left="720" w:firstLine="0"/>
      </w:pPr>
      <w:r>
        <w:rPr>
          <w:b w:val="1"/>
          <w:bCs w:val="1"/>
          <w:smallCaps w:val="1"/>
          <w:sz w:val="28"/>
          <w:szCs w:val="28"/>
        </w:rPr>
        <w:fldChar w:fldCharType="begin" w:fldLock="0"/>
      </w:r>
      <w:r>
        <w:rPr>
          <w:b w:val="1"/>
          <w:bCs w:val="1"/>
          <w:smallCaps w:val="1"/>
          <w:sz w:val="28"/>
          <w:szCs w:val="28"/>
        </w:rPr>
        <w:instrText xml:space="preserve"> TOC \o 1-1 </w:instrText>
      </w:r>
      <w:r>
        <w:rPr>
          <w:b w:val="1"/>
          <w:bCs w:val="1"/>
          <w:smallCaps w:val="1"/>
          <w:sz w:val="28"/>
          <w:szCs w:val="28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Introduction/Background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Scope of Work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Period of Performance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Place of Performance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Work Requirements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Schedule/Milestones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Acceptance Criteria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Other Requirements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ind w:left="720" w:firstLine="0"/>
        <w:rPr>
          <w:sz w:val="24"/>
          <w:szCs w:val="24"/>
        </w:rPr>
      </w:pPr>
      <w:r>
        <w:rPr>
          <w:b w:val="1"/>
          <w:bCs w:val="1"/>
          <w:smallCaps w:val="1"/>
          <w:sz w:val="28"/>
          <w:szCs w:val="28"/>
        </w:rPr>
        <w:fldChar w:fldCharType="end" w:fldLock="0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" w:id="0"/>
      <w:r>
        <w:rPr>
          <w:smallCaps w:val="1"/>
          <w:sz w:val="28"/>
          <w:szCs w:val="28"/>
          <w:rtl w:val="0"/>
          <w:lang w:val="en-US"/>
        </w:rPr>
        <w:t>Introduction/Background</w:t>
      </w:r>
      <w:bookmarkEnd w:id="0"/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1" w:id="1"/>
      <w:r>
        <w:rPr>
          <w:smallCaps w:val="1"/>
          <w:sz w:val="28"/>
          <w:szCs w:val="28"/>
          <w:rtl w:val="0"/>
          <w:lang w:val="en-US"/>
        </w:rPr>
        <w:t>Scope of Work</w:t>
      </w:r>
      <w:bookmarkEnd w:id="1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2" w:id="2"/>
      <w:r>
        <w:rPr>
          <w:smallCaps w:val="1"/>
          <w:sz w:val="28"/>
          <w:szCs w:val="28"/>
          <w:rtl w:val="0"/>
          <w:lang w:val="en-US"/>
        </w:rPr>
        <w:t>Period of Performance</w:t>
      </w:r>
      <w:bookmarkEnd w:id="2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3" w:id="3"/>
      <w:r>
        <w:rPr>
          <w:smallCaps w:val="1"/>
          <w:sz w:val="28"/>
          <w:szCs w:val="28"/>
          <w:rtl w:val="0"/>
          <w:lang w:val="en-US"/>
        </w:rPr>
        <w:t xml:space="preserve">Place of Performance </w:t>
      </w:r>
      <w:bookmarkEnd w:id="3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4" w:id="4"/>
      <w:r>
        <w:rPr>
          <w:smallCaps w:val="1"/>
          <w:sz w:val="28"/>
          <w:szCs w:val="28"/>
          <w:rtl w:val="0"/>
          <w:lang w:val="en-US"/>
        </w:rPr>
        <w:t xml:space="preserve">Work Requirements </w:t>
      </w:r>
      <w:bookmarkEnd w:id="4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ind w:left="360" w:firstLine="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5" w:id="5"/>
      <w:r>
        <w:rPr>
          <w:smallCaps w:val="1"/>
          <w:sz w:val="28"/>
          <w:szCs w:val="28"/>
          <w:rtl w:val="0"/>
          <w:lang w:val="en-US"/>
        </w:rPr>
        <w:t>Schedule/Milestones</w:t>
      </w:r>
      <w:bookmarkEnd w:id="5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6" w:id="6"/>
      <w:r>
        <w:rPr>
          <w:smallCaps w:val="1"/>
          <w:sz w:val="28"/>
          <w:szCs w:val="28"/>
          <w:rtl w:val="0"/>
          <w:lang w:val="en-US"/>
        </w:rPr>
        <w:t>Acceptance Criteria</w:t>
      </w:r>
      <w:bookmarkEnd w:id="6"/>
    </w:p>
    <w:p>
      <w:pPr>
        <w:pStyle w:val="Normal.0"/>
        <w:rPr>
          <w:outline w:val="0"/>
          <w:color w:val="008000"/>
          <w:sz w:val="24"/>
          <w:szCs w:val="24"/>
          <w:u w:color="008000"/>
          <w14:textFill>
            <w14:solidFill>
              <w14:srgbClr w14:val="008000"/>
            </w14:solidFill>
          </w14:textFill>
        </w:rPr>
      </w:pP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.0"/>
        <w:rPr>
          <w:sz w:val="24"/>
          <w:szCs w:val="24"/>
        </w:rPr>
      </w:pPr>
    </w:p>
    <w:p>
      <w:pPr>
        <w:pStyle w:val="Heading 1"/>
        <w:jc w:val="left"/>
        <w:rPr>
          <w:smallCaps w:val="1"/>
          <w:sz w:val="28"/>
          <w:szCs w:val="28"/>
        </w:rPr>
      </w:pPr>
      <w:bookmarkStart w:name="_Toc7" w:id="7"/>
      <w:r>
        <w:rPr>
          <w:smallCaps w:val="1"/>
          <w:sz w:val="28"/>
          <w:szCs w:val="28"/>
          <w:rtl w:val="0"/>
          <w:lang w:val="en-US"/>
        </w:rPr>
        <w:t>Other Requirements</w:t>
      </w:r>
      <w:bookmarkEnd w:id="7"/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b w:val="1"/>
          <w:bCs w:val="1"/>
          <w:smallCaps w:val="1"/>
          <w:sz w:val="28"/>
          <w:szCs w:val="28"/>
          <w:rtl w:val="0"/>
          <w:lang w:val="en-US"/>
        </w:rPr>
        <w:t xml:space="preserve">Acceptance </w:t>
      </w:r>
    </w:p>
    <w:p>
      <w:pPr>
        <w:pStyle w:val="Body Text"/>
      </w:pPr>
    </w:p>
    <w:p>
      <w:pPr>
        <w:pStyle w:val="Normal.0"/>
      </w:pP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Approved by:</w:t>
      </w:r>
    </w:p>
    <w:p>
      <w:pPr>
        <w:pStyle w:val="Normal.0"/>
        <w:rPr>
          <w:sz w:val="24"/>
          <w:szCs w:val="24"/>
        </w:rPr>
      </w:pPr>
    </w:p>
    <w:p>
      <w:pPr>
        <w:pStyle w:val="Header"/>
        <w:tabs>
          <w:tab w:val="clear" w:pos="4320"/>
          <w:tab w:val="clear" w:pos="8640"/>
        </w:tabs>
        <w:rPr>
          <w:sz w:val="24"/>
          <w:szCs w:val="24"/>
        </w:rPr>
      </w:pPr>
    </w:p>
    <w:p>
      <w:pPr>
        <w:pStyle w:val="Body Text"/>
        <w:tabs>
          <w:tab w:val="left" w:pos="5040" w:leader="underscore"/>
          <w:tab w:val="left" w:pos="5760"/>
          <w:tab w:val="left" w:pos="8640" w:leader="underscore"/>
        </w:tabs>
      </w:pPr>
      <w:r>
        <w:rPr>
          <w:rtl w:val="0"/>
        </w:rPr>
        <w:tab/>
        <w:tab/>
        <w:t>Date:</w:t>
        <w:tab/>
      </w: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&lt;Faculty Name&gt;</w:t>
      </w:r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&lt;Faculty Title&gt;</w:t>
      </w:r>
    </w:p>
    <w:p>
      <w:pPr>
        <w:pStyle w:val="Normal.0"/>
      </w:pPr>
      <w:r>
        <w:rPr>
          <w:sz w:val="24"/>
          <w:szCs w:val="24"/>
        </w:rPr>
      </w:r>
    </w:p>
    <w:sectPr>
      <w:headerReference w:type="default" r:id="rId8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Footer"/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8640"/>
      </w:tabs>
      <w:rPr>
        <w:b w:val="1"/>
        <w:bCs w:val="1"/>
        <w:sz w:val="16"/>
        <w:szCs w:val="16"/>
      </w:rPr>
    </w:pPr>
    <w:r>
      <w:rPr>
        <w:rFonts w:ascii="Arial" w:hAnsi="Arial"/>
        <w:b w:val="1"/>
        <w:bCs w:val="1"/>
        <w:i w:val="1"/>
        <w:iCs w:val="1"/>
        <w:sz w:val="26"/>
        <w:szCs w:val="26"/>
      </w:rPr>
      <w:tab/>
      <w:tab/>
    </w:r>
    <w:r>
      <w:rPr>
        <w:b w:val="1"/>
        <w:bCs w:val="1"/>
        <w:sz w:val="16"/>
        <w:szCs w:val="16"/>
        <w:rtl w:val="0"/>
        <w:lang w:val="en-US"/>
      </w:rPr>
      <w:t>Statement of Work</w:t>
    </w:r>
  </w:p>
  <w:p>
    <w:pPr>
      <w:pStyle w:val="Header"/>
      <w:tabs>
        <w:tab w:val="right" w:pos="9340"/>
        <w:tab w:val="clear" w:pos="8640"/>
      </w:tabs>
    </w:pPr>
    <w:r>
      <w:rPr>
        <w:b w:val="1"/>
        <w:bCs w:val="1"/>
        <w:sz w:val="16"/>
        <w:szCs w:val="16"/>
      </w:rPr>
      <w:tab/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"http://www.ProjectManagementDocs.com"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www.ProjectManagementDocs.com</w:t>
    </w:r>
    <w:r>
      <w:rPr/>
      <w:fldChar w:fldCharType="end" w:fldLock="0"/>
    </w:r>
    <w:r>
      <w:rPr>
        <w:rFonts w:ascii="Arial" w:cs="Arial" w:hAnsi="Arial" w:eastAsia="Arial"/>
        <w:b w:val="1"/>
        <w:bCs w:val="1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b w:val="1"/>
      <w:bCs w:val="1"/>
      <w:sz w:val="16"/>
      <w:szCs w:val="16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