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D56" w:rsidRDefault="00F42D56" w:rsidP="00A046C7">
      <w:pPr>
        <w:pStyle w:val="Overskrift1"/>
        <w:rPr>
          <w:lang w:val="en-US"/>
        </w:rPr>
      </w:pPr>
      <w:r w:rsidRPr="001A4D36">
        <w:rPr>
          <w:lang w:val="en-US"/>
        </w:rPr>
        <w:t>Preliminary research</w:t>
      </w:r>
    </w:p>
    <w:p w:rsidR="00F42D56" w:rsidRPr="001A4D36" w:rsidRDefault="00F42D56"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F42D56" w:rsidRDefault="00F42D56" w:rsidP="00C17D16">
      <w:pPr>
        <w:pStyle w:val="Overskrift2"/>
        <w:rPr>
          <w:lang w:val="en-US"/>
        </w:rPr>
      </w:pPr>
      <w:bookmarkStart w:id="0" w:name="_Toc362724141"/>
      <w:r>
        <w:rPr>
          <w:lang w:val="en-US"/>
        </w:rPr>
        <w:t>The Real-time Web with HTTP</w:t>
      </w:r>
      <w:bookmarkEnd w:id="0"/>
    </w:p>
    <w:p w:rsidR="00F42D56" w:rsidRPr="00C17D16" w:rsidRDefault="00F42D56" w:rsidP="00C17D16">
      <w:pPr>
        <w:rPr>
          <w:color w:val="FF0000"/>
          <w:lang w:val="en-US"/>
        </w:rPr>
      </w:pPr>
      <w:r>
        <w:rPr>
          <w:lang w:val="en-US"/>
        </w:rPr>
        <w:t>(</w:t>
      </w:r>
      <w:r>
        <w:rPr>
          <w:color w:val="FF0000"/>
          <w:lang w:val="en-US"/>
        </w:rPr>
        <w:t>Essay</w:t>
      </w:r>
      <w:r>
        <w:rPr>
          <w:lang w:val="en-US"/>
        </w:rPr>
        <w:t>)</w:t>
      </w:r>
    </w:p>
    <w:p w:rsidR="00F42D56" w:rsidRDefault="00F42D56"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TODO: crossref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F42D56" w:rsidRDefault="00F42D56" w:rsidP="00C17D16">
      <w:pPr>
        <w:pStyle w:val="Overskrift3"/>
        <w:rPr>
          <w:lang w:val="en-US"/>
        </w:rPr>
      </w:pPr>
      <w:bookmarkStart w:id="1" w:name="_Toc362724142"/>
      <w:r>
        <w:rPr>
          <w:lang w:val="en-US"/>
        </w:rPr>
        <w:t>Polling</w:t>
      </w:r>
      <w:bookmarkEnd w:id="1"/>
    </w:p>
    <w:p w:rsidR="00F42D56" w:rsidRDefault="00F42D56"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F42D56" w:rsidRDefault="00F42D56"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F42D56" w:rsidRDefault="00F42D56" w:rsidP="0026075A">
      <w:pPr>
        <w:pStyle w:val="Overskrift3"/>
        <w:rPr>
          <w:lang w:val="en-US"/>
        </w:rPr>
      </w:pPr>
      <w:bookmarkStart w:id="2" w:name="_Toc362724143"/>
      <w:r>
        <w:rPr>
          <w:lang w:val="en-US"/>
        </w:rPr>
        <w:t>Long-polling</w:t>
      </w:r>
      <w:bookmarkEnd w:id="2"/>
    </w:p>
    <w:p w:rsidR="00F42D56" w:rsidRPr="0026075A" w:rsidRDefault="00F42D56"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F42D56" w:rsidRDefault="00F42D56" w:rsidP="0026075A">
      <w:pPr>
        <w:pStyle w:val="Overskrift3"/>
        <w:rPr>
          <w:lang w:val="en-US"/>
        </w:rPr>
      </w:pPr>
      <w:bookmarkStart w:id="3" w:name="_Toc362724144"/>
      <w:r>
        <w:rPr>
          <w:lang w:val="en-US"/>
        </w:rPr>
        <w:t>HTTP-Streaming</w:t>
      </w:r>
      <w:bookmarkEnd w:id="3"/>
    </w:p>
    <w:p w:rsidR="00F42D56" w:rsidRPr="0026075A" w:rsidRDefault="00F42D56"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The first of the two has the server streaming content in a long-lived TCP-connection. Accomplishing this requires the server to never send the instruction to close the connection - it remains open throughout the entire course of a client’s session. Service streaming uses a long-lived XMLHttpRequest to send new data, whereas page streaming uses the initial page request. This gives more flexibility regarding the lifetime of the connection.</w:t>
      </w:r>
    </w:p>
    <w:p w:rsidR="00F42D56" w:rsidRPr="0026075A" w:rsidRDefault="00F42D56" w:rsidP="0026075A">
      <w:pPr>
        <w:rPr>
          <w:lang w:val="en-US"/>
        </w:rPr>
      </w:pPr>
      <w:r w:rsidRPr="0026075A">
        <w:rPr>
          <w:lang w:val="en-US"/>
        </w:rPr>
        <w:t xml:space="preserve">The most common implementation of this technique today is the so-called </w:t>
      </w:r>
      <w:bookmarkStart w:id="4" w:name="foreverframe"/>
      <w:r w:rsidRPr="0026075A">
        <w:rPr>
          <w:lang w:val="en-US"/>
        </w:rPr>
        <w:t>forever frame</w:t>
      </w:r>
      <w:bookmarkEnd w:id="4"/>
      <w:r w:rsidRPr="0026075A">
        <w:rPr>
          <w:lang w:val="en-US"/>
        </w:rPr>
        <w:t xml:space="preserve">. As mentioned in section </w:t>
      </w:r>
      <w:r>
        <w:rPr>
          <w:lang w:val="en-US"/>
        </w:rPr>
        <w:t>(</w:t>
      </w:r>
      <w:r>
        <w:rPr>
          <w:color w:val="FF0000"/>
          <w:lang w:val="en-US"/>
        </w:rPr>
        <w:t>TODO crossref background http1.1</w:t>
      </w:r>
      <w:r>
        <w:rPr>
          <w:lang w:val="en-US"/>
        </w:rPr>
        <w:t>)</w:t>
      </w:r>
      <w:r w:rsidRPr="0026075A">
        <w:rPr>
          <w:lang w:val="en-US"/>
        </w:rPr>
        <w:t>, HTTP 1.1 allows a server to send a response without knowing in advance its length. A forever frame is just an iframe that receives script-tags in an everlasting response from a server (</w:t>
      </w:r>
      <w:r>
        <w:rPr>
          <w:color w:val="FF0000"/>
          <w:lang w:val="en-US"/>
        </w:rPr>
        <w:t>TODO: (13): The foreverframe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1"/>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F42D56" w:rsidRDefault="00F42D56" w:rsidP="0026075A">
      <w:pPr>
        <w:pStyle w:val="Overskrift3"/>
        <w:rPr>
          <w:lang w:val="en-US"/>
        </w:rPr>
      </w:pPr>
      <w:bookmarkStart w:id="5" w:name="_Toc362724145"/>
      <w:r>
        <w:rPr>
          <w:lang w:val="en-US"/>
        </w:rPr>
        <w:t>Comet</w:t>
      </w:r>
      <w:bookmarkEnd w:id="5"/>
    </w:p>
    <w:p w:rsidR="00F42D56" w:rsidRDefault="00F42D56"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2"/>
      </w:r>
      <w:r w:rsidRPr="0026075A">
        <w:rPr>
          <w:lang w:val="en-US"/>
        </w:rPr>
        <w:t xml:space="preserve">. </w:t>
      </w:r>
      <w:r w:rsidRPr="00B93C50">
        <w:rPr>
          <w:lang w:val="en-US"/>
        </w:rPr>
        <w:t>With the introduction of WebSockets, it may never be.</w:t>
      </w:r>
    </w:p>
    <w:p w:rsidR="00F42D56" w:rsidRDefault="00F42D56" w:rsidP="00A166E4">
      <w:pPr>
        <w:pStyle w:val="Overskrift3"/>
        <w:rPr>
          <w:lang w:val="en-US"/>
        </w:rPr>
      </w:pPr>
      <w:bookmarkStart w:id="6" w:name="_Toc362724146"/>
      <w:r>
        <w:rPr>
          <w:lang w:val="en-US"/>
        </w:rPr>
        <w:t>Server-Sent Events</w:t>
      </w:r>
      <w:bookmarkEnd w:id="6"/>
    </w:p>
    <w:p w:rsidR="00F42D56" w:rsidRPr="00A166E4" w:rsidRDefault="00F42D56"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F42D56" w:rsidRPr="00A166E4" w:rsidRDefault="00F42D56" w:rsidP="00A166E4">
      <w:pPr>
        <w:rPr>
          <w:lang w:val="en-US"/>
        </w:rPr>
      </w:pPr>
      <w:r w:rsidRPr="00A166E4">
        <w:rPr>
          <w:lang w:val="en-US"/>
        </w:rPr>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F42D56" w:rsidRPr="00A166E4" w:rsidRDefault="00F42D56"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r w:rsidRPr="00A166E4">
        <w:rPr>
          <w:i/>
          <w:lang w:val="en-US"/>
        </w:rPr>
        <w:t xml:space="preserve">EventSource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F42D56" w:rsidRDefault="00F42D56" w:rsidP="005F1BF1">
      <w:pPr>
        <w:pStyle w:val="Overskrift2"/>
        <w:rPr>
          <w:lang w:val="en-US"/>
        </w:rPr>
      </w:pPr>
      <w:bookmarkStart w:id="7" w:name="_Toc362724147"/>
      <w:r>
        <w:rPr>
          <w:lang w:val="en-US"/>
        </w:rPr>
        <w:t>WebSockets</w:t>
      </w:r>
      <w:bookmarkEnd w:id="7"/>
    </w:p>
    <w:p w:rsidR="00F42D56" w:rsidRPr="005F1BF1" w:rsidRDefault="00F42D56"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F42D56" w:rsidRPr="005F1BF1" w:rsidRDefault="00F42D56"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F42D56" w:rsidRPr="005F1BF1" w:rsidRDefault="00F42D56"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F42D56" w:rsidRDefault="00F42D56" w:rsidP="005F1BF1">
      <w:pPr>
        <w:pStyle w:val="Overskrift3"/>
        <w:rPr>
          <w:lang w:val="en-US"/>
        </w:rPr>
      </w:pPr>
      <w:bookmarkStart w:id="8" w:name="_Toc362724148"/>
      <w:r>
        <w:rPr>
          <w:lang w:val="en-US"/>
        </w:rPr>
        <w:t>How it works</w:t>
      </w:r>
      <w:bookmarkEnd w:id="8"/>
    </w:p>
    <w:p w:rsidR="00F42D56" w:rsidRPr="005F1BF1" w:rsidRDefault="00F42D56" w:rsidP="005F1BF1">
      <w:pPr>
        <w:rPr>
          <w:lang w:val="en-US"/>
        </w:rPr>
      </w:pPr>
      <w:r w:rsidRPr="005F1BF1">
        <w:rPr>
          <w:lang w:val="en-US"/>
        </w:rPr>
        <w:t>WebSockets, as HTTP, makes use of TCP as underlying protocol. But where HTTP needs several "hacks" (</w:t>
      </w:r>
      <w:r>
        <w:rPr>
          <w:color w:val="FF0000"/>
          <w:lang w:val="en-US"/>
        </w:rPr>
        <w:t>TODO: crossref real-time http</w:t>
      </w:r>
      <w:r w:rsidRPr="005F1BF1">
        <w:rPr>
          <w:lang w:val="en-US"/>
        </w:rPr>
        <w:t>), WebSockets provides full-duplex communication right out of the box, that makes real-time a lot easier.</w:t>
      </w:r>
    </w:p>
    <w:p w:rsidR="00F42D56" w:rsidRPr="005F1BF1" w:rsidRDefault="00F42D56" w:rsidP="005F1BF1">
      <w:pPr>
        <w:rPr>
          <w:lang w:val="en-US"/>
        </w:rPr>
      </w:pPr>
      <w:r w:rsidRPr="005F1BF1">
        <w:rPr>
          <w:lang w:val="en-US"/>
        </w:rPr>
        <w:t>By having the WebSocket protocol use the same ports as HTTP and HTTPS (80 and 443, respectively)</w:t>
      </w:r>
      <w:r>
        <w:rPr>
          <w:rStyle w:val="Fotnotereferanse"/>
        </w:rPr>
        <w:footnoteReference w:id="3"/>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4"/>
      </w:r>
      <w:r w:rsidRPr="005F1BF1">
        <w:rPr>
          <w:lang w:val="en-US"/>
        </w:rPr>
        <w:t>. Doing it in this way ensures backwards compatibility with older browsers that don't support WebSockets, and allows developers to make their applications fall back to the old HTTP-ways of accomplishing real-time.</w:t>
      </w:r>
    </w:p>
    <w:p w:rsidR="00F42D56" w:rsidRPr="0059771F" w:rsidRDefault="00F42D56"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9" w:name="hundreds_of_bytes"/>
      <w:r w:rsidRPr="0059771F">
        <w:rPr>
          <w:lang w:val="en-US"/>
        </w:rPr>
        <w:t xml:space="preserve">hundreds of bytes </w:t>
      </w:r>
      <w:bookmarkEnd w:id="9"/>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F42D56" w:rsidRPr="005F1BF1" w:rsidRDefault="00F42D56" w:rsidP="0059771F">
      <w:pPr>
        <w:pStyle w:val="Overskrift3"/>
        <w:rPr>
          <w:lang w:val="en-US"/>
        </w:rPr>
      </w:pPr>
      <w:bookmarkStart w:id="10" w:name="_Toc362724149"/>
      <w:r>
        <w:rPr>
          <w:lang w:val="en-US"/>
        </w:rPr>
        <w:t>The WebSockets API</w:t>
      </w:r>
      <w:bookmarkEnd w:id="10"/>
    </w:p>
    <w:p w:rsidR="00F42D56" w:rsidRPr="0059771F" w:rsidRDefault="00F42D56"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EventSource interface in my mind, having no support for custom events; just for open, close, receiving a message and error.</w:t>
      </w:r>
    </w:p>
    <w:p w:rsidR="00F42D56" w:rsidRPr="0059771F" w:rsidRDefault="00F42D56"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r w:rsidRPr="0059771F">
        <w:rPr>
          <w:i/>
          <w:lang w:val="en-US"/>
        </w:rPr>
        <w:t>bufferedAmount,</w:t>
      </w:r>
      <w:r w:rsidRPr="0059771F">
        <w:rPr>
          <w:lang w:val="en-US"/>
        </w:rPr>
        <w:t xml:space="preserve"> the API is rather powerful for developers in spite of being quite simple. The simplicity is, however, in accordance with the intention of the protocol:</w:t>
      </w:r>
    </w:p>
    <w:p w:rsidR="00F42D56" w:rsidRDefault="00F42D56"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F42D56" w:rsidRDefault="00F42D56" w:rsidP="000D0BEB">
      <w:pPr>
        <w:pStyle w:val="Overskrift2"/>
        <w:rPr>
          <w:lang w:val="en-US"/>
        </w:rPr>
      </w:pPr>
      <w:bookmarkStart w:id="11" w:name="_Toc362724150"/>
      <w:r>
        <w:rPr>
          <w:lang w:val="en-US"/>
        </w:rPr>
        <w:t>Drawbacks of HTTP techniques</w:t>
      </w:r>
      <w:bookmarkEnd w:id="11"/>
    </w:p>
    <w:p w:rsidR="00F42D56" w:rsidRDefault="00F42D56"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F42D56" w:rsidRDefault="00F42D56" w:rsidP="000D0BEB">
      <w:pPr>
        <w:pStyle w:val="Overskrift3"/>
        <w:rPr>
          <w:lang w:val="en-US"/>
        </w:rPr>
      </w:pPr>
      <w:bookmarkStart w:id="12" w:name="_Toc362724151"/>
      <w:r>
        <w:rPr>
          <w:lang w:val="en-US"/>
        </w:rPr>
        <w:t>Really real-time?</w:t>
      </w:r>
      <w:bookmarkEnd w:id="12"/>
    </w:p>
    <w:p w:rsidR="00F42D56" w:rsidRPr="000D0BEB" w:rsidRDefault="00F42D56"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F42D56" w:rsidRDefault="00F42D56"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TODO: pageref</w:t>
      </w:r>
      <w:r>
        <w:rPr>
          <w:lang w:val="en-US"/>
        </w:rPr>
        <w:t>)</w:t>
      </w:r>
      <w:r w:rsidRPr="000D0BEB">
        <w:rPr>
          <w:lang w:val="en-US"/>
        </w:rPr>
        <w:t>.</w:t>
      </w:r>
      <w:r>
        <w:rPr>
          <w:lang w:val="en-US"/>
        </w:rPr>
        <w:t xml:space="preserve"> </w:t>
      </w:r>
    </w:p>
    <w:p w:rsidR="00F42D56" w:rsidRPr="00D90BDE" w:rsidRDefault="00F42D56"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F42D56" w:rsidRDefault="00F42D56" w:rsidP="00D90BDE">
      <w:pPr>
        <w:pStyle w:val="Overskrift3"/>
        <w:rPr>
          <w:lang w:val="en-US"/>
        </w:rPr>
      </w:pPr>
      <w:bookmarkStart w:id="13" w:name="_Toc362724152"/>
      <w:r>
        <w:rPr>
          <w:lang w:val="en-US"/>
        </w:rPr>
        <w:t>When long-polling becomes polling</w:t>
      </w:r>
      <w:bookmarkEnd w:id="13"/>
    </w:p>
    <w:p w:rsidR="00F42D56" w:rsidRDefault="00F42D56"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one can clearly see that long-polling does not outperform polling as long as the server-side updates are very frequent.</w:t>
      </w:r>
    </w:p>
    <w:p w:rsidR="00F42D56" w:rsidRPr="00D90BDE" w:rsidRDefault="00F42D56" w:rsidP="00D90BDE">
      <w:pPr>
        <w:rPr>
          <w:lang w:val="en-US"/>
        </w:rPr>
      </w:pPr>
      <w:r w:rsidRPr="00D90BDE">
        <w:rPr>
          <w:lang w:val="en-US"/>
        </w:rPr>
        <w:t>Norges Bank Investment Management</w:t>
      </w:r>
      <w:r>
        <w:rPr>
          <w:rStyle w:val="Fotnotereferanse"/>
        </w:rPr>
        <w:footnoteReference w:id="5"/>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F42D56" w:rsidRDefault="00F42D56" w:rsidP="00D90BDE">
      <w:pPr>
        <w:pStyle w:val="Overskrift3"/>
        <w:rPr>
          <w:lang w:val="en-US"/>
        </w:rPr>
      </w:pPr>
      <w:bookmarkStart w:id="14" w:name="_Toc362724153"/>
      <w:r>
        <w:rPr>
          <w:lang w:val="en-US"/>
        </w:rPr>
        <w:t>Streaming techniques</w:t>
      </w:r>
      <w:bookmarkEnd w:id="14"/>
    </w:p>
    <w:p w:rsidR="00F42D56" w:rsidRPr="00A437F5" w:rsidRDefault="00F42D56"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TODO: sse section</w:t>
      </w:r>
      <w:r w:rsidRPr="008646FA">
        <w:rPr>
          <w:lang w:val="en-US"/>
        </w:rPr>
        <w:t>)</w:t>
      </w:r>
      <w:r w:rsidRPr="00A437F5">
        <w:rPr>
          <w:lang w:val="en-US"/>
        </w:rPr>
        <w:t xml:space="preserve">). </w:t>
      </w:r>
    </w:p>
    <w:p w:rsidR="00F42D56" w:rsidRPr="00A437F5" w:rsidRDefault="00F42D56"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F42D56" w:rsidRPr="00A437F5" w:rsidRDefault="00F42D56"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F42D56" w:rsidRPr="00A437F5" w:rsidRDefault="00F42D56" w:rsidP="00A437F5">
      <w:pPr>
        <w:rPr>
          <w:lang w:val="en-US"/>
        </w:rPr>
      </w:pPr>
      <w:r w:rsidRPr="00A437F5">
        <w:rPr>
          <w:lang w:val="en-US"/>
        </w:rPr>
        <w:t xml:space="preserve">A forever frame makes the developer write some additional code to handle the incoming scripts. With the EventSource interface of Server-Sent Events, developers have a more powerful toolbox for wrapping the incoming events (see section </w:t>
      </w:r>
      <w:r w:rsidRPr="008646FA">
        <w:rPr>
          <w:lang w:val="en-US"/>
        </w:rPr>
        <w:t>(</w:t>
      </w:r>
      <w:r>
        <w:rPr>
          <w:color w:val="FF0000"/>
          <w:lang w:val="en-US"/>
        </w:rPr>
        <w:t>TODO: sse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F42D56" w:rsidRDefault="00F42D56" w:rsidP="00852866">
      <w:pPr>
        <w:pStyle w:val="Overskrift2"/>
        <w:rPr>
          <w:lang w:val="en-US"/>
        </w:rPr>
      </w:pPr>
      <w:bookmarkStart w:id="15" w:name="_Toc362724154"/>
      <w:r>
        <w:rPr>
          <w:lang w:val="en-US"/>
        </w:rPr>
        <w:t>HTTP was never designed for real-time</w:t>
      </w:r>
      <w:bookmarkEnd w:id="15"/>
    </w:p>
    <w:p w:rsidR="00F42D56" w:rsidRPr="00852866" w:rsidRDefault="00F42D56"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F42D56" w:rsidRDefault="00F42D56" w:rsidP="00852866">
      <w:pPr>
        <w:pStyle w:val="Overskrift3"/>
        <w:rPr>
          <w:lang w:val="en-US"/>
        </w:rPr>
      </w:pPr>
      <w:bookmarkStart w:id="16" w:name="_Toc362724155"/>
      <w:r>
        <w:rPr>
          <w:lang w:val="en-US"/>
        </w:rPr>
        <w:t>Overhead</w:t>
      </w:r>
      <w:bookmarkEnd w:id="16"/>
    </w:p>
    <w:p w:rsidR="00F42D56" w:rsidRPr="00852866" w:rsidRDefault="00F42D56" w:rsidP="00852866">
      <w:pPr>
        <w:rPr>
          <w:lang w:val="en-US"/>
        </w:rPr>
      </w:pPr>
      <w:r w:rsidRPr="00852866">
        <w:rPr>
          <w:lang w:val="en-US"/>
        </w:rPr>
        <w:t xml:space="preserve">Previously, in section </w:t>
      </w:r>
      <w:r>
        <w:rPr>
          <w:lang w:val="en-US"/>
        </w:rPr>
        <w:t>(</w:t>
      </w:r>
      <w:r>
        <w:rPr>
          <w:color w:val="FF0000"/>
          <w:lang w:val="en-US"/>
        </w:rPr>
        <w:t>TODO: crossref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F42D56" w:rsidRPr="00852866" w:rsidRDefault="00F42D56"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6"/>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7"/>
      </w:r>
      <w:r w:rsidRPr="00852866">
        <w:rPr>
          <w:lang w:val="en-US"/>
        </w:rPr>
        <w:t>.</w:t>
      </w:r>
    </w:p>
    <w:p w:rsidR="00F42D56" w:rsidRPr="00852866" w:rsidRDefault="00F42D56"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F42D56" w:rsidRDefault="00F42D56" w:rsidP="00852866">
      <w:pPr>
        <w:pStyle w:val="Overskrift3"/>
        <w:rPr>
          <w:lang w:val="en-US"/>
        </w:rPr>
      </w:pPr>
      <w:bookmarkStart w:id="17" w:name="_Toc362724156"/>
      <w:r>
        <w:rPr>
          <w:lang w:val="en-US"/>
        </w:rPr>
        <w:t>Half-duplex</w:t>
      </w:r>
      <w:bookmarkEnd w:id="17"/>
    </w:p>
    <w:p w:rsidR="00F42D56" w:rsidRPr="00852866" w:rsidRDefault="00F42D56"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F42D56" w:rsidRPr="00852866" w:rsidRDefault="00F42D56"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TODO: crossref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F42D56" w:rsidRDefault="00F42D56" w:rsidP="00852866">
      <w:pPr>
        <w:pStyle w:val="Overskrift2"/>
        <w:rPr>
          <w:lang w:val="en-US"/>
        </w:rPr>
      </w:pPr>
      <w:bookmarkStart w:id="18" w:name="_Toc362724157"/>
      <w:r>
        <w:rPr>
          <w:lang w:val="en-US"/>
        </w:rPr>
        <w:t>WebSockets is still young</w:t>
      </w:r>
      <w:bookmarkEnd w:id="18"/>
    </w:p>
    <w:p w:rsidR="00F42D56" w:rsidRPr="00852866" w:rsidRDefault="00F42D56"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TODO: crossref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WebSockets natively, and even though IE10, Chrome, Firefox, Opera and Safari does, it will be several years before developers can safely assume that every single client out there supports WebSockets. </w:t>
      </w:r>
    </w:p>
    <w:p w:rsidR="00F42D56" w:rsidRPr="00852866" w:rsidRDefault="00F42D56"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8"/>
      </w:r>
      <w:r w:rsidRPr="00852866">
        <w:rPr>
          <w:lang w:val="en-US"/>
        </w:rPr>
        <w:t xml:space="preserve"> and Socket.io</w:t>
      </w:r>
      <w:r>
        <w:rPr>
          <w:rStyle w:val="Fotnotereferanse"/>
        </w:rPr>
        <w:footnoteReference w:id="9"/>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F42D56" w:rsidRDefault="00F42D56" w:rsidP="00852866">
      <w:pPr>
        <w:pStyle w:val="Overskrift3"/>
        <w:rPr>
          <w:lang w:val="en-US"/>
        </w:rPr>
      </w:pPr>
      <w:bookmarkStart w:id="19" w:name="_Toc362724158"/>
      <w:r>
        <w:rPr>
          <w:lang w:val="en-US"/>
        </w:rPr>
        <w:t>Know when to use it</w:t>
      </w:r>
      <w:bookmarkEnd w:id="19"/>
    </w:p>
    <w:p w:rsidR="00F42D56" w:rsidRPr="00852866" w:rsidRDefault="00F42D56"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F42D56" w:rsidRDefault="00F42D56"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F42D56" w:rsidRPr="00852866" w:rsidRDefault="00F42D56"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F42D56" w:rsidRDefault="00F42D56" w:rsidP="00852866">
      <w:pPr>
        <w:pStyle w:val="Overskrift3"/>
        <w:rPr>
          <w:lang w:val="en-US"/>
        </w:rPr>
      </w:pPr>
      <w:bookmarkStart w:id="20" w:name="_Toc362724159"/>
      <w:r>
        <w:rPr>
          <w:lang w:val="en-US"/>
        </w:rPr>
        <w:t>Know how to use it</w:t>
      </w:r>
      <w:bookmarkEnd w:id="20"/>
    </w:p>
    <w:p w:rsidR="00F42D56" w:rsidRPr="00852866" w:rsidRDefault="00F42D56"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F42D56" w:rsidRDefault="00F42D56"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(wss:// instead of ws://), which, in my opinion, is a good practice since it makes data encrypted.</w:t>
      </w:r>
    </w:p>
    <w:p w:rsidR="00F42D56" w:rsidRDefault="00F42D56" w:rsidP="00E313D5">
      <w:pPr>
        <w:pStyle w:val="Overskrift2"/>
        <w:rPr>
          <w:lang w:val="en-US"/>
        </w:rPr>
      </w:pPr>
      <w:bookmarkStart w:id="21" w:name="_Toc362724160"/>
      <w:r>
        <w:rPr>
          <w:lang w:val="en-US"/>
        </w:rPr>
        <w:t>The use of real-time</w:t>
      </w:r>
      <w:bookmarkEnd w:id="21"/>
    </w:p>
    <w:p w:rsidR="00F42D56" w:rsidRPr="00E313D5" w:rsidRDefault="00F42D56"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F42D56" w:rsidRPr="00E313D5" w:rsidRDefault="00F42D56"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F42D56" w:rsidRPr="00E313D5" w:rsidRDefault="00F42D56"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F42D56" w:rsidRPr="00E313D5" w:rsidRDefault="00F42D56"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F42D56" w:rsidRDefault="00F42D56" w:rsidP="00E313D5">
      <w:pPr>
        <w:pStyle w:val="Overskrift2"/>
        <w:rPr>
          <w:lang w:val="en-US"/>
        </w:rPr>
      </w:pPr>
      <w:bookmarkStart w:id="22" w:name="_Toc362724161"/>
      <w:r>
        <w:rPr>
          <w:lang w:val="en-US"/>
        </w:rPr>
        <w:t>Conclusion</w:t>
      </w:r>
      <w:bookmarkEnd w:id="22"/>
    </w:p>
    <w:p w:rsidR="00F42D56" w:rsidRPr="00E313D5" w:rsidRDefault="00F42D56"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F42D56" w:rsidRPr="00E313D5" w:rsidRDefault="00F42D56"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F42D56" w:rsidRPr="00E313D5" w:rsidRDefault="00F42D56"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ywo will remain what they are, namely two separate things. </w:t>
      </w:r>
    </w:p>
    <w:p w:rsidR="00F42D56" w:rsidRPr="00E313D5" w:rsidRDefault="00F42D56" w:rsidP="00E313D5">
      <w:pPr>
        <w:rPr>
          <w:lang w:val="en-US"/>
        </w:rPr>
      </w:pPr>
      <w:r w:rsidRPr="00E313D5">
        <w:rPr>
          <w:lang w:val="en-US"/>
        </w:rPr>
        <w:t xml:space="preserve">Social networks like Facebook, collaboration tools like Google Docs and other real-time use cases are already widespread, and that will most likely not change any time soon. Real-time is here to stay, which is good because it provides vast, and yet unseen, possibilities. </w:t>
      </w:r>
    </w:p>
    <w:p w:rsidR="00F42D56" w:rsidRDefault="00F42D56" w:rsidP="002023B4">
      <w:pPr>
        <w:rPr>
          <w:lang w:val="en-US"/>
        </w:rPr>
      </w:pPr>
      <w:r w:rsidRPr="00E313D5">
        <w:rPr>
          <w:lang w:val="en-US"/>
        </w:rPr>
        <w:t xml:space="preserve">Finally, my initial problem was the question of WebSockets’s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F42D56" w:rsidRDefault="00F42D56" w:rsidP="00EA6FFA">
      <w:pPr>
        <w:rPr>
          <w:lang w:val="en-US"/>
        </w:rPr>
        <w:sectPr w:rsidR="00F42D56" w:rsidSect="002023B4">
          <w:type w:val="continuous"/>
          <w:pgSz w:w="11906" w:h="16838"/>
          <w:pgMar w:top="1417" w:right="1417" w:bottom="1417" w:left="1417" w:header="708" w:footer="708" w:gutter="0"/>
          <w:pgNumType w:start="1"/>
          <w:cols w:space="708"/>
          <w:docGrid w:linePitch="360"/>
        </w:sectPr>
      </w:pPr>
    </w:p>
    <w:p w:rsidR="00512644" w:rsidRDefault="00512644"/>
    <w:sectPr w:rsidR="0051264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644" w:rsidRDefault="00512644" w:rsidP="00F42D56">
      <w:pPr>
        <w:spacing w:after="0" w:line="240" w:lineRule="auto"/>
      </w:pPr>
      <w:r>
        <w:separator/>
      </w:r>
    </w:p>
  </w:endnote>
  <w:endnote w:type="continuationSeparator" w:id="0">
    <w:p w:rsidR="00512644" w:rsidRDefault="00512644" w:rsidP="00F42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644" w:rsidRDefault="00512644" w:rsidP="00F42D56">
      <w:pPr>
        <w:spacing w:after="0" w:line="240" w:lineRule="auto"/>
      </w:pPr>
      <w:r>
        <w:separator/>
      </w:r>
    </w:p>
  </w:footnote>
  <w:footnote w:type="continuationSeparator" w:id="0">
    <w:p w:rsidR="00512644" w:rsidRDefault="00512644" w:rsidP="00F42D56">
      <w:pPr>
        <w:spacing w:after="0" w:line="240" w:lineRule="auto"/>
      </w:pPr>
      <w:r>
        <w:continuationSeparator/>
      </w:r>
    </w:p>
  </w:footnote>
  <w:footnote w:id="1">
    <w:p w:rsidR="00F42D56" w:rsidRPr="0026075A" w:rsidRDefault="00F42D56"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2">
    <w:p w:rsidR="00F42D56" w:rsidRPr="0026075A" w:rsidRDefault="00F42D56"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3">
    <w:p w:rsidR="00F42D56" w:rsidRPr="005F1BF1" w:rsidRDefault="00F42D56" w:rsidP="005F1BF1">
      <w:pPr>
        <w:pStyle w:val="Fotnotetekst"/>
        <w:rPr>
          <w:lang w:val="en-US"/>
        </w:rPr>
      </w:pPr>
      <w:r>
        <w:rPr>
          <w:rStyle w:val="Fotnotereferanse"/>
        </w:rPr>
        <w:footnoteRef/>
      </w:r>
      <w:r w:rsidRPr="005F1BF1">
        <w:rPr>
          <w:lang w:val="en-US"/>
        </w:rPr>
        <w:t xml:space="preserve"> The WebSocket counterparts are ws and wss.</w:t>
      </w:r>
    </w:p>
  </w:footnote>
  <w:footnote w:id="4">
    <w:p w:rsidR="00F42D56" w:rsidRPr="005F1BF1" w:rsidRDefault="00F42D56" w:rsidP="005F1BF1">
      <w:pPr>
        <w:pStyle w:val="Fotnotetekst"/>
        <w:rPr>
          <w:lang w:val="en-US"/>
        </w:rPr>
      </w:pPr>
      <w:r>
        <w:rPr>
          <w:rStyle w:val="Fotnotereferanse"/>
        </w:rPr>
        <w:footnoteRef/>
      </w:r>
      <w:r w:rsidRPr="005F1BF1">
        <w:rPr>
          <w:lang w:val="en-US"/>
        </w:rPr>
        <w:t xml:space="preserve"> Status code 101</w:t>
      </w:r>
    </w:p>
  </w:footnote>
  <w:footnote w:id="5">
    <w:p w:rsidR="00F42D56" w:rsidRPr="00D90BDE" w:rsidRDefault="00F42D56" w:rsidP="00D90BDE">
      <w:pPr>
        <w:pStyle w:val="Fotnotetekst"/>
        <w:rPr>
          <w:lang w:val="en-US"/>
        </w:rPr>
      </w:pPr>
      <w:r>
        <w:rPr>
          <w:rStyle w:val="Fotnotereferanse"/>
        </w:rPr>
        <w:footnoteRef/>
      </w:r>
      <w:r w:rsidRPr="00D90BDE">
        <w:rPr>
          <w:lang w:val="en-US"/>
        </w:rPr>
        <w:t xml:space="preserve"> </w:t>
      </w:r>
      <w:hyperlink r:id="rId1" w:history="1">
        <w:r w:rsidRPr="00D90BDE">
          <w:rPr>
            <w:rStyle w:val="Hyperkobling"/>
            <w:lang w:val="en-US"/>
          </w:rPr>
          <w:t>http://www.nbim.no</w:t>
        </w:r>
      </w:hyperlink>
      <w:r w:rsidRPr="00D90BDE">
        <w:rPr>
          <w:lang w:val="en-US"/>
        </w:rPr>
        <w:t xml:space="preserve"> </w:t>
      </w:r>
    </w:p>
  </w:footnote>
  <w:footnote w:id="6">
    <w:p w:rsidR="00F42D56" w:rsidRPr="00852866" w:rsidRDefault="00F42D56"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Mbits</w:t>
      </w:r>
    </w:p>
  </w:footnote>
  <w:footnote w:id="7">
    <w:p w:rsidR="00F42D56" w:rsidRPr="00852866" w:rsidRDefault="00F42D56"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Mbits</w:t>
      </w:r>
    </w:p>
  </w:footnote>
  <w:footnote w:id="8">
    <w:p w:rsidR="00F42D56" w:rsidRPr="00852866" w:rsidRDefault="00F42D56" w:rsidP="00852866">
      <w:pPr>
        <w:pStyle w:val="Fotnotetekst"/>
        <w:rPr>
          <w:lang w:val="en-US"/>
        </w:rPr>
      </w:pPr>
      <w:r>
        <w:rPr>
          <w:rStyle w:val="Fotnotereferanse"/>
        </w:rPr>
        <w:footnoteRef/>
      </w:r>
      <w:r w:rsidRPr="00852866">
        <w:rPr>
          <w:lang w:val="en-US"/>
        </w:rPr>
        <w:t xml:space="preserve"> </w:t>
      </w:r>
      <w:hyperlink r:id="rId2" w:history="1">
        <w:r w:rsidRPr="00852866">
          <w:rPr>
            <w:rStyle w:val="Hyperkobling"/>
            <w:lang w:val="en-US"/>
          </w:rPr>
          <w:t>http://signalr.net/</w:t>
        </w:r>
      </w:hyperlink>
      <w:r w:rsidRPr="00852866">
        <w:rPr>
          <w:lang w:val="en-US"/>
        </w:rPr>
        <w:t xml:space="preserve"> </w:t>
      </w:r>
    </w:p>
  </w:footnote>
  <w:footnote w:id="9">
    <w:p w:rsidR="00F42D56" w:rsidRPr="00852866" w:rsidRDefault="00F42D56" w:rsidP="00852866">
      <w:pPr>
        <w:pStyle w:val="Fotnotetekst"/>
        <w:rPr>
          <w:lang w:val="en-US"/>
        </w:rPr>
      </w:pPr>
      <w:r>
        <w:rPr>
          <w:rStyle w:val="Fotnotereferanse"/>
        </w:rPr>
        <w:footnoteRef/>
      </w:r>
      <w:r w:rsidRPr="00852866">
        <w:rPr>
          <w:lang w:val="en-US"/>
        </w:rPr>
        <w:t xml:space="preserve"> </w:t>
      </w:r>
      <w:hyperlink r:id="rId3" w:history="1">
        <w:r w:rsidRPr="00852866">
          <w:rPr>
            <w:rStyle w:val="Hyperkobling"/>
            <w:lang w:val="en-US"/>
          </w:rPr>
          <w:t>http://socket.io/</w:t>
        </w:r>
      </w:hyperlink>
      <w:r w:rsidRPr="00852866">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attachedTemplate r:id="rId1"/>
  <w:defaultTabStop w:val="708"/>
  <w:hyphenationZone w:val="425"/>
  <w:characterSpacingControl w:val="doNotCompress"/>
  <w:footnotePr>
    <w:footnote w:id="-1"/>
    <w:footnote w:id="0"/>
  </w:footnotePr>
  <w:endnotePr>
    <w:endnote w:id="-1"/>
    <w:endnote w:id="0"/>
  </w:endnotePr>
  <w:compat>
    <w:useFELayout/>
  </w:compat>
  <w:rsids>
    <w:rsidRoot w:val="00F42D56"/>
    <w:rsid w:val="00512644"/>
    <w:rsid w:val="00F42D5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42D56"/>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F42D56"/>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F42D56"/>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F42D56"/>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F42D56"/>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F42D56"/>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42D56"/>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F42D56"/>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F42D56"/>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F42D56"/>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F42D56"/>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F42D56"/>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F42D56"/>
    <w:rPr>
      <w:color w:val="0000FF" w:themeColor="hyperlink"/>
      <w:u w:val="single"/>
    </w:rPr>
  </w:style>
  <w:style w:type="paragraph" w:styleId="Fotnotetekst">
    <w:name w:val="footnote text"/>
    <w:basedOn w:val="Normal"/>
    <w:link w:val="FotnotetekstTegn"/>
    <w:uiPriority w:val="99"/>
    <w:unhideWhenUsed/>
    <w:rsid w:val="00F42D56"/>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F42D56"/>
    <w:rPr>
      <w:rFonts w:eastAsiaTheme="minorHAnsi"/>
      <w:sz w:val="20"/>
      <w:szCs w:val="20"/>
      <w:lang w:eastAsia="en-US"/>
    </w:rPr>
  </w:style>
  <w:style w:type="character" w:styleId="Fotnotereferanse">
    <w:name w:val="footnote reference"/>
    <w:basedOn w:val="Standardskriftforavsnitt"/>
    <w:uiPriority w:val="99"/>
    <w:semiHidden/>
    <w:unhideWhenUsed/>
    <w:rsid w:val="00F42D5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ocket.io/" TargetMode="External"/><Relationship Id="rId2" Type="http://schemas.openxmlformats.org/officeDocument/2006/relationships/hyperlink" Target="http://signalr.net/" TargetMode="External"/><Relationship Id="rId1" Type="http://schemas.openxmlformats.org/officeDocument/2006/relationships/hyperlink" Target="http://www.nbim.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0</TotalTime>
  <Pages>1</Pages>
  <Words>4084</Words>
  <Characters>21648</Characters>
  <Application>Microsoft Office Word</Application>
  <DocSecurity>0</DocSecurity>
  <Lines>180</Lines>
  <Paragraphs>51</Paragraphs>
  <ScaleCrop>false</ScaleCrop>
  <Company/>
  <LinksUpToDate>false</LinksUpToDate>
  <CharactersWithSpaces>25681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
  <cp:revision>1</cp:revision>
  <dcterms:created xsi:type="dcterms:W3CDTF">2013-07-30T18:04:00Z</dcterms:created>
</cp:coreProperties>
</file>