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71533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71533C">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71533C"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1799579"/>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1799580"/>
      <w:r>
        <w:t>Maintainability</w:t>
      </w:r>
      <w:bookmarkEnd w:id="8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6" w:name="_Toc381799581"/>
      <w:r>
        <w:t>Browser support</w:t>
      </w:r>
      <w:bookmarkEnd w:id="8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7" w:name="_Toc381799582"/>
      <w:r>
        <w:t>Maturity</w:t>
      </w:r>
      <w:bookmarkEnd w:id="87"/>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0" w:name="_Toc381799585"/>
      <w:r>
        <w:t>Simplicity</w:t>
      </w:r>
      <w:bookmarkEnd w:id="9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9"/>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1" w:name="_Toc381799586"/>
      <w:r>
        <w:t>Maintainability</w:t>
      </w:r>
      <w:bookmarkEnd w:id="91"/>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2" w:name="_Toc381799587"/>
      <w:r>
        <w:t>Browser support</w:t>
      </w:r>
      <w:bookmarkEnd w:id="92"/>
    </w:p>
    <w:p w:rsidR="00CC1C90" w:rsidRDefault="00CC1C90" w:rsidP="0016378D">
      <w:r>
        <w:t>Using just WebSockets and Comet provided support for all major browsers</w:t>
      </w:r>
      <w:r w:rsidR="0016378D">
        <w:rPr>
          <w:rStyle w:val="Fotnotereferanse"/>
        </w:rPr>
        <w:footnoteReference w:id="30"/>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3" w:name="_Toc381799588"/>
      <w:r>
        <w:t>Maturity</w:t>
      </w:r>
      <w:bookmarkEnd w:id="93"/>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31"/>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2"/>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6" w:name="_Toc381799591"/>
      <w:r>
        <w:lastRenderedPageBreak/>
        <w:t>Simplicity</w:t>
      </w:r>
      <w:bookmarkEnd w:id="96"/>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3"/>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8" w:name="_Toc381799593"/>
      <w:r>
        <w:t>Browser support</w:t>
      </w:r>
      <w:bookmarkEnd w:id="98"/>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1" w:name="_Toc381799596"/>
      <w:r>
        <w:t>Documentation</w:t>
      </w:r>
      <w:bookmarkEnd w:id="101"/>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4"/>
      </w:r>
      <w:r>
        <w:t xml:space="preserve">. </w:t>
      </w:r>
    </w:p>
    <w:p w:rsidR="00F6367A" w:rsidRDefault="00F6367A" w:rsidP="00F6367A">
      <w:pPr>
        <w:pStyle w:val="Overskrift3"/>
      </w:pPr>
      <w:bookmarkStart w:id="102" w:name="_Toc381799597"/>
      <w:r>
        <w:t>Simplicity</w:t>
      </w:r>
      <w:bookmarkEnd w:id="102"/>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3" w:name="_Toc381799598"/>
      <w:r>
        <w:lastRenderedPageBreak/>
        <w:t>Maintainability</w:t>
      </w:r>
      <w:bookmarkEnd w:id="103"/>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5"/>
      </w:r>
      <w:r>
        <w:t>, something they wouldn't if it didn't look promising.</w:t>
      </w:r>
    </w:p>
    <w:p w:rsidR="00241638" w:rsidRDefault="00241638" w:rsidP="00241638">
      <w:pPr>
        <w:pStyle w:val="Overskrift3"/>
      </w:pPr>
      <w:bookmarkStart w:id="104" w:name="_Toc381799599"/>
      <w:r>
        <w:t>Browser support</w:t>
      </w:r>
      <w:bookmarkEnd w:id="104"/>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5" w:name="_Toc381799600"/>
      <w:r>
        <w:t>Maturity</w:t>
      </w:r>
      <w:bookmarkEnd w:id="105"/>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bookmarkStart w:id="106" w:name="_Toc381799601"/>
    </w:p>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6"/>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7" w:name="_Toc381799602"/>
      <w:r w:rsidRPr="00A65862">
        <w:rPr>
          <w:lang w:val="en-US"/>
        </w:rPr>
        <w:lastRenderedPageBreak/>
        <w:t>Methodology</w:t>
      </w:r>
      <w:bookmarkEnd w:id="107"/>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08" w:name="_Toc381799603"/>
      <w:r>
        <w:t>Test scenario</w:t>
      </w:r>
      <w:bookmarkEnd w:id="108"/>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4"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4C7545">
      <w:pPr>
        <w:pStyle w:val="Listeavsnitt"/>
        <w:numPr>
          <w:ilvl w:val="0"/>
          <w:numId w:val="50"/>
        </w:numPr>
      </w:pPr>
      <w:r>
        <w:t>What test to run. The "echo" option starts a test where each message received by the server, is sent back to the caller.</w:t>
      </w:r>
    </w:p>
    <w:p w:rsidR="004C7545" w:rsidRDefault="004C7545" w:rsidP="004C7545">
      <w:pPr>
        <w:pStyle w:val="Listeavsnitt"/>
        <w:numPr>
          <w:ilvl w:val="0"/>
          <w:numId w:val="50"/>
        </w:numPr>
      </w:pPr>
      <w:r>
        <w:lastRenderedPageBreak/>
        <w:t>How many clients are connected. Instead of letting the server count this, I find it easier to just tell it.</w:t>
      </w:r>
    </w:p>
    <w:p w:rsidR="004C7545" w:rsidRDefault="004C7545" w:rsidP="004C7545">
      <w:pPr>
        <w:pStyle w:val="Listeavsnitt"/>
        <w:numPr>
          <w:ilvl w:val="0"/>
          <w:numId w:val="50"/>
        </w:numPr>
      </w:pPr>
      <w:r>
        <w:t xml:space="preserve">The spacing </w:t>
      </w:r>
      <w:proofErr w:type="spellStart"/>
      <w:r>
        <w:t>og</w:t>
      </w:r>
      <w:proofErr w:type="spellEnd"/>
      <w:r>
        <w:t xml:space="preserve"> the x-axis in generated graphs. </w:t>
      </w:r>
      <w:r w:rsidR="00141B57">
        <w:t>Numbers</w:t>
      </w:r>
      <w:r>
        <w:t xml:space="preserve"> on the axis represents seconds. I ended up with running short tests, so this value was always set to one.</w:t>
      </w:r>
    </w:p>
    <w:p w:rsidR="004C7545" w:rsidRDefault="004C7545" w:rsidP="004C7545">
      <w:pPr>
        <w:pStyle w:val="Listeavsnitt"/>
        <w:numPr>
          <w:ilvl w:val="0"/>
          <w:numId w:val="50"/>
        </w:numPr>
      </w:pPr>
      <w:r>
        <w:t>The start time as recorded client side. To eliminate time differences, the server will record the start time as well. Calculations for client data will use the first, while server data will use the latter.</w:t>
      </w:r>
    </w:p>
    <w:p w:rsidR="0048499A" w:rsidRDefault="0048499A" w:rsidP="0048499A">
      <w:pPr>
        <w:pStyle w:val="Overskrift2"/>
      </w:pPr>
      <w:bookmarkStart w:id="109" w:name="_Toc381799604"/>
      <w:r>
        <w:t>Test data</w:t>
      </w:r>
      <w:bookmarkEnd w:id="109"/>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p>
    <w:p w:rsidR="0099724B" w:rsidRDefault="0099724B" w:rsidP="0099724B">
      <w:r>
        <w:t>More interesting than the message frequency is latency data. Each client needs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0" w:name="_Toc381799605"/>
      <w:r>
        <w:t>Test setup</w:t>
      </w:r>
      <w:bookmarkEnd w:id="110"/>
    </w:p>
    <w:p w:rsidR="00454920" w:rsidRDefault="00454920" w:rsidP="00454920">
      <w:r>
        <w:t>There are several ways to implement the test scenario:</w:t>
      </w:r>
    </w:p>
    <w:p w:rsidR="00454920" w:rsidRDefault="00454920" w:rsidP="00454920">
      <w:pPr>
        <w:pStyle w:val="Listeavsnitt"/>
        <w:numPr>
          <w:ilvl w:val="0"/>
          <w:numId w:val="61"/>
        </w:numPr>
      </w:pPr>
      <w:r>
        <w:t>Using console applications as clients.</w:t>
      </w:r>
    </w:p>
    <w:p w:rsidR="00454920" w:rsidRDefault="00454920" w:rsidP="00454920">
      <w:pPr>
        <w:pStyle w:val="Listeavsnitt"/>
        <w:numPr>
          <w:ilvl w:val="0"/>
          <w:numId w:val="61"/>
        </w:numPr>
      </w:pPr>
      <w:r>
        <w:t>Using headless browsers</w:t>
      </w:r>
      <w:r>
        <w:rPr>
          <w:rStyle w:val="Fotnotereferanse"/>
        </w:rPr>
        <w:footnoteReference w:id="36"/>
      </w:r>
      <w:r>
        <w:t>.</w:t>
      </w:r>
    </w:p>
    <w:p w:rsidR="00454920" w:rsidRDefault="00454920" w:rsidP="00454920">
      <w:pPr>
        <w:pStyle w:val="Listeavsnitt"/>
        <w:numPr>
          <w:ilvl w:val="0"/>
          <w:numId w:val="61"/>
        </w:numPr>
      </w:pPr>
      <w:r>
        <w:t>Using real browsers.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xml:space="preserve">). This test however, has many aspects that I have yet to see in any other scenario. I am going to test five </w:t>
      </w:r>
      <w:r>
        <w:lastRenderedPageBreak/>
        <w:t>different frameworks. All will use WebSockets, but I will also test the different fallback transports. Each framework expects messages in a different format (</w:t>
      </w:r>
      <w:r w:rsidRPr="00223646">
        <w:rPr>
          <w:color w:val="FF0000"/>
        </w:rPr>
        <w:t>TODO: example?</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p>
    <w:p w:rsidR="00141B57" w:rsidRPr="00454920" w:rsidRDefault="00454920" w:rsidP="00454920">
      <w:r>
        <w:t xml:space="preserve">The final option is to use real browsers and have multiple clients in each open 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1" w:name="_Toc381799606"/>
      <w:r>
        <w:t>Choice of setup</w:t>
      </w:r>
      <w:bookmarkEnd w:id="111"/>
    </w:p>
    <w:p w:rsidR="00396EC6" w:rsidRDefault="00396EC6" w:rsidP="00396EC6">
      <w:r>
        <w:t>I chose to go with real browsers. Writing many different console applications could easily have become a time trap, resulting in uncompleted tests.</w:t>
      </w:r>
      <w:r w:rsidR="00137332">
        <w:t xml:space="preserve"> It would also require different implementations for HTTP and WebSockets, as well as for the different frameworks. </w:t>
      </w:r>
      <w:r>
        <w:t xml:space="preserve">Using headless browsers would have been the optimal solution, but I find </w:t>
      </w:r>
      <w:proofErr w:type="spellStart"/>
      <w:r>
        <w:t>Slimer</w:t>
      </w:r>
      <w:proofErr w:type="spellEnd"/>
      <w:r>
        <w:t xml:space="preserve"> to be too immature. Any bugs with the testing software could have given false results. The fact that it is not headless yet is also a drawback.</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xml:space="preserve">). Firefox turned out to be the ideal browser as Selenium has good support for it. It was also the browser that handled several clients best. Chrome just stopped connecting after six clients had connected, regardless of how many windows they were spread across. </w:t>
      </w:r>
    </w:p>
    <w:p w:rsidR="00396EC6" w:rsidRDefault="00396EC6" w:rsidP="00396EC6">
      <w:r>
        <w:t xml:space="preserve">Due to machine resources, I had to limit the tests to only 60 clients running in 30 browser instances. Message frequency was set to two messages per second per client. This load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396EC6">
      <w:pPr>
        <w:pStyle w:val="Listeavsnitt"/>
        <w:numPr>
          <w:ilvl w:val="0"/>
          <w:numId w:val="62"/>
        </w:numPr>
      </w:pPr>
      <w:r>
        <w:t>Intel Core i7-3610QM CPU with 2.30 GHz.</w:t>
      </w:r>
    </w:p>
    <w:p w:rsidR="00396EC6" w:rsidRDefault="00396EC6" w:rsidP="00396EC6">
      <w:pPr>
        <w:pStyle w:val="Listeavsnitt"/>
        <w:numPr>
          <w:ilvl w:val="0"/>
          <w:numId w:val="62"/>
        </w:numPr>
      </w:pPr>
      <w:r>
        <w:t>Eight Gigabytes of RAM.</w:t>
      </w:r>
    </w:p>
    <w:p w:rsidR="00396EC6" w:rsidRDefault="00396EC6" w:rsidP="00396EC6">
      <w:pPr>
        <w:pStyle w:val="Listeavsnitt"/>
        <w:numPr>
          <w:ilvl w:val="0"/>
          <w:numId w:val="62"/>
        </w:numPr>
      </w:pPr>
      <w:r>
        <w:t>64 bit Windows 7 Home Premium.</w:t>
      </w:r>
    </w:p>
    <w:p w:rsidR="00396EC6" w:rsidRDefault="00396EC6" w:rsidP="00396EC6">
      <w:r>
        <w:t>To host the servers I used a desktop computer from HP with the following specs:</w:t>
      </w:r>
    </w:p>
    <w:p w:rsidR="00396EC6" w:rsidRDefault="00396EC6" w:rsidP="00396EC6">
      <w:pPr>
        <w:pStyle w:val="Listeavsnitt"/>
        <w:numPr>
          <w:ilvl w:val="0"/>
          <w:numId w:val="63"/>
        </w:numPr>
      </w:pPr>
      <w:r>
        <w:lastRenderedPageBreak/>
        <w:t>Intel Core 2 Duo-T7600 CPU with 2.33 GHz.</w:t>
      </w:r>
    </w:p>
    <w:p w:rsidR="00396EC6" w:rsidRDefault="00396EC6" w:rsidP="00396EC6">
      <w:pPr>
        <w:pStyle w:val="Listeavsnitt"/>
        <w:numPr>
          <w:ilvl w:val="0"/>
          <w:numId w:val="63"/>
        </w:numPr>
      </w:pPr>
      <w:r>
        <w:t>Eight Gigabytes of RAM.</w:t>
      </w:r>
    </w:p>
    <w:p w:rsidR="00396EC6" w:rsidRDefault="00396EC6" w:rsidP="00396EC6">
      <w:pPr>
        <w:pStyle w:val="Listeavsnitt"/>
        <w:numPr>
          <w:ilvl w:val="0"/>
          <w:numId w:val="63"/>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P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7"/>
      </w:r>
      <w:r>
        <w:t xml:space="preserve"> and the "monitor". 19 and 16 tests respectively ensures that these entities perform to specification. In addition, most frameworks needed some extra code to wrap these entities </w:t>
      </w:r>
      <w:proofErr w:type="spellStart"/>
      <w:r>
        <w:t>togheter</w:t>
      </w:r>
      <w:proofErr w:type="spellEnd"/>
      <w:r>
        <w:t xml:space="preserve"> with sending messages. Play Framework and Lightstreamer, for instance, needed to serialize data to JSON. They share the class JSONHelper.java for this purpose (also unit tested).</w:t>
      </w:r>
    </w:p>
    <w:p w:rsidR="00A65862" w:rsidRDefault="00C73382" w:rsidP="00C73382">
      <w:pPr>
        <w:pStyle w:val="Overskrift2"/>
      </w:pPr>
      <w:r>
        <w:t>Displaying data</w:t>
      </w:r>
    </w:p>
    <w:p w:rsidR="004C5061" w:rsidRDefault="004C5061" w:rsidP="004C5061">
      <w:r>
        <w:t xml:space="preserve">I chose to use </w:t>
      </w:r>
      <w:proofErr w:type="spellStart"/>
      <w:r>
        <w:t>Highcharts</w:t>
      </w:r>
      <w:proofErr w:type="spellEnd"/>
      <w:r>
        <w:t xml:space="preserve"> (TODO: link)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r>
        <w:t>Configurations</w:t>
      </w:r>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lastRenderedPageBreak/>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2" w:name="_Toc381799607"/>
      <w:r>
        <w:t>Monitoring network traffic</w:t>
      </w:r>
      <w:bookmarkEnd w:id="112"/>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E67450" w:rsidRDefault="00E67450" w:rsidP="00E34132">
      <w:pPr>
        <w:pStyle w:val="Overskrift2"/>
      </w:pPr>
      <w:bookmarkStart w:id="113" w:name="_Toc381799608"/>
      <w:r>
        <w:t>Monitoring of processor</w:t>
      </w:r>
      <w:bookmarkEnd w:id="113"/>
    </w:p>
    <w:p w:rsidR="00B34817" w:rsidRPr="00B34817" w:rsidRDefault="00B34817" w:rsidP="00B34817">
      <w:r>
        <w:t xml:space="preserve">While I could have chosen an advanced tool with pin point accuracy, this was not what I wanted with this data. The most interesting for me was to see if there were clear differences between different transports and frameworks. Windows Server 2012’s Resource Monitor was therefore chosen for this purpose. </w:t>
      </w:r>
    </w:p>
    <w:p w:rsidR="00E67450" w:rsidRDefault="00E67450" w:rsidP="00E34132">
      <w:pPr>
        <w:pStyle w:val="Overskrift2"/>
      </w:pPr>
      <w:bookmarkStart w:id="114" w:name="_Toc381799609"/>
      <w:r>
        <w:t>Monitoring of memory usage</w:t>
      </w:r>
      <w:bookmarkEnd w:id="114"/>
    </w:p>
    <w:p w:rsidR="000A7D4C" w:rsidRP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9464CD" w:rsidRPr="009464CD" w:rsidRDefault="009464CD" w:rsidP="009464CD">
      <w:r>
        <w:t xml:space="preserve">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w:t>
      </w:r>
      <w:proofErr w:type="spellStart"/>
      <w:r>
        <w:t>SockJS</w:t>
      </w:r>
      <w:proofErr w:type="spellEnd"/>
      <w:r>
        <w:t xml:space="preserve"> therefore replaces Meteor in this part of the thesis.</w:t>
      </w:r>
    </w:p>
    <w:p w:rsidR="00B928F2" w:rsidRDefault="00B928F2" w:rsidP="009464CD">
      <w:pPr>
        <w:pStyle w:val="Overskrift3"/>
        <w:ind w:left="993" w:hanging="993"/>
      </w:pPr>
      <w:bookmarkStart w:id="117" w:name="_Toc381799612"/>
      <w:r w:rsidRPr="009464CD">
        <w:t>Using browsers</w:t>
      </w:r>
      <w:bookmarkEnd w:id="117"/>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667CFB" w:rsidRPr="00667CFB" w:rsidRDefault="00667CFB" w:rsidP="00667CFB">
      <w:r>
        <w:t xml:space="preserve">Nonetheless, most modern browsers have increased this limit to somewhere between four and eight. Consequences of this are that I cannot have more than two or three </w:t>
      </w:r>
      <w:r>
        <w:lastRenderedPageBreak/>
        <w:t>clients per browser, and I cannot have a high message frequency. If I do, I risk reaching the maximum number of connections, thus introducing extra latency. Another repercussion is that the number of clients will be limited by the client machine. A browser takes up about 100 megabytes of RAM when idle. Considering that each browser will store some data as well, this number will grow close to 200 megabytes. As mentioned before (</w:t>
      </w:r>
      <w:r>
        <w:rPr>
          <w:color w:val="FF0000"/>
        </w:rPr>
        <w:t>TODO: setup</w:t>
      </w:r>
      <w:r>
        <w:t>), the browsers memory consumption, limited the number of clients to 60 for my tests.</w:t>
      </w:r>
    </w:p>
    <w:p w:rsidR="00B928F2" w:rsidRDefault="00B928F2" w:rsidP="007C3956">
      <w:pPr>
        <w:pStyle w:val="Overskrift3"/>
        <w:ind w:left="993" w:hanging="993"/>
      </w:pPr>
      <w:bookmarkStart w:id="118" w:name="_Toc381799613"/>
      <w:r>
        <w:t>Network capture</w:t>
      </w:r>
      <w:bookmarkEnd w:id="118"/>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w:t>
      </w:r>
      <w:proofErr w:type="spellStart"/>
      <w:r>
        <w:t>SockJS</w:t>
      </w:r>
      <w:proofErr w:type="spellEnd"/>
      <w:r>
        <w:t xml:space="preserve">. Keep in mind though, that there may be some differences between how browsers handle different transport mechanisms. Still, it gives an indication. </w:t>
      </w:r>
    </w:p>
    <w:p w:rsidR="007C3956" w:rsidRDefault="007C3956" w:rsidP="00EC1450">
      <w:r>
        <w:t xml:space="preserve">The basis for the calculations is up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r>
        <w:t>Streaming with Play Framework</w:t>
      </w:r>
    </w:p>
    <w:p w:rsidR="007C3956" w:rsidRPr="007C3956" w:rsidRDefault="007C3956" w:rsidP="007C3956">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5"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6"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7"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8"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9"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0"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1"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2"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3"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5"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6"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8"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9"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0"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2"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3"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376F" w:rsidRDefault="00D1376F" w:rsidP="00BC0672">
      <w:r>
        <w:separator/>
      </w:r>
    </w:p>
    <w:p w:rsidR="00D1376F" w:rsidRDefault="00D1376F" w:rsidP="00BC0672"/>
  </w:endnote>
  <w:endnote w:type="continuationSeparator" w:id="0">
    <w:p w:rsidR="00D1376F" w:rsidRDefault="00D1376F" w:rsidP="00BC0672">
      <w:r>
        <w:continuationSeparator/>
      </w:r>
    </w:p>
    <w:p w:rsidR="00D1376F" w:rsidRDefault="00D1376F"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7C3956" w:rsidRDefault="007C3956" w:rsidP="00BC0672">
        <w:pPr>
          <w:pStyle w:val="Bunntekst"/>
        </w:pPr>
        <w:fldSimple w:instr=" PAGE   \* MERGEFORMAT ">
          <w:r w:rsidR="00A8054B">
            <w:rPr>
              <w:noProof/>
            </w:rPr>
            <w:t>65</w:t>
          </w:r>
        </w:fldSimple>
      </w:p>
    </w:sdtContent>
  </w:sdt>
  <w:p w:rsidR="007C3956" w:rsidRDefault="007C3956"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956" w:rsidRDefault="007C3956">
    <w:pPr>
      <w:pStyle w:val="Bunntekst"/>
      <w:jc w:val="right"/>
    </w:pPr>
  </w:p>
  <w:p w:rsidR="007C3956" w:rsidRDefault="007C3956">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376F" w:rsidRDefault="00D1376F" w:rsidP="00BC0672">
      <w:r>
        <w:separator/>
      </w:r>
    </w:p>
    <w:p w:rsidR="00D1376F" w:rsidRDefault="00D1376F" w:rsidP="00BC0672"/>
  </w:footnote>
  <w:footnote w:type="continuationSeparator" w:id="0">
    <w:p w:rsidR="00D1376F" w:rsidRDefault="00D1376F" w:rsidP="00BC0672">
      <w:r>
        <w:continuationSeparator/>
      </w:r>
    </w:p>
    <w:p w:rsidR="00D1376F" w:rsidRDefault="00D1376F" w:rsidP="00BC0672"/>
  </w:footnote>
  <w:footnote w:id="1">
    <w:p w:rsidR="007C3956" w:rsidRPr="00E73381" w:rsidRDefault="007C3956"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7C3956" w:rsidRPr="00696607" w:rsidRDefault="007C3956"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7C3956" w:rsidRPr="00973AEE" w:rsidRDefault="007C3956"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7C3956" w:rsidRPr="0026075A" w:rsidRDefault="007C3956" w:rsidP="00136F70">
      <w:pPr>
        <w:pStyle w:val="Fotnotetekst"/>
      </w:pPr>
      <w:r>
        <w:rPr>
          <w:rStyle w:val="Fotnotereferanse"/>
        </w:rPr>
        <w:footnoteRef/>
      </w:r>
      <w:r w:rsidRPr="0026075A">
        <w:t xml:space="preserve"> The forever frame receives JavaScript code wrapped up in script-tags.</w:t>
      </w:r>
    </w:p>
  </w:footnote>
  <w:footnote w:id="5">
    <w:p w:rsidR="007C3956" w:rsidRPr="0026075A" w:rsidRDefault="007C3956"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7C3956" w:rsidRPr="005F1BF1" w:rsidRDefault="007C3956"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7C3956" w:rsidRPr="005F1BF1" w:rsidRDefault="007C3956" w:rsidP="00136F70">
      <w:pPr>
        <w:pStyle w:val="Fotnotetekst"/>
      </w:pPr>
      <w:r>
        <w:rPr>
          <w:rStyle w:val="Fotnotereferanse"/>
        </w:rPr>
        <w:footnoteRef/>
      </w:r>
      <w:r w:rsidRPr="005F1BF1">
        <w:t xml:space="preserve"> Status code 101</w:t>
      </w:r>
    </w:p>
  </w:footnote>
  <w:footnote w:id="8">
    <w:p w:rsidR="007C3956" w:rsidRPr="00D90BDE" w:rsidRDefault="007C3956"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7C3956" w:rsidRPr="00852866" w:rsidRDefault="007C3956"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7C3956" w:rsidRPr="00852866" w:rsidRDefault="007C3956"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7C3956" w:rsidRPr="00852866" w:rsidRDefault="007C3956"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7C3956" w:rsidRPr="00852866" w:rsidRDefault="007C3956"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7C3956" w:rsidRPr="003077E8" w:rsidRDefault="007C3956">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7C3956" w:rsidRPr="002C6810" w:rsidRDefault="007C3956">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7C3956" w:rsidRPr="00780E28" w:rsidRDefault="007C3956">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7C3956" w:rsidRPr="00A46824" w:rsidRDefault="007C3956">
      <w:pPr>
        <w:pStyle w:val="Fotnotetekst"/>
      </w:pPr>
      <w:r>
        <w:rPr>
          <w:rStyle w:val="Fotnotereferanse"/>
        </w:rPr>
        <w:footnoteRef/>
      </w:r>
      <w:r w:rsidRPr="00A46824">
        <w:t xml:space="preserve"> </w:t>
      </w:r>
      <w:r>
        <w:t>Visual Studio Express is one of these products.</w:t>
      </w:r>
    </w:p>
  </w:footnote>
  <w:footnote w:id="17">
    <w:p w:rsidR="007C3956" w:rsidRPr="00A46824" w:rsidRDefault="007C3956"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7C3956" w:rsidRPr="00595675" w:rsidRDefault="007C3956" w:rsidP="00582008">
      <w:pPr>
        <w:pStyle w:val="Fotnotetekst"/>
      </w:pPr>
      <w:r>
        <w:rPr>
          <w:rStyle w:val="Fotnotereferanse"/>
        </w:rPr>
        <w:footnoteRef/>
      </w:r>
      <w:r w:rsidRPr="00595675">
        <w:t xml:space="preserve"> </w:t>
      </w:r>
      <w:r>
        <w:t>For instance a framework for .NET is natural to run using IIS Express.</w:t>
      </w:r>
    </w:p>
  </w:footnote>
  <w:footnote w:id="19">
    <w:p w:rsidR="007C3956" w:rsidRPr="0045253B" w:rsidRDefault="007C3956"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7C3956" w:rsidRPr="00256273" w:rsidRDefault="007C3956">
      <w:pPr>
        <w:pStyle w:val="Fotnotetekst"/>
      </w:pPr>
      <w:r>
        <w:rPr>
          <w:rStyle w:val="Fotnotereferanse"/>
        </w:rPr>
        <w:footnoteRef/>
      </w:r>
      <w:r>
        <w:t xml:space="preserve"> </w:t>
      </w:r>
      <w:r w:rsidRPr="00256273">
        <w:t>https://github.com/Atmosphere/atmosphere</w:t>
      </w:r>
    </w:p>
  </w:footnote>
  <w:footnote w:id="21">
    <w:p w:rsidR="007C3956" w:rsidRPr="00164830" w:rsidRDefault="007C3956">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7C3956" w:rsidRPr="00B530E2" w:rsidRDefault="007C3956"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7C3956" w:rsidRPr="00B530E2" w:rsidRDefault="007C3956"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7C3956" w:rsidRPr="00F1281C" w:rsidRDefault="007C3956"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7C3956" w:rsidRPr="004411A5" w:rsidRDefault="007C3956">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7C3956" w:rsidRPr="004411A5" w:rsidRDefault="007C3956">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7C3956" w:rsidRPr="00D127A9" w:rsidRDefault="007C3956">
      <w:pPr>
        <w:pStyle w:val="Fotnotetekst"/>
      </w:pPr>
      <w:r>
        <w:rPr>
          <w:rStyle w:val="Fotnotereferanse"/>
        </w:rPr>
        <w:footnoteRef/>
      </w:r>
      <w:r>
        <w:t xml:space="preserve"> The subscription modes are RAW, MERGE, COMMAND and DISTINCT.</w:t>
      </w:r>
    </w:p>
  </w:footnote>
  <w:footnote w:id="28">
    <w:p w:rsidR="007C3956" w:rsidRPr="00A36CFD" w:rsidRDefault="007C3956">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7C3956" w:rsidRPr="00B376A7" w:rsidRDefault="007C3956">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30">
    <w:p w:rsidR="007C3956" w:rsidRPr="0016378D" w:rsidRDefault="007C3956">
      <w:pPr>
        <w:pStyle w:val="Fotnotetekst"/>
      </w:pPr>
      <w:r>
        <w:rPr>
          <w:rStyle w:val="Fotnotereferanse"/>
        </w:rPr>
        <w:footnoteRef/>
      </w:r>
      <w:r>
        <w:t xml:space="preserve"> I tested with Internet Explorer 8 and newer and the newest versions of Chrome, Firefox and Opera.</w:t>
      </w:r>
    </w:p>
  </w:footnote>
  <w:footnote w:id="31">
    <w:p w:rsidR="007C3956" w:rsidRPr="00BA60DF" w:rsidRDefault="007C3956">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2">
    <w:p w:rsidR="007C3956" w:rsidRPr="00BA60DF" w:rsidRDefault="007C3956">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3">
    <w:p w:rsidR="007C3956" w:rsidRPr="00461B8D" w:rsidRDefault="007C3956">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4">
    <w:p w:rsidR="007C3956" w:rsidRPr="00BC3142" w:rsidRDefault="007C3956">
      <w:pPr>
        <w:pStyle w:val="Fotnotetekst"/>
      </w:pPr>
      <w:r>
        <w:rPr>
          <w:rStyle w:val="Fotnotereferanse"/>
        </w:rPr>
        <w:footnoteRef/>
      </w:r>
      <w:r>
        <w:t xml:space="preserve"> </w:t>
      </w:r>
      <w:r w:rsidRPr="00BC3142">
        <w:t>You can see one of t</w:t>
      </w:r>
      <w:r>
        <w:t xml:space="preserve">he videos here: </w:t>
      </w:r>
      <w:hyperlink r:id="rId12" w:history="1">
        <w:r w:rsidRPr="00B04886">
          <w:rPr>
            <w:rStyle w:val="Hyperkobling"/>
          </w:rPr>
          <w:t>https://www.meteor.com/screencast</w:t>
        </w:r>
      </w:hyperlink>
      <w:r>
        <w:t xml:space="preserve"> </w:t>
      </w:r>
    </w:p>
  </w:footnote>
  <w:footnote w:id="35">
    <w:p w:rsidR="007C3956" w:rsidRPr="00122068" w:rsidRDefault="007C3956">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6">
    <w:p w:rsidR="007C3956" w:rsidRPr="00454920" w:rsidRDefault="007C3956">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7">
    <w:p w:rsidR="007C3956" w:rsidRPr="00C73382" w:rsidRDefault="007C3956">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6">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AEC3D6A"/>
    <w:multiLevelType w:val="hybridMultilevel"/>
    <w:tmpl w:val="A4083E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60">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1">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2">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9"/>
  </w:num>
  <w:num w:numId="2">
    <w:abstractNumId w:val="8"/>
  </w:num>
  <w:num w:numId="3">
    <w:abstractNumId w:val="45"/>
  </w:num>
  <w:num w:numId="4">
    <w:abstractNumId w:val="37"/>
  </w:num>
  <w:num w:numId="5">
    <w:abstractNumId w:val="13"/>
  </w:num>
  <w:num w:numId="6">
    <w:abstractNumId w:val="20"/>
  </w:num>
  <w:num w:numId="7">
    <w:abstractNumId w:val="58"/>
  </w:num>
  <w:num w:numId="8">
    <w:abstractNumId w:val="4"/>
  </w:num>
  <w:num w:numId="9">
    <w:abstractNumId w:val="26"/>
  </w:num>
  <w:num w:numId="10">
    <w:abstractNumId w:val="25"/>
  </w:num>
  <w:num w:numId="11">
    <w:abstractNumId w:val="36"/>
  </w:num>
  <w:num w:numId="12">
    <w:abstractNumId w:val="30"/>
  </w:num>
  <w:num w:numId="13">
    <w:abstractNumId w:val="18"/>
  </w:num>
  <w:num w:numId="14">
    <w:abstractNumId w:val="51"/>
  </w:num>
  <w:num w:numId="15">
    <w:abstractNumId w:val="9"/>
  </w:num>
  <w:num w:numId="16">
    <w:abstractNumId w:val="34"/>
  </w:num>
  <w:num w:numId="17">
    <w:abstractNumId w:val="16"/>
  </w:num>
  <w:num w:numId="18">
    <w:abstractNumId w:val="38"/>
  </w:num>
  <w:num w:numId="19">
    <w:abstractNumId w:val="40"/>
  </w:num>
  <w:num w:numId="20">
    <w:abstractNumId w:val="54"/>
  </w:num>
  <w:num w:numId="21">
    <w:abstractNumId w:val="44"/>
  </w:num>
  <w:num w:numId="22">
    <w:abstractNumId w:val="6"/>
  </w:num>
  <w:num w:numId="23">
    <w:abstractNumId w:val="50"/>
  </w:num>
  <w:num w:numId="24">
    <w:abstractNumId w:val="27"/>
  </w:num>
  <w:num w:numId="25">
    <w:abstractNumId w:val="62"/>
  </w:num>
  <w:num w:numId="26">
    <w:abstractNumId w:val="10"/>
  </w:num>
  <w:num w:numId="27">
    <w:abstractNumId w:val="48"/>
  </w:num>
  <w:num w:numId="28">
    <w:abstractNumId w:val="46"/>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4"/>
  </w:num>
  <w:num w:numId="36">
    <w:abstractNumId w:val="23"/>
  </w:num>
  <w:num w:numId="37">
    <w:abstractNumId w:val="28"/>
  </w:num>
  <w:num w:numId="38">
    <w:abstractNumId w:val="32"/>
  </w:num>
  <w:num w:numId="39">
    <w:abstractNumId w:val="56"/>
  </w:num>
  <w:num w:numId="40">
    <w:abstractNumId w:val="0"/>
  </w:num>
  <w:num w:numId="41">
    <w:abstractNumId w:val="57"/>
  </w:num>
  <w:num w:numId="42">
    <w:abstractNumId w:val="47"/>
  </w:num>
  <w:num w:numId="43">
    <w:abstractNumId w:val="49"/>
  </w:num>
  <w:num w:numId="44">
    <w:abstractNumId w:val="60"/>
  </w:num>
  <w:num w:numId="45">
    <w:abstractNumId w:val="3"/>
  </w:num>
  <w:num w:numId="46">
    <w:abstractNumId w:val="19"/>
  </w:num>
  <w:num w:numId="47">
    <w:abstractNumId w:val="43"/>
  </w:num>
  <w:num w:numId="48">
    <w:abstractNumId w:val="41"/>
  </w:num>
  <w:num w:numId="49">
    <w:abstractNumId w:val="31"/>
  </w:num>
  <w:num w:numId="50">
    <w:abstractNumId w:val="21"/>
  </w:num>
  <w:num w:numId="51">
    <w:abstractNumId w:val="35"/>
  </w:num>
  <w:num w:numId="52">
    <w:abstractNumId w:val="53"/>
  </w:num>
  <w:num w:numId="53">
    <w:abstractNumId w:val="61"/>
  </w:num>
  <w:num w:numId="54">
    <w:abstractNumId w:val="17"/>
  </w:num>
  <w:num w:numId="55">
    <w:abstractNumId w:val="39"/>
  </w:num>
  <w:num w:numId="56">
    <w:abstractNumId w:val="1"/>
  </w:num>
  <w:num w:numId="57">
    <w:abstractNumId w:val="22"/>
  </w:num>
  <w:num w:numId="58">
    <w:abstractNumId w:val="55"/>
  </w:num>
  <w:num w:numId="59">
    <w:abstractNumId w:val="29"/>
  </w:num>
  <w:num w:numId="60">
    <w:abstractNumId w:val="52"/>
  </w:num>
  <w:num w:numId="61">
    <w:abstractNumId w:val="15"/>
  </w:num>
  <w:num w:numId="62">
    <w:abstractNumId w:val="33"/>
  </w:num>
  <w:num w:numId="63">
    <w:abstractNumId w:val="42"/>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6DAE"/>
    <w:rsid w:val="000A158F"/>
    <w:rsid w:val="000A4B45"/>
    <w:rsid w:val="000A55D3"/>
    <w:rsid w:val="000A7D4C"/>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E05"/>
    <w:rsid w:val="0012440C"/>
    <w:rsid w:val="00130F6B"/>
    <w:rsid w:val="00136ED3"/>
    <w:rsid w:val="00136F70"/>
    <w:rsid w:val="00137332"/>
    <w:rsid w:val="0013739E"/>
    <w:rsid w:val="00137445"/>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18D"/>
    <w:rsid w:val="001E1943"/>
    <w:rsid w:val="001E2181"/>
    <w:rsid w:val="001E26E2"/>
    <w:rsid w:val="001F109B"/>
    <w:rsid w:val="001F52CA"/>
    <w:rsid w:val="001F6F17"/>
    <w:rsid w:val="002023B4"/>
    <w:rsid w:val="0021194C"/>
    <w:rsid w:val="00212A2E"/>
    <w:rsid w:val="00216CD0"/>
    <w:rsid w:val="00221C90"/>
    <w:rsid w:val="00223646"/>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96EC6"/>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4920"/>
    <w:rsid w:val="00457780"/>
    <w:rsid w:val="00461B8D"/>
    <w:rsid w:val="00463307"/>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E0044"/>
    <w:rsid w:val="004F0A06"/>
    <w:rsid w:val="004F1DAC"/>
    <w:rsid w:val="004F31DC"/>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67CF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2512"/>
    <w:rsid w:val="007035C1"/>
    <w:rsid w:val="00704509"/>
    <w:rsid w:val="007063AA"/>
    <w:rsid w:val="00707263"/>
    <w:rsid w:val="00713CF1"/>
    <w:rsid w:val="0071533C"/>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464CD"/>
    <w:rsid w:val="00955C38"/>
    <w:rsid w:val="00956D95"/>
    <w:rsid w:val="0095779A"/>
    <w:rsid w:val="00957FA7"/>
    <w:rsid w:val="00962887"/>
    <w:rsid w:val="009638A4"/>
    <w:rsid w:val="0097394B"/>
    <w:rsid w:val="00973AEE"/>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1BC4"/>
    <w:rsid w:val="009D26B4"/>
    <w:rsid w:val="009E1CDD"/>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58E1"/>
    <w:rsid w:val="00B178C4"/>
    <w:rsid w:val="00B179C7"/>
    <w:rsid w:val="00B22B75"/>
    <w:rsid w:val="00B31474"/>
    <w:rsid w:val="00B32293"/>
    <w:rsid w:val="00B34817"/>
    <w:rsid w:val="00B35A7D"/>
    <w:rsid w:val="00B36BF8"/>
    <w:rsid w:val="00B376A7"/>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0DF"/>
    <w:rsid w:val="00BA6966"/>
    <w:rsid w:val="00BA7AE0"/>
    <w:rsid w:val="00BC0672"/>
    <w:rsid w:val="00BC30D6"/>
    <w:rsid w:val="00BC3142"/>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0053"/>
    <w:rsid w:val="00C413F8"/>
    <w:rsid w:val="00C42489"/>
    <w:rsid w:val="00C4276B"/>
    <w:rsid w:val="00C4648F"/>
    <w:rsid w:val="00C4739D"/>
    <w:rsid w:val="00C477B4"/>
    <w:rsid w:val="00C527C6"/>
    <w:rsid w:val="00C53902"/>
    <w:rsid w:val="00C53D5C"/>
    <w:rsid w:val="00C56D84"/>
    <w:rsid w:val="00C61340"/>
    <w:rsid w:val="00C66DB1"/>
    <w:rsid w:val="00C67F28"/>
    <w:rsid w:val="00C73382"/>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038"/>
    <w:rsid w:val="00CE245E"/>
    <w:rsid w:val="00CE6F91"/>
    <w:rsid w:val="00CF43BE"/>
    <w:rsid w:val="00CF4E27"/>
    <w:rsid w:val="00CF7102"/>
    <w:rsid w:val="00D020A3"/>
    <w:rsid w:val="00D0254D"/>
    <w:rsid w:val="00D059EA"/>
    <w:rsid w:val="00D0785D"/>
    <w:rsid w:val="00D10F8F"/>
    <w:rsid w:val="00D127A9"/>
    <w:rsid w:val="00D1376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289"/>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EBB"/>
    <w:rsid w:val="00EC0577"/>
    <w:rsid w:val="00EC117E"/>
    <w:rsid w:val="00EC1450"/>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12" Type="http://schemas.openxmlformats.org/officeDocument/2006/relationships/hyperlink" Target="https://www.meteor.com/screencast"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C061A3-A344-48E3-9EBC-1D393B045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9418</TotalTime>
  <Pages>92</Pages>
  <Words>22545</Words>
  <Characters>119492</Characters>
  <Application>Microsoft Office Word</Application>
  <DocSecurity>0</DocSecurity>
  <Lines>995</Lines>
  <Paragraphs>283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141754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87</cp:revision>
  <cp:lastPrinted>2014-03-04T10:14:00Z</cp:lastPrinted>
  <dcterms:created xsi:type="dcterms:W3CDTF">2013-06-26T16:36:00Z</dcterms:created>
  <dcterms:modified xsi:type="dcterms:W3CDTF">2014-03-12T12:48:00Z</dcterms:modified>
</cp:coreProperties>
</file>