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352E068" w:rsidP="44291FCD" w:rsidRDefault="1352E068" w14:paraId="4DB235D1" w14:textId="5308BDF3">
      <w:pPr>
        <w:spacing w:line="240" w:lineRule="auto"/>
        <w:jc w:val="center"/>
        <w:rPr>
          <w:rFonts w:ascii="Cambria" w:hAnsi="Cambria" w:eastAsia="Cambria" w:cs="Cambria"/>
          <w:b w:val="0"/>
          <w:bCs w:val="0"/>
          <w:i w:val="0"/>
          <w:iCs w:val="0"/>
          <w:caps w:val="0"/>
          <w:smallCaps w:val="0"/>
          <w:noProof w:val="0"/>
          <w:color w:val="000000" w:themeColor="text1" w:themeTint="FF" w:themeShade="FF"/>
          <w:sz w:val="36"/>
          <w:szCs w:val="36"/>
          <w:lang w:val="en-US"/>
        </w:rPr>
      </w:pPr>
      <w:r w:rsidRPr="44291FCD" w:rsidR="1352E068">
        <w:rPr>
          <w:rFonts w:ascii="Cambria" w:hAnsi="Cambria" w:eastAsia="Cambria" w:cs="Cambria"/>
          <w:b w:val="1"/>
          <w:bCs w:val="1"/>
          <w:i w:val="0"/>
          <w:iCs w:val="0"/>
          <w:caps w:val="0"/>
          <w:smallCaps w:val="0"/>
          <w:noProof w:val="0"/>
          <w:color w:val="000000" w:themeColor="text1" w:themeTint="FF" w:themeShade="FF"/>
          <w:sz w:val="36"/>
          <w:szCs w:val="36"/>
          <w:lang w:val="en-US"/>
        </w:rPr>
        <w:t>Substance Use and Property Crime in 2018: A State-Level Regression Analysis</w:t>
      </w:r>
    </w:p>
    <w:p w:rsidR="1352E068" w:rsidP="44291FCD" w:rsidRDefault="1352E068" w14:paraId="73BE2E52" w14:textId="7526560B">
      <w:pPr>
        <w:spacing w:line="240" w:lineRule="auto"/>
        <w:rPr>
          <w:rFonts w:ascii="Cambria" w:hAnsi="Cambria" w:eastAsia="Cambria" w:cs="Cambria"/>
          <w:b w:val="0"/>
          <w:bCs w:val="0"/>
          <w:i w:val="0"/>
          <w:iCs w:val="0"/>
          <w:caps w:val="0"/>
          <w:smallCaps w:val="0"/>
          <w:noProof w:val="0"/>
          <w:color w:val="000000" w:themeColor="text1" w:themeTint="FF" w:themeShade="FF"/>
          <w:sz w:val="28"/>
          <w:szCs w:val="28"/>
          <w:u w:val="single"/>
          <w:lang w:val="en-US"/>
        </w:rPr>
      </w:pPr>
      <w:r w:rsidRPr="44291FCD" w:rsidR="1352E068">
        <w:rPr>
          <w:rFonts w:ascii="Cambria" w:hAnsi="Cambria" w:eastAsia="Cambria" w:cs="Cambria"/>
          <w:b w:val="1"/>
          <w:bCs w:val="1"/>
          <w:i w:val="0"/>
          <w:iCs w:val="0"/>
          <w:caps w:val="0"/>
          <w:smallCaps w:val="0"/>
          <w:noProof w:val="0"/>
          <w:color w:val="000000" w:themeColor="text1" w:themeTint="FF" w:themeShade="FF"/>
          <w:sz w:val="28"/>
          <w:szCs w:val="28"/>
          <w:u w:val="single"/>
          <w:lang w:val="en-US"/>
        </w:rPr>
        <w:t>Understanding the Problem and Data</w:t>
      </w:r>
    </w:p>
    <w:p w:rsidR="1352E068" w:rsidP="44291FCD" w:rsidRDefault="1352E068" w14:paraId="0F9B60C8" w14:textId="44568690">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1"/>
          <w:bCs w:val="1"/>
          <w:i w:val="1"/>
          <w:iCs w:val="1"/>
          <w:caps w:val="0"/>
          <w:smallCaps w:val="0"/>
          <w:noProof w:val="0"/>
          <w:color w:val="000000" w:themeColor="text1" w:themeTint="FF" w:themeShade="FF"/>
          <w:sz w:val="22"/>
          <w:szCs w:val="22"/>
          <w:lang w:val="en-US"/>
        </w:rPr>
        <w:t xml:space="preserve">Research </w:t>
      </w:r>
      <w:r w:rsidRPr="44291FCD" w:rsidR="399EF4FD">
        <w:rPr>
          <w:rFonts w:ascii="Cambria" w:hAnsi="Cambria" w:eastAsia="Cambria" w:cs="Cambria"/>
          <w:b w:val="1"/>
          <w:bCs w:val="1"/>
          <w:i w:val="1"/>
          <w:iCs w:val="1"/>
          <w:caps w:val="0"/>
          <w:smallCaps w:val="0"/>
          <w:noProof w:val="0"/>
          <w:color w:val="000000" w:themeColor="text1" w:themeTint="FF" w:themeShade="FF"/>
          <w:sz w:val="22"/>
          <w:szCs w:val="22"/>
          <w:lang w:val="en-US"/>
        </w:rPr>
        <w:t>Q</w:t>
      </w:r>
      <w:r w:rsidRPr="44291FCD" w:rsidR="1352E068">
        <w:rPr>
          <w:rFonts w:ascii="Cambria" w:hAnsi="Cambria" w:eastAsia="Cambria" w:cs="Cambria"/>
          <w:b w:val="1"/>
          <w:bCs w:val="1"/>
          <w:i w:val="1"/>
          <w:iCs w:val="1"/>
          <w:caps w:val="0"/>
          <w:smallCaps w:val="0"/>
          <w:noProof w:val="0"/>
          <w:color w:val="000000" w:themeColor="text1" w:themeTint="FF" w:themeShade="FF"/>
          <w:sz w:val="22"/>
          <w:szCs w:val="22"/>
          <w:lang w:val="en-US"/>
        </w:rPr>
        <w:t>uestion</w:t>
      </w:r>
      <w:r w:rsidRPr="44291FCD" w:rsidR="1352E068">
        <w:rPr>
          <w:rFonts w:ascii="Cambria" w:hAnsi="Cambria" w:eastAsia="Cambria" w:cs="Cambria"/>
          <w:b w:val="0"/>
          <w:bCs w:val="0"/>
          <w:i w:val="1"/>
          <w:iCs w:val="1"/>
          <w:caps w:val="0"/>
          <w:smallCaps w:val="0"/>
          <w:noProof w:val="0"/>
          <w:color w:val="000000" w:themeColor="text1" w:themeTint="FF" w:themeShade="FF"/>
          <w:sz w:val="22"/>
          <w:szCs w:val="22"/>
          <w:lang w:val="en-US"/>
        </w:rPr>
        <w:t>:</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How does substance use (alcohol, marijuana, cocaine) impact property crime rates? </w:t>
      </w:r>
    </w:p>
    <w:p w:rsidR="1352E068" w:rsidP="44291FCD" w:rsidRDefault="1352E068" w14:paraId="69EF3F20" w14:textId="19651783">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1"/>
          <w:bCs w:val="1"/>
          <w:i w:val="1"/>
          <w:iCs w:val="1"/>
          <w:caps w:val="0"/>
          <w:smallCaps w:val="0"/>
          <w:noProof w:val="0"/>
          <w:color w:val="000000" w:themeColor="text1" w:themeTint="FF" w:themeShade="FF"/>
          <w:sz w:val="22"/>
          <w:szCs w:val="22"/>
          <w:lang w:val="en-US"/>
        </w:rPr>
        <w:t xml:space="preserve">Preliminary </w:t>
      </w:r>
      <w:r w:rsidRPr="44291FCD" w:rsidR="634CA6E0">
        <w:rPr>
          <w:rFonts w:ascii="Cambria" w:hAnsi="Cambria" w:eastAsia="Cambria" w:cs="Cambria"/>
          <w:b w:val="1"/>
          <w:bCs w:val="1"/>
          <w:i w:val="1"/>
          <w:iCs w:val="1"/>
          <w:caps w:val="0"/>
          <w:smallCaps w:val="0"/>
          <w:noProof w:val="0"/>
          <w:color w:val="000000" w:themeColor="text1" w:themeTint="FF" w:themeShade="FF"/>
          <w:sz w:val="22"/>
          <w:szCs w:val="22"/>
          <w:lang w:val="en-US"/>
        </w:rPr>
        <w:t>C</w:t>
      </w:r>
      <w:r w:rsidRPr="44291FCD" w:rsidR="1352E068">
        <w:rPr>
          <w:rFonts w:ascii="Cambria" w:hAnsi="Cambria" w:eastAsia="Cambria" w:cs="Cambria"/>
          <w:b w:val="1"/>
          <w:bCs w:val="1"/>
          <w:i w:val="1"/>
          <w:iCs w:val="1"/>
          <w:caps w:val="0"/>
          <w:smallCaps w:val="0"/>
          <w:noProof w:val="0"/>
          <w:color w:val="000000" w:themeColor="text1" w:themeTint="FF" w:themeShade="FF"/>
          <w:sz w:val="22"/>
          <w:szCs w:val="22"/>
          <w:lang w:val="en-US"/>
        </w:rPr>
        <w:t>ommen</w:t>
      </w:r>
      <w:r w:rsidRPr="44291FCD" w:rsidR="667C7DA5">
        <w:rPr>
          <w:rFonts w:ascii="Cambria" w:hAnsi="Cambria" w:eastAsia="Cambria" w:cs="Cambria"/>
          <w:b w:val="1"/>
          <w:bCs w:val="1"/>
          <w:i w:val="1"/>
          <w:iCs w:val="1"/>
          <w:caps w:val="0"/>
          <w:smallCaps w:val="0"/>
          <w:noProof w:val="0"/>
          <w:color w:val="000000" w:themeColor="text1" w:themeTint="FF" w:themeShade="FF"/>
          <w:sz w:val="22"/>
          <w:szCs w:val="22"/>
          <w:lang w:val="en-US"/>
        </w:rPr>
        <w:t>tary</w:t>
      </w:r>
      <w:r w:rsidRPr="44291FCD" w:rsidR="1352E068">
        <w:rPr>
          <w:rFonts w:ascii="Cambria" w:hAnsi="Cambria" w:eastAsia="Cambria" w:cs="Cambria"/>
          <w:b w:val="1"/>
          <w:bCs w:val="1"/>
          <w:i w:val="0"/>
          <w:iCs w:val="0"/>
          <w:caps w:val="0"/>
          <w:smallCaps w:val="0"/>
          <w:noProof w:val="0"/>
          <w:color w:val="000000" w:themeColor="text1" w:themeTint="FF" w:themeShade="FF"/>
          <w:sz w:val="22"/>
          <w:szCs w:val="22"/>
          <w:lang w:val="en-US"/>
        </w:rPr>
        <w:t>:</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This analysis investigates the relationship between substance use rates and property crime rates across U.S. states in 2018. Property crimes such as burglary, larceny, and theft represent major societal costs and are often influenced by drug use and socioeconomic factors. The goal of this study is to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determine</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whether higher substance use rates among specific age groups correspond with higher property crime rates.</w:t>
      </w:r>
      <w:r>
        <w:br/>
      </w:r>
      <w:r>
        <w:br/>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Understanding these relationships can help policymakers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allocate</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resources effectively. If substance use is strongly related to property crime, targeted prevention and rehabilitation strategies could mitigate both addiction and criminal activity simultaneously.</w:t>
      </w:r>
      <w:r>
        <w:br/>
      </w:r>
      <w:r>
        <w:br/>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The data was aggregated from the CORGIS “Drugs” dataset and merged with FBI-reported property crime rates. The dataset includes rates of alcohol, cocaine, and marijuana use across three age groups: 12–17, 18–25, and 26+. For this study, only </w:t>
      </w:r>
      <w:r w:rsidRPr="44291FCD" w:rsidR="0CD34A1B">
        <w:rPr>
          <w:rFonts w:ascii="Cambria" w:hAnsi="Cambria" w:eastAsia="Cambria" w:cs="Cambria"/>
          <w:b w:val="0"/>
          <w:bCs w:val="0"/>
          <w:i w:val="0"/>
          <w:iCs w:val="0"/>
          <w:caps w:val="0"/>
          <w:smallCaps w:val="0"/>
          <w:noProof w:val="0"/>
          <w:color w:val="000000" w:themeColor="text1" w:themeTint="FF" w:themeShade="FF"/>
          <w:sz w:val="22"/>
          <w:szCs w:val="22"/>
          <w:lang w:val="en-US"/>
        </w:rPr>
        <w:t>d</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ata </w:t>
      </w:r>
      <w:r w:rsidRPr="44291FCD" w:rsidR="02250C5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from the year 2018 </w:t>
      </w:r>
      <w:r w:rsidRPr="44291FCD" w:rsidR="179EA153">
        <w:rPr>
          <w:rFonts w:ascii="Cambria" w:hAnsi="Cambria" w:eastAsia="Cambria" w:cs="Cambria"/>
          <w:b w:val="0"/>
          <w:bCs w:val="0"/>
          <w:i w:val="0"/>
          <w:iCs w:val="0"/>
          <w:caps w:val="0"/>
          <w:smallCaps w:val="0"/>
          <w:noProof w:val="0"/>
          <w:color w:val="000000" w:themeColor="text1" w:themeTint="FF" w:themeShade="FF"/>
          <w:sz w:val="22"/>
          <w:szCs w:val="22"/>
          <w:lang w:val="en-US"/>
        </w:rPr>
        <w:t>was used</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Column names were renamed to remove spaces and special characters, so they could be used in Python-based regression formulas. </w:t>
      </w:r>
      <w:r>
        <w:br/>
      </w:r>
    </w:p>
    <w:p w:rsidR="1352E068" w:rsidP="44291FCD" w:rsidRDefault="1352E068" w14:paraId="2C655D88" w14:textId="7EBF2193">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1"/>
          <w:bCs w:val="1"/>
          <w:i w:val="1"/>
          <w:iCs w:val="1"/>
          <w:caps w:val="0"/>
          <w:smallCaps w:val="0"/>
          <w:noProof w:val="0"/>
          <w:color w:val="000000" w:themeColor="text1" w:themeTint="FF" w:themeShade="FF"/>
          <w:sz w:val="22"/>
          <w:szCs w:val="22"/>
          <w:lang w:val="en-US"/>
        </w:rPr>
        <w:t>Data limitations:</w:t>
      </w:r>
    </w:p>
    <w:p w:rsidR="1352E068" w:rsidP="44291FCD" w:rsidRDefault="1352E068" w14:paraId="1A5E591B" w14:textId="1AB3D641">
      <w:pPr>
        <w:pStyle w:val="ListParagraph"/>
        <w:numPr>
          <w:ilvl w:val="0"/>
          <w:numId w:val="3"/>
        </w:num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Property crime rates are influenced by many other factors not included here (e.</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g.,</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poverty, policing, education, urbanization).</w:t>
      </w:r>
    </w:p>
    <w:p w:rsidR="1352E068" w:rsidP="44291FCD" w:rsidRDefault="1352E068" w14:paraId="37D63A50" w14:textId="7DFAA1BE">
      <w:pPr>
        <w:pStyle w:val="ListParagraph"/>
        <w:numPr>
          <w:ilvl w:val="0"/>
          <w:numId w:val="3"/>
        </w:num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Substance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use</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data is self-reported, which may introduce response bias.</w:t>
      </w:r>
    </w:p>
    <w:p w:rsidR="1352E068" w:rsidP="44291FCD" w:rsidRDefault="1352E068" w14:paraId="63BC2D7E" w14:textId="646DC5BD">
      <w:pPr>
        <w:pStyle w:val="ListParagraph"/>
        <w:numPr>
          <w:ilvl w:val="0"/>
          <w:numId w:val="3"/>
        </w:num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Only </w:t>
      </w:r>
      <w:r w:rsidRPr="44291FCD" w:rsidR="35DD3E86">
        <w:rPr>
          <w:rFonts w:ascii="Cambria" w:hAnsi="Cambria" w:eastAsia="Cambria" w:cs="Cambria"/>
          <w:b w:val="0"/>
          <w:bCs w:val="0"/>
          <w:i w:val="0"/>
          <w:iCs w:val="0"/>
          <w:caps w:val="0"/>
          <w:smallCaps w:val="0"/>
          <w:noProof w:val="0"/>
          <w:color w:val="000000" w:themeColor="text1" w:themeTint="FF" w:themeShade="FF"/>
          <w:sz w:val="22"/>
          <w:szCs w:val="22"/>
          <w:lang w:val="en-US"/>
        </w:rPr>
        <w:t>data from 2018 was used</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meaning changes over time were not captured.</w:t>
      </w:r>
    </w:p>
    <w:p w:rsidR="1352E068" w:rsidP="44291FCD" w:rsidRDefault="1352E068" w14:paraId="6B933186" w14:textId="65F5BE9C">
      <w:pPr>
        <w:spacing w:line="240" w:lineRule="auto"/>
        <w:rPr>
          <w:rFonts w:ascii="Cambria" w:hAnsi="Cambria" w:eastAsia="Cambria" w:cs="Cambria"/>
          <w:b w:val="0"/>
          <w:bCs w:val="0"/>
          <w:i w:val="0"/>
          <w:iCs w:val="0"/>
          <w:caps w:val="0"/>
          <w:smallCaps w:val="0"/>
          <w:noProof w:val="0"/>
          <w:color w:val="000000" w:themeColor="text1" w:themeTint="FF" w:themeShade="FF"/>
          <w:sz w:val="28"/>
          <w:szCs w:val="28"/>
          <w:u w:val="single"/>
          <w:lang w:val="en-US"/>
        </w:rPr>
      </w:pPr>
      <w:r w:rsidRPr="44291FCD" w:rsidR="1352E068">
        <w:rPr>
          <w:rFonts w:ascii="Cambria" w:hAnsi="Cambria" w:eastAsia="Cambria" w:cs="Cambria"/>
          <w:b w:val="1"/>
          <w:bCs w:val="1"/>
          <w:i w:val="0"/>
          <w:iCs w:val="0"/>
          <w:caps w:val="0"/>
          <w:smallCaps w:val="0"/>
          <w:noProof w:val="0"/>
          <w:color w:val="000000" w:themeColor="text1" w:themeTint="FF" w:themeShade="FF"/>
          <w:sz w:val="28"/>
          <w:szCs w:val="28"/>
          <w:u w:val="single"/>
          <w:lang w:val="en-US"/>
        </w:rPr>
        <w:t>Exploratory Data Analysis</w:t>
      </w:r>
    </w:p>
    <w:p w:rsidR="1352E068" w:rsidP="44291FCD" w:rsidRDefault="1352E068" w14:paraId="6E020B90" w14:textId="36121435">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Scatter plots were created to visualize the relationship between property crime and each drug-use variable. Each plot includes a red regression line to show the general trend of the relationship.</w:t>
      </w:r>
    </w:p>
    <w:p w:rsidR="1352E068" w:rsidP="44291FCD" w:rsidRDefault="1352E068" w14:paraId="7E8647F6" w14:textId="4246CC33">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br/>
      </w:r>
      <w:r w:rsidR="1352E068">
        <w:drawing>
          <wp:inline wp14:editId="26FEEB41" wp14:anchorId="6F8016E6">
            <wp:extent cx="5276850" cy="3257550"/>
            <wp:effectExtent l="0" t="0" r="0" b="0"/>
            <wp:docPr id="1398399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8399903" name=""/>
                    <pic:cNvPicPr/>
                  </pic:nvPicPr>
                  <pic:blipFill>
                    <a:blip xmlns:r="http://schemas.openxmlformats.org/officeDocument/2006/relationships" r:embed="rId1974764481">
                      <a:extLst>
                        <a:ext uri="{28A0092B-C50C-407E-A947-70E740481C1C}">
                          <a14:useLocalDpi xmlns:a14="http://schemas.microsoft.com/office/drawing/2010/main"/>
                        </a:ext>
                      </a:extLst>
                    </a:blip>
                    <a:stretch>
                      <a:fillRect/>
                    </a:stretch>
                  </pic:blipFill>
                  <pic:spPr>
                    <a:xfrm rot="0">
                      <a:off x="0" y="0"/>
                      <a:ext cx="5276850" cy="3257550"/>
                    </a:xfrm>
                    <a:prstGeom prst="rect">
                      <a:avLst/>
                    </a:prstGeom>
                  </pic:spPr>
                </pic:pic>
              </a:graphicData>
            </a:graphic>
          </wp:inline>
        </w:drawing>
      </w:r>
    </w:p>
    <w:p w:rsidR="1352E068" w:rsidP="44291FCD" w:rsidRDefault="1352E068" w14:paraId="324C2162" w14:textId="36112FB7">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(Cocaine use for the 12-17 age group shows a slightly negative linear relationship with property crime.)</w:t>
      </w:r>
    </w:p>
    <w:p w:rsidR="1352E068" w:rsidP="44291FCD" w:rsidRDefault="1352E068" w14:paraId="7CA898EA" w14:textId="756FDCD1">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1352E068">
        <w:drawing>
          <wp:inline wp14:editId="48B10972" wp14:anchorId="4B74B892">
            <wp:extent cx="5286375" cy="3105150"/>
            <wp:effectExtent l="0" t="0" r="0" b="0"/>
            <wp:docPr id="305444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5444721" name=""/>
                    <pic:cNvPicPr/>
                  </pic:nvPicPr>
                  <pic:blipFill>
                    <a:blip xmlns:r="http://schemas.openxmlformats.org/officeDocument/2006/relationships" r:embed="rId42466255">
                      <a:extLst>
                        <a:ext uri="{28A0092B-C50C-407E-A947-70E740481C1C}">
                          <a14:useLocalDpi xmlns:a14="http://schemas.microsoft.com/office/drawing/2010/main"/>
                        </a:ext>
                      </a:extLst>
                    </a:blip>
                    <a:stretch>
                      <a:fillRect/>
                    </a:stretch>
                  </pic:blipFill>
                  <pic:spPr>
                    <a:xfrm rot="0">
                      <a:off x="0" y="0"/>
                      <a:ext cx="5286375" cy="3105150"/>
                    </a:xfrm>
                    <a:prstGeom prst="rect">
                      <a:avLst/>
                    </a:prstGeom>
                  </pic:spPr>
                </pic:pic>
              </a:graphicData>
            </a:graphic>
          </wp:inline>
        </w:drawing>
      </w:r>
    </w:p>
    <w:p w:rsidR="1352E068" w:rsidP="44291FCD" w:rsidRDefault="1352E068" w14:paraId="5B46F1F2" w14:textId="59F7808B">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(Cocaine us for the 18-25 age group shows a slightly negative linear relationship with property crime)</w:t>
      </w:r>
    </w:p>
    <w:p w:rsidR="44291FCD" w:rsidP="44291FCD" w:rsidRDefault="44291FCD" w14:paraId="3B761382" w14:textId="15ECC8ED">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p>
    <w:p w:rsidR="1352E068" w:rsidP="44291FCD" w:rsidRDefault="1352E068" w14:paraId="12F2B52B" w14:textId="3C515FE9">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1352E068">
        <w:drawing>
          <wp:inline wp14:editId="59A8F95E" wp14:anchorId="745C0B68">
            <wp:extent cx="5105400" cy="3009900"/>
            <wp:effectExtent l="0" t="0" r="0" b="0"/>
            <wp:docPr id="1612466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2466018" name=""/>
                    <pic:cNvPicPr/>
                  </pic:nvPicPr>
                  <pic:blipFill>
                    <a:blip xmlns:r="http://schemas.openxmlformats.org/officeDocument/2006/relationships" r:embed="rId987012592">
                      <a:extLst>
                        <a:ext uri="{28A0092B-C50C-407E-A947-70E740481C1C}">
                          <a14:useLocalDpi xmlns:a14="http://schemas.microsoft.com/office/drawing/2010/main"/>
                        </a:ext>
                      </a:extLst>
                    </a:blip>
                    <a:stretch>
                      <a:fillRect/>
                    </a:stretch>
                  </pic:blipFill>
                  <pic:spPr>
                    <a:xfrm rot="0">
                      <a:off x="0" y="0"/>
                      <a:ext cx="5105400" cy="3009900"/>
                    </a:xfrm>
                    <a:prstGeom prst="rect">
                      <a:avLst/>
                    </a:prstGeom>
                  </pic:spPr>
                </pic:pic>
              </a:graphicData>
            </a:graphic>
          </wp:inline>
        </w:drawing>
      </w:r>
    </w:p>
    <w:p w:rsidR="1352E068" w:rsidP="44291FCD" w:rsidRDefault="1352E068" w14:paraId="6B603ED7" w14:textId="704272F3">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(Cocaine use for the 26+ age group shows a positive linear relationship with property crime)                        </w:t>
      </w:r>
    </w:p>
    <w:p w:rsidR="1352E068" w:rsidP="44291FCD" w:rsidRDefault="1352E068" w14:paraId="3A16D7EA" w14:textId="526626C3">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1352E068">
        <w:drawing>
          <wp:inline wp14:editId="3FBC628B" wp14:anchorId="0121B7E4">
            <wp:extent cx="5086350" cy="3086100"/>
            <wp:effectExtent l="0" t="0" r="0" b="0"/>
            <wp:docPr id="1713123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3123410" name=""/>
                    <pic:cNvPicPr/>
                  </pic:nvPicPr>
                  <pic:blipFill>
                    <a:blip xmlns:r="http://schemas.openxmlformats.org/officeDocument/2006/relationships" r:embed="rId862740965">
                      <a:extLst>
                        <a:ext uri="{28A0092B-C50C-407E-A947-70E740481C1C}">
                          <a14:useLocalDpi xmlns:a14="http://schemas.microsoft.com/office/drawing/2010/main"/>
                        </a:ext>
                      </a:extLst>
                    </a:blip>
                    <a:stretch>
                      <a:fillRect/>
                    </a:stretch>
                  </pic:blipFill>
                  <pic:spPr>
                    <a:xfrm rot="0">
                      <a:off x="0" y="0"/>
                      <a:ext cx="5086350" cy="3086100"/>
                    </a:xfrm>
                    <a:prstGeom prst="rect">
                      <a:avLst/>
                    </a:prstGeom>
                  </pic:spPr>
                </pic:pic>
              </a:graphicData>
            </a:graphic>
          </wp:inline>
        </w:drawing>
      </w:r>
    </w:p>
    <w:p w:rsidR="1352E068" w:rsidP="44291FCD" w:rsidRDefault="1352E068" w14:paraId="75013D2B" w14:textId="5BD55C03">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(Alcohol use for the 12-17 age group shows a negative linear relationship with property crime)</w:t>
      </w:r>
    </w:p>
    <w:p w:rsidR="1352E068" w:rsidP="44291FCD" w:rsidRDefault="1352E068" w14:paraId="2D6454FB" w14:textId="0EB0E543">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1352E068">
        <w:drawing>
          <wp:inline wp14:editId="030816FD" wp14:anchorId="587E9E47">
            <wp:extent cx="5162550" cy="3257550"/>
            <wp:effectExtent l="0" t="0" r="0" b="0"/>
            <wp:docPr id="1807192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7192753" name=""/>
                    <pic:cNvPicPr/>
                  </pic:nvPicPr>
                  <pic:blipFill>
                    <a:blip xmlns:r="http://schemas.openxmlformats.org/officeDocument/2006/relationships" r:embed="rId1386386071">
                      <a:extLst>
                        <a:ext uri="{28A0092B-C50C-407E-A947-70E740481C1C}">
                          <a14:useLocalDpi xmlns:a14="http://schemas.microsoft.com/office/drawing/2010/main"/>
                        </a:ext>
                      </a:extLst>
                    </a:blip>
                    <a:stretch>
                      <a:fillRect/>
                    </a:stretch>
                  </pic:blipFill>
                  <pic:spPr>
                    <a:xfrm rot="0">
                      <a:off x="0" y="0"/>
                      <a:ext cx="5162550" cy="3257550"/>
                    </a:xfrm>
                    <a:prstGeom prst="rect">
                      <a:avLst/>
                    </a:prstGeom>
                  </pic:spPr>
                </pic:pic>
              </a:graphicData>
            </a:graphic>
          </wp:inline>
        </w:drawing>
      </w:r>
    </w:p>
    <w:p w:rsidR="1352E068" w:rsidP="44291FCD" w:rsidRDefault="1352E068" w14:paraId="73392114" w14:textId="598CECD6">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(Alcohol use for the 18-25 age group shows a negative linear relationship with property crime)</w:t>
      </w:r>
    </w:p>
    <w:p w:rsidR="1352E068" w:rsidP="44291FCD" w:rsidRDefault="1352E068" w14:paraId="0EDD302E" w14:textId="6C73CDAB">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1352E068">
        <w:drawing>
          <wp:inline wp14:editId="114BDEB3" wp14:anchorId="475985E3">
            <wp:extent cx="5133975" cy="3676650"/>
            <wp:effectExtent l="0" t="0" r="0" b="0"/>
            <wp:docPr id="2048143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8143239" name=""/>
                    <pic:cNvPicPr/>
                  </pic:nvPicPr>
                  <pic:blipFill>
                    <a:blip xmlns:r="http://schemas.openxmlformats.org/officeDocument/2006/relationships" r:embed="rId458251992">
                      <a:extLst>
                        <a:ext uri="{28A0092B-C50C-407E-A947-70E740481C1C}">
                          <a14:useLocalDpi xmlns:a14="http://schemas.microsoft.com/office/drawing/2010/main"/>
                        </a:ext>
                      </a:extLst>
                    </a:blip>
                    <a:stretch>
                      <a:fillRect/>
                    </a:stretch>
                  </pic:blipFill>
                  <pic:spPr>
                    <a:xfrm rot="0">
                      <a:off x="0" y="0"/>
                      <a:ext cx="5133975" cy="3676650"/>
                    </a:xfrm>
                    <a:prstGeom prst="rect">
                      <a:avLst/>
                    </a:prstGeom>
                  </pic:spPr>
                </pic:pic>
              </a:graphicData>
            </a:graphic>
          </wp:inline>
        </w:drawing>
      </w:r>
    </w:p>
    <w:p w:rsidR="1352E068" w:rsidP="44291FCD" w:rsidRDefault="1352E068" w14:paraId="36EC6348" w14:textId="56135949">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(Alcohol use for the 26+ age group shows a slight negative linear relationship with property crime)</w:t>
      </w:r>
    </w:p>
    <w:p w:rsidR="1352E068" w:rsidP="44291FCD" w:rsidRDefault="1352E068" w14:paraId="32BCCA86" w14:textId="6D7C768A">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1352E068">
        <w:drawing>
          <wp:inline wp14:editId="75C81E63" wp14:anchorId="665407DC">
            <wp:extent cx="5276850" cy="3562350"/>
            <wp:effectExtent l="0" t="0" r="0" b="0"/>
            <wp:docPr id="147849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49257" name=""/>
                    <pic:cNvPicPr/>
                  </pic:nvPicPr>
                  <pic:blipFill>
                    <a:blip xmlns:r="http://schemas.openxmlformats.org/officeDocument/2006/relationships" r:embed="rId742919431">
                      <a:extLst>
                        <a:ext uri="{28A0092B-C50C-407E-A947-70E740481C1C}">
                          <a14:useLocalDpi xmlns:a14="http://schemas.microsoft.com/office/drawing/2010/main"/>
                        </a:ext>
                      </a:extLst>
                    </a:blip>
                    <a:stretch>
                      <a:fillRect/>
                    </a:stretch>
                  </pic:blipFill>
                  <pic:spPr>
                    <a:xfrm rot="0">
                      <a:off x="0" y="0"/>
                      <a:ext cx="5276850" cy="3562350"/>
                    </a:xfrm>
                    <a:prstGeom prst="rect">
                      <a:avLst/>
                    </a:prstGeom>
                  </pic:spPr>
                </pic:pic>
              </a:graphicData>
            </a:graphic>
          </wp:inline>
        </w:drawing>
      </w:r>
    </w:p>
    <w:p w:rsidR="1352E068" w:rsidP="44291FCD" w:rsidRDefault="1352E068" w14:paraId="4ABB1BD4" w14:textId="77878EBE">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(Marijuana use in the 12-17 age group appears to have a flat to slight negative linear relationship with property crime)</w:t>
      </w:r>
    </w:p>
    <w:p w:rsidR="1352E068" w:rsidP="44291FCD" w:rsidRDefault="1352E068" w14:paraId="31361FEB" w14:textId="386859FE">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1352E068">
        <w:drawing>
          <wp:inline wp14:editId="2B9011C2" wp14:anchorId="13737C69">
            <wp:extent cx="5391150" cy="3648075"/>
            <wp:effectExtent l="0" t="0" r="0" b="0"/>
            <wp:docPr id="1762933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933104" name=""/>
                    <pic:cNvPicPr/>
                  </pic:nvPicPr>
                  <pic:blipFill>
                    <a:blip xmlns:r="http://schemas.openxmlformats.org/officeDocument/2006/relationships" r:embed="rId1062783889">
                      <a:extLst>
                        <a:ext xmlns:a="http://schemas.openxmlformats.org/drawingml/2006/main" uri="{28A0092B-C50C-407E-A947-70E740481C1C}">
                          <a14:useLocalDpi xmlns:a14="http://schemas.microsoft.com/office/drawing/2010/main" val="0"/>
                        </a:ext>
                      </a:extLst>
                    </a:blip>
                    <a:stretch>
                      <a:fillRect/>
                    </a:stretch>
                  </pic:blipFill>
                  <pic:spPr>
                    <a:xfrm>
                      <a:off x="0" y="0"/>
                      <a:ext cx="5391150" cy="3648075"/>
                    </a:xfrm>
                    <a:prstGeom prst="rect">
                      <a:avLst/>
                    </a:prstGeom>
                  </pic:spPr>
                </pic:pic>
              </a:graphicData>
            </a:graphic>
          </wp:inline>
        </w:drawing>
      </w:r>
    </w:p>
    <w:p w:rsidR="1352E068" w:rsidP="44291FCD" w:rsidRDefault="1352E068" w14:paraId="1A06A1ED" w14:textId="3B9F7E4E">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(Marijuana use in the 18-25 age group appears to have a slight negative linear relationship with property crime)</w:t>
      </w:r>
    </w:p>
    <w:p w:rsidR="1352E068" w:rsidP="44291FCD" w:rsidRDefault="1352E068" w14:paraId="77DAFD66" w14:textId="302C6103">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1352E068">
        <w:drawing>
          <wp:inline wp14:editId="4137C466" wp14:anchorId="6C76A4CF">
            <wp:extent cx="5486400" cy="4238625"/>
            <wp:effectExtent l="0" t="0" r="0" b="0"/>
            <wp:docPr id="2092399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2399175" name=""/>
                    <pic:cNvPicPr/>
                  </pic:nvPicPr>
                  <pic:blipFill>
                    <a:blip xmlns:r="http://schemas.openxmlformats.org/officeDocument/2006/relationships" r:embed="rId705727457">
                      <a:extLst>
                        <a:ext xmlns:a="http://schemas.openxmlformats.org/drawingml/2006/main" uri="{28A0092B-C50C-407E-A947-70E740481C1C}">
                          <a14:useLocalDpi xmlns:a14="http://schemas.microsoft.com/office/drawing/2010/main" val="0"/>
                        </a:ext>
                      </a:extLst>
                    </a:blip>
                    <a:stretch>
                      <a:fillRect/>
                    </a:stretch>
                  </pic:blipFill>
                  <pic:spPr>
                    <a:xfrm>
                      <a:off x="0" y="0"/>
                      <a:ext cx="5486400" cy="4238625"/>
                    </a:xfrm>
                    <a:prstGeom prst="rect">
                      <a:avLst/>
                    </a:prstGeom>
                  </pic:spPr>
                </pic:pic>
              </a:graphicData>
            </a:graphic>
          </wp:inline>
        </w:drawing>
      </w:r>
    </w:p>
    <w:p w:rsidR="1352E068" w:rsidP="44291FCD" w:rsidRDefault="1352E068" w14:paraId="03DF67DE" w14:textId="18C1C060">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(Marijuana use in the 26+ age group appears to have a positive linear relationship with property crime)</w:t>
      </w:r>
    </w:p>
    <w:p w:rsidR="3AD94A67" w:rsidP="44291FCD" w:rsidRDefault="3AD94A67" w14:paraId="729D15C5" w14:textId="2203FDE8">
      <w:pPr>
        <w:pStyle w:val="Normal"/>
        <w:suppressLineNumbers w:val="0"/>
        <w:bidi w:val="0"/>
        <w:spacing w:before="0" w:beforeAutospacing="off" w:after="160" w:afterAutospacing="off" w:line="240" w:lineRule="auto"/>
        <w:ind w:left="0" w:right="0"/>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3AD94A67">
        <w:rPr>
          <w:rFonts w:ascii="Cambria" w:hAnsi="Cambria" w:eastAsia="Cambria" w:cs="Cambria"/>
          <w:b w:val="1"/>
          <w:bCs w:val="1"/>
          <w:i w:val="1"/>
          <w:iCs w:val="1"/>
          <w:caps w:val="0"/>
          <w:smallCaps w:val="0"/>
          <w:noProof w:val="0"/>
          <w:color w:val="000000" w:themeColor="text1" w:themeTint="FF" w:themeShade="FF"/>
          <w:sz w:val="22"/>
          <w:szCs w:val="22"/>
          <w:lang w:val="en-US"/>
        </w:rPr>
        <w:t>Concluding Remarks on Exploratory Analysis</w:t>
      </w:r>
      <w:r>
        <w:br/>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Cocaine use rate with the 26+ age group show a positive relationship with property crime. Marijuana and alcohol use appear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more weakly</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related, with inconsistent or slightly negative trends in younger age groups. Overall, the relationships appear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approximately linear</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supporting the use of multiple linear regression.</w:t>
      </w:r>
    </w:p>
    <w:p w:rsidR="1352E068" w:rsidP="44291FCD" w:rsidRDefault="1352E068" w14:paraId="24B3C600" w14:textId="6DA24760">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1"/>
          <w:bCs w:val="1"/>
          <w:i w:val="0"/>
          <w:iCs w:val="0"/>
          <w:caps w:val="0"/>
          <w:smallCaps w:val="0"/>
          <w:noProof w:val="0"/>
          <w:color w:val="000000" w:themeColor="text1" w:themeTint="FF" w:themeShade="FF"/>
          <w:sz w:val="28"/>
          <w:szCs w:val="28"/>
          <w:u w:val="single"/>
          <w:lang w:val="en-US"/>
        </w:rPr>
        <w:t>Model Estimation</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u w:val="single"/>
          <w:lang w:val="en-US"/>
        </w:rPr>
        <w:t xml:space="preserve"> </w:t>
      </w:r>
      <w:r>
        <w:br/>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The goal of this section is to estimate a linear regression model that explains differences in property crime rates based on state-level substance use rates.</w:t>
      </w:r>
    </w:p>
    <w:p w:rsidR="2EB26602" w:rsidP="44291FCD" w:rsidRDefault="2EB26602" w14:paraId="159FA4AE" w14:textId="4A56FA1D">
      <w:pPr>
        <w:pStyle w:val="ListParagraph"/>
        <w:numPr>
          <w:ilvl w:val="0"/>
          <w:numId w:val="4"/>
        </w:numPr>
        <w:spacing w:line="240" w:lineRule="auto"/>
        <w:rPr>
          <w:rFonts w:ascii="Cambria" w:hAnsi="Cambria" w:eastAsia="Cambria" w:cs="Cambria"/>
          <w:b w:val="0"/>
          <w:bCs w:val="0"/>
          <w:i w:val="0"/>
          <w:iCs w:val="0"/>
          <w:caps w:val="0"/>
          <w:smallCaps w:val="0"/>
          <w:noProof w:val="0"/>
          <w:color w:val="000000" w:themeColor="text1" w:themeTint="FF" w:themeShade="FF"/>
          <w:sz w:val="24"/>
          <w:szCs w:val="24"/>
          <w:lang w:val="en-US"/>
        </w:rPr>
      </w:pPr>
      <w:r w:rsidRPr="44291FCD" w:rsidR="2EB26602">
        <w:rPr>
          <w:rFonts w:ascii="Cambria" w:hAnsi="Cambria" w:eastAsia="Cambria" w:cs="Cambria"/>
          <w:b w:val="0"/>
          <w:bCs w:val="0"/>
          <w:i w:val="1"/>
          <w:iCs w:val="1"/>
          <w:caps w:val="0"/>
          <w:smallCaps w:val="0"/>
          <w:noProof w:val="0"/>
          <w:color w:val="000000" w:themeColor="text1" w:themeTint="FF" w:themeShade="FF"/>
          <w:sz w:val="22"/>
          <w:szCs w:val="22"/>
          <w:lang w:val="en-US"/>
        </w:rPr>
        <w:t>Dependent variable</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w:rsidR="634D005B" w:rsidP="44291FCD" w:rsidRDefault="634D005B" w14:paraId="36EDCAA9" w14:textId="7A73FBBA">
      <w:pPr>
        <w:pStyle w:val="ListParagraph"/>
        <w:numPr>
          <w:ilvl w:val="1"/>
          <w:numId w:val="4"/>
        </w:numPr>
        <w:spacing w:line="240" w:lineRule="auto"/>
        <w:rPr>
          <w:rFonts w:ascii="Cambria" w:hAnsi="Cambria" w:eastAsia="Cambria" w:cs="Cambria"/>
          <w:b w:val="0"/>
          <w:bCs w:val="0"/>
          <w:i w:val="0"/>
          <w:iCs w:val="0"/>
          <w:caps w:val="0"/>
          <w:smallCaps w:val="0"/>
          <w:noProof w:val="0"/>
          <w:color w:val="000000" w:themeColor="text1" w:themeTint="FF" w:themeShade="FF"/>
          <w:sz w:val="24"/>
          <w:szCs w:val="24"/>
          <w:lang w:val="en-US"/>
        </w:rPr>
      </w:pPr>
      <w:r w:rsidRPr="44291FCD" w:rsidR="634D005B">
        <w:rPr>
          <w:rFonts w:ascii="Cambria" w:hAnsi="Cambria" w:eastAsia="Cambria" w:cs="Cambria"/>
          <w:b w:val="0"/>
          <w:bCs w:val="0"/>
          <w:i w:val="0"/>
          <w:iCs w:val="0"/>
          <w:caps w:val="0"/>
          <w:smallCaps w:val="0"/>
          <w:noProof w:val="0"/>
          <w:color w:val="000000" w:themeColor="text1" w:themeTint="FF" w:themeShade="FF"/>
          <w:sz w:val="22"/>
          <w:szCs w:val="22"/>
          <w:lang w:val="en-US"/>
        </w:rPr>
        <w:t>Property crime</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(the overall property crime rate per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100,000 people</w:t>
      </w:r>
      <w:r w:rsidRPr="44291FCD" w:rsidR="3AD82D21">
        <w:rPr>
          <w:rFonts w:ascii="Cambria" w:hAnsi="Cambria" w:eastAsia="Cambria" w:cs="Cambria"/>
          <w:b w:val="0"/>
          <w:bCs w:val="0"/>
          <w:i w:val="0"/>
          <w:iCs w:val="0"/>
          <w:caps w:val="0"/>
          <w:smallCaps w:val="0"/>
          <w:noProof w:val="0"/>
          <w:color w:val="000000" w:themeColor="text1" w:themeTint="FF" w:themeShade="FF"/>
          <w:sz w:val="22"/>
          <w:szCs w:val="22"/>
          <w:lang w:val="en-US"/>
        </w:rPr>
        <w:t>)</w:t>
      </w:r>
    </w:p>
    <w:p w:rsidR="28F3A07D" w:rsidP="44291FCD" w:rsidRDefault="28F3A07D" w14:paraId="257AF44E" w14:textId="10246D8F">
      <w:pPr>
        <w:pStyle w:val="ListParagraph"/>
        <w:numPr>
          <w:ilvl w:val="0"/>
          <w:numId w:val="4"/>
        </w:numPr>
        <w:spacing w:before="240" w:beforeAutospacing="off" w:after="240" w:afterAutospacing="off" w:line="240" w:lineRule="auto"/>
        <w:rPr>
          <w:rFonts w:ascii="Cambria" w:hAnsi="Cambria" w:eastAsia="Cambria" w:cs="Cambria"/>
          <w:b w:val="0"/>
          <w:bCs w:val="0"/>
          <w:i w:val="0"/>
          <w:iCs w:val="0"/>
          <w:caps w:val="0"/>
          <w:smallCaps w:val="0"/>
          <w:noProof w:val="0"/>
          <w:color w:val="000000" w:themeColor="text1" w:themeTint="FF" w:themeShade="FF"/>
          <w:sz w:val="24"/>
          <w:szCs w:val="24"/>
          <w:lang w:val="en-US"/>
        </w:rPr>
      </w:pPr>
      <w:r w:rsidRPr="44291FCD" w:rsidR="28F3A07D">
        <w:rPr>
          <w:rFonts w:ascii="Cambria" w:hAnsi="Cambria" w:eastAsia="Cambria" w:cs="Cambria"/>
          <w:b w:val="0"/>
          <w:bCs w:val="0"/>
          <w:i w:val="1"/>
          <w:iCs w:val="1"/>
          <w:caps w:val="0"/>
          <w:smallCaps w:val="0"/>
          <w:noProof w:val="0"/>
          <w:color w:val="000000" w:themeColor="text1" w:themeTint="FF" w:themeShade="FF"/>
          <w:sz w:val="22"/>
          <w:szCs w:val="22"/>
          <w:lang w:val="en-US"/>
        </w:rPr>
        <w:t>Independent variables:</w:t>
      </w:r>
    </w:p>
    <w:p w:rsidR="1352E068" w:rsidP="44291FCD" w:rsidRDefault="1352E068" w14:paraId="002C9FA7" w14:textId="6F309F99">
      <w:pPr>
        <w:pStyle w:val="ListParagraph"/>
        <w:numPr>
          <w:ilvl w:val="1"/>
          <w:numId w:val="4"/>
        </w:numPr>
        <w:spacing w:line="240" w:lineRule="auto"/>
        <w:rPr>
          <w:rFonts w:ascii="Cambria" w:hAnsi="Cambria" w:eastAsia="Cambria" w:cs="Cambria"/>
          <w:b w:val="0"/>
          <w:bCs w:val="0"/>
          <w:i w:val="0"/>
          <w:iCs w:val="0"/>
          <w:caps w:val="0"/>
          <w:smallCaps w:val="0"/>
          <w:noProof w:val="0"/>
          <w:color w:val="000000" w:themeColor="text1" w:themeTint="FF" w:themeShade="FF"/>
          <w:sz w:val="24"/>
          <w:szCs w:val="24"/>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Cocaine Use (12–17, 18–25, 26+)</w:t>
      </w:r>
    </w:p>
    <w:p w:rsidR="1352E068" w:rsidP="44291FCD" w:rsidRDefault="1352E068" w14:paraId="3435F3BE" w14:textId="598B4E17">
      <w:pPr>
        <w:pStyle w:val="ListParagraph"/>
        <w:numPr>
          <w:ilvl w:val="1"/>
          <w:numId w:val="4"/>
        </w:numPr>
        <w:spacing w:line="240" w:lineRule="auto"/>
        <w:rPr>
          <w:rFonts w:ascii="Cambria" w:hAnsi="Cambria" w:eastAsia="Cambria" w:cs="Cambria"/>
          <w:b w:val="0"/>
          <w:bCs w:val="0"/>
          <w:i w:val="0"/>
          <w:iCs w:val="0"/>
          <w:caps w:val="0"/>
          <w:smallCaps w:val="0"/>
          <w:noProof w:val="0"/>
          <w:color w:val="000000" w:themeColor="text1" w:themeTint="FF" w:themeShade="FF"/>
          <w:sz w:val="24"/>
          <w:szCs w:val="24"/>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Alcohol Use (12–17, 18–25, 26+)</w:t>
      </w:r>
    </w:p>
    <w:p w:rsidR="1352E068" w:rsidP="44291FCD" w:rsidRDefault="1352E068" w14:paraId="4D3B453A" w14:textId="781371B6">
      <w:pPr>
        <w:pStyle w:val="ListParagraph"/>
        <w:numPr>
          <w:ilvl w:val="1"/>
          <w:numId w:val="4"/>
        </w:numPr>
        <w:spacing w:line="240" w:lineRule="auto"/>
        <w:rPr>
          <w:rFonts w:ascii="Cambria" w:hAnsi="Cambria" w:eastAsia="Cambria" w:cs="Cambria"/>
          <w:b w:val="0"/>
          <w:bCs w:val="0"/>
          <w:i w:val="0"/>
          <w:iCs w:val="0"/>
          <w:caps w:val="0"/>
          <w:smallCaps w:val="0"/>
          <w:noProof w:val="0"/>
          <w:color w:val="000000" w:themeColor="text1" w:themeTint="FF" w:themeShade="FF"/>
          <w:sz w:val="24"/>
          <w:szCs w:val="24"/>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Marijuana Use (12–17, 18–25, 26+)</w:t>
      </w:r>
    </w:p>
    <w:p w:rsidR="1352E068" w:rsidP="44291FCD" w:rsidRDefault="1352E068" w14:paraId="065AFA4F" w14:textId="5CD0D511">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These variables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represent</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drug use rates (per 1,000 people) for each age group, as reported in the CORGIS dataset.</w:t>
      </w:r>
    </w:p>
    <w:p w:rsidR="1352E068" w:rsidP="44291FCD" w:rsidRDefault="1352E068" w14:paraId="15C7B771" w14:textId="42032DB0">
      <w:pPr>
        <w:spacing w:line="240" w:lineRule="auto"/>
        <w:rPr>
          <w:rFonts w:ascii="Cambria" w:hAnsi="Cambria" w:eastAsia="Cambria" w:cs="Cambria"/>
          <w:b w:val="1"/>
          <w:bCs w:val="1"/>
          <w:i w:val="1"/>
          <w:iCs w:val="1"/>
          <w:caps w:val="0"/>
          <w:smallCaps w:val="0"/>
          <w:noProof w:val="0"/>
          <w:color w:val="000000" w:themeColor="text1" w:themeTint="FF" w:themeShade="FF"/>
          <w:sz w:val="22"/>
          <w:szCs w:val="22"/>
          <w:u w:val="none"/>
          <w:lang w:val="en-US"/>
        </w:rPr>
      </w:pPr>
      <w:r w:rsidRPr="44291FCD" w:rsidR="1352E068">
        <w:rPr>
          <w:rFonts w:ascii="Cambria" w:hAnsi="Cambria" w:eastAsia="Cambria" w:cs="Cambria"/>
          <w:b w:val="1"/>
          <w:bCs w:val="1"/>
          <w:i w:val="1"/>
          <w:iCs w:val="1"/>
          <w:caps w:val="0"/>
          <w:smallCaps w:val="0"/>
          <w:noProof w:val="0"/>
          <w:color w:val="000000" w:themeColor="text1" w:themeTint="FF" w:themeShade="FF"/>
          <w:sz w:val="22"/>
          <w:szCs w:val="22"/>
          <w:u w:val="none"/>
          <w:lang w:val="en-US"/>
        </w:rPr>
        <w:t>Initial Model (Saturated Model)</w:t>
      </w:r>
    </w:p>
    <w:p w:rsidR="1352E068" w:rsidP="44291FCD" w:rsidRDefault="1352E068" w14:paraId="4EE91F1E" w14:textId="2BDC6BE7">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The first step was to estimate a saturated model including all nine independent variables:</w:t>
      </w:r>
    </w:p>
    <w:p w:rsidR="462B8D01" w:rsidP="44291FCD" w:rsidRDefault="462B8D01" w14:paraId="2D9C3A68" w14:textId="1DBEC59D">
      <w:p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462B8D01">
        <w:rPr>
          <w:rFonts w:ascii="Cambria" w:hAnsi="Cambria" w:eastAsia="Cambria" w:cs="Cambria"/>
          <w:b w:val="1"/>
          <w:bCs w:val="1"/>
          <w:i w:val="1"/>
          <w:iCs w:val="1"/>
          <w:caps w:val="0"/>
          <w:smallCaps w:val="0"/>
          <w:noProof w:val="0"/>
          <w:color w:val="000000" w:themeColor="text1" w:themeTint="FF" w:themeShade="FF"/>
          <w:sz w:val="22"/>
          <w:szCs w:val="22"/>
          <w:lang w:val="en-US"/>
        </w:rPr>
        <w:t>Saturated Model Formula</w:t>
      </w:r>
      <w:r w:rsidRPr="44291FCD" w:rsidR="462B8D0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Property Crime</w:t>
      </w:r>
      <w:r w:rsidRPr="44291FCD" w:rsidR="2168C563">
        <w:rPr>
          <w:rFonts w:ascii="Cambria" w:hAnsi="Cambria" w:eastAsia="Cambria" w:cs="Cambria"/>
          <w:b w:val="0"/>
          <w:bCs w:val="0"/>
          <w:i w:val="0"/>
          <w:iCs w:val="0"/>
          <w:caps w:val="0"/>
          <w:smallCaps w:val="0"/>
          <w:noProof w:val="0"/>
          <w:color w:val="000000" w:themeColor="text1" w:themeTint="FF" w:themeShade="FF"/>
          <w:sz w:val="22"/>
          <w:szCs w:val="22"/>
          <w:lang w:val="en-US"/>
        </w:rPr>
        <w:t>=</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𝛽0 + 𝛽1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Coca</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ine</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12–</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17 )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𝛽2 ( Coca</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ine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18–</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25 )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𝛽3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Cocaine</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26</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𝛽4 (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Alcohol 12–17 ) + 𝛽5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Alcohol</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18–</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25 )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𝛽6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Alcohol</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26+ ) + 𝛽7 ( Marijuana 12–</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17 )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𝛽8 </w:t>
      </w:r>
      <w:r w:rsidRPr="44291FCD" w:rsidR="453F101F">
        <w:rPr>
          <w:rFonts w:ascii="Cambria" w:hAnsi="Cambria" w:eastAsia="Cambria" w:cs="Cambria"/>
          <w:b w:val="0"/>
          <w:bCs w:val="0"/>
          <w:i w:val="0"/>
          <w:iCs w:val="0"/>
          <w:caps w:val="0"/>
          <w:smallCaps w:val="0"/>
          <w:noProof w:val="0"/>
          <w:color w:val="000000" w:themeColor="text1" w:themeTint="FF" w:themeShade="FF"/>
          <w:sz w:val="22"/>
          <w:szCs w:val="22"/>
          <w:lang w:val="en-US"/>
        </w:rPr>
        <w:t>(Marijuana</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18–25 ) + 𝛽9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Marijuana</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26</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𝜀 </w:t>
      </w:r>
    </w:p>
    <w:p w:rsidR="7553A440" w:rsidP="44291FCD" w:rsidRDefault="7553A440" w14:paraId="4EBB572B" w14:textId="04ECC4F4">
      <w:pPr>
        <w:spacing w:line="240" w:lineRule="auto"/>
        <w:rPr>
          <w:rFonts w:ascii="Cambria" w:hAnsi="Cambria" w:eastAsia="Cambria" w:cs="Cambria"/>
          <w:b w:val="1"/>
          <w:bCs w:val="1"/>
          <w:i w:val="1"/>
          <w:iCs w:val="1"/>
          <w:caps w:val="0"/>
          <w:smallCaps w:val="0"/>
          <w:noProof w:val="0"/>
          <w:color w:val="000000" w:themeColor="text1" w:themeTint="FF" w:themeShade="FF"/>
          <w:sz w:val="22"/>
          <w:szCs w:val="22"/>
          <w:lang w:val="en-US"/>
        </w:rPr>
      </w:pPr>
      <w:r w:rsidRPr="44291FCD" w:rsidR="7553A440">
        <w:rPr>
          <w:rFonts w:ascii="Cambria" w:hAnsi="Cambria" w:eastAsia="Cambria" w:cs="Cambria"/>
          <w:b w:val="1"/>
          <w:bCs w:val="1"/>
          <w:i w:val="1"/>
          <w:iCs w:val="1"/>
          <w:caps w:val="0"/>
          <w:smallCaps w:val="0"/>
          <w:noProof w:val="0"/>
          <w:color w:val="000000" w:themeColor="text1" w:themeTint="FF" w:themeShade="FF"/>
          <w:sz w:val="22"/>
          <w:szCs w:val="22"/>
          <w:lang w:val="en-US"/>
        </w:rPr>
        <w:t>Hypothesis Test</w:t>
      </w:r>
      <w:r w:rsidRPr="44291FCD" w:rsidR="346EEB4B">
        <w:rPr>
          <w:rFonts w:ascii="Cambria" w:hAnsi="Cambria" w:eastAsia="Cambria" w:cs="Cambria"/>
          <w:b w:val="1"/>
          <w:bCs w:val="1"/>
          <w:i w:val="1"/>
          <w:iCs w:val="1"/>
          <w:caps w:val="0"/>
          <w:smallCaps w:val="0"/>
          <w:noProof w:val="0"/>
          <w:color w:val="000000" w:themeColor="text1" w:themeTint="FF" w:themeShade="FF"/>
          <w:sz w:val="22"/>
          <w:szCs w:val="22"/>
          <w:lang w:val="en-US"/>
        </w:rPr>
        <w:t xml:space="preserve"> for Variables</w:t>
      </w:r>
    </w:p>
    <w:p w:rsidR="7553A440" w:rsidP="44291FCD" w:rsidRDefault="7553A440" w14:paraId="1E1BCECC" w14:textId="59EFE28A">
      <w:pPr>
        <w:pStyle w:val="ListParagraph"/>
        <w:numPr>
          <w:ilvl w:val="0"/>
          <w:numId w:val="8"/>
        </w:num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7553A440">
        <w:rPr>
          <w:rFonts w:ascii="Cambria" w:hAnsi="Cambria" w:eastAsia="Cambria" w:cs="Cambria"/>
          <w:b w:val="0"/>
          <w:bCs w:val="0"/>
          <w:i w:val="0"/>
          <w:iCs w:val="0"/>
          <w:caps w:val="0"/>
          <w:smallCaps w:val="0"/>
          <w:noProof w:val="0"/>
          <w:color w:val="000000" w:themeColor="text1" w:themeTint="FF" w:themeShade="FF"/>
          <w:sz w:val="22"/>
          <w:szCs w:val="22"/>
          <w:lang w:val="en-US"/>
        </w:rPr>
        <w:t>Null Hypothesis (H₀): All slope coefficients (β₁ through β₉) = 0.</w:t>
      </w:r>
    </w:p>
    <w:p w:rsidR="7553A440" w:rsidP="44291FCD" w:rsidRDefault="7553A440" w14:paraId="70BF3B6C" w14:textId="79045166">
      <w:pPr>
        <w:pStyle w:val="ListParagraph"/>
        <w:numPr>
          <w:ilvl w:val="1"/>
          <w:numId w:val="8"/>
        </w:numPr>
        <w:spacing w:line="240" w:lineRule="auto"/>
        <w:rPr>
          <w:rFonts w:ascii="Cambria" w:hAnsi="Cambria" w:eastAsia="Cambria" w:cs="Cambria"/>
          <w:b w:val="0"/>
          <w:bCs w:val="0"/>
          <w:i w:val="0"/>
          <w:iCs w:val="0"/>
          <w:caps w:val="0"/>
          <w:smallCaps w:val="0"/>
          <w:noProof w:val="0"/>
          <w:color w:val="000000" w:themeColor="text1" w:themeTint="FF" w:themeShade="FF"/>
          <w:sz w:val="24"/>
          <w:szCs w:val="24"/>
          <w:lang w:val="en-US"/>
        </w:rPr>
      </w:pPr>
      <w:r w:rsidRPr="44291FCD" w:rsidR="7553A440">
        <w:rPr>
          <w:rFonts w:ascii="Cambria" w:hAnsi="Cambria" w:eastAsia="Cambria" w:cs="Cambria"/>
          <w:b w:val="0"/>
          <w:bCs w:val="0"/>
          <w:i w:val="0"/>
          <w:iCs w:val="0"/>
          <w:caps w:val="0"/>
          <w:smallCaps w:val="0"/>
          <w:noProof w:val="0"/>
          <w:color w:val="000000" w:themeColor="text1" w:themeTint="FF" w:themeShade="FF"/>
          <w:sz w:val="22"/>
          <w:szCs w:val="22"/>
          <w:lang w:val="en-US"/>
        </w:rPr>
        <w:t>No linear relationship between property crime and any substance-use variable.</w:t>
      </w:r>
    </w:p>
    <w:p w:rsidR="7553A440" w:rsidP="44291FCD" w:rsidRDefault="7553A440" w14:paraId="226BA115" w14:textId="03A0A595">
      <w:pPr>
        <w:pStyle w:val="ListParagraph"/>
        <w:numPr>
          <w:ilvl w:val="0"/>
          <w:numId w:val="8"/>
        </w:numPr>
        <w:spacing w:line="240" w:lineRule="auto"/>
        <w:rPr>
          <w:rFonts w:ascii="Cambria" w:hAnsi="Cambria" w:eastAsia="Cambria" w:cs="Cambria"/>
          <w:b w:val="0"/>
          <w:bCs w:val="0"/>
          <w:i w:val="0"/>
          <w:iCs w:val="0"/>
          <w:caps w:val="0"/>
          <w:smallCaps w:val="0"/>
          <w:noProof w:val="0"/>
          <w:color w:val="000000" w:themeColor="text1" w:themeTint="FF" w:themeShade="FF"/>
          <w:sz w:val="24"/>
          <w:szCs w:val="24"/>
          <w:lang w:val="en-US"/>
        </w:rPr>
      </w:pPr>
      <w:r w:rsidRPr="44291FCD" w:rsidR="7553A440">
        <w:rPr>
          <w:rFonts w:ascii="Cambria" w:hAnsi="Cambria" w:eastAsia="Cambria" w:cs="Cambria"/>
          <w:b w:val="0"/>
          <w:bCs w:val="0"/>
          <w:i w:val="0"/>
          <w:iCs w:val="0"/>
          <w:caps w:val="0"/>
          <w:smallCaps w:val="0"/>
          <w:noProof w:val="0"/>
          <w:color w:val="000000" w:themeColor="text1" w:themeTint="FF" w:themeShade="FF"/>
          <w:sz w:val="22"/>
          <w:szCs w:val="22"/>
          <w:lang w:val="en-US"/>
        </w:rPr>
        <w:t>Alternative (H₁): At least one β ≠ 0.</w:t>
      </w:r>
    </w:p>
    <w:p w:rsidR="7553A440" w:rsidP="44291FCD" w:rsidRDefault="7553A440" w14:paraId="15F3297D" w14:textId="2ED666A2">
      <w:pPr>
        <w:pStyle w:val="ListParagraph"/>
        <w:numPr>
          <w:ilvl w:val="1"/>
          <w:numId w:val="8"/>
        </w:numPr>
        <w:spacing w:line="240" w:lineRule="auto"/>
        <w:rPr>
          <w:rFonts w:ascii="Cambria" w:hAnsi="Cambria" w:eastAsia="Cambria" w:cs="Cambria"/>
          <w:b w:val="0"/>
          <w:bCs w:val="0"/>
          <w:i w:val="0"/>
          <w:iCs w:val="0"/>
          <w:caps w:val="0"/>
          <w:smallCaps w:val="0"/>
          <w:noProof w:val="0"/>
          <w:color w:val="000000" w:themeColor="text1" w:themeTint="FF" w:themeShade="FF"/>
          <w:sz w:val="24"/>
          <w:szCs w:val="24"/>
          <w:lang w:val="en-US"/>
        </w:rPr>
      </w:pPr>
      <w:r w:rsidRPr="44291FCD" w:rsidR="7553A440">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At least one substance-use rate is linearly related to property crime.</w:t>
      </w:r>
    </w:p>
    <w:p w:rsidR="7553A440" w:rsidP="44291FCD" w:rsidRDefault="7553A440" w14:paraId="6216CB6F" w14:textId="55CADB81">
      <w:pPr>
        <w:pStyle w:val="Normal"/>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7553A440">
        <w:rPr>
          <w:rFonts w:ascii="Cambria" w:hAnsi="Cambria" w:eastAsia="Cambria" w:cs="Cambria"/>
          <w:b w:val="0"/>
          <w:bCs w:val="0"/>
          <w:i w:val="0"/>
          <w:iCs w:val="0"/>
          <w:caps w:val="0"/>
          <w:smallCaps w:val="0"/>
          <w:noProof w:val="0"/>
          <w:color w:val="000000" w:themeColor="text1" w:themeTint="FF" w:themeShade="FF"/>
          <w:sz w:val="22"/>
          <w:szCs w:val="22"/>
          <w:lang w:val="en-US"/>
        </w:rPr>
        <w:t>The model’s F-statistic = 6.42 with p &lt; 0.001</w:t>
      </w:r>
      <w:r w:rsidRPr="44291FCD" w:rsidR="4A54986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leads </w:t>
      </w:r>
      <w:r w:rsidRPr="44291FCD" w:rsidR="7553A440">
        <w:rPr>
          <w:rFonts w:ascii="Cambria" w:hAnsi="Cambria" w:eastAsia="Cambria" w:cs="Cambria"/>
          <w:b w:val="0"/>
          <w:bCs w:val="0"/>
          <w:i w:val="0"/>
          <w:iCs w:val="0"/>
          <w:caps w:val="0"/>
          <w:smallCaps w:val="0"/>
          <w:noProof w:val="0"/>
          <w:color w:val="000000" w:themeColor="text1" w:themeTint="FF" w:themeShade="FF"/>
          <w:sz w:val="22"/>
          <w:szCs w:val="22"/>
          <w:lang w:val="en-US"/>
        </w:rPr>
        <w:t>to</w:t>
      </w:r>
      <w:r w:rsidRPr="44291FCD" w:rsidR="10662EA9">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w:t>
      </w:r>
      <w:r w:rsidRPr="44291FCD" w:rsidR="7553A440">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rejection of H₀.</w:t>
      </w:r>
    </w:p>
    <w:p w:rsidR="7553A440" w:rsidP="44291FCD" w:rsidRDefault="7553A440" w14:paraId="10085254" w14:textId="05D1AD12">
      <w:pPr>
        <w:pStyle w:val="Normal"/>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7553A440">
        <w:rPr>
          <w:rFonts w:ascii="Cambria" w:hAnsi="Cambria" w:eastAsia="Cambria" w:cs="Cambria"/>
          <w:b w:val="0"/>
          <w:bCs w:val="0"/>
          <w:i w:val="0"/>
          <w:iCs w:val="0"/>
          <w:caps w:val="0"/>
          <w:smallCaps w:val="0"/>
          <w:noProof w:val="0"/>
          <w:color w:val="000000" w:themeColor="text1" w:themeTint="FF" w:themeShade="FF"/>
          <w:sz w:val="22"/>
          <w:szCs w:val="22"/>
          <w:lang w:val="en-US"/>
        </w:rPr>
        <w:t xml:space="preserve">This </w:t>
      </w:r>
      <w:r w:rsidRPr="44291FCD" w:rsidR="7553A440">
        <w:rPr>
          <w:rFonts w:ascii="Cambria" w:hAnsi="Cambria" w:eastAsia="Cambria" w:cs="Cambria"/>
          <w:b w:val="0"/>
          <w:bCs w:val="0"/>
          <w:i w:val="0"/>
          <w:iCs w:val="0"/>
          <w:caps w:val="0"/>
          <w:smallCaps w:val="0"/>
          <w:noProof w:val="0"/>
          <w:color w:val="000000" w:themeColor="text1" w:themeTint="FF" w:themeShade="FF"/>
          <w:sz w:val="22"/>
          <w:szCs w:val="22"/>
          <w:lang w:val="en-US"/>
        </w:rPr>
        <w:t>indicates</w:t>
      </w:r>
      <w:r w:rsidRPr="44291FCD" w:rsidR="7553A440">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that, collectively, substance-use rates explain variation in property-crime rates</w:t>
      </w:r>
      <w:r w:rsidRPr="44291FCD" w:rsidR="5210354C">
        <w:rPr>
          <w:rFonts w:ascii="Cambria" w:hAnsi="Cambria" w:eastAsia="Cambria" w:cs="Cambria"/>
          <w:b w:val="0"/>
          <w:bCs w:val="0"/>
          <w:i w:val="0"/>
          <w:iCs w:val="0"/>
          <w:caps w:val="0"/>
          <w:smallCaps w:val="0"/>
          <w:noProof w:val="0"/>
          <w:color w:val="000000" w:themeColor="text1" w:themeTint="FF" w:themeShade="FF"/>
          <w:sz w:val="22"/>
          <w:szCs w:val="22"/>
          <w:lang w:val="en-US"/>
        </w:rPr>
        <w:t>.</w:t>
      </w:r>
    </w:p>
    <w:p w:rsidR="1352E068" w:rsidP="44291FCD" w:rsidRDefault="1352E068" w14:paraId="161FB64D" w14:textId="77CF3622">
      <w:pPr>
        <w:spacing w:before="240" w:beforeAutospacing="off" w:after="240" w:afterAutospacing="off" w:line="240" w:lineRule="auto"/>
        <w:rPr>
          <w:rFonts w:ascii="Cambria" w:hAnsi="Cambria" w:eastAsia="Cambria" w:cs="Cambria"/>
          <w:b w:val="1"/>
          <w:bCs w:val="1"/>
          <w:i w:val="1"/>
          <w:iCs w:val="1"/>
          <w:caps w:val="0"/>
          <w:smallCaps w:val="0"/>
          <w:noProof w:val="0"/>
          <w:color w:val="000000" w:themeColor="text1" w:themeTint="FF" w:themeShade="FF"/>
          <w:sz w:val="22"/>
          <w:szCs w:val="22"/>
          <w:lang w:val="en-US"/>
        </w:rPr>
      </w:pPr>
      <w:r w:rsidRPr="44291FCD" w:rsidR="1352E068">
        <w:rPr>
          <w:rFonts w:ascii="Cambria" w:hAnsi="Cambria" w:eastAsia="Cambria" w:cs="Cambria"/>
          <w:b w:val="1"/>
          <w:bCs w:val="1"/>
          <w:i w:val="1"/>
          <w:iCs w:val="1"/>
          <w:caps w:val="0"/>
          <w:smallCaps w:val="0"/>
          <w:noProof w:val="0"/>
          <w:color w:val="000000" w:themeColor="text1" w:themeTint="FF" w:themeShade="FF"/>
          <w:sz w:val="22"/>
          <w:szCs w:val="22"/>
          <w:lang w:val="en-US"/>
        </w:rPr>
        <w:t>Backward Elimination Process</w:t>
      </w:r>
    </w:p>
    <w:p w:rsidR="1352E068" w:rsidP="44291FCD" w:rsidRDefault="1352E068" w14:paraId="6BCE9E59" w14:textId="70FD8C5E">
      <w:pPr>
        <w:spacing w:before="240" w:beforeAutospacing="off" w:after="240" w:afterAutospacing="off"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A backward elimination approach was used to remove insignificant predictors one at a time based on p-values:</w:t>
      </w:r>
    </w:p>
    <w:p w:rsidR="1352E068" w:rsidP="44291FCD" w:rsidRDefault="1352E068" w14:paraId="57878063" w14:textId="5C7EFDB0">
      <w:pPr>
        <w:pStyle w:val="ListParagraph"/>
        <w:numPr>
          <w:ilvl w:val="0"/>
          <w:numId w:val="5"/>
        </w:numPr>
        <w:spacing w:before="240" w:beforeAutospacing="off" w:after="240" w:afterAutospacing="off" w:line="240" w:lineRule="auto"/>
        <w:rPr>
          <w:rFonts w:ascii="Cambria" w:hAnsi="Cambria" w:eastAsia="Cambria" w:cs="Cambria"/>
          <w:b w:val="0"/>
          <w:bCs w:val="0"/>
          <w:i w:val="0"/>
          <w:iCs w:val="0"/>
          <w:caps w:val="0"/>
          <w:smallCaps w:val="0"/>
          <w:noProof w:val="0"/>
          <w:color w:val="000000" w:themeColor="text1" w:themeTint="FF" w:themeShade="FF"/>
          <w:sz w:val="24"/>
          <w:szCs w:val="24"/>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Removed alcohol_12_17 (p = 0.729)</w:t>
      </w:r>
    </w:p>
    <w:p w:rsidR="1352E068" w:rsidP="44291FCD" w:rsidRDefault="1352E068" w14:paraId="38B30DA7" w14:textId="31D66091">
      <w:pPr>
        <w:pStyle w:val="ListParagraph"/>
        <w:numPr>
          <w:ilvl w:val="0"/>
          <w:numId w:val="5"/>
        </w:numPr>
        <w:spacing w:before="240" w:beforeAutospacing="off" w:after="240" w:afterAutospacing="off" w:line="240" w:lineRule="auto"/>
        <w:rPr>
          <w:rFonts w:ascii="Cambria" w:hAnsi="Cambria" w:eastAsia="Cambria" w:cs="Cambria"/>
          <w:b w:val="0"/>
          <w:bCs w:val="0"/>
          <w:i w:val="0"/>
          <w:iCs w:val="0"/>
          <w:caps w:val="0"/>
          <w:smallCaps w:val="0"/>
          <w:noProof w:val="0"/>
          <w:color w:val="000000" w:themeColor="text1" w:themeTint="FF" w:themeShade="FF"/>
          <w:sz w:val="24"/>
          <w:szCs w:val="24"/>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Removed alcohol_18_25 (p = 0.641)</w:t>
      </w:r>
    </w:p>
    <w:p w:rsidR="1352E068" w:rsidP="44291FCD" w:rsidRDefault="1352E068" w14:paraId="11191EB0" w14:textId="53FB0A86">
      <w:pPr>
        <w:pStyle w:val="ListParagraph"/>
        <w:numPr>
          <w:ilvl w:val="0"/>
          <w:numId w:val="5"/>
        </w:numPr>
        <w:spacing w:before="240" w:beforeAutospacing="off" w:after="240" w:afterAutospacing="off" w:line="240" w:lineRule="auto"/>
        <w:rPr>
          <w:rFonts w:ascii="Cambria" w:hAnsi="Cambria" w:eastAsia="Cambria" w:cs="Cambria"/>
          <w:b w:val="0"/>
          <w:bCs w:val="0"/>
          <w:i w:val="0"/>
          <w:iCs w:val="0"/>
          <w:caps w:val="0"/>
          <w:smallCaps w:val="0"/>
          <w:noProof w:val="0"/>
          <w:color w:val="000000" w:themeColor="text1" w:themeTint="FF" w:themeShade="FF"/>
          <w:sz w:val="24"/>
          <w:szCs w:val="24"/>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Removed marijuana_12_17 (p = 0.667)</w:t>
      </w:r>
    </w:p>
    <w:p w:rsidR="1352E068" w:rsidP="44291FCD" w:rsidRDefault="1352E068" w14:paraId="3DF2132E" w14:textId="4E75B4BD">
      <w:pPr>
        <w:pStyle w:val="ListParagraph"/>
        <w:numPr>
          <w:ilvl w:val="0"/>
          <w:numId w:val="5"/>
        </w:numPr>
        <w:spacing w:before="240" w:beforeAutospacing="off" w:after="240" w:afterAutospacing="off" w:line="240" w:lineRule="auto"/>
        <w:rPr>
          <w:rFonts w:ascii="Cambria" w:hAnsi="Cambria" w:eastAsia="Cambria" w:cs="Cambria"/>
          <w:b w:val="0"/>
          <w:bCs w:val="0"/>
          <w:i w:val="0"/>
          <w:iCs w:val="0"/>
          <w:caps w:val="0"/>
          <w:smallCaps w:val="0"/>
          <w:noProof w:val="0"/>
          <w:color w:val="000000" w:themeColor="text1" w:themeTint="FF" w:themeShade="FF"/>
          <w:sz w:val="24"/>
          <w:szCs w:val="24"/>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Removed cocaine_12_17 (p = 0.779)</w:t>
      </w:r>
    </w:p>
    <w:p w:rsidR="1352E068" w:rsidP="44291FCD" w:rsidRDefault="1352E068" w14:paraId="27707F0E" w14:textId="7A416391">
      <w:pPr>
        <w:pStyle w:val="ListParagraph"/>
        <w:numPr>
          <w:ilvl w:val="0"/>
          <w:numId w:val="5"/>
        </w:numPr>
        <w:spacing w:before="240" w:beforeAutospacing="off" w:after="240" w:afterAutospacing="off" w:line="240" w:lineRule="auto"/>
        <w:rPr>
          <w:rFonts w:ascii="Cambria" w:hAnsi="Cambria" w:eastAsia="Cambria" w:cs="Cambria"/>
          <w:b w:val="0"/>
          <w:bCs w:val="0"/>
          <w:i w:val="0"/>
          <w:iCs w:val="0"/>
          <w:caps w:val="0"/>
          <w:smallCaps w:val="0"/>
          <w:noProof w:val="0"/>
          <w:color w:val="000000" w:themeColor="text1" w:themeTint="FF" w:themeShade="FF"/>
          <w:sz w:val="24"/>
          <w:szCs w:val="24"/>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Removed alcohol_26_plus (p = 0.555)</w:t>
      </w:r>
    </w:p>
    <w:p w:rsidR="1352E068" w:rsidP="44291FCD" w:rsidRDefault="1352E068" w14:paraId="0E0AE2AF" w14:textId="7F81E1EF">
      <w:pPr>
        <w:spacing w:before="240" w:beforeAutospacing="off" w:after="240" w:afterAutospacing="off"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After this process, the resulting model (Model 6) included four predictors.</w:t>
      </w:r>
    </w:p>
    <w:p w:rsidR="1352E068" w:rsidP="44291FCD" w:rsidRDefault="1352E068" w14:paraId="05414BF1" w14:textId="37838294">
      <w:pPr>
        <w:spacing w:before="240" w:beforeAutospacing="off" w:after="240" w:afterAutospacing="off"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1"/>
          <w:iCs w:val="1"/>
          <w:caps w:val="0"/>
          <w:smallCaps w:val="0"/>
          <w:noProof w:val="0"/>
          <w:color w:val="000000" w:themeColor="text1" w:themeTint="FF" w:themeShade="FF"/>
          <w:sz w:val="22"/>
          <w:szCs w:val="22"/>
          <w:lang w:val="en-US"/>
        </w:rPr>
        <w:t>Model 6 Formula:</w:t>
      </w:r>
      <w:r w:rsidRPr="44291FCD" w:rsidR="496F55B9">
        <w:rPr>
          <w:rFonts w:ascii="Cambria" w:hAnsi="Cambria" w:eastAsia="Cambria" w:cs="Cambria"/>
          <w:b w:val="0"/>
          <w:bCs w:val="0"/>
          <w:i w:val="1"/>
          <w:iCs w:val="1"/>
          <w:caps w:val="0"/>
          <w:smallCaps w:val="0"/>
          <w:noProof w:val="0"/>
          <w:color w:val="000000" w:themeColor="text1" w:themeTint="FF" w:themeShade="FF"/>
          <w:sz w:val="22"/>
          <w:szCs w:val="22"/>
          <w:lang w:val="en-US"/>
        </w:rPr>
        <w:t xml:space="preserve"> </w:t>
      </w:r>
      <w:r w:rsidRPr="44291FCD" w:rsidR="496F55B9">
        <w:rPr>
          <w:rFonts w:ascii="Cambria" w:hAnsi="Cambria" w:eastAsia="Cambria" w:cs="Cambria"/>
          <w:b w:val="0"/>
          <w:bCs w:val="0"/>
          <w:i w:val="0"/>
          <w:iCs w:val="0"/>
          <w:caps w:val="0"/>
          <w:smallCaps w:val="0"/>
          <w:noProof w:val="0"/>
          <w:color w:val="000000" w:themeColor="text1" w:themeTint="FF" w:themeShade="FF"/>
          <w:sz w:val="22"/>
          <w:szCs w:val="22"/>
          <w:lang w:val="en-US"/>
        </w:rPr>
        <w:t>Property_crime</w:t>
      </w:r>
      <w:r w:rsidRPr="44291FCD" w:rsidR="496F55B9">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2915.02 − 28.70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Cocaine</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18–</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25 )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+ 82.08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Cocaine</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26</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− 11.17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Marijuana</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18–</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25 )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+ 22.77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Marijuana</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26</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w:rsidR="1352E068" w:rsidP="44291FCD" w:rsidRDefault="1352E068" w14:paraId="32DBE1B0" w14:textId="780B6F60">
      <w:pPr>
        <w:spacing w:before="240" w:beforeAutospacing="off" w:after="240" w:afterAutospacing="off" w:line="240" w:lineRule="auto"/>
        <w:rPr>
          <w:rFonts w:ascii="Cambria" w:hAnsi="Cambria" w:eastAsia="Cambria" w:cs="Cambria"/>
          <w:b w:val="1"/>
          <w:bCs w:val="1"/>
          <w:i w:val="1"/>
          <w:iCs w:val="1"/>
          <w:caps w:val="0"/>
          <w:smallCaps w:val="0"/>
          <w:noProof w:val="0"/>
          <w:color w:val="000000" w:themeColor="text1" w:themeTint="FF" w:themeShade="FF"/>
          <w:sz w:val="22"/>
          <w:szCs w:val="22"/>
          <w:lang w:val="en-US"/>
        </w:rPr>
      </w:pPr>
      <w:r w:rsidRPr="44291FCD" w:rsidR="1352E068">
        <w:rPr>
          <w:rFonts w:ascii="Cambria" w:hAnsi="Cambria" w:eastAsia="Cambria" w:cs="Cambria"/>
          <w:b w:val="1"/>
          <w:bCs w:val="1"/>
          <w:i w:val="1"/>
          <w:iCs w:val="1"/>
          <w:caps w:val="0"/>
          <w:smallCaps w:val="0"/>
          <w:noProof w:val="0"/>
          <w:color w:val="000000" w:themeColor="text1" w:themeTint="FF" w:themeShade="FF"/>
          <w:sz w:val="22"/>
          <w:szCs w:val="22"/>
          <w:lang w:val="en-US"/>
        </w:rPr>
        <w:t>Multicollinearity Check</w:t>
      </w:r>
    </w:p>
    <w:p w:rsidR="1352E068" w:rsidP="44291FCD" w:rsidRDefault="1352E068" w14:paraId="0FA06B7C" w14:textId="194B71DE">
      <w:pPr>
        <w:spacing w:before="240" w:beforeAutospacing="off" w:after="240" w:afterAutospacing="off"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A correlation matrix was computed to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identify</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potential multicollinearity among predictors. The marijuana variables were highly correlated (r = 0.937), suggesting </w:t>
      </w:r>
      <w:r w:rsidRPr="44291FCD" w:rsidR="48BE6747">
        <w:rPr>
          <w:rFonts w:ascii="Cambria" w:hAnsi="Cambria" w:eastAsia="Cambria" w:cs="Cambria"/>
          <w:b w:val="0"/>
          <w:bCs w:val="0"/>
          <w:i w:val="0"/>
          <w:iCs w:val="0"/>
          <w:caps w:val="0"/>
          <w:smallCaps w:val="0"/>
          <w:noProof w:val="0"/>
          <w:color w:val="000000" w:themeColor="text1" w:themeTint="FF" w:themeShade="FF"/>
          <w:sz w:val="22"/>
          <w:szCs w:val="22"/>
          <w:lang w:val="en-US"/>
        </w:rPr>
        <w:t>a shared</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variance between Marijuana 18–25 and Marijuana 26+.</w:t>
      </w:r>
    </w:p>
    <w:p w:rsidR="528AD5BB" w:rsidP="44291FCD" w:rsidRDefault="528AD5BB" w14:paraId="6C814D71" w14:textId="2790B663">
      <w:pPr>
        <w:pStyle w:val="Normal"/>
        <w:spacing w:before="240" w:beforeAutospacing="off" w:after="240" w:afterAutospacing="off" w:line="240" w:lineRule="auto"/>
        <w:rPr>
          <w:rFonts w:ascii="Cambria" w:hAnsi="Cambria" w:eastAsia="Cambria" w:cs="Cambria"/>
        </w:rPr>
      </w:pPr>
      <w:r w:rsidR="528AD5BB">
        <w:drawing>
          <wp:inline wp14:editId="6844F589" wp14:anchorId="14709DBB">
            <wp:extent cx="5943600" cy="5114925"/>
            <wp:effectExtent l="0" t="0" r="0" b="0"/>
            <wp:docPr id="315292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5292481" name=""/>
                    <pic:cNvPicPr/>
                  </pic:nvPicPr>
                  <pic:blipFill>
                    <a:blip xmlns:r="http://schemas.openxmlformats.org/officeDocument/2006/relationships" r:embed="rId431986399">
                      <a:extLst>
                        <a:ext xmlns:a="http://schemas.openxmlformats.org/drawingml/2006/main" uri="{28A0092B-C50C-407E-A947-70E740481C1C}">
                          <a14:useLocalDpi xmlns:a14="http://schemas.microsoft.com/office/drawing/2010/main" val="0"/>
                        </a:ext>
                      </a:extLst>
                    </a:blip>
                    <a:stretch>
                      <a:fillRect/>
                    </a:stretch>
                  </pic:blipFill>
                  <pic:spPr>
                    <a:xfrm>
                      <a:off x="0" y="0"/>
                      <a:ext cx="5943600" cy="5114925"/>
                    </a:xfrm>
                    <a:prstGeom prst="rect">
                      <a:avLst/>
                    </a:prstGeom>
                  </pic:spPr>
                </pic:pic>
              </a:graphicData>
            </a:graphic>
          </wp:inline>
        </w:drawing>
      </w:r>
    </w:p>
    <w:p w:rsidR="1352E068" w:rsidP="44291FCD" w:rsidRDefault="1352E068" w14:paraId="0C57D585" w14:textId="64FC8345">
      <w:pPr>
        <w:spacing w:before="240" w:beforeAutospacing="off" w:after="240" w:afterAutospacing="off"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To reduce collinearity, marijuana variables</w:t>
      </w:r>
      <w:r w:rsidRPr="44291FCD" w:rsidR="3D31D92B">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included in Model 6</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were combined into a single variable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marijuana_adult</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representing</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the adult usage rate (average of 18–25 and 26+).</w:t>
      </w:r>
    </w:p>
    <w:p w:rsidR="1352E068" w:rsidP="44291FCD" w:rsidRDefault="1352E068" w14:paraId="0C45D18D" w14:textId="7113AAAD">
      <w:pPr>
        <w:spacing w:before="240" w:beforeAutospacing="off" w:after="240" w:afterAutospacing="off" w:line="240" w:lineRule="auto"/>
        <w:rPr>
          <w:rFonts w:ascii="Cambria" w:hAnsi="Cambria" w:eastAsia="Cambria" w:cs="Cambria"/>
          <w:b w:val="1"/>
          <w:bCs w:val="1"/>
          <w:i w:val="1"/>
          <w:iCs w:val="1"/>
          <w:caps w:val="0"/>
          <w:smallCaps w:val="0"/>
          <w:noProof w:val="0"/>
          <w:color w:val="000000" w:themeColor="text1" w:themeTint="FF" w:themeShade="FF"/>
          <w:sz w:val="22"/>
          <w:szCs w:val="22"/>
          <w:lang w:val="en-US"/>
        </w:rPr>
      </w:pPr>
      <w:r w:rsidRPr="44291FCD" w:rsidR="1352E068">
        <w:rPr>
          <w:rFonts w:ascii="Cambria" w:hAnsi="Cambria" w:eastAsia="Cambria" w:cs="Cambria"/>
          <w:b w:val="1"/>
          <w:bCs w:val="1"/>
          <w:i w:val="1"/>
          <w:iCs w:val="1"/>
          <w:caps w:val="0"/>
          <w:smallCaps w:val="0"/>
          <w:noProof w:val="0"/>
          <w:color w:val="000000" w:themeColor="text1" w:themeTint="FF" w:themeShade="FF"/>
          <w:sz w:val="22"/>
          <w:szCs w:val="22"/>
          <w:lang w:val="en-US"/>
        </w:rPr>
        <w:t xml:space="preserve">Refined Model </w:t>
      </w:r>
    </w:p>
    <w:p w:rsidR="1352E068" w:rsidP="44291FCD" w:rsidRDefault="1352E068" w14:paraId="3A362185" w14:textId="39C791E7">
      <w:pPr>
        <w:spacing w:before="240" w:beforeAutospacing="off" w:after="240" w:afterAutospacing="off"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After combining marijuana variables, further backward elimination was conducted:</w:t>
      </w:r>
    </w:p>
    <w:p w:rsidR="1352E068" w:rsidP="44291FCD" w:rsidRDefault="1352E068" w14:paraId="2EA58352" w14:textId="1BB0F7ED">
      <w:pPr>
        <w:pStyle w:val="ListParagraph"/>
        <w:numPr>
          <w:ilvl w:val="0"/>
          <w:numId w:val="6"/>
        </w:numPr>
        <w:spacing w:before="240" w:beforeAutospacing="off" w:after="240" w:afterAutospacing="off"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Model 7: </w:t>
      </w:r>
      <w:r w:rsidRPr="44291FCD" w:rsidR="0BEBF474">
        <w:rPr>
          <w:rFonts w:ascii="Cambria" w:hAnsi="Cambria" w:eastAsia="Cambria" w:cs="Cambria"/>
          <w:b w:val="0"/>
          <w:bCs w:val="0"/>
          <w:i w:val="0"/>
          <w:iCs w:val="0"/>
          <w:caps w:val="0"/>
          <w:smallCaps w:val="0"/>
          <w:noProof w:val="0"/>
          <w:color w:val="000000" w:themeColor="text1" w:themeTint="FF" w:themeShade="FF"/>
          <w:sz w:val="22"/>
          <w:szCs w:val="22"/>
          <w:lang w:val="en-US"/>
        </w:rPr>
        <w:t>OLS regression with</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44291FCD" w:rsidR="23017460">
        <w:rPr>
          <w:rFonts w:ascii="Cambria" w:hAnsi="Cambria" w:eastAsia="Cambria" w:cs="Cambria"/>
          <w:b w:val="0"/>
          <w:bCs w:val="0"/>
          <w:i w:val="0"/>
          <w:iCs w:val="0"/>
          <w:caps w:val="0"/>
          <w:smallCaps w:val="0"/>
          <w:noProof w:val="0"/>
          <w:color w:val="000000" w:themeColor="text1" w:themeTint="FF" w:themeShade="FF"/>
          <w:sz w:val="22"/>
          <w:szCs w:val="22"/>
          <w:lang w:val="en-US"/>
        </w:rPr>
        <w:t>marijuana_adult</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44291FCD" w:rsidR="6C3AF122">
        <w:rPr>
          <w:rFonts w:ascii="Cambria" w:hAnsi="Cambria" w:eastAsia="Cambria" w:cs="Cambria"/>
          <w:b w:val="0"/>
          <w:bCs w:val="0"/>
          <w:i w:val="0"/>
          <w:iCs w:val="0"/>
          <w:caps w:val="0"/>
          <w:smallCaps w:val="0"/>
          <w:noProof w:val="0"/>
          <w:color w:val="000000" w:themeColor="text1" w:themeTint="FF" w:themeShade="FF"/>
          <w:sz w:val="22"/>
          <w:szCs w:val="22"/>
          <w:lang w:val="en-US"/>
        </w:rPr>
        <w:t>variable</w:t>
      </w:r>
      <w:r w:rsidRPr="44291FCD" w:rsidR="6BB7D88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replacing the marijuana 18-25 and marijuana 26+</w:t>
      </w:r>
      <w:r w:rsidRPr="44291FCD" w:rsidR="30AD3F55">
        <w:rPr>
          <w:rFonts w:ascii="Cambria" w:hAnsi="Cambria" w:eastAsia="Cambria" w:cs="Cambria"/>
          <w:b w:val="0"/>
          <w:bCs w:val="0"/>
          <w:i w:val="0"/>
          <w:iCs w:val="0"/>
          <w:caps w:val="0"/>
          <w:smallCaps w:val="0"/>
          <w:noProof w:val="0"/>
          <w:color w:val="000000" w:themeColor="text1" w:themeTint="FF" w:themeShade="FF"/>
          <w:sz w:val="22"/>
          <w:szCs w:val="22"/>
          <w:lang w:val="en-US"/>
        </w:rPr>
        <w:t>variables</w:t>
      </w:r>
    </w:p>
    <w:p w:rsidR="1352E068" w:rsidP="44291FCD" w:rsidRDefault="1352E068" w14:paraId="6C33871D" w14:textId="1E7A602C">
      <w:pPr>
        <w:pStyle w:val="ListParagraph"/>
        <w:numPr>
          <w:ilvl w:val="0"/>
          <w:numId w:val="6"/>
        </w:numPr>
        <w:spacing w:before="240" w:beforeAutospacing="off" w:after="240" w:afterAutospacing="off" w:line="240" w:lineRule="auto"/>
        <w:rPr>
          <w:rFonts w:ascii="Cambria" w:hAnsi="Cambria" w:eastAsia="Cambria" w:cs="Cambria"/>
          <w:b w:val="0"/>
          <w:bCs w:val="0"/>
          <w:i w:val="0"/>
          <w:iCs w:val="0"/>
          <w:caps w:val="0"/>
          <w:smallCaps w:val="0"/>
          <w:noProof w:val="0"/>
          <w:color w:val="000000" w:themeColor="text1" w:themeTint="FF" w:themeShade="FF"/>
          <w:sz w:val="24"/>
          <w:szCs w:val="24"/>
          <w:lang w:val="en-US"/>
        </w:rPr>
      </w:pP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Model 8: Final model includes only significant predictors</w:t>
      </w:r>
      <w:r w:rsidRPr="44291FCD" w:rsidR="14A8279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after dropping </w:t>
      </w:r>
      <w:r w:rsidRPr="44291FCD" w:rsidR="14A8279E">
        <w:rPr>
          <w:rFonts w:ascii="Cambria" w:hAnsi="Cambria" w:eastAsia="Cambria" w:cs="Cambria"/>
          <w:b w:val="0"/>
          <w:bCs w:val="0"/>
          <w:i w:val="0"/>
          <w:iCs w:val="0"/>
          <w:caps w:val="0"/>
          <w:smallCaps w:val="0"/>
          <w:noProof w:val="0"/>
          <w:color w:val="000000" w:themeColor="text1" w:themeTint="FF" w:themeShade="FF"/>
          <w:sz w:val="22"/>
          <w:szCs w:val="22"/>
          <w:lang w:val="en-US"/>
        </w:rPr>
        <w:t>marijuana_adult</w:t>
      </w:r>
      <w:r w:rsidRPr="44291FCD" w:rsidR="387351E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44291FCD" w:rsidR="387351EF">
        <w:rPr>
          <w:rFonts w:ascii="Cambria" w:hAnsi="Cambria" w:eastAsia="Cambria" w:cs="Cambria"/>
          <w:b w:val="0"/>
          <w:bCs w:val="0"/>
          <w:i w:val="0"/>
          <w:iCs w:val="0"/>
          <w:caps w:val="0"/>
          <w:smallCaps w:val="0"/>
          <w:noProof w:val="0"/>
          <w:color w:val="000000" w:themeColor="text1" w:themeTint="FF" w:themeShade="FF"/>
          <w:sz w:val="22"/>
          <w:szCs w:val="22"/>
          <w:lang w:val="en-US"/>
        </w:rPr>
        <w:t>(p = 0.301)</w:t>
      </w:r>
    </w:p>
    <w:p w:rsidR="1352E068" w:rsidP="44291FCD" w:rsidRDefault="1352E068" w14:paraId="53EEDF3B" w14:textId="1DDA4F7E">
      <w:pPr>
        <w:spacing w:before="240" w:beforeAutospacing="off" w:after="240" w:afterAutospacing="off"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1352E068">
        <w:rPr>
          <w:rFonts w:ascii="Cambria" w:hAnsi="Cambria" w:eastAsia="Cambria" w:cs="Cambria"/>
          <w:b w:val="1"/>
          <w:bCs w:val="1"/>
          <w:i w:val="1"/>
          <w:iCs w:val="1"/>
          <w:caps w:val="0"/>
          <w:smallCaps w:val="0"/>
          <w:noProof w:val="0"/>
          <w:color w:val="000000" w:themeColor="text1" w:themeTint="FF" w:themeShade="FF"/>
          <w:sz w:val="22"/>
          <w:szCs w:val="22"/>
          <w:lang w:val="en-US"/>
        </w:rPr>
        <w:t>Final Parsimonious Model (Model 8)</w:t>
      </w:r>
      <w:r w:rsidRPr="44291FCD" w:rsidR="6597D27F">
        <w:rPr>
          <w:rFonts w:ascii="Cambria" w:hAnsi="Cambria" w:eastAsia="Cambria" w:cs="Cambria"/>
          <w:b w:val="1"/>
          <w:bCs w:val="1"/>
          <w:i w:val="1"/>
          <w:iCs w:val="1"/>
          <w:caps w:val="0"/>
          <w:smallCaps w:val="0"/>
          <w:noProof w:val="0"/>
          <w:color w:val="000000" w:themeColor="text1" w:themeTint="FF" w:themeShade="FF"/>
          <w:sz w:val="22"/>
          <w:szCs w:val="22"/>
          <w:lang w:val="en-US"/>
        </w:rPr>
        <w:t xml:space="preserve"> formula</w:t>
      </w:r>
      <w:r w:rsidRPr="44291FCD" w:rsidR="1352E068">
        <w:rPr>
          <w:rFonts w:ascii="Cambria" w:hAnsi="Cambria" w:eastAsia="Cambria" w:cs="Cambria"/>
          <w:b w:val="0"/>
          <w:bCs w:val="0"/>
          <w:i w:val="1"/>
          <w:iCs w:val="1"/>
          <w:caps w:val="0"/>
          <w:smallCaps w:val="0"/>
          <w:noProof w:val="0"/>
          <w:color w:val="000000" w:themeColor="text1" w:themeTint="FF" w:themeShade="FF"/>
          <w:sz w:val="22"/>
          <w:szCs w:val="22"/>
          <w:lang w:val="en-US"/>
        </w:rPr>
        <w:t>:</w:t>
      </w:r>
      <w:r w:rsidRPr="44291FCD" w:rsidR="0114453E">
        <w:rPr>
          <w:rFonts w:ascii="Cambria" w:hAnsi="Cambria" w:eastAsia="Cambria" w:cs="Cambria"/>
          <w:b w:val="0"/>
          <w:bCs w:val="0"/>
          <w:i w:val="1"/>
          <w:iCs w:val="1"/>
          <w:caps w:val="0"/>
          <w:smallCaps w:val="0"/>
          <w:noProof w:val="0"/>
          <w:color w:val="000000" w:themeColor="text1" w:themeTint="FF" w:themeShade="FF"/>
          <w:sz w:val="22"/>
          <w:szCs w:val="22"/>
          <w:lang w:val="en-US"/>
        </w:rPr>
        <w:t xml:space="preserve">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Property Crime=2379.43−33.21(Cocaine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18–</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2</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5)+</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107.14(Cocaine 26+) </w:t>
      </w:r>
    </w:p>
    <w:p w:rsidR="288ED091" w:rsidP="44291FCD" w:rsidRDefault="288ED091" w14:paraId="23CBBE82" w14:textId="45A7C89D">
      <w:pPr>
        <w:spacing w:before="240" w:beforeAutospacing="off" w:after="240" w:afterAutospacing="off" w:line="240" w:lineRule="auto"/>
        <w:rPr>
          <w:rFonts w:ascii="Cambria" w:hAnsi="Cambria" w:eastAsia="Cambria" w:cs="Cambria"/>
          <w:b w:val="1"/>
          <w:bCs w:val="1"/>
          <w:i w:val="1"/>
          <w:iCs w:val="1"/>
          <w:caps w:val="0"/>
          <w:smallCaps w:val="0"/>
          <w:noProof w:val="0"/>
          <w:color w:val="000000" w:themeColor="text1" w:themeTint="FF" w:themeShade="FF"/>
          <w:sz w:val="22"/>
          <w:szCs w:val="22"/>
          <w:lang w:val="en-US"/>
        </w:rPr>
      </w:pPr>
      <w:r w:rsidRPr="44291FCD" w:rsidR="288ED091">
        <w:rPr>
          <w:rFonts w:ascii="Cambria" w:hAnsi="Cambria" w:eastAsia="Cambria" w:cs="Cambria"/>
          <w:b w:val="1"/>
          <w:bCs w:val="1"/>
          <w:i w:val="1"/>
          <w:iCs w:val="1"/>
          <w:caps w:val="0"/>
          <w:smallCaps w:val="0"/>
          <w:noProof w:val="0"/>
          <w:color w:val="000000" w:themeColor="text1" w:themeTint="FF" w:themeShade="FF"/>
          <w:sz w:val="22"/>
          <w:szCs w:val="22"/>
          <w:lang w:val="en-US"/>
        </w:rPr>
        <w:t>Interpretation of coefficients:</w:t>
      </w:r>
    </w:p>
    <w:p w:rsidR="7A197A4D" w:rsidP="44291FCD" w:rsidRDefault="7A197A4D" w14:paraId="7359B800" w14:textId="144CC043">
      <w:pPr>
        <w:pStyle w:val="ListParagraph"/>
        <w:numPr>
          <w:ilvl w:val="0"/>
          <w:numId w:val="7"/>
        </w:numPr>
        <w:spacing w:before="240" w:beforeAutospacing="off" w:after="240" w:afterAutospacing="off"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7A197A4D">
        <w:rPr>
          <w:rFonts w:ascii="Cambria" w:hAnsi="Cambria" w:eastAsia="Cambria" w:cs="Cambria"/>
          <w:b w:val="0"/>
          <w:bCs w:val="0"/>
          <w:i w:val="0"/>
          <w:iCs w:val="0"/>
          <w:caps w:val="0"/>
          <w:smallCaps w:val="0"/>
          <w:noProof w:val="0"/>
          <w:color w:val="000000" w:themeColor="text1" w:themeTint="FF" w:themeShade="FF"/>
          <w:sz w:val="22"/>
          <w:szCs w:val="22"/>
          <w:lang w:val="en-US"/>
        </w:rPr>
        <w:t xml:space="preserve">Intercept (2379.43): When cocaine use among both age groups is zero, the model predicts a baseline property crime rate of approximately 2,379 per </w:t>
      </w:r>
      <w:r w:rsidRPr="44291FCD" w:rsidR="7A197A4D">
        <w:rPr>
          <w:rFonts w:ascii="Cambria" w:hAnsi="Cambria" w:eastAsia="Cambria" w:cs="Cambria"/>
          <w:b w:val="0"/>
          <w:bCs w:val="0"/>
          <w:i w:val="0"/>
          <w:iCs w:val="0"/>
          <w:caps w:val="0"/>
          <w:smallCaps w:val="0"/>
          <w:noProof w:val="0"/>
          <w:color w:val="000000" w:themeColor="text1" w:themeTint="FF" w:themeShade="FF"/>
          <w:sz w:val="22"/>
          <w:szCs w:val="22"/>
          <w:lang w:val="en-US"/>
        </w:rPr>
        <w:t>100,000 people</w:t>
      </w:r>
      <w:r w:rsidRPr="44291FCD" w:rsidR="7A197A4D">
        <w:rPr>
          <w:rFonts w:ascii="Cambria" w:hAnsi="Cambria" w:eastAsia="Cambria" w:cs="Cambria"/>
          <w:b w:val="0"/>
          <w:bCs w:val="0"/>
          <w:i w:val="0"/>
          <w:iCs w:val="0"/>
          <w:caps w:val="0"/>
          <w:smallCaps w:val="0"/>
          <w:noProof w:val="0"/>
          <w:color w:val="000000" w:themeColor="text1" w:themeTint="FF" w:themeShade="FF"/>
          <w:sz w:val="22"/>
          <w:szCs w:val="22"/>
          <w:lang w:val="en-US"/>
        </w:rPr>
        <w:t>.</w:t>
      </w:r>
    </w:p>
    <w:p w:rsidR="7A197A4D" w:rsidP="44291FCD" w:rsidRDefault="7A197A4D" w14:paraId="49FF20F3" w14:textId="5C8B82D3">
      <w:pPr>
        <w:pStyle w:val="ListParagraph"/>
        <w:numPr>
          <w:ilvl w:val="0"/>
          <w:numId w:val="7"/>
        </w:numPr>
        <w:spacing w:before="240" w:beforeAutospacing="off" w:after="240" w:afterAutospacing="off" w:line="240" w:lineRule="auto"/>
        <w:rPr>
          <w:rFonts w:ascii="Cambria" w:hAnsi="Cambria" w:eastAsia="Cambria" w:cs="Cambria"/>
          <w:noProof w:val="0"/>
          <w:sz w:val="22"/>
          <w:szCs w:val="22"/>
          <w:lang w:val="en-US"/>
        </w:rPr>
      </w:pPr>
      <w:r w:rsidRPr="44291FCD" w:rsidR="7A197A4D">
        <w:rPr>
          <w:rFonts w:ascii="Cambria" w:hAnsi="Cambria" w:eastAsia="Cambria" w:cs="Cambria"/>
          <w:noProof w:val="0"/>
          <w:sz w:val="22"/>
          <w:szCs w:val="22"/>
          <w:lang w:val="en-US"/>
        </w:rPr>
        <w:t xml:space="preserve">Cocaine 18–25 (–33.21): A 1-point increase in cocaine use among young adults (per 1,000 people) is associated with a decrease of 33.21 property crimes per </w:t>
      </w:r>
      <w:r w:rsidRPr="44291FCD" w:rsidR="7A197A4D">
        <w:rPr>
          <w:rFonts w:ascii="Cambria" w:hAnsi="Cambria" w:eastAsia="Cambria" w:cs="Cambria"/>
          <w:noProof w:val="0"/>
          <w:sz w:val="22"/>
          <w:szCs w:val="22"/>
          <w:lang w:val="en-US"/>
        </w:rPr>
        <w:t>100,000 people</w:t>
      </w:r>
      <w:r w:rsidRPr="44291FCD" w:rsidR="7A197A4D">
        <w:rPr>
          <w:rFonts w:ascii="Cambria" w:hAnsi="Cambria" w:eastAsia="Cambria" w:cs="Cambria"/>
          <w:noProof w:val="0"/>
          <w:sz w:val="22"/>
          <w:szCs w:val="22"/>
          <w:lang w:val="en-US"/>
        </w:rPr>
        <w:t>, holding other variables constant.</w:t>
      </w:r>
    </w:p>
    <w:p w:rsidR="7A197A4D" w:rsidP="44291FCD" w:rsidRDefault="7A197A4D" w14:paraId="2E42542C" w14:textId="72306603">
      <w:pPr>
        <w:pStyle w:val="ListParagraph"/>
        <w:numPr>
          <w:ilvl w:val="0"/>
          <w:numId w:val="7"/>
        </w:numPr>
        <w:spacing w:line="240" w:lineRule="auto"/>
        <w:rPr>
          <w:rFonts w:ascii="Cambria" w:hAnsi="Cambria" w:eastAsia="Cambria" w:cs="Cambria"/>
          <w:noProof w:val="0"/>
          <w:sz w:val="22"/>
          <w:szCs w:val="22"/>
          <w:lang w:val="en-US"/>
        </w:rPr>
      </w:pPr>
      <w:r w:rsidRPr="44291FCD" w:rsidR="7A197A4D">
        <w:rPr>
          <w:rFonts w:ascii="Cambria" w:hAnsi="Cambria" w:eastAsia="Cambria" w:cs="Cambria"/>
          <w:noProof w:val="0"/>
          <w:sz w:val="22"/>
          <w:szCs w:val="22"/>
          <w:lang w:val="en-US"/>
        </w:rPr>
        <w:t xml:space="preserve">Cocaine 26+ (+107.14): A 1-point increase in cocaine use among adults aged 26 and older is associated with an increase of 107.14 property crimes per </w:t>
      </w:r>
      <w:r w:rsidRPr="44291FCD" w:rsidR="7A197A4D">
        <w:rPr>
          <w:rFonts w:ascii="Cambria" w:hAnsi="Cambria" w:eastAsia="Cambria" w:cs="Cambria"/>
          <w:noProof w:val="0"/>
          <w:sz w:val="22"/>
          <w:szCs w:val="22"/>
          <w:lang w:val="en-US"/>
        </w:rPr>
        <w:t>100,000 people</w:t>
      </w:r>
      <w:r w:rsidRPr="44291FCD" w:rsidR="7A197A4D">
        <w:rPr>
          <w:rFonts w:ascii="Cambria" w:hAnsi="Cambria" w:eastAsia="Cambria" w:cs="Cambria"/>
          <w:noProof w:val="0"/>
          <w:sz w:val="22"/>
          <w:szCs w:val="22"/>
          <w:lang w:val="en-US"/>
        </w:rPr>
        <w:t>, holding other variables constant.</w:t>
      </w:r>
    </w:p>
    <w:p w:rsidR="1352E068" w:rsidP="44291FCD" w:rsidRDefault="1352E068" w14:paraId="6857ABFC" w14:textId="130A2EDD">
      <w:pPr>
        <w:pStyle w:val="Normal"/>
        <w:keepNext w:val="1"/>
        <w:keepLines w:val="1"/>
        <w:spacing w:line="240" w:lineRule="auto"/>
        <w:rPr>
          <w:rFonts w:ascii="Cambria" w:hAnsi="Cambria" w:eastAsia="Cambria" w:cs="Cambria"/>
          <w:noProof w:val="0"/>
          <w:sz w:val="22"/>
          <w:szCs w:val="22"/>
          <w:lang w:val="en-US"/>
        </w:rPr>
      </w:pPr>
      <w:r w:rsidRPr="44291FCD" w:rsidR="1352E068">
        <w:rPr>
          <w:rFonts w:ascii="Cambria" w:hAnsi="Cambria" w:eastAsia="Cambria" w:cs="Cambria"/>
          <w:b w:val="1"/>
          <w:bCs w:val="1"/>
          <w:noProof w:val="0"/>
          <w:sz w:val="28"/>
          <w:szCs w:val="28"/>
          <w:u w:val="single"/>
          <w:lang w:val="en-US"/>
        </w:rPr>
        <w:t>Diagnostic Checking</w:t>
      </w:r>
      <w:r>
        <w:br/>
      </w:r>
      <w:r w:rsidRPr="44291FCD" w:rsidR="1352E068">
        <w:rPr>
          <w:rFonts w:ascii="Cambria" w:hAnsi="Cambria" w:eastAsia="Cambria" w:cs="Cambria"/>
          <w:noProof w:val="0"/>
          <w:sz w:val="22"/>
          <w:szCs w:val="22"/>
          <w:lang w:val="en-US"/>
        </w:rPr>
        <w:t>Residual diagnostics confirmed that Model 8 met regression assumptions.</w:t>
      </w:r>
    </w:p>
    <w:p w:rsidR="57714B69" w:rsidP="44291FCD" w:rsidRDefault="57714B69" w14:paraId="7F88A868" w14:textId="05C86699">
      <w:pPr>
        <w:pStyle w:val="Normal"/>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57714B69">
        <w:drawing>
          <wp:inline wp14:editId="412912A0" wp14:anchorId="04982978">
            <wp:extent cx="5343525" cy="3743325"/>
            <wp:effectExtent l="0" t="0" r="0" b="0"/>
            <wp:docPr id="1648178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8178669" name=""/>
                    <pic:cNvPicPr/>
                  </pic:nvPicPr>
                  <pic:blipFill>
                    <a:blip xmlns:r="http://schemas.openxmlformats.org/officeDocument/2006/relationships" r:embed="rId226177812">
                      <a:extLst>
                        <a:ext xmlns:a="http://schemas.openxmlformats.org/drawingml/2006/main" uri="{28A0092B-C50C-407E-A947-70E740481C1C}">
                          <a14:useLocalDpi xmlns:a14="http://schemas.microsoft.com/office/drawing/2010/main" val="0"/>
                        </a:ext>
                      </a:extLst>
                    </a:blip>
                    <a:stretch>
                      <a:fillRect/>
                    </a:stretch>
                  </pic:blipFill>
                  <pic:spPr>
                    <a:xfrm>
                      <a:off x="0" y="0"/>
                      <a:ext cx="5343525" cy="3743325"/>
                    </a:xfrm>
                    <a:prstGeom prst="rect">
                      <a:avLst/>
                    </a:prstGeom>
                  </pic:spPr>
                </pic:pic>
              </a:graphicData>
            </a:graphic>
          </wp:inline>
        </w:drawing>
      </w:r>
      <w:r>
        <w:br/>
      </w:r>
      <w:r w:rsidRPr="44291FCD" w:rsidR="21F84F8B">
        <w:rPr>
          <w:rFonts w:ascii="Cambria" w:hAnsi="Cambria" w:eastAsia="Cambria" w:cs="Cambria"/>
          <w:b w:val="0"/>
          <w:bCs w:val="0"/>
          <w:i w:val="0"/>
          <w:iCs w:val="0"/>
          <w:caps w:val="0"/>
          <w:smallCaps w:val="0"/>
          <w:noProof w:val="0"/>
          <w:color w:val="000000" w:themeColor="text1" w:themeTint="FF" w:themeShade="FF"/>
          <w:sz w:val="22"/>
          <w:szCs w:val="22"/>
          <w:lang w:val="en-US"/>
        </w:rPr>
        <w:t>(</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Residuals vs. Fitted Values</w:t>
      </w:r>
      <w:r w:rsidRPr="44291FCD" w:rsidR="57A621C0">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scatterplot shows no violations of assumptions)</w:t>
      </w:r>
    </w:p>
    <w:p w:rsidR="57A621C0" w:rsidP="44291FCD" w:rsidRDefault="57A621C0" w14:paraId="207A672F" w14:textId="70259B07">
      <w:pPr>
        <w:pStyle w:val="Normal"/>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57A621C0">
        <w:drawing>
          <wp:inline wp14:editId="014432F5" wp14:anchorId="2EF491BB">
            <wp:extent cx="5057775" cy="3743325"/>
            <wp:effectExtent l="0" t="0" r="0" b="0"/>
            <wp:docPr id="18359165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5916527" name=""/>
                    <pic:cNvPicPr/>
                  </pic:nvPicPr>
                  <pic:blipFill>
                    <a:blip xmlns:r="http://schemas.openxmlformats.org/officeDocument/2006/relationships" r:embed="rId997635785">
                      <a:extLst>
                        <a:ext xmlns:a="http://schemas.openxmlformats.org/drawingml/2006/main" uri="{28A0092B-C50C-407E-A947-70E740481C1C}">
                          <a14:useLocalDpi xmlns:a14="http://schemas.microsoft.com/office/drawing/2010/main" val="0"/>
                        </a:ext>
                      </a:extLst>
                    </a:blip>
                    <a:stretch>
                      <a:fillRect/>
                    </a:stretch>
                  </pic:blipFill>
                  <pic:spPr>
                    <a:xfrm>
                      <a:off x="0" y="0"/>
                      <a:ext cx="5057775" cy="3743325"/>
                    </a:xfrm>
                    <a:prstGeom prst="rect">
                      <a:avLst/>
                    </a:prstGeom>
                  </pic:spPr>
                </pic:pic>
              </a:graphicData>
            </a:graphic>
          </wp:inline>
        </w:drawing>
      </w:r>
      <w:r>
        <w:br/>
      </w:r>
      <w:r w:rsidRPr="44291FCD" w:rsidR="491E50B6">
        <w:rPr>
          <w:rFonts w:ascii="Cambria" w:hAnsi="Cambria" w:eastAsia="Cambria" w:cs="Cambria"/>
          <w:b w:val="0"/>
          <w:bCs w:val="0"/>
          <w:i w:val="0"/>
          <w:iCs w:val="0"/>
          <w:caps w:val="0"/>
          <w:smallCaps w:val="0"/>
          <w:noProof w:val="0"/>
          <w:color w:val="000000" w:themeColor="text1" w:themeTint="FF" w:themeShade="FF"/>
          <w:sz w:val="22"/>
          <w:szCs w:val="22"/>
          <w:lang w:val="en-US"/>
        </w:rPr>
        <w:t>(</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Histogram of Residuals</w:t>
      </w:r>
      <w:r w:rsidRPr="44291FCD" w:rsidR="58D4409D">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is </w:t>
      </w:r>
      <w:r w:rsidRPr="44291FCD" w:rsidR="58D4409D">
        <w:rPr>
          <w:rFonts w:ascii="Cambria" w:hAnsi="Cambria" w:eastAsia="Cambria" w:cs="Cambria"/>
          <w:b w:val="0"/>
          <w:bCs w:val="0"/>
          <w:i w:val="0"/>
          <w:iCs w:val="0"/>
          <w:caps w:val="0"/>
          <w:smallCaps w:val="0"/>
          <w:noProof w:val="0"/>
          <w:color w:val="000000" w:themeColor="text1" w:themeTint="FF" w:themeShade="FF"/>
          <w:sz w:val="22"/>
          <w:szCs w:val="22"/>
          <w:lang w:val="en-US"/>
        </w:rPr>
        <w:t>r</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oughly symmetric</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44291FCD" w:rsidR="7C090E84">
        <w:rPr>
          <w:rFonts w:ascii="Cambria" w:hAnsi="Cambria" w:eastAsia="Cambria" w:cs="Cambria"/>
          <w:b w:val="0"/>
          <w:bCs w:val="0"/>
          <w:i w:val="0"/>
          <w:iCs w:val="0"/>
          <w:caps w:val="0"/>
          <w:smallCaps w:val="0"/>
          <w:noProof w:val="0"/>
          <w:color w:val="000000" w:themeColor="text1" w:themeTint="FF" w:themeShade="FF"/>
          <w:sz w:val="22"/>
          <w:szCs w:val="22"/>
          <w:lang w:val="en-US"/>
        </w:rPr>
        <w:t xml:space="preserve">and centered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around zero</w:t>
      </w:r>
      <w:r w:rsidRPr="44291FCD" w:rsidR="04B0A3DA">
        <w:rPr>
          <w:rFonts w:ascii="Cambria" w:hAnsi="Cambria" w:eastAsia="Cambria" w:cs="Cambria"/>
          <w:b w:val="0"/>
          <w:bCs w:val="0"/>
          <w:i w:val="0"/>
          <w:iCs w:val="0"/>
          <w:caps w:val="0"/>
          <w:smallCaps w:val="0"/>
          <w:noProof w:val="0"/>
          <w:color w:val="000000" w:themeColor="text1" w:themeTint="FF" w:themeShade="FF"/>
          <w:sz w:val="22"/>
          <w:szCs w:val="22"/>
          <w:lang w:val="en-US"/>
        </w:rPr>
        <w:t>)</w:t>
      </w:r>
    </w:p>
    <w:p w:rsidR="04B0A3DA" w:rsidP="44291FCD" w:rsidRDefault="04B0A3DA" w14:paraId="40DDE88E" w14:textId="2CDC8D2B">
      <w:pPr>
        <w:pStyle w:val="Normal"/>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04B0A3DA">
        <w:drawing>
          <wp:inline wp14:editId="16B21C9D" wp14:anchorId="55CB604A">
            <wp:extent cx="5048250" cy="3658864"/>
            <wp:effectExtent l="0" t="0" r="0" b="0"/>
            <wp:docPr id="1909678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9678647" name=""/>
                    <pic:cNvPicPr/>
                  </pic:nvPicPr>
                  <pic:blipFill>
                    <a:blip xmlns:r="http://schemas.openxmlformats.org/officeDocument/2006/relationships" r:embed="rId772998237">
                      <a:extLst>
                        <a:ext uri="{28A0092B-C50C-407E-A947-70E740481C1C}">
                          <a14:useLocalDpi xmlns:a14="http://schemas.microsoft.com/office/drawing/2010/main"/>
                        </a:ext>
                      </a:extLst>
                    </a:blip>
                    <a:stretch>
                      <a:fillRect/>
                    </a:stretch>
                  </pic:blipFill>
                  <pic:spPr>
                    <a:xfrm rot="0">
                      <a:off x="0" y="0"/>
                      <a:ext cx="5048250" cy="3658864"/>
                    </a:xfrm>
                    <a:prstGeom prst="rect">
                      <a:avLst/>
                    </a:prstGeom>
                  </pic:spPr>
                </pic:pic>
              </a:graphicData>
            </a:graphic>
          </wp:inline>
        </w:drawing>
      </w:r>
      <w:r>
        <w:br/>
      </w:r>
      <w:r w:rsidRPr="44291FCD" w:rsidR="4C80E1E3">
        <w:rPr>
          <w:rFonts w:ascii="Cambria" w:hAnsi="Cambria" w:eastAsia="Cambria" w:cs="Cambria"/>
          <w:b w:val="0"/>
          <w:bCs w:val="0"/>
          <w:i w:val="0"/>
          <w:iCs w:val="0"/>
          <w:caps w:val="0"/>
          <w:smallCaps w:val="0"/>
          <w:noProof w:val="0"/>
          <w:color w:val="000000" w:themeColor="text1" w:themeTint="FF" w:themeShade="FF"/>
          <w:sz w:val="22"/>
          <w:szCs w:val="22"/>
          <w:lang w:val="en-US"/>
        </w:rPr>
        <w:t>(</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Q–Q Plot</w:t>
      </w:r>
      <w:r w:rsidRPr="44291FCD" w:rsidR="1BB1D06D">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shows</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44291FCD" w:rsidR="5198AE50">
        <w:rPr>
          <w:rFonts w:ascii="Cambria" w:hAnsi="Cambria" w:eastAsia="Cambria" w:cs="Cambria"/>
          <w:b w:val="0"/>
          <w:bCs w:val="0"/>
          <w:i w:val="0"/>
          <w:iCs w:val="0"/>
          <w:caps w:val="0"/>
          <w:smallCaps w:val="0"/>
          <w:noProof w:val="0"/>
          <w:color w:val="000000" w:themeColor="text1" w:themeTint="FF" w:themeShade="FF"/>
          <w:sz w:val="22"/>
          <w:szCs w:val="22"/>
          <w:lang w:val="en-US"/>
        </w:rPr>
        <w:t>r</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esiduals follow the 45° line</w:t>
      </w:r>
      <w:r w:rsidRPr="44291FCD" w:rsidR="1F5FA929">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with slight deviations)</w:t>
      </w:r>
    </w:p>
    <w:p w:rsidR="0004F37D" w:rsidP="44291FCD" w:rsidRDefault="0004F37D" w14:paraId="7EB7FF64" w14:textId="72144D68">
      <w:pPr>
        <w:pStyle w:val="Normal"/>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0004F37D">
        <w:rPr>
          <w:rFonts w:ascii="Cambria" w:hAnsi="Cambria" w:eastAsia="Cambria" w:cs="Cambria"/>
          <w:b w:val="0"/>
          <w:bCs w:val="0"/>
          <w:i w:val="1"/>
          <w:iCs w:val="1"/>
          <w:caps w:val="0"/>
          <w:smallCaps w:val="0"/>
          <w:noProof w:val="0"/>
          <w:color w:val="000000" w:themeColor="text1" w:themeTint="FF" w:themeShade="FF"/>
          <w:sz w:val="22"/>
          <w:szCs w:val="22"/>
          <w:lang w:val="en-US"/>
        </w:rPr>
        <w:t>Shapiro-Wilk Hypothesis Test:</w:t>
      </w:r>
    </w:p>
    <w:p w:rsidR="61A5E991" w:rsidP="44291FCD" w:rsidRDefault="61A5E991" w14:paraId="0F50F71B" w14:textId="51930B56">
      <w:pPr>
        <w:pStyle w:val="ListParagraph"/>
        <w:numPr>
          <w:ilvl w:val="1"/>
          <w:numId w:val="3"/>
        </w:numPr>
        <w:spacing w:before="240" w:beforeAutospacing="off" w:after="240" w:afterAutospacing="off" w:line="240" w:lineRule="auto"/>
        <w:rPr>
          <w:rFonts w:ascii="Cambria" w:hAnsi="Cambria" w:eastAsia="Cambria" w:cs="Cambria"/>
          <w:noProof w:val="0"/>
          <w:sz w:val="22"/>
          <w:szCs w:val="22"/>
          <w:lang w:val="en-US"/>
        </w:rPr>
      </w:pPr>
      <w:r w:rsidRPr="44291FCD" w:rsidR="61A5E991">
        <w:rPr>
          <w:rFonts w:ascii="Cambria" w:hAnsi="Cambria" w:eastAsia="Cambria" w:cs="Cambria"/>
          <w:noProof w:val="0"/>
          <w:sz w:val="22"/>
          <w:szCs w:val="22"/>
          <w:lang w:val="en-US"/>
        </w:rPr>
        <w:t>H₀: The residuals are drawn from a normal distribution.</w:t>
      </w:r>
    </w:p>
    <w:p w:rsidR="61A5E991" w:rsidP="44291FCD" w:rsidRDefault="61A5E991" w14:paraId="0F5FBDFE" w14:textId="41035F3D">
      <w:pPr>
        <w:pStyle w:val="ListParagraph"/>
        <w:numPr>
          <w:ilvl w:val="1"/>
          <w:numId w:val="3"/>
        </w:numPr>
        <w:spacing w:before="240" w:beforeAutospacing="off" w:after="240" w:afterAutospacing="off" w:line="240" w:lineRule="auto"/>
        <w:rPr>
          <w:rFonts w:ascii="Cambria" w:hAnsi="Cambria" w:eastAsia="Cambria" w:cs="Cambria"/>
          <w:noProof w:val="0"/>
          <w:sz w:val="24"/>
          <w:szCs w:val="24"/>
          <w:lang w:val="en-US"/>
        </w:rPr>
      </w:pPr>
      <w:r w:rsidRPr="44291FCD" w:rsidR="61A5E991">
        <w:rPr>
          <w:rFonts w:ascii="Cambria" w:hAnsi="Cambria" w:eastAsia="Cambria" w:cs="Cambria"/>
          <w:noProof w:val="0"/>
          <w:sz w:val="22"/>
          <w:szCs w:val="22"/>
          <w:lang w:val="en-US"/>
        </w:rPr>
        <w:t>H₁: The residuals are not drawn from a normal distribution.</w:t>
      </w:r>
    </w:p>
    <w:p w:rsidR="769366B2" w:rsidP="44291FCD" w:rsidRDefault="769366B2" w14:paraId="20842BC1" w14:textId="65E874E2">
      <w:pPr>
        <w:pStyle w:val="ListParagraph"/>
        <w:numPr>
          <w:ilvl w:val="0"/>
          <w:numId w:val="3"/>
        </w:numPr>
        <w:spacing w:line="240" w:lineRule="auto"/>
        <w:rPr>
          <w:rFonts w:ascii="Cambria" w:hAnsi="Cambria" w:eastAsia="Cambria" w:cs="Cambria"/>
          <w:b w:val="0"/>
          <w:bCs w:val="0"/>
          <w:i w:val="0"/>
          <w:iCs w:val="0"/>
          <w:caps w:val="0"/>
          <w:smallCaps w:val="0"/>
          <w:noProof w:val="0"/>
          <w:color w:val="000000" w:themeColor="text1" w:themeTint="FF" w:themeShade="FF"/>
          <w:sz w:val="24"/>
          <w:szCs w:val="24"/>
          <w:lang w:val="en-US"/>
        </w:rPr>
      </w:pPr>
      <w:r w:rsidRPr="44291FCD" w:rsidR="769366B2">
        <w:rPr>
          <w:rFonts w:ascii="Cambria" w:hAnsi="Cambria" w:eastAsia="Cambria" w:cs="Cambria"/>
          <w:b w:val="0"/>
          <w:bCs w:val="0"/>
          <w:i w:val="1"/>
          <w:iCs w:val="1"/>
          <w:caps w:val="0"/>
          <w:smallCaps w:val="0"/>
          <w:noProof w:val="0"/>
          <w:color w:val="000000" w:themeColor="text1" w:themeTint="FF" w:themeShade="FF"/>
          <w:sz w:val="22"/>
          <w:szCs w:val="22"/>
          <w:lang w:val="en-US"/>
        </w:rPr>
        <w:t xml:space="preserve">Output: </w:t>
      </w:r>
      <w:r w:rsidRPr="44291FCD" w:rsidR="769366B2">
        <w:rPr>
          <w:rFonts w:ascii="Cambria" w:hAnsi="Cambria" w:eastAsia="Cambria" w:cs="Cambria"/>
          <w:b w:val="0"/>
          <w:bCs w:val="0"/>
          <w:i w:val="0"/>
          <w:iCs w:val="0"/>
          <w:caps w:val="0"/>
          <w:smallCaps w:val="0"/>
          <w:noProof w:val="0"/>
          <w:color w:val="000000" w:themeColor="text1" w:themeTint="FF" w:themeShade="FF"/>
          <w:sz w:val="22"/>
          <w:szCs w:val="22"/>
          <w:lang w:val="en-US"/>
        </w:rPr>
        <w:t>Test</w:t>
      </w:r>
      <w:r w:rsidRPr="44291FCD" w:rsidR="598A37B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Statistic = 0.9716, p = 0.2581</w:t>
      </w:r>
    </w:p>
    <w:p w:rsidR="0189322D" w:rsidP="44291FCD" w:rsidRDefault="0189322D" w14:paraId="129DBB03" w14:textId="4A1B26EA">
      <w:pPr>
        <w:pStyle w:val="ListParagraph"/>
        <w:numPr>
          <w:ilvl w:val="0"/>
          <w:numId w:val="3"/>
        </w:numPr>
        <w:spacing w:line="240" w:lineRule="auto"/>
        <w:rPr>
          <w:rFonts w:ascii="Cambria" w:hAnsi="Cambria" w:eastAsia="Cambria" w:cs="Cambria"/>
          <w:b w:val="0"/>
          <w:bCs w:val="0"/>
          <w:i w:val="0"/>
          <w:iCs w:val="0"/>
          <w:caps w:val="0"/>
          <w:smallCaps w:val="0"/>
          <w:noProof w:val="0"/>
          <w:color w:val="000000" w:themeColor="text1" w:themeTint="FF" w:themeShade="FF"/>
          <w:sz w:val="22"/>
          <w:szCs w:val="22"/>
          <w:lang w:val="en-US"/>
        </w:rPr>
      </w:pPr>
      <w:r w:rsidRPr="44291FCD" w:rsidR="0189322D">
        <w:rPr>
          <w:rFonts w:ascii="Cambria" w:hAnsi="Cambria" w:eastAsia="Cambria" w:cs="Cambria"/>
          <w:b w:val="0"/>
          <w:bCs w:val="0"/>
          <w:i w:val="1"/>
          <w:iCs w:val="1"/>
          <w:caps w:val="0"/>
          <w:smallCaps w:val="0"/>
          <w:noProof w:val="0"/>
          <w:color w:val="000000" w:themeColor="text1" w:themeTint="FF" w:themeShade="FF"/>
          <w:sz w:val="22"/>
          <w:szCs w:val="22"/>
          <w:lang w:val="en-US"/>
        </w:rPr>
        <w:t>Conclusion</w:t>
      </w:r>
      <w:r w:rsidRPr="44291FCD" w:rsidR="0189322D">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Fail to</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reject H</w:t>
      </w:r>
      <w:r w:rsidRPr="44291FCD" w:rsidR="06B4A5D5">
        <w:rPr>
          <w:rFonts w:ascii="Cambria" w:hAnsi="Cambria" w:eastAsia="Cambria" w:cs="Cambria"/>
          <w:b w:val="0"/>
          <w:bCs w:val="0"/>
          <w:i w:val="0"/>
          <w:iCs w:val="0"/>
          <w:caps w:val="0"/>
          <w:smallCaps w:val="0"/>
          <w:noProof w:val="0"/>
          <w:color w:val="000000" w:themeColor="text1" w:themeTint="FF" w:themeShade="FF"/>
          <w:sz w:val="22"/>
          <w:szCs w:val="22"/>
          <w:lang w:val="en-US"/>
        </w:rPr>
        <w:t>₀</w:t>
      </w:r>
      <w:r w:rsidRPr="44291FCD" w:rsidR="783368D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since 0.25</w:t>
      </w:r>
      <w:r w:rsidRPr="44291FCD" w:rsidR="08A2988A">
        <w:rPr>
          <w:rFonts w:ascii="Cambria" w:hAnsi="Cambria" w:eastAsia="Cambria" w:cs="Cambria"/>
          <w:b w:val="0"/>
          <w:bCs w:val="0"/>
          <w:i w:val="0"/>
          <w:iCs w:val="0"/>
          <w:caps w:val="0"/>
          <w:smallCaps w:val="0"/>
          <w:noProof w:val="0"/>
          <w:color w:val="000000" w:themeColor="text1" w:themeTint="FF" w:themeShade="FF"/>
          <w:sz w:val="22"/>
          <w:szCs w:val="22"/>
          <w:lang w:val="en-US"/>
        </w:rPr>
        <w:t>81</w:t>
      </w:r>
      <w:r w:rsidRPr="44291FCD" w:rsidR="783368D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&gt; </w:t>
      </w:r>
      <w:r w:rsidRPr="44291FCD" w:rsidR="783368D3">
        <w:rPr>
          <w:rFonts w:ascii="Cambria" w:hAnsi="Cambria" w:eastAsia="Cambria" w:cs="Cambria"/>
          <w:noProof w:val="0"/>
          <w:sz w:val="22"/>
          <w:szCs w:val="22"/>
          <w:lang w:val="en-US"/>
        </w:rPr>
        <w:t>α (0.05)</w:t>
      </w:r>
      <w:r w:rsidRPr="44291FCD" w:rsidR="06B4A5D5">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44291FCD" w:rsidR="06B4A5D5">
        <w:rPr>
          <w:rFonts w:ascii="Cambria" w:hAnsi="Cambria" w:eastAsia="Cambria" w:cs="Cambria"/>
          <w:b w:val="0"/>
          <w:bCs w:val="0"/>
          <w:i w:val="0"/>
          <w:iCs w:val="0"/>
          <w:caps w:val="0"/>
          <w:smallCaps w:val="0"/>
          <w:noProof w:val="0"/>
          <w:color w:val="000000" w:themeColor="text1" w:themeTint="FF" w:themeShade="FF"/>
          <w:sz w:val="22"/>
          <w:szCs w:val="22"/>
          <w:lang w:val="en-US"/>
        </w:rPr>
        <w:t>and</w:t>
      </w:r>
      <w:r w:rsidRPr="44291FCD" w:rsidR="49BE7B96">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conclude that </w:t>
      </w:r>
      <w:r w:rsidRPr="44291FCD" w:rsidR="1352E06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residuals are </w:t>
      </w:r>
      <w:r w:rsidRPr="44291FCD" w:rsidR="12B8DBA6">
        <w:rPr>
          <w:rFonts w:ascii="Cambria" w:hAnsi="Cambria" w:eastAsia="Cambria" w:cs="Cambria"/>
          <w:b w:val="0"/>
          <w:bCs w:val="0"/>
          <w:i w:val="0"/>
          <w:iCs w:val="0"/>
          <w:caps w:val="0"/>
          <w:smallCaps w:val="0"/>
          <w:noProof w:val="0"/>
          <w:color w:val="000000" w:themeColor="text1" w:themeTint="FF" w:themeShade="FF"/>
          <w:sz w:val="22"/>
          <w:szCs w:val="22"/>
          <w:lang w:val="en-US"/>
        </w:rPr>
        <w:t>normally distributed</w:t>
      </w:r>
    </w:p>
    <w:p w:rsidR="439C8449" w:rsidP="44291FCD" w:rsidRDefault="439C8449" w14:paraId="5BDD2043" w14:textId="7F04390A">
      <w:pPr>
        <w:pStyle w:val="Normal"/>
        <w:spacing w:line="240" w:lineRule="auto"/>
        <w:rPr>
          <w:rFonts w:ascii="Cambria" w:hAnsi="Cambria" w:eastAsia="Cambria" w:cs="Cambria"/>
          <w:noProof w:val="0"/>
          <w:sz w:val="22"/>
          <w:szCs w:val="22"/>
          <w:lang w:val="en-US"/>
        </w:rPr>
      </w:pPr>
      <w:r w:rsidRPr="44291FCD" w:rsidR="439C8449">
        <w:rPr>
          <w:rFonts w:ascii="Cambria" w:hAnsi="Cambria" w:eastAsia="Cambria" w:cs="Cambria"/>
          <w:b w:val="1"/>
          <w:bCs w:val="1"/>
          <w:i w:val="1"/>
          <w:iCs w:val="1"/>
          <w:noProof w:val="0"/>
          <w:sz w:val="22"/>
          <w:szCs w:val="22"/>
          <w:lang w:val="en-US"/>
        </w:rPr>
        <w:t xml:space="preserve">Comments on Diagnostic Checks: </w:t>
      </w:r>
      <w:r>
        <w:br/>
      </w:r>
      <w:r w:rsidRPr="44291FCD" w:rsidR="1352E068">
        <w:rPr>
          <w:rFonts w:ascii="Cambria" w:hAnsi="Cambria" w:eastAsia="Cambria" w:cs="Cambria"/>
          <w:noProof w:val="0"/>
          <w:sz w:val="22"/>
          <w:szCs w:val="22"/>
          <w:lang w:val="en-US"/>
        </w:rPr>
        <w:t xml:space="preserve">Model 8 satisfies all regression assumptions. </w:t>
      </w:r>
      <w:r w:rsidRPr="44291FCD" w:rsidR="1352E068">
        <w:rPr>
          <w:rFonts w:ascii="Cambria" w:hAnsi="Cambria" w:eastAsia="Cambria" w:cs="Cambria"/>
          <w:noProof w:val="0"/>
          <w:sz w:val="22"/>
          <w:szCs w:val="22"/>
          <w:lang w:val="en-US"/>
        </w:rPr>
        <w:t xml:space="preserve">A Box–Cox transformation was considered but not applied since residuals already </w:t>
      </w:r>
      <w:r w:rsidRPr="44291FCD" w:rsidR="1352E068">
        <w:rPr>
          <w:rFonts w:ascii="Cambria" w:hAnsi="Cambria" w:eastAsia="Cambria" w:cs="Cambria"/>
          <w:noProof w:val="0"/>
          <w:sz w:val="22"/>
          <w:szCs w:val="22"/>
          <w:lang w:val="en-US"/>
        </w:rPr>
        <w:t>exhibited</w:t>
      </w:r>
      <w:r w:rsidRPr="44291FCD" w:rsidR="1352E068">
        <w:rPr>
          <w:rFonts w:ascii="Cambria" w:hAnsi="Cambria" w:eastAsia="Cambria" w:cs="Cambria"/>
          <w:noProof w:val="0"/>
          <w:sz w:val="22"/>
          <w:szCs w:val="22"/>
          <w:lang w:val="en-US"/>
        </w:rPr>
        <w:t xml:space="preserve"> normality and constant variance.</w:t>
      </w:r>
      <w:r w:rsidRPr="44291FCD" w:rsidR="7DAE6242">
        <w:rPr>
          <w:rFonts w:ascii="Cambria" w:hAnsi="Cambria" w:eastAsia="Cambria" w:cs="Cambria"/>
          <w:noProof w:val="0"/>
          <w:sz w:val="22"/>
          <w:szCs w:val="22"/>
          <w:lang w:val="en-US"/>
        </w:rPr>
        <w:t xml:space="preserve"> A polynomial regression was considered but not applied since the </w:t>
      </w:r>
      <w:r w:rsidRPr="44291FCD" w:rsidR="0DF5E011">
        <w:rPr>
          <w:rFonts w:ascii="Cambria" w:hAnsi="Cambria" w:eastAsia="Cambria" w:cs="Cambria"/>
          <w:noProof w:val="0"/>
          <w:sz w:val="22"/>
          <w:szCs w:val="22"/>
          <w:lang w:val="en-US"/>
        </w:rPr>
        <w:t>preliminary plots showed no curvature or non-linear patterns.</w:t>
      </w:r>
      <w:r>
        <w:br/>
      </w:r>
    </w:p>
    <w:p w:rsidR="1352E068" w:rsidP="44291FCD" w:rsidRDefault="1352E068" w14:paraId="596C64BC" w14:textId="3D3DAD4D">
      <w:pPr>
        <w:pStyle w:val="Normal"/>
        <w:spacing w:line="240" w:lineRule="auto"/>
        <w:rPr>
          <w:rFonts w:ascii="Cambria" w:hAnsi="Cambria" w:eastAsia="Cambria" w:cs="Cambria"/>
          <w:noProof w:val="0"/>
          <w:sz w:val="22"/>
          <w:szCs w:val="22"/>
          <w:lang w:val="en-US"/>
        </w:rPr>
      </w:pPr>
      <w:r w:rsidRPr="44291FCD" w:rsidR="1352E068">
        <w:rPr>
          <w:rFonts w:ascii="Cambria" w:hAnsi="Cambria" w:eastAsia="Cambria" w:cs="Cambria"/>
          <w:b w:val="1"/>
          <w:bCs w:val="1"/>
          <w:noProof w:val="0"/>
          <w:sz w:val="28"/>
          <w:szCs w:val="28"/>
          <w:u w:val="single"/>
          <w:lang w:val="en-US"/>
        </w:rPr>
        <w:t>Model Assessment</w:t>
      </w:r>
    </w:p>
    <w:p w:rsidR="49B188F4" w:rsidP="44291FCD" w:rsidRDefault="49B188F4" w14:paraId="5F9AAF03" w14:textId="41B1441D">
      <w:pPr>
        <w:pStyle w:val="Normal"/>
        <w:spacing w:line="240" w:lineRule="auto"/>
        <w:rPr>
          <w:rFonts w:ascii="Cambria" w:hAnsi="Cambria" w:eastAsia="Cambria" w:cs="Cambria"/>
          <w:b w:val="1"/>
          <w:bCs w:val="1"/>
          <w:i w:val="1"/>
          <w:iCs w:val="1"/>
          <w:noProof w:val="0"/>
          <w:sz w:val="22"/>
          <w:szCs w:val="22"/>
          <w:lang w:val="en-US"/>
        </w:rPr>
      </w:pPr>
      <w:r w:rsidRPr="44291FCD" w:rsidR="49B188F4">
        <w:rPr>
          <w:rFonts w:ascii="Cambria" w:hAnsi="Cambria" w:eastAsia="Cambria" w:cs="Cambria"/>
          <w:noProof w:val="0"/>
          <w:sz w:val="22"/>
          <w:szCs w:val="22"/>
          <w:lang w:val="en-US"/>
        </w:rPr>
        <w:t xml:space="preserve">Model 8 achieved an R² value of 0.427, </w:t>
      </w:r>
      <w:r w:rsidRPr="44291FCD" w:rsidR="49B188F4">
        <w:rPr>
          <w:rFonts w:ascii="Cambria" w:hAnsi="Cambria" w:eastAsia="Cambria" w:cs="Cambria"/>
          <w:noProof w:val="0"/>
          <w:sz w:val="22"/>
          <w:szCs w:val="22"/>
          <w:lang w:val="en-US"/>
        </w:rPr>
        <w:t>indicating</w:t>
      </w:r>
      <w:r w:rsidRPr="44291FCD" w:rsidR="49B188F4">
        <w:rPr>
          <w:rFonts w:ascii="Cambria" w:hAnsi="Cambria" w:eastAsia="Cambria" w:cs="Cambria"/>
          <w:noProof w:val="0"/>
          <w:sz w:val="22"/>
          <w:szCs w:val="22"/>
          <w:lang w:val="en-US"/>
        </w:rPr>
        <w:t xml:space="preserve"> that approximately 42.7% of the variation in property crime rates across U.S. states in 2018 can be explained by differences in cocaine use among adults aged 18–25 and 26+. While this leaves over half of the variation unexplained, the result is reasonable given that property crime is influenced by </w:t>
      </w:r>
      <w:r w:rsidRPr="44291FCD" w:rsidR="49B188F4">
        <w:rPr>
          <w:rFonts w:ascii="Cambria" w:hAnsi="Cambria" w:eastAsia="Cambria" w:cs="Cambria"/>
          <w:noProof w:val="0"/>
          <w:sz w:val="22"/>
          <w:szCs w:val="22"/>
          <w:lang w:val="en-US"/>
        </w:rPr>
        <w:t>numerous</w:t>
      </w:r>
      <w:r w:rsidRPr="44291FCD" w:rsidR="49B188F4">
        <w:rPr>
          <w:rFonts w:ascii="Cambria" w:hAnsi="Cambria" w:eastAsia="Cambria" w:cs="Cambria"/>
          <w:noProof w:val="0"/>
          <w:sz w:val="22"/>
          <w:szCs w:val="22"/>
          <w:lang w:val="en-US"/>
        </w:rPr>
        <w:t xml:space="preserve"> socioeconomic, cultural, and enforcement factors beyond substance use.</w:t>
      </w:r>
    </w:p>
    <w:p w:rsidR="308DC19A" w:rsidP="44291FCD" w:rsidRDefault="308DC19A" w14:paraId="6C3C07C8" w14:textId="02B0923E">
      <w:pPr>
        <w:pStyle w:val="Normal"/>
        <w:spacing w:line="240" w:lineRule="auto"/>
        <w:rPr>
          <w:noProof w:val="0"/>
          <w:sz w:val="22"/>
          <w:szCs w:val="22"/>
          <w:lang w:val="en-US"/>
        </w:rPr>
      </w:pPr>
      <w:r w:rsidRPr="44291FCD" w:rsidR="308DC19A">
        <w:rPr>
          <w:b w:val="1"/>
          <w:bCs w:val="1"/>
          <w:i w:val="1"/>
          <w:iCs w:val="1"/>
          <w:noProof w:val="0"/>
          <w:sz w:val="22"/>
          <w:szCs w:val="22"/>
          <w:lang w:val="en-US"/>
        </w:rPr>
        <w:t>Error Metrics</w:t>
      </w:r>
      <w:r w:rsidRPr="44291FCD" w:rsidR="308DC19A">
        <w:rPr>
          <w:noProof w:val="0"/>
          <w:sz w:val="22"/>
          <w:szCs w:val="22"/>
          <w:lang w:val="en-US"/>
        </w:rPr>
        <w:t>:</w:t>
      </w:r>
    </w:p>
    <w:p w:rsidR="308DC19A" w:rsidP="44291FCD" w:rsidRDefault="308DC19A" w14:paraId="049C6437" w14:textId="200B4B8A">
      <w:pPr>
        <w:pStyle w:val="NoSpacing"/>
        <w:spacing w:line="240" w:lineRule="auto"/>
        <w:rPr>
          <w:rFonts w:ascii="Cambria" w:hAnsi="Cambria" w:eastAsia="Cambria" w:cs="Cambria"/>
          <w:noProof w:val="0"/>
          <w:sz w:val="22"/>
          <w:szCs w:val="22"/>
          <w:lang w:val="en-US"/>
        </w:rPr>
      </w:pPr>
      <w:r w:rsidRPr="44291FCD" w:rsidR="308DC19A">
        <w:rPr>
          <w:rFonts w:ascii="Cambria" w:hAnsi="Cambria" w:eastAsia="Cambria" w:cs="Cambria"/>
          <w:i w:val="1"/>
          <w:iCs w:val="1"/>
          <w:noProof w:val="0"/>
          <w:sz w:val="22"/>
          <w:szCs w:val="22"/>
          <w:lang w:val="en-US"/>
        </w:rPr>
        <w:t>Mean Error (ME)</w:t>
      </w:r>
      <w:r w:rsidRPr="44291FCD" w:rsidR="308DC19A">
        <w:rPr>
          <w:rFonts w:ascii="Cambria" w:hAnsi="Cambria" w:eastAsia="Cambria" w:cs="Cambria"/>
          <w:noProof w:val="0"/>
          <w:sz w:val="22"/>
          <w:szCs w:val="22"/>
          <w:lang w:val="en-US"/>
        </w:rPr>
        <w:t xml:space="preserve">: =0.0000 </w:t>
      </w:r>
    </w:p>
    <w:p w:rsidR="308DC19A" w:rsidP="44291FCD" w:rsidRDefault="308DC19A" w14:paraId="57CBAB2D" w14:textId="3E613BD1">
      <w:pPr>
        <w:pStyle w:val="NoSpacing"/>
        <w:numPr>
          <w:ilvl w:val="0"/>
          <w:numId w:val="15"/>
        </w:numPr>
        <w:spacing w:line="240" w:lineRule="auto"/>
        <w:rPr>
          <w:rFonts w:ascii="Cambria" w:hAnsi="Cambria" w:eastAsia="Cambria" w:cs="Cambria"/>
          <w:noProof w:val="0"/>
          <w:sz w:val="22"/>
          <w:szCs w:val="22"/>
          <w:lang w:val="en-US"/>
        </w:rPr>
      </w:pPr>
      <w:r w:rsidRPr="44291FCD" w:rsidR="308DC19A">
        <w:rPr>
          <w:rFonts w:ascii="Cambria" w:hAnsi="Cambria" w:eastAsia="Cambria" w:cs="Cambria"/>
          <w:noProof w:val="0"/>
          <w:sz w:val="22"/>
          <w:szCs w:val="22"/>
          <w:lang w:val="en-US"/>
        </w:rPr>
        <w:t xml:space="preserve">Indicates the model’s predictions are </w:t>
      </w:r>
      <w:r w:rsidRPr="44291FCD" w:rsidR="308DC19A">
        <w:rPr>
          <w:rFonts w:ascii="Cambria" w:hAnsi="Cambria" w:eastAsia="Cambria" w:cs="Cambria"/>
          <w:noProof w:val="0"/>
          <w:sz w:val="22"/>
          <w:szCs w:val="22"/>
          <w:lang w:val="en-US"/>
        </w:rPr>
        <w:t>essentially unbiased</w:t>
      </w:r>
      <w:r w:rsidRPr="44291FCD" w:rsidR="308DC19A">
        <w:rPr>
          <w:rFonts w:ascii="Cambria" w:hAnsi="Cambria" w:eastAsia="Cambria" w:cs="Cambria"/>
          <w:noProof w:val="0"/>
          <w:sz w:val="22"/>
          <w:szCs w:val="22"/>
          <w:lang w:val="en-US"/>
        </w:rPr>
        <w:t xml:space="preserve"> on average.</w:t>
      </w:r>
    </w:p>
    <w:p w:rsidR="308DC19A" w:rsidP="44291FCD" w:rsidRDefault="308DC19A" w14:paraId="2D67CD93" w14:textId="6A6B29EB">
      <w:pPr>
        <w:pStyle w:val="NoSpacing"/>
        <w:spacing w:line="240" w:lineRule="auto"/>
        <w:rPr>
          <w:rFonts w:ascii="Cambria" w:hAnsi="Cambria" w:eastAsia="Cambria" w:cs="Cambria"/>
          <w:noProof w:val="0"/>
          <w:sz w:val="22"/>
          <w:szCs w:val="22"/>
          <w:lang w:val="en-US"/>
        </w:rPr>
      </w:pPr>
      <w:r w:rsidRPr="44291FCD" w:rsidR="308DC19A">
        <w:rPr>
          <w:rFonts w:ascii="Cambria" w:hAnsi="Cambria" w:eastAsia="Cambria" w:cs="Cambria"/>
          <w:i w:val="1"/>
          <w:iCs w:val="1"/>
          <w:noProof w:val="0"/>
          <w:sz w:val="22"/>
          <w:szCs w:val="22"/>
          <w:lang w:val="en-US"/>
        </w:rPr>
        <w:t>Mean Squared Error</w:t>
      </w:r>
      <w:r w:rsidRPr="44291FCD" w:rsidR="308DC19A">
        <w:rPr>
          <w:rFonts w:ascii="Cambria" w:hAnsi="Cambria" w:eastAsia="Cambria" w:cs="Cambria"/>
          <w:noProof w:val="0"/>
          <w:sz w:val="22"/>
          <w:szCs w:val="22"/>
          <w:lang w:val="en-US"/>
        </w:rPr>
        <w:t xml:space="preserve"> (MSE): =250,086.64 </w:t>
      </w:r>
    </w:p>
    <w:p w:rsidR="308DC19A" w:rsidP="44291FCD" w:rsidRDefault="308DC19A" w14:paraId="36B165F2" w14:textId="240B1FE7">
      <w:pPr>
        <w:pStyle w:val="NoSpacing"/>
        <w:numPr>
          <w:ilvl w:val="0"/>
          <w:numId w:val="16"/>
        </w:numPr>
        <w:spacing w:line="240" w:lineRule="auto"/>
        <w:rPr>
          <w:rFonts w:ascii="Cambria" w:hAnsi="Cambria" w:eastAsia="Cambria" w:cs="Cambria"/>
          <w:noProof w:val="0"/>
          <w:sz w:val="22"/>
          <w:szCs w:val="22"/>
          <w:lang w:val="en-US"/>
        </w:rPr>
      </w:pPr>
      <w:r w:rsidRPr="44291FCD" w:rsidR="308DC19A">
        <w:rPr>
          <w:rFonts w:ascii="Cambria" w:hAnsi="Cambria" w:eastAsia="Cambria" w:cs="Cambria"/>
          <w:noProof w:val="0"/>
          <w:sz w:val="22"/>
          <w:szCs w:val="22"/>
          <w:lang w:val="en-US"/>
        </w:rPr>
        <w:t>Represents</w:t>
      </w:r>
      <w:r w:rsidRPr="44291FCD" w:rsidR="308DC19A">
        <w:rPr>
          <w:rFonts w:ascii="Cambria" w:hAnsi="Cambria" w:eastAsia="Cambria" w:cs="Cambria"/>
          <w:noProof w:val="0"/>
          <w:sz w:val="22"/>
          <w:szCs w:val="22"/>
          <w:lang w:val="en-US"/>
        </w:rPr>
        <w:t xml:space="preserve"> the average squared difference between the actual and predicted property crime rates per </w:t>
      </w:r>
      <w:r w:rsidRPr="44291FCD" w:rsidR="308DC19A">
        <w:rPr>
          <w:rFonts w:ascii="Cambria" w:hAnsi="Cambria" w:eastAsia="Cambria" w:cs="Cambria"/>
          <w:noProof w:val="0"/>
          <w:sz w:val="22"/>
          <w:szCs w:val="22"/>
          <w:lang w:val="en-US"/>
        </w:rPr>
        <w:t>100,000 people</w:t>
      </w:r>
      <w:r w:rsidRPr="44291FCD" w:rsidR="308DC19A">
        <w:rPr>
          <w:rFonts w:ascii="Cambria" w:hAnsi="Cambria" w:eastAsia="Cambria" w:cs="Cambria"/>
          <w:noProof w:val="0"/>
          <w:sz w:val="22"/>
          <w:szCs w:val="22"/>
          <w:lang w:val="en-US"/>
        </w:rPr>
        <w:t>.</w:t>
      </w:r>
    </w:p>
    <w:p w:rsidR="308DC19A" w:rsidP="44291FCD" w:rsidRDefault="308DC19A" w14:paraId="4792E6CD" w14:textId="35BA7807">
      <w:pPr>
        <w:pStyle w:val="NoSpacing"/>
        <w:spacing w:line="240" w:lineRule="auto"/>
        <w:rPr>
          <w:rFonts w:ascii="Cambria" w:hAnsi="Cambria" w:eastAsia="Cambria" w:cs="Cambria"/>
          <w:noProof w:val="0"/>
          <w:sz w:val="22"/>
          <w:szCs w:val="22"/>
          <w:lang w:val="en-US"/>
        </w:rPr>
      </w:pPr>
      <w:r w:rsidRPr="44291FCD" w:rsidR="308DC19A">
        <w:rPr>
          <w:rFonts w:ascii="Cambria" w:hAnsi="Cambria" w:eastAsia="Cambria" w:cs="Cambria"/>
          <w:i w:val="1"/>
          <w:iCs w:val="1"/>
          <w:noProof w:val="0"/>
          <w:sz w:val="22"/>
          <w:szCs w:val="22"/>
          <w:lang w:val="en-US"/>
        </w:rPr>
        <w:t>Root Mean Squared Error</w:t>
      </w:r>
      <w:r w:rsidRPr="44291FCD" w:rsidR="308DC19A">
        <w:rPr>
          <w:rFonts w:ascii="Cambria" w:hAnsi="Cambria" w:eastAsia="Cambria" w:cs="Cambria"/>
          <w:noProof w:val="0"/>
          <w:sz w:val="22"/>
          <w:szCs w:val="22"/>
          <w:lang w:val="en-US"/>
        </w:rPr>
        <w:t xml:space="preserve"> (RMSE)= </w:t>
      </w:r>
      <w:r w:rsidRPr="44291FCD" w:rsidR="308DC19A">
        <w:rPr>
          <w:rFonts w:ascii="Cambria" w:hAnsi="Cambria" w:eastAsia="Cambria" w:cs="Cambria"/>
          <w:noProof w:val="0"/>
          <w:sz w:val="22"/>
          <w:szCs w:val="22"/>
          <w:lang w:val="en-US"/>
        </w:rPr>
        <w:t>500.09</w:t>
      </w:r>
    </w:p>
    <w:p w:rsidR="48596014" w:rsidP="44291FCD" w:rsidRDefault="48596014" w14:paraId="1B09FA99" w14:textId="12D604CE">
      <w:pPr>
        <w:pStyle w:val="NoSpacing"/>
        <w:numPr>
          <w:ilvl w:val="0"/>
          <w:numId w:val="17"/>
        </w:numPr>
        <w:spacing w:line="240" w:lineRule="auto"/>
        <w:rPr>
          <w:rFonts w:ascii="Cambria" w:hAnsi="Cambria" w:eastAsia="Cambria" w:cs="Cambria"/>
          <w:noProof w:val="0"/>
          <w:sz w:val="22"/>
          <w:szCs w:val="22"/>
          <w:lang w:val="en-US"/>
        </w:rPr>
      </w:pPr>
      <w:r w:rsidRPr="44291FCD" w:rsidR="48596014">
        <w:rPr>
          <w:rFonts w:ascii="Cambria" w:hAnsi="Cambria" w:eastAsia="Cambria" w:cs="Cambria"/>
          <w:noProof w:val="0"/>
          <w:sz w:val="22"/>
          <w:szCs w:val="22"/>
          <w:lang w:val="en-US"/>
        </w:rPr>
        <w:t>O</w:t>
      </w:r>
      <w:r w:rsidRPr="44291FCD" w:rsidR="308DC19A">
        <w:rPr>
          <w:rFonts w:ascii="Cambria" w:hAnsi="Cambria" w:eastAsia="Cambria" w:cs="Cambria"/>
          <w:noProof w:val="0"/>
          <w:sz w:val="22"/>
          <w:szCs w:val="22"/>
          <w:lang w:val="en-US"/>
        </w:rPr>
        <w:t>n</w:t>
      </w:r>
      <w:r w:rsidRPr="44291FCD" w:rsidR="308DC19A">
        <w:rPr>
          <w:rFonts w:ascii="Cambria" w:hAnsi="Cambria" w:eastAsia="Cambria" w:cs="Cambria"/>
          <w:noProof w:val="0"/>
          <w:sz w:val="22"/>
          <w:szCs w:val="22"/>
          <w:lang w:val="en-US"/>
        </w:rPr>
        <w:t xml:space="preserve"> average, predicted property crime rates differ from </w:t>
      </w:r>
      <w:r w:rsidRPr="44291FCD" w:rsidR="308DC19A">
        <w:rPr>
          <w:rFonts w:ascii="Cambria" w:hAnsi="Cambria" w:eastAsia="Cambria" w:cs="Cambria"/>
          <w:noProof w:val="0"/>
          <w:sz w:val="22"/>
          <w:szCs w:val="22"/>
          <w:lang w:val="en-US"/>
        </w:rPr>
        <w:t>observed</w:t>
      </w:r>
      <w:r w:rsidRPr="44291FCD" w:rsidR="308DC19A">
        <w:rPr>
          <w:rFonts w:ascii="Cambria" w:hAnsi="Cambria" w:eastAsia="Cambria" w:cs="Cambria"/>
          <w:noProof w:val="0"/>
          <w:sz w:val="22"/>
          <w:szCs w:val="22"/>
          <w:lang w:val="en-US"/>
        </w:rPr>
        <w:t xml:space="preserve"> values by about 500 per </w:t>
      </w:r>
      <w:r w:rsidRPr="44291FCD" w:rsidR="308DC19A">
        <w:rPr>
          <w:rFonts w:ascii="Cambria" w:hAnsi="Cambria" w:eastAsia="Cambria" w:cs="Cambria"/>
          <w:noProof w:val="0"/>
          <w:sz w:val="22"/>
          <w:szCs w:val="22"/>
          <w:lang w:val="en-US"/>
        </w:rPr>
        <w:t>100,000 people</w:t>
      </w:r>
      <w:r w:rsidRPr="44291FCD" w:rsidR="308DC19A">
        <w:rPr>
          <w:rFonts w:ascii="Cambria" w:hAnsi="Cambria" w:eastAsia="Cambria" w:cs="Cambria"/>
          <w:noProof w:val="0"/>
          <w:sz w:val="22"/>
          <w:szCs w:val="22"/>
          <w:lang w:val="en-US"/>
        </w:rPr>
        <w:t>.</w:t>
      </w:r>
    </w:p>
    <w:p w:rsidR="5EA1393C" w:rsidP="44291FCD" w:rsidRDefault="5EA1393C" w14:paraId="0B650A82" w14:textId="144EA4D6">
      <w:pPr>
        <w:pStyle w:val="Normal"/>
        <w:spacing w:line="240" w:lineRule="auto"/>
        <w:rPr>
          <w:rFonts w:ascii="Cambria" w:hAnsi="Cambria" w:eastAsia="Cambria" w:cs="Cambria"/>
          <w:noProof w:val="0"/>
          <w:sz w:val="22"/>
          <w:szCs w:val="22"/>
          <w:lang w:val="en-US"/>
        </w:rPr>
      </w:pPr>
      <w:r w:rsidRPr="44291FCD" w:rsidR="5EA1393C">
        <w:rPr>
          <w:rFonts w:ascii="Cambria" w:hAnsi="Cambria" w:eastAsia="Cambria" w:cs="Cambria"/>
          <w:noProof w:val="0"/>
          <w:sz w:val="22"/>
          <w:szCs w:val="22"/>
          <w:lang w:val="en-US"/>
        </w:rPr>
        <w:t xml:space="preserve">Overall, Model 8 </w:t>
      </w:r>
      <w:r w:rsidRPr="44291FCD" w:rsidR="5EA1393C">
        <w:rPr>
          <w:rFonts w:ascii="Cambria" w:hAnsi="Cambria" w:eastAsia="Cambria" w:cs="Cambria"/>
          <w:noProof w:val="0"/>
          <w:sz w:val="22"/>
          <w:szCs w:val="22"/>
          <w:lang w:val="en-US"/>
        </w:rPr>
        <w:t>demonstrates</w:t>
      </w:r>
      <w:r w:rsidRPr="44291FCD" w:rsidR="5EA1393C">
        <w:rPr>
          <w:rFonts w:ascii="Cambria" w:hAnsi="Cambria" w:eastAsia="Cambria" w:cs="Cambria"/>
          <w:noProof w:val="0"/>
          <w:sz w:val="22"/>
          <w:szCs w:val="22"/>
          <w:lang w:val="en-US"/>
        </w:rPr>
        <w:t xml:space="preserve"> a reasonable balance between simplicity and explanatory power. The results show that cocaine use among adults is meaningfully associated with property crime, and the </w:t>
      </w:r>
      <w:r w:rsidRPr="44291FCD" w:rsidR="5EA1393C">
        <w:rPr>
          <w:rFonts w:ascii="Cambria" w:hAnsi="Cambria" w:eastAsia="Cambria" w:cs="Cambria"/>
          <w:noProof w:val="0"/>
          <w:sz w:val="22"/>
          <w:szCs w:val="22"/>
          <w:lang w:val="en-US"/>
        </w:rPr>
        <w:t>model’s</w:t>
      </w:r>
      <w:r w:rsidRPr="44291FCD" w:rsidR="5EA1393C">
        <w:rPr>
          <w:rFonts w:ascii="Cambria" w:hAnsi="Cambria" w:eastAsia="Cambria" w:cs="Cambria"/>
          <w:noProof w:val="0"/>
          <w:sz w:val="22"/>
          <w:szCs w:val="22"/>
          <w:lang w:val="en-US"/>
        </w:rPr>
        <w:t xml:space="preserve"> residuals and performance metrics </w:t>
      </w:r>
      <w:r w:rsidRPr="44291FCD" w:rsidR="5EA1393C">
        <w:rPr>
          <w:rFonts w:ascii="Cambria" w:hAnsi="Cambria" w:eastAsia="Cambria" w:cs="Cambria"/>
          <w:noProof w:val="0"/>
          <w:sz w:val="22"/>
          <w:szCs w:val="22"/>
          <w:lang w:val="en-US"/>
        </w:rPr>
        <w:t>indicate</w:t>
      </w:r>
      <w:r w:rsidRPr="44291FCD" w:rsidR="5EA1393C">
        <w:rPr>
          <w:rFonts w:ascii="Cambria" w:hAnsi="Cambria" w:eastAsia="Cambria" w:cs="Cambria"/>
          <w:noProof w:val="0"/>
          <w:sz w:val="22"/>
          <w:szCs w:val="22"/>
          <w:lang w:val="en-US"/>
        </w:rPr>
        <w:t xml:space="preserve"> a statistically sound and interpretable fit.</w:t>
      </w:r>
    </w:p>
    <w:p w:rsidR="1352E068" w:rsidP="44291FCD" w:rsidRDefault="1352E068" w14:paraId="28433703" w14:textId="45A59C08">
      <w:pPr>
        <w:pStyle w:val="Normal"/>
        <w:spacing w:line="240" w:lineRule="auto"/>
        <w:rPr>
          <w:rFonts w:ascii="Cambria" w:hAnsi="Cambria" w:eastAsia="Cambria" w:cs="Cambria"/>
          <w:noProof w:val="0"/>
          <w:sz w:val="22"/>
          <w:szCs w:val="22"/>
          <w:lang w:val="en-US"/>
        </w:rPr>
      </w:pPr>
      <w:r w:rsidRPr="44291FCD" w:rsidR="1352E068">
        <w:rPr>
          <w:rFonts w:ascii="Cambria" w:hAnsi="Cambria" w:eastAsia="Cambria" w:cs="Cambria"/>
          <w:b w:val="1"/>
          <w:bCs w:val="1"/>
          <w:noProof w:val="0"/>
          <w:sz w:val="28"/>
          <w:szCs w:val="28"/>
          <w:u w:val="single"/>
          <w:lang w:val="en-US"/>
        </w:rPr>
        <w:t>Model Deployment and Insight</w:t>
      </w:r>
    </w:p>
    <w:p w:rsidR="1AFDC7AB" w:rsidP="44291FCD" w:rsidRDefault="1AFDC7AB" w14:paraId="46FB6917" w14:textId="5B101624">
      <w:pPr>
        <w:pStyle w:val="Normal"/>
        <w:spacing w:line="240" w:lineRule="auto"/>
        <w:rPr>
          <w:rFonts w:ascii="Cambria" w:hAnsi="Cambria" w:eastAsia="Cambria" w:cs="Cambria"/>
          <w:b w:val="1"/>
          <w:bCs w:val="1"/>
          <w:i w:val="1"/>
          <w:iCs w:val="1"/>
          <w:noProof w:val="0"/>
          <w:sz w:val="22"/>
          <w:szCs w:val="22"/>
          <w:lang w:val="en-US"/>
        </w:rPr>
      </w:pPr>
      <w:r w:rsidRPr="44291FCD" w:rsidR="1AFDC7AB">
        <w:rPr>
          <w:rFonts w:ascii="Cambria" w:hAnsi="Cambria" w:eastAsia="Cambria" w:cs="Cambria"/>
          <w:noProof w:val="0"/>
          <w:sz w:val="22"/>
          <w:szCs w:val="22"/>
          <w:lang w:val="en-US"/>
        </w:rPr>
        <w:t xml:space="preserve">The final regression model (Model 8) </w:t>
      </w:r>
      <w:r w:rsidRPr="44291FCD" w:rsidR="1AFDC7AB">
        <w:rPr>
          <w:rFonts w:ascii="Cambria" w:hAnsi="Cambria" w:eastAsia="Cambria" w:cs="Cambria"/>
          <w:noProof w:val="0"/>
          <w:sz w:val="22"/>
          <w:szCs w:val="22"/>
          <w:lang w:val="en-US"/>
        </w:rPr>
        <w:t>provides</w:t>
      </w:r>
      <w:r w:rsidRPr="44291FCD" w:rsidR="1AFDC7AB">
        <w:rPr>
          <w:rFonts w:ascii="Cambria" w:hAnsi="Cambria" w:eastAsia="Cambria" w:cs="Cambria"/>
          <w:noProof w:val="0"/>
          <w:sz w:val="22"/>
          <w:szCs w:val="22"/>
          <w:lang w:val="en-US"/>
        </w:rPr>
        <w:t xml:space="preserve"> valuable insight into the relationship between substance use and property crime rates across U.S. states in 2018. By isolating the effects of cocaine use among different age groups, the model helps </w:t>
      </w:r>
      <w:r w:rsidRPr="44291FCD" w:rsidR="1AFDC7AB">
        <w:rPr>
          <w:rFonts w:ascii="Cambria" w:hAnsi="Cambria" w:eastAsia="Cambria" w:cs="Cambria"/>
          <w:noProof w:val="0"/>
          <w:sz w:val="22"/>
          <w:szCs w:val="22"/>
          <w:lang w:val="en-US"/>
        </w:rPr>
        <w:t>identify</w:t>
      </w:r>
      <w:r w:rsidRPr="44291FCD" w:rsidR="1AFDC7AB">
        <w:rPr>
          <w:rFonts w:ascii="Cambria" w:hAnsi="Cambria" w:eastAsia="Cambria" w:cs="Cambria"/>
          <w:noProof w:val="0"/>
          <w:sz w:val="22"/>
          <w:szCs w:val="22"/>
          <w:lang w:val="en-US"/>
        </w:rPr>
        <w:t xml:space="preserve"> which populations are most strongly associated with higher crime rates.</w:t>
      </w:r>
    </w:p>
    <w:p w:rsidR="1AFDC7AB" w:rsidP="44291FCD" w:rsidRDefault="1AFDC7AB" w14:paraId="2F1E1995" w14:textId="411ACF3A">
      <w:pPr>
        <w:pStyle w:val="Normal"/>
        <w:spacing w:line="240" w:lineRule="auto"/>
        <w:rPr>
          <w:rFonts w:ascii="Cambria" w:hAnsi="Cambria" w:eastAsia="Cambria" w:cs="Cambria"/>
          <w:b w:val="1"/>
          <w:bCs w:val="1"/>
          <w:i w:val="1"/>
          <w:iCs w:val="1"/>
          <w:noProof w:val="0"/>
          <w:sz w:val="22"/>
          <w:szCs w:val="22"/>
          <w:lang w:val="en-US"/>
        </w:rPr>
      </w:pPr>
      <w:r w:rsidRPr="44291FCD" w:rsidR="1AFDC7AB">
        <w:rPr>
          <w:rFonts w:ascii="Cambria" w:hAnsi="Cambria" w:eastAsia="Cambria" w:cs="Cambria"/>
          <w:b w:val="1"/>
          <w:bCs w:val="1"/>
          <w:i w:val="1"/>
          <w:iCs w:val="1"/>
          <w:noProof w:val="0"/>
          <w:sz w:val="22"/>
          <w:szCs w:val="22"/>
          <w:lang w:val="en-US"/>
        </w:rPr>
        <w:t>Using the Model for Insight:</w:t>
      </w:r>
    </w:p>
    <w:p w:rsidR="1AFDC7AB" w:rsidP="44291FCD" w:rsidRDefault="1AFDC7AB" w14:paraId="4AFDF849" w14:textId="72E69CCF">
      <w:pPr>
        <w:pStyle w:val="Normal"/>
        <w:spacing w:line="240" w:lineRule="auto"/>
        <w:rPr>
          <w:rFonts w:ascii="Cambria" w:hAnsi="Cambria" w:eastAsia="Cambria" w:cs="Cambria"/>
          <w:b w:val="1"/>
          <w:bCs w:val="1"/>
          <w:i w:val="1"/>
          <w:iCs w:val="1"/>
          <w:noProof w:val="0"/>
          <w:sz w:val="22"/>
          <w:szCs w:val="22"/>
          <w:lang w:val="en-US"/>
        </w:rPr>
      </w:pPr>
      <w:r w:rsidRPr="44291FCD" w:rsidR="1AFDC7AB">
        <w:rPr>
          <w:rFonts w:ascii="Cambria" w:hAnsi="Cambria" w:eastAsia="Cambria" w:cs="Cambria"/>
          <w:noProof w:val="0"/>
          <w:sz w:val="22"/>
          <w:szCs w:val="22"/>
          <w:lang w:val="en-US"/>
        </w:rPr>
        <w:t xml:space="preserve">Model 8 </w:t>
      </w:r>
      <w:r w:rsidRPr="44291FCD" w:rsidR="1AFDC7AB">
        <w:rPr>
          <w:rFonts w:ascii="Cambria" w:hAnsi="Cambria" w:eastAsia="Cambria" w:cs="Cambria"/>
          <w:noProof w:val="0"/>
          <w:sz w:val="22"/>
          <w:szCs w:val="22"/>
          <w:lang w:val="en-US"/>
        </w:rPr>
        <w:t>indicates</w:t>
      </w:r>
      <w:r w:rsidRPr="44291FCD" w:rsidR="1AFDC7AB">
        <w:rPr>
          <w:rFonts w:ascii="Cambria" w:hAnsi="Cambria" w:eastAsia="Cambria" w:cs="Cambria"/>
          <w:noProof w:val="0"/>
          <w:sz w:val="22"/>
          <w:szCs w:val="22"/>
          <w:lang w:val="en-US"/>
        </w:rPr>
        <w:t xml:space="preserve"> that property crime rates are most strongly influenced by cocaine use among adults, with distinct effects across age groups. Specifically, higher rates of cocaine use among older adults (26+) are associated with significantly higher property crime rates, while higher use among younger adults (18–25) is associated with slightly lower crime rates. This suggests that the link between substance use and criminal activity may shift with age and patterns of drug dependence.</w:t>
      </w:r>
    </w:p>
    <w:p w:rsidR="58C455BC" w:rsidP="44291FCD" w:rsidRDefault="58C455BC" w14:paraId="1D718C4E" w14:textId="497612FE">
      <w:pPr>
        <w:pStyle w:val="Normal"/>
        <w:keepNext w:val="1"/>
        <w:keepLines w:val="1"/>
        <w:suppressLineNumbers w:val="0"/>
        <w:bidi w:val="0"/>
        <w:spacing w:before="0" w:beforeAutospacing="off" w:after="160" w:afterAutospacing="off" w:line="240" w:lineRule="auto"/>
        <w:ind w:left="0" w:right="0"/>
        <w:jc w:val="left"/>
        <w:rPr>
          <w:rFonts w:ascii="Cambria" w:hAnsi="Cambria" w:eastAsia="Cambria" w:cs="Cambria"/>
          <w:b w:val="1"/>
          <w:bCs w:val="1"/>
          <w:i w:val="1"/>
          <w:iCs w:val="1"/>
          <w:noProof w:val="0"/>
          <w:sz w:val="22"/>
          <w:szCs w:val="22"/>
          <w:lang w:val="en-US"/>
        </w:rPr>
      </w:pPr>
      <w:r w:rsidRPr="44291FCD" w:rsidR="58C455BC">
        <w:rPr>
          <w:rFonts w:ascii="Cambria" w:hAnsi="Cambria" w:eastAsia="Cambria" w:cs="Cambria"/>
          <w:b w:val="1"/>
          <w:bCs w:val="1"/>
          <w:i w:val="1"/>
          <w:iCs w:val="1"/>
          <w:noProof w:val="0"/>
          <w:sz w:val="22"/>
          <w:szCs w:val="22"/>
          <w:lang w:val="en-US"/>
        </w:rPr>
        <w:t>Using the Coefficients for Insight:</w:t>
      </w:r>
    </w:p>
    <w:p w:rsidR="1AFDC7AB" w:rsidP="44291FCD" w:rsidRDefault="1AFDC7AB" w14:paraId="151CA7AF" w14:textId="376F4332">
      <w:pPr>
        <w:pStyle w:val="Normal"/>
        <w:keepNext w:val="1"/>
        <w:keepLines w:val="1"/>
        <w:spacing w:line="240" w:lineRule="auto"/>
      </w:pPr>
      <w:r w:rsidRPr="44291FCD" w:rsidR="1AFDC7AB">
        <w:rPr>
          <w:rFonts w:ascii="Cambria" w:hAnsi="Cambria" w:eastAsia="Cambria" w:cs="Cambria"/>
          <w:noProof w:val="0"/>
          <w:sz w:val="22"/>
          <w:szCs w:val="22"/>
          <w:lang w:val="en-US"/>
        </w:rPr>
        <w:t xml:space="preserve">Intercept (2,379.43): </w:t>
      </w:r>
      <w:r w:rsidRPr="44291FCD" w:rsidR="1AFDC7AB">
        <w:rPr>
          <w:rFonts w:ascii="Cambria" w:hAnsi="Cambria" w:eastAsia="Cambria" w:cs="Cambria"/>
          <w:noProof w:val="0"/>
          <w:sz w:val="22"/>
          <w:szCs w:val="22"/>
          <w:lang w:val="en-US"/>
        </w:rPr>
        <w:t>Represents</w:t>
      </w:r>
      <w:r w:rsidRPr="44291FCD" w:rsidR="1AFDC7AB">
        <w:rPr>
          <w:rFonts w:ascii="Cambria" w:hAnsi="Cambria" w:eastAsia="Cambria" w:cs="Cambria"/>
          <w:noProof w:val="0"/>
          <w:sz w:val="22"/>
          <w:szCs w:val="22"/>
          <w:lang w:val="en-US"/>
        </w:rPr>
        <w:t xml:space="preserve"> the baseline property crime rate (per 100,000 people) when cocaine use among both age groups is zero.</w:t>
      </w:r>
    </w:p>
    <w:p w:rsidR="1AFDC7AB" w:rsidP="44291FCD" w:rsidRDefault="1AFDC7AB" w14:paraId="0177E547" w14:textId="693721BA">
      <w:pPr>
        <w:pStyle w:val="Normal"/>
        <w:keepNext w:val="1"/>
        <w:keepLines w:val="1"/>
        <w:spacing w:line="240" w:lineRule="auto"/>
      </w:pPr>
      <w:r w:rsidRPr="44291FCD" w:rsidR="1AFDC7AB">
        <w:rPr>
          <w:rFonts w:ascii="Cambria" w:hAnsi="Cambria" w:eastAsia="Cambria" w:cs="Cambria"/>
          <w:noProof w:val="0"/>
          <w:sz w:val="22"/>
          <w:szCs w:val="22"/>
          <w:lang w:val="en-US"/>
        </w:rPr>
        <w:t xml:space="preserve">Cocaine 18–25 (–33.21): For every one-unit increase in cocaine use per 1,000 young adults, the property crime rate decreases by approximately 33 crimes per </w:t>
      </w:r>
      <w:r w:rsidRPr="44291FCD" w:rsidR="1AFDC7AB">
        <w:rPr>
          <w:rFonts w:ascii="Cambria" w:hAnsi="Cambria" w:eastAsia="Cambria" w:cs="Cambria"/>
          <w:noProof w:val="0"/>
          <w:sz w:val="22"/>
          <w:szCs w:val="22"/>
          <w:lang w:val="en-US"/>
        </w:rPr>
        <w:t>100,000 people</w:t>
      </w:r>
      <w:r w:rsidRPr="44291FCD" w:rsidR="1AFDC7AB">
        <w:rPr>
          <w:rFonts w:ascii="Cambria" w:hAnsi="Cambria" w:eastAsia="Cambria" w:cs="Cambria"/>
          <w:noProof w:val="0"/>
          <w:sz w:val="22"/>
          <w:szCs w:val="22"/>
          <w:lang w:val="en-US"/>
        </w:rPr>
        <w:t>, holding other factors constant. This may suggest that younger users are less likely to be involved in property crimes directly or that their use occurs in different social contexts.</w:t>
      </w:r>
    </w:p>
    <w:p w:rsidR="1AFDC7AB" w:rsidP="44291FCD" w:rsidRDefault="1AFDC7AB" w14:paraId="7BA77639" w14:textId="5DA67CEF">
      <w:pPr>
        <w:pStyle w:val="Normal"/>
        <w:keepNext w:val="1"/>
        <w:keepLines w:val="1"/>
        <w:spacing w:line="240" w:lineRule="auto"/>
        <w:rPr>
          <w:rFonts w:ascii="Cambria" w:hAnsi="Cambria" w:eastAsia="Cambria" w:cs="Cambria"/>
          <w:b w:val="1"/>
          <w:bCs w:val="1"/>
          <w:i w:val="1"/>
          <w:iCs w:val="1"/>
          <w:noProof w:val="0"/>
          <w:sz w:val="22"/>
          <w:szCs w:val="22"/>
          <w:lang w:val="en-US"/>
        </w:rPr>
      </w:pPr>
      <w:r w:rsidRPr="44291FCD" w:rsidR="1AFDC7AB">
        <w:rPr>
          <w:rFonts w:ascii="Cambria" w:hAnsi="Cambria" w:eastAsia="Cambria" w:cs="Cambria"/>
          <w:noProof w:val="0"/>
          <w:sz w:val="22"/>
          <w:szCs w:val="22"/>
          <w:lang w:val="en-US"/>
        </w:rPr>
        <w:t xml:space="preserve">Cocaine 26+ (+107.14): For every one-unit increase in cocaine use among adults aged 26 and older, the property crime rate increases by approximately 107 crimes per </w:t>
      </w:r>
      <w:r w:rsidRPr="44291FCD" w:rsidR="1AFDC7AB">
        <w:rPr>
          <w:rFonts w:ascii="Cambria" w:hAnsi="Cambria" w:eastAsia="Cambria" w:cs="Cambria"/>
          <w:noProof w:val="0"/>
          <w:sz w:val="22"/>
          <w:szCs w:val="22"/>
          <w:lang w:val="en-US"/>
        </w:rPr>
        <w:t>100,000 people</w:t>
      </w:r>
      <w:r w:rsidRPr="44291FCD" w:rsidR="1AFDC7AB">
        <w:rPr>
          <w:rFonts w:ascii="Cambria" w:hAnsi="Cambria" w:eastAsia="Cambria" w:cs="Cambria"/>
          <w:noProof w:val="0"/>
          <w:sz w:val="22"/>
          <w:szCs w:val="22"/>
          <w:lang w:val="en-US"/>
        </w:rPr>
        <w:t>, holding other factors constant. This strong positive relationship highlights that cocaine dependence in older populations may be more closely tied to financially motivated crimes such as theft or burglary.</w:t>
      </w:r>
    </w:p>
    <w:p w:rsidR="1AFDC7AB" w:rsidP="44291FCD" w:rsidRDefault="1AFDC7AB" w14:paraId="4DF9F872" w14:textId="51A29C41">
      <w:pPr>
        <w:pStyle w:val="Normal"/>
        <w:keepNext w:val="1"/>
        <w:keepLines w:val="1"/>
        <w:spacing w:line="240" w:lineRule="auto"/>
        <w:rPr>
          <w:rFonts w:ascii="Cambria" w:hAnsi="Cambria" w:eastAsia="Cambria" w:cs="Cambria"/>
          <w:b w:val="1"/>
          <w:bCs w:val="1"/>
          <w:i w:val="1"/>
          <w:iCs w:val="1"/>
          <w:noProof w:val="0"/>
          <w:sz w:val="22"/>
          <w:szCs w:val="22"/>
          <w:lang w:val="en-US"/>
        </w:rPr>
      </w:pPr>
      <w:r w:rsidRPr="44291FCD" w:rsidR="1AFDC7AB">
        <w:rPr>
          <w:rFonts w:ascii="Cambria" w:hAnsi="Cambria" w:eastAsia="Cambria" w:cs="Cambria"/>
          <w:b w:val="1"/>
          <w:bCs w:val="1"/>
          <w:i w:val="1"/>
          <w:iCs w:val="1"/>
          <w:noProof w:val="0"/>
          <w:sz w:val="22"/>
          <w:szCs w:val="22"/>
          <w:lang w:val="en-US"/>
        </w:rPr>
        <w:t>Main Takeaway</w:t>
      </w:r>
    </w:p>
    <w:p w:rsidR="1AFDC7AB" w:rsidP="44291FCD" w:rsidRDefault="1AFDC7AB" w14:paraId="6FE8DD57" w14:textId="7CAB08FC">
      <w:pPr>
        <w:pStyle w:val="Normal"/>
        <w:keepNext w:val="1"/>
        <w:keepLines w:val="1"/>
        <w:spacing w:line="240" w:lineRule="auto"/>
      </w:pPr>
      <w:r w:rsidRPr="44291FCD" w:rsidR="1AFDC7AB">
        <w:rPr>
          <w:rFonts w:ascii="Cambria" w:hAnsi="Cambria" w:eastAsia="Cambria" w:cs="Cambria"/>
          <w:noProof w:val="0"/>
          <w:sz w:val="22"/>
          <w:szCs w:val="22"/>
          <w:lang w:val="en-US"/>
        </w:rPr>
        <w:t xml:space="preserve">Cocaine use among adults aged 26 and older is a strong and significant predictor of property crime, while use among younger adults shows an inverse relationship. These results suggest that age-targeted prevention and treatment </w:t>
      </w:r>
      <w:r w:rsidRPr="44291FCD" w:rsidR="5D0C43AB">
        <w:rPr>
          <w:rFonts w:ascii="Cambria" w:hAnsi="Cambria" w:eastAsia="Cambria" w:cs="Cambria"/>
          <w:noProof w:val="0"/>
          <w:sz w:val="22"/>
          <w:szCs w:val="22"/>
          <w:lang w:val="en-US"/>
        </w:rPr>
        <w:t>programs, particularly</w:t>
      </w:r>
      <w:r w:rsidRPr="44291FCD" w:rsidR="1AFDC7AB">
        <w:rPr>
          <w:rFonts w:ascii="Cambria" w:hAnsi="Cambria" w:eastAsia="Cambria" w:cs="Cambria"/>
          <w:noProof w:val="0"/>
          <w:sz w:val="22"/>
          <w:szCs w:val="22"/>
          <w:lang w:val="en-US"/>
        </w:rPr>
        <w:t xml:space="preserve"> those addressing substance dependency in older populations</w:t>
      </w:r>
      <w:r w:rsidRPr="44291FCD" w:rsidR="50B0E8F2">
        <w:rPr>
          <w:rFonts w:ascii="Cambria" w:hAnsi="Cambria" w:eastAsia="Cambria" w:cs="Cambria"/>
          <w:noProof w:val="0"/>
          <w:sz w:val="22"/>
          <w:szCs w:val="22"/>
          <w:lang w:val="en-US"/>
        </w:rPr>
        <w:t xml:space="preserve">, </w:t>
      </w:r>
      <w:r w:rsidRPr="44291FCD" w:rsidR="1AFDC7AB">
        <w:rPr>
          <w:rFonts w:ascii="Cambria" w:hAnsi="Cambria" w:eastAsia="Cambria" w:cs="Cambria"/>
          <w:noProof w:val="0"/>
          <w:sz w:val="22"/>
          <w:szCs w:val="22"/>
          <w:lang w:val="en-US"/>
        </w:rPr>
        <w:t>may help reduce property-related offenses.</w:t>
      </w:r>
    </w:p>
    <w:p w:rsidR="1AFDC7AB" w:rsidP="44291FCD" w:rsidRDefault="1AFDC7AB" w14:paraId="07D01F1B" w14:textId="08C95E44">
      <w:pPr>
        <w:pStyle w:val="Normal"/>
        <w:keepNext w:val="1"/>
        <w:keepLines w:val="1"/>
        <w:spacing w:line="240" w:lineRule="auto"/>
      </w:pPr>
      <w:r w:rsidRPr="44291FCD" w:rsidR="1AFDC7AB">
        <w:rPr>
          <w:rFonts w:ascii="Cambria" w:hAnsi="Cambria" w:eastAsia="Cambria" w:cs="Cambria"/>
          <w:noProof w:val="0"/>
          <w:sz w:val="22"/>
          <w:szCs w:val="22"/>
          <w:lang w:val="en-US"/>
        </w:rPr>
        <w:t>Overall, the model underscores that substance use, especially adult cocaine use, plays a meaningful role in explaining state-level differences in property crime. Future analyses could build on these findings by incorporating socioeconomic variables or multi-year data to assess how these relationships evolve over time.</w:t>
      </w:r>
    </w:p>
    <w:p w:rsidR="53C10D3B" w:rsidP="44291FCD" w:rsidRDefault="53C10D3B" w14:paraId="0F463ECD" w14:textId="49B9D8E1">
      <w:pPr>
        <w:pStyle w:val="Normal"/>
        <w:keepNext w:val="1"/>
        <w:keepLines w:val="1"/>
        <w:spacing w:line="240" w:lineRule="auto"/>
        <w:rPr>
          <w:rFonts w:ascii="Cambria" w:hAnsi="Cambria" w:eastAsia="Cambria" w:cs="Cambria"/>
          <w:b w:val="0"/>
          <w:bCs w:val="0"/>
          <w:noProof w:val="0"/>
          <w:sz w:val="22"/>
          <w:szCs w:val="22"/>
          <w:u w:val="none"/>
          <w:lang w:val="en-US"/>
        </w:rPr>
      </w:pPr>
      <w:r w:rsidRPr="44291FCD" w:rsidR="53C10D3B">
        <w:rPr>
          <w:rFonts w:ascii="Cambria" w:hAnsi="Cambria" w:eastAsia="Cambria" w:cs="Cambria"/>
          <w:b w:val="1"/>
          <w:bCs w:val="1"/>
          <w:noProof w:val="0"/>
          <w:sz w:val="28"/>
          <w:szCs w:val="28"/>
          <w:u w:val="single"/>
          <w:lang w:val="en-US"/>
        </w:rPr>
        <w:t>Generative AI Usage Statement</w:t>
      </w:r>
    </w:p>
    <w:p w:rsidR="0C9F1FEA" w:rsidP="44291FCD" w:rsidRDefault="0C9F1FEA" w14:paraId="08D545F7" w14:textId="3B5B6D35">
      <w:pPr>
        <w:spacing w:before="240" w:beforeAutospacing="off" w:after="240" w:afterAutospacing="off"/>
        <w:rPr>
          <w:rFonts w:ascii="Cambria" w:hAnsi="Cambria" w:eastAsia="Cambria" w:cs="Cambria"/>
          <w:noProof w:val="0"/>
          <w:sz w:val="22"/>
          <w:szCs w:val="22"/>
          <w:lang w:val="en-US"/>
        </w:rPr>
      </w:pPr>
      <w:r w:rsidRPr="44291FCD" w:rsidR="0C9F1FEA">
        <w:rPr>
          <w:rFonts w:ascii="Cambria" w:hAnsi="Cambria" w:eastAsia="Cambria" w:cs="Cambria"/>
          <w:noProof w:val="0"/>
          <w:sz w:val="22"/>
          <w:szCs w:val="22"/>
          <w:lang w:val="en-US"/>
        </w:rPr>
        <w:t>Tool Used: ChatGPT (GPT-5, OpenAI, October 2025 version)</w:t>
      </w:r>
    </w:p>
    <w:p w:rsidR="0C9F1FEA" w:rsidP="44291FCD" w:rsidRDefault="0C9F1FEA" w14:paraId="0F8D540D" w14:textId="65032514">
      <w:pPr>
        <w:spacing w:before="240" w:beforeAutospacing="off" w:after="240" w:afterAutospacing="off"/>
        <w:rPr>
          <w:rFonts w:ascii="Cambria" w:hAnsi="Cambria" w:eastAsia="Cambria" w:cs="Cambria"/>
          <w:noProof w:val="0"/>
          <w:sz w:val="22"/>
          <w:szCs w:val="22"/>
          <w:lang w:val="en-US"/>
        </w:rPr>
      </w:pPr>
      <w:r w:rsidRPr="44291FCD" w:rsidR="0C9F1FEA">
        <w:rPr>
          <w:rFonts w:ascii="Cambria" w:hAnsi="Cambria" w:eastAsia="Cambria" w:cs="Cambria"/>
          <w:noProof w:val="0"/>
          <w:sz w:val="22"/>
          <w:szCs w:val="22"/>
          <w:lang w:val="en-US"/>
        </w:rPr>
        <w:t>Task Description: Generative AI was used as a writing and analytical assistant throughout the completion of this project.</w:t>
      </w:r>
      <w:r w:rsidRPr="44291FCD" w:rsidR="0C9F1FEA">
        <w:rPr>
          <w:rFonts w:ascii="Cambria" w:hAnsi="Cambria" w:eastAsia="Cambria" w:cs="Cambria"/>
          <w:noProof w:val="0"/>
          <w:sz w:val="22"/>
          <w:szCs w:val="22"/>
          <w:lang w:val="en-US"/>
        </w:rPr>
        <w:t xml:space="preserve"> Specifically, ChatGPT was used to:</w:t>
      </w:r>
    </w:p>
    <w:p w:rsidR="0C9F1FEA" w:rsidP="44291FCD" w:rsidRDefault="0C9F1FEA" w14:paraId="2276DFD0" w14:textId="64A865A4">
      <w:pPr>
        <w:spacing w:before="240" w:beforeAutospacing="off" w:after="240" w:afterAutospacing="off"/>
        <w:rPr>
          <w:rFonts w:ascii="Cambria" w:hAnsi="Cambria" w:eastAsia="Cambria" w:cs="Cambria"/>
          <w:noProof w:val="0"/>
          <w:sz w:val="22"/>
          <w:szCs w:val="22"/>
          <w:lang w:val="en-US"/>
        </w:rPr>
      </w:pPr>
      <w:r w:rsidRPr="44291FCD" w:rsidR="0C9F1FEA">
        <w:rPr>
          <w:rFonts w:ascii="Cambria" w:hAnsi="Cambria" w:eastAsia="Cambria" w:cs="Cambria"/>
          <w:noProof w:val="0"/>
          <w:sz w:val="22"/>
          <w:szCs w:val="22"/>
          <w:lang w:val="en-US"/>
        </w:rPr>
        <w:t>Draft and revise sections of the final written report (e.g., “Understanding the Problem and Data,” “Model Estimation,” “Diagnostic Checking,” “Model Assessment,” and “Model Deployment and Insight”).</w:t>
      </w:r>
    </w:p>
    <w:p w:rsidR="0C9F1FEA" w:rsidP="44291FCD" w:rsidRDefault="0C9F1FEA" w14:paraId="2BBFD7E4" w14:textId="38331D85">
      <w:pPr>
        <w:spacing w:before="240" w:beforeAutospacing="off" w:after="240" w:afterAutospacing="off"/>
        <w:rPr>
          <w:rFonts w:ascii="Cambria" w:hAnsi="Cambria" w:eastAsia="Cambria" w:cs="Cambria"/>
          <w:noProof w:val="0"/>
          <w:sz w:val="22"/>
          <w:szCs w:val="22"/>
          <w:lang w:val="en-US"/>
        </w:rPr>
      </w:pPr>
      <w:r w:rsidRPr="44291FCD" w:rsidR="0C9F1FEA">
        <w:rPr>
          <w:rFonts w:ascii="Cambria" w:hAnsi="Cambria" w:eastAsia="Cambria" w:cs="Cambria"/>
          <w:noProof w:val="0"/>
          <w:sz w:val="22"/>
          <w:szCs w:val="22"/>
          <w:lang w:val="en-US"/>
        </w:rPr>
        <w:t>Generate, explain, and refine Python code for conducting linear regression, residual diagnostics, error metric calculations, and backward elimination.</w:t>
      </w:r>
    </w:p>
    <w:p w:rsidR="0C9F1FEA" w:rsidP="44291FCD" w:rsidRDefault="0C9F1FEA" w14:paraId="5751AF21" w14:textId="387510E3">
      <w:pPr>
        <w:spacing w:before="240" w:beforeAutospacing="off" w:after="240" w:afterAutospacing="off"/>
        <w:rPr>
          <w:rFonts w:ascii="Cambria" w:hAnsi="Cambria" w:eastAsia="Cambria" w:cs="Cambria"/>
          <w:noProof w:val="0"/>
          <w:sz w:val="22"/>
          <w:szCs w:val="22"/>
          <w:lang w:val="en-US"/>
        </w:rPr>
      </w:pPr>
      <w:r w:rsidRPr="44291FCD" w:rsidR="0C9F1FEA">
        <w:rPr>
          <w:rFonts w:ascii="Cambria" w:hAnsi="Cambria" w:eastAsia="Cambria" w:cs="Cambria"/>
          <w:noProof w:val="0"/>
          <w:sz w:val="22"/>
          <w:szCs w:val="22"/>
          <w:lang w:val="en-US"/>
        </w:rPr>
        <w:t>Assist</w:t>
      </w:r>
      <w:r w:rsidRPr="44291FCD" w:rsidR="0C9F1FEA">
        <w:rPr>
          <w:rFonts w:ascii="Cambria" w:hAnsi="Cambria" w:eastAsia="Cambria" w:cs="Cambria"/>
          <w:noProof w:val="0"/>
          <w:sz w:val="22"/>
          <w:szCs w:val="22"/>
          <w:lang w:val="en-US"/>
        </w:rPr>
        <w:t xml:space="preserve"> in interpreting model output (e.g., regression coefficients, R², p-values, and assumptions of OLS).</w:t>
      </w:r>
    </w:p>
    <w:p w:rsidR="0C9F1FEA" w:rsidP="44291FCD" w:rsidRDefault="0C9F1FEA" w14:paraId="582BB158" w14:textId="38DE00B3">
      <w:pPr>
        <w:spacing w:before="240" w:beforeAutospacing="off" w:after="240" w:afterAutospacing="off"/>
        <w:rPr>
          <w:rFonts w:ascii="Cambria" w:hAnsi="Cambria" w:eastAsia="Cambria" w:cs="Cambria"/>
          <w:noProof w:val="0"/>
          <w:sz w:val="22"/>
          <w:szCs w:val="22"/>
          <w:lang w:val="en-US"/>
        </w:rPr>
      </w:pPr>
      <w:r w:rsidRPr="44291FCD" w:rsidR="0C9F1FEA">
        <w:rPr>
          <w:rFonts w:ascii="Cambria" w:hAnsi="Cambria" w:eastAsia="Cambria" w:cs="Cambria"/>
          <w:noProof w:val="0"/>
          <w:sz w:val="22"/>
          <w:szCs w:val="22"/>
          <w:lang w:val="en-US"/>
        </w:rPr>
        <w:t>Improve clarity, structure, and professional tone of the written analysis to align with academic standards and project rubric.</w:t>
      </w:r>
    </w:p>
    <w:p w:rsidR="0C9F1FEA" w:rsidP="44291FCD" w:rsidRDefault="0C9F1FEA" w14:paraId="6AE21CE0" w14:textId="471EFCCA">
      <w:pPr>
        <w:spacing w:before="240" w:beforeAutospacing="off" w:after="240" w:afterAutospacing="off"/>
        <w:rPr>
          <w:rFonts w:ascii="Cambria" w:hAnsi="Cambria" w:eastAsia="Cambria" w:cs="Cambria"/>
          <w:noProof w:val="0"/>
          <w:sz w:val="22"/>
          <w:szCs w:val="22"/>
          <w:lang w:val="en-US"/>
        </w:rPr>
      </w:pPr>
      <w:r w:rsidRPr="44291FCD" w:rsidR="0C9F1FEA">
        <w:rPr>
          <w:rFonts w:ascii="Cambria" w:hAnsi="Cambria" w:eastAsia="Cambria" w:cs="Cambria"/>
          <w:noProof w:val="0"/>
          <w:sz w:val="22"/>
          <w:szCs w:val="22"/>
          <w:lang w:val="en-US"/>
        </w:rPr>
        <w:t>Prompts (Representative Examples):</w:t>
      </w:r>
    </w:p>
    <w:p w:rsidR="0C9F1FEA" w:rsidP="44291FCD" w:rsidRDefault="0C9F1FEA" w14:paraId="14FDFC1B" w14:textId="3BA01399">
      <w:pPr>
        <w:spacing w:before="240" w:beforeAutospacing="off" w:after="240" w:afterAutospacing="off"/>
        <w:rPr>
          <w:rFonts w:ascii="Cambria" w:hAnsi="Cambria" w:eastAsia="Cambria" w:cs="Cambria"/>
          <w:noProof w:val="0"/>
          <w:sz w:val="22"/>
          <w:szCs w:val="22"/>
          <w:lang w:val="en-US"/>
        </w:rPr>
      </w:pPr>
      <w:r w:rsidRPr="44291FCD" w:rsidR="0C9F1FEA">
        <w:rPr>
          <w:rFonts w:ascii="Cambria" w:hAnsi="Cambria" w:eastAsia="Cambria" w:cs="Cambria"/>
          <w:noProof w:val="0"/>
          <w:sz w:val="22"/>
          <w:szCs w:val="22"/>
          <w:lang w:val="en-US"/>
        </w:rPr>
        <w:t>“I need to build a regression model with this dataset. I want to try to predict property crime rates.”</w:t>
      </w:r>
    </w:p>
    <w:p w:rsidR="0C9F1FEA" w:rsidP="44291FCD" w:rsidRDefault="0C9F1FEA" w14:paraId="35A20969" w14:textId="2789849B">
      <w:pPr>
        <w:spacing w:before="240" w:beforeAutospacing="off" w:after="240" w:afterAutospacing="off"/>
        <w:rPr>
          <w:rFonts w:ascii="Cambria" w:hAnsi="Cambria" w:eastAsia="Cambria" w:cs="Cambria"/>
          <w:noProof w:val="0"/>
          <w:sz w:val="22"/>
          <w:szCs w:val="22"/>
          <w:lang w:val="en-US"/>
        </w:rPr>
      </w:pPr>
      <w:r w:rsidRPr="44291FCD" w:rsidR="0C9F1FEA">
        <w:rPr>
          <w:rFonts w:ascii="Cambria" w:hAnsi="Cambria" w:eastAsia="Cambria" w:cs="Cambria"/>
          <w:noProof w:val="0"/>
          <w:sz w:val="22"/>
          <w:szCs w:val="22"/>
          <w:lang w:val="en-US"/>
        </w:rPr>
        <w:t>“Use only code shown in my notes to generate the regression.”</w:t>
      </w:r>
    </w:p>
    <w:p w:rsidR="0C9F1FEA" w:rsidP="44291FCD" w:rsidRDefault="0C9F1FEA" w14:paraId="0EF45BF5" w14:textId="3CF4B39C">
      <w:pPr>
        <w:spacing w:before="240" w:beforeAutospacing="off" w:after="240" w:afterAutospacing="off"/>
        <w:rPr>
          <w:rFonts w:ascii="Cambria" w:hAnsi="Cambria" w:eastAsia="Cambria" w:cs="Cambria"/>
          <w:noProof w:val="0"/>
          <w:sz w:val="22"/>
          <w:szCs w:val="22"/>
          <w:lang w:val="en-US"/>
        </w:rPr>
      </w:pPr>
      <w:r w:rsidRPr="44291FCD" w:rsidR="0C9F1FEA">
        <w:rPr>
          <w:rFonts w:ascii="Cambria" w:hAnsi="Cambria" w:eastAsia="Cambria" w:cs="Cambria"/>
          <w:noProof w:val="0"/>
          <w:sz w:val="22"/>
          <w:szCs w:val="22"/>
          <w:lang w:val="en-US"/>
        </w:rPr>
        <w:t>“Write out my hypothesis testing and include interpretation.”</w:t>
      </w:r>
    </w:p>
    <w:p w:rsidR="0C9F1FEA" w:rsidP="44291FCD" w:rsidRDefault="0C9F1FEA" w14:paraId="7A2CF3AD" w14:textId="5304CB46">
      <w:pPr>
        <w:spacing w:before="240" w:beforeAutospacing="off" w:after="240" w:afterAutospacing="off"/>
        <w:rPr>
          <w:rFonts w:ascii="Cambria" w:hAnsi="Cambria" w:eastAsia="Cambria" w:cs="Cambria"/>
          <w:noProof w:val="0"/>
          <w:sz w:val="22"/>
          <w:szCs w:val="22"/>
          <w:lang w:val="en-US"/>
        </w:rPr>
      </w:pPr>
      <w:r w:rsidRPr="44291FCD" w:rsidR="0C9F1FEA">
        <w:rPr>
          <w:rFonts w:ascii="Cambria" w:hAnsi="Cambria" w:eastAsia="Cambria" w:cs="Cambria"/>
          <w:noProof w:val="0"/>
          <w:sz w:val="22"/>
          <w:szCs w:val="22"/>
          <w:lang w:val="en-US"/>
        </w:rPr>
        <w:t>“Give me the Model Assessment section using my R², Adjusted R², and RMSE values.”</w:t>
      </w:r>
    </w:p>
    <w:p w:rsidR="0C9F1FEA" w:rsidP="44291FCD" w:rsidRDefault="0C9F1FEA" w14:paraId="2F820852" w14:textId="74B63936">
      <w:pPr>
        <w:spacing w:before="240" w:beforeAutospacing="off" w:after="240" w:afterAutospacing="off"/>
        <w:rPr>
          <w:rFonts w:ascii="Cambria" w:hAnsi="Cambria" w:eastAsia="Cambria" w:cs="Cambria"/>
          <w:noProof w:val="0"/>
          <w:sz w:val="22"/>
          <w:szCs w:val="22"/>
          <w:lang w:val="en-US"/>
        </w:rPr>
      </w:pPr>
      <w:r w:rsidRPr="44291FCD" w:rsidR="0C9F1FEA">
        <w:rPr>
          <w:rFonts w:ascii="Cambria" w:hAnsi="Cambria" w:eastAsia="Cambria" w:cs="Cambria"/>
          <w:noProof w:val="0"/>
          <w:sz w:val="22"/>
          <w:szCs w:val="22"/>
          <w:lang w:val="en-US"/>
        </w:rPr>
        <w:t>“Make a Generative AI usage statement following the provided assignment instructions.”</w:t>
      </w:r>
    </w:p>
    <w:p w:rsidR="0C9F1FEA" w:rsidP="44291FCD" w:rsidRDefault="0C9F1FEA" w14:paraId="0ED3DD77" w14:textId="69F31839">
      <w:pPr>
        <w:spacing w:before="240" w:beforeAutospacing="off" w:after="240" w:afterAutospacing="off"/>
        <w:rPr>
          <w:rFonts w:ascii="Cambria" w:hAnsi="Cambria" w:eastAsia="Cambria" w:cs="Cambria"/>
          <w:noProof w:val="0"/>
          <w:sz w:val="22"/>
          <w:szCs w:val="22"/>
          <w:lang w:val="en-US"/>
        </w:rPr>
      </w:pPr>
      <w:r w:rsidRPr="44291FCD" w:rsidR="0C9F1FEA">
        <w:rPr>
          <w:rFonts w:ascii="Cambria" w:hAnsi="Cambria" w:eastAsia="Cambria" w:cs="Cambria"/>
          <w:noProof w:val="0"/>
          <w:sz w:val="22"/>
          <w:szCs w:val="22"/>
          <w:lang w:val="en-US"/>
        </w:rPr>
        <w:t>Data Provided to AI: The dataset used was an aggregated and cleaned file titled merged_crime_substance_data.csv, which combined 2018 property crime rates from the FBI’s Uniform Crime Reporting (UCR) data with substance use rates from the CORGIS “Drugs” dataset. Only variable names, column structures, and statistical outputs (e.g., regression summaries, residual plots, and error metrics) were shared with the AI. No raw personally identifiable information (PII), proprietary data, or confidential materials were uploaded.</w:t>
      </w:r>
    </w:p>
    <w:p w:rsidR="0C9F1FEA" w:rsidP="44291FCD" w:rsidRDefault="0C9F1FEA" w14:paraId="3B9F93DF" w14:textId="29CCB84B">
      <w:pPr>
        <w:spacing w:before="240" w:beforeAutospacing="off" w:after="240" w:afterAutospacing="off"/>
        <w:rPr>
          <w:rFonts w:ascii="Cambria" w:hAnsi="Cambria" w:eastAsia="Cambria" w:cs="Cambria"/>
          <w:noProof w:val="0"/>
          <w:sz w:val="22"/>
          <w:szCs w:val="22"/>
          <w:lang w:val="en-US"/>
        </w:rPr>
      </w:pPr>
      <w:r w:rsidRPr="44291FCD" w:rsidR="0C9F1FEA">
        <w:rPr>
          <w:rFonts w:ascii="Cambria" w:hAnsi="Cambria" w:eastAsia="Cambria" w:cs="Cambria"/>
          <w:noProof w:val="0"/>
          <w:sz w:val="22"/>
          <w:szCs w:val="22"/>
          <w:lang w:val="en-US"/>
        </w:rPr>
        <w:t xml:space="preserve">Verification and Refinement Process: All AI-generated Python </w:t>
      </w:r>
      <w:r w:rsidRPr="44291FCD" w:rsidR="7F54276B">
        <w:rPr>
          <w:rFonts w:ascii="Cambria" w:hAnsi="Cambria" w:eastAsia="Cambria" w:cs="Cambria"/>
          <w:noProof w:val="0"/>
          <w:sz w:val="22"/>
          <w:szCs w:val="22"/>
          <w:lang w:val="en-US"/>
        </w:rPr>
        <w:t>codes were</w:t>
      </w:r>
      <w:r w:rsidRPr="44291FCD" w:rsidR="0C9F1FEA">
        <w:rPr>
          <w:rFonts w:ascii="Cambria" w:hAnsi="Cambria" w:eastAsia="Cambria" w:cs="Cambria"/>
          <w:noProof w:val="0"/>
          <w:sz w:val="22"/>
          <w:szCs w:val="22"/>
          <w:lang w:val="en-US"/>
        </w:rPr>
        <w:t xml:space="preserve"> executed and tested in a controlled environment (</w:t>
      </w:r>
      <w:r w:rsidRPr="44291FCD" w:rsidR="0C9F1FEA">
        <w:rPr>
          <w:rFonts w:ascii="Cambria" w:hAnsi="Cambria" w:eastAsia="Cambria" w:cs="Cambria"/>
          <w:noProof w:val="0"/>
          <w:sz w:val="22"/>
          <w:szCs w:val="22"/>
          <w:lang w:val="en-US"/>
        </w:rPr>
        <w:t>Jupyter</w:t>
      </w:r>
      <w:r w:rsidRPr="44291FCD" w:rsidR="0C9F1FEA">
        <w:rPr>
          <w:rFonts w:ascii="Cambria" w:hAnsi="Cambria" w:eastAsia="Cambria" w:cs="Cambria"/>
          <w:noProof w:val="0"/>
          <w:sz w:val="22"/>
          <w:szCs w:val="22"/>
          <w:lang w:val="en-US"/>
        </w:rPr>
        <w:t>/VS Code). Outputs were verified through:</w:t>
      </w:r>
    </w:p>
    <w:p w:rsidR="0C9F1FEA" w:rsidP="44291FCD" w:rsidRDefault="0C9F1FEA" w14:paraId="378F2772" w14:textId="0274A22A">
      <w:pPr>
        <w:spacing w:before="240" w:beforeAutospacing="off" w:after="240" w:afterAutospacing="off"/>
        <w:rPr>
          <w:rFonts w:ascii="Cambria" w:hAnsi="Cambria" w:eastAsia="Cambria" w:cs="Cambria"/>
          <w:noProof w:val="0"/>
          <w:sz w:val="22"/>
          <w:szCs w:val="22"/>
          <w:lang w:val="en-US"/>
        </w:rPr>
      </w:pPr>
      <w:r w:rsidRPr="44291FCD" w:rsidR="0C9F1FEA">
        <w:rPr>
          <w:rFonts w:ascii="Cambria" w:hAnsi="Cambria" w:eastAsia="Cambria" w:cs="Cambria"/>
          <w:noProof w:val="0"/>
          <w:sz w:val="22"/>
          <w:szCs w:val="22"/>
          <w:lang w:val="en-US"/>
        </w:rPr>
        <w:t>Direct comparison with lecture examples and regression procedures from the course notes.</w:t>
      </w:r>
    </w:p>
    <w:p w:rsidR="0C9F1FEA" w:rsidP="44291FCD" w:rsidRDefault="0C9F1FEA" w14:paraId="4214DF4F" w14:textId="0F1DD511">
      <w:pPr>
        <w:spacing w:before="240" w:beforeAutospacing="off" w:after="240" w:afterAutospacing="off"/>
        <w:rPr>
          <w:rFonts w:ascii="Cambria" w:hAnsi="Cambria" w:eastAsia="Cambria" w:cs="Cambria"/>
          <w:noProof w:val="0"/>
          <w:sz w:val="22"/>
          <w:szCs w:val="22"/>
          <w:lang w:val="en-US"/>
        </w:rPr>
      </w:pPr>
      <w:r w:rsidRPr="44291FCD" w:rsidR="0C9F1FEA">
        <w:rPr>
          <w:rFonts w:ascii="Cambria" w:hAnsi="Cambria" w:eastAsia="Cambria" w:cs="Cambria"/>
          <w:noProof w:val="0"/>
          <w:sz w:val="22"/>
          <w:szCs w:val="22"/>
          <w:lang w:val="en-US"/>
        </w:rPr>
        <w:t>Manual review of regression summaries, R², p-values, and diagnostic plots for accuracy.</w:t>
      </w:r>
    </w:p>
    <w:p w:rsidR="0C9F1FEA" w:rsidP="44291FCD" w:rsidRDefault="0C9F1FEA" w14:paraId="7504173D" w14:textId="00A3C828">
      <w:pPr>
        <w:spacing w:before="240" w:beforeAutospacing="off" w:after="240" w:afterAutospacing="off"/>
        <w:rPr>
          <w:rFonts w:ascii="Cambria" w:hAnsi="Cambria" w:eastAsia="Cambria" w:cs="Cambria"/>
          <w:noProof w:val="0"/>
          <w:sz w:val="22"/>
          <w:szCs w:val="22"/>
          <w:lang w:val="en-US"/>
        </w:rPr>
      </w:pPr>
      <w:r w:rsidRPr="44291FCD" w:rsidR="0C9F1FEA">
        <w:rPr>
          <w:rFonts w:ascii="Cambria" w:hAnsi="Cambria" w:eastAsia="Cambria" w:cs="Cambria"/>
          <w:noProof w:val="0"/>
          <w:sz w:val="22"/>
          <w:szCs w:val="22"/>
          <w:lang w:val="en-US"/>
        </w:rPr>
        <w:t>Cross-</w:t>
      </w:r>
      <w:r w:rsidRPr="44291FCD" w:rsidR="0C9F1FEA">
        <w:rPr>
          <w:rFonts w:ascii="Cambria" w:hAnsi="Cambria" w:eastAsia="Cambria" w:cs="Cambria"/>
          <w:noProof w:val="0"/>
          <w:sz w:val="22"/>
          <w:szCs w:val="22"/>
          <w:lang w:val="en-US"/>
        </w:rPr>
        <w:t>checking of</w:t>
      </w:r>
      <w:r w:rsidRPr="44291FCD" w:rsidR="0C9F1FEA">
        <w:rPr>
          <w:rFonts w:ascii="Cambria" w:hAnsi="Cambria" w:eastAsia="Cambria" w:cs="Cambria"/>
          <w:noProof w:val="0"/>
          <w:sz w:val="22"/>
          <w:szCs w:val="22"/>
          <w:lang w:val="en-US"/>
        </w:rPr>
        <w:t xml:space="preserve"> error metrics (ME, MSE, RMSE) by recalculating them manually in Python.</w:t>
      </w:r>
    </w:p>
    <w:p w:rsidR="0C9F1FEA" w:rsidP="44291FCD" w:rsidRDefault="0C9F1FEA" w14:paraId="644B54C3" w14:textId="0002FBF7">
      <w:pPr>
        <w:spacing w:before="240" w:beforeAutospacing="off" w:after="240" w:afterAutospacing="off"/>
        <w:rPr>
          <w:rFonts w:ascii="Cambria" w:hAnsi="Cambria" w:eastAsia="Cambria" w:cs="Cambria"/>
          <w:noProof w:val="0"/>
          <w:sz w:val="22"/>
          <w:szCs w:val="22"/>
          <w:lang w:val="en-US"/>
        </w:rPr>
      </w:pPr>
      <w:r w:rsidRPr="44291FCD" w:rsidR="0C9F1FEA">
        <w:rPr>
          <w:rFonts w:ascii="Cambria" w:hAnsi="Cambria" w:eastAsia="Cambria" w:cs="Cambria"/>
          <w:noProof w:val="0"/>
          <w:sz w:val="22"/>
          <w:szCs w:val="22"/>
          <w:lang w:val="en-US"/>
        </w:rPr>
        <w:t>Edits and rewrites to AI-generated text were performed to ensure consistency with KU academic writing standards, factual accuracy, and personal analytical reasoning.</w:t>
      </w:r>
    </w:p>
    <w:p w:rsidR="0C9F1FEA" w:rsidP="44291FCD" w:rsidRDefault="0C9F1FEA" w14:paraId="09E98616" w14:textId="478D8939">
      <w:pPr>
        <w:spacing w:before="240" w:beforeAutospacing="off" w:after="240" w:afterAutospacing="off"/>
        <w:rPr>
          <w:rFonts w:ascii="Cambria" w:hAnsi="Cambria" w:eastAsia="Cambria" w:cs="Cambria"/>
          <w:noProof w:val="0"/>
          <w:sz w:val="22"/>
          <w:szCs w:val="22"/>
          <w:lang w:val="en-US"/>
        </w:rPr>
      </w:pPr>
      <w:r w:rsidRPr="44291FCD" w:rsidR="0C9F1FEA">
        <w:rPr>
          <w:rFonts w:ascii="Cambria" w:hAnsi="Cambria" w:eastAsia="Cambria" w:cs="Cambria"/>
          <w:noProof w:val="0"/>
          <w:sz w:val="22"/>
          <w:szCs w:val="22"/>
          <w:lang w:val="en-US"/>
        </w:rPr>
        <w:t xml:space="preserve">All interpretations, conclusions, and recommendations were independently </w:t>
      </w:r>
      <w:r w:rsidRPr="44291FCD" w:rsidR="0C9F1FEA">
        <w:rPr>
          <w:rFonts w:ascii="Cambria" w:hAnsi="Cambria" w:eastAsia="Cambria" w:cs="Cambria"/>
          <w:noProof w:val="0"/>
          <w:sz w:val="22"/>
          <w:szCs w:val="22"/>
          <w:lang w:val="en-US"/>
        </w:rPr>
        <w:t>validated</w:t>
      </w:r>
      <w:r w:rsidRPr="44291FCD" w:rsidR="0C9F1FEA">
        <w:rPr>
          <w:rFonts w:ascii="Cambria" w:hAnsi="Cambria" w:eastAsia="Cambria" w:cs="Cambria"/>
          <w:noProof w:val="0"/>
          <w:sz w:val="22"/>
          <w:szCs w:val="22"/>
          <w:lang w:val="en-US"/>
        </w:rPr>
        <w:t xml:space="preserve"> by reviewing statistical output and ensuring alignment with the dataset and analytical framework used in class.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197f95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ce63b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652c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98cbf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4fbb0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29847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ea061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bec39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3d3d7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d94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e57a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87af5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57a0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8084d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4708b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9241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680f4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76AF62"/>
    <w:rsid w:val="0004F37D"/>
    <w:rsid w:val="00DF3F6A"/>
    <w:rsid w:val="0114453E"/>
    <w:rsid w:val="0139FBCA"/>
    <w:rsid w:val="013E59F1"/>
    <w:rsid w:val="0140E93F"/>
    <w:rsid w:val="017C868A"/>
    <w:rsid w:val="0189322D"/>
    <w:rsid w:val="02250C5A"/>
    <w:rsid w:val="02FB167E"/>
    <w:rsid w:val="03BAD65A"/>
    <w:rsid w:val="04B0A3DA"/>
    <w:rsid w:val="04C2E209"/>
    <w:rsid w:val="061DE90D"/>
    <w:rsid w:val="06B4A5D5"/>
    <w:rsid w:val="07151BC2"/>
    <w:rsid w:val="07230899"/>
    <w:rsid w:val="079AF1F5"/>
    <w:rsid w:val="08686C68"/>
    <w:rsid w:val="08A2988A"/>
    <w:rsid w:val="08C37093"/>
    <w:rsid w:val="098B259A"/>
    <w:rsid w:val="0A18A566"/>
    <w:rsid w:val="0B08DB16"/>
    <w:rsid w:val="0BEBF474"/>
    <w:rsid w:val="0C93BF67"/>
    <w:rsid w:val="0C9F1FEA"/>
    <w:rsid w:val="0CD34A1B"/>
    <w:rsid w:val="0DE1433E"/>
    <w:rsid w:val="0DEFE0F5"/>
    <w:rsid w:val="0DF5E011"/>
    <w:rsid w:val="0E6257CA"/>
    <w:rsid w:val="0E958C47"/>
    <w:rsid w:val="0ED5BFA2"/>
    <w:rsid w:val="0FD5C1D0"/>
    <w:rsid w:val="10662EA9"/>
    <w:rsid w:val="12B8DBA6"/>
    <w:rsid w:val="1352E068"/>
    <w:rsid w:val="1376AF62"/>
    <w:rsid w:val="14461B3E"/>
    <w:rsid w:val="147F7327"/>
    <w:rsid w:val="14A8279E"/>
    <w:rsid w:val="15B11439"/>
    <w:rsid w:val="15E0DD24"/>
    <w:rsid w:val="179EA153"/>
    <w:rsid w:val="17C7B2E1"/>
    <w:rsid w:val="17F5C878"/>
    <w:rsid w:val="18000994"/>
    <w:rsid w:val="180C50BA"/>
    <w:rsid w:val="181BD392"/>
    <w:rsid w:val="18AF260E"/>
    <w:rsid w:val="19947F02"/>
    <w:rsid w:val="19CCF3E1"/>
    <w:rsid w:val="1AA7C82F"/>
    <w:rsid w:val="1AFDC7AB"/>
    <w:rsid w:val="1BB1D06D"/>
    <w:rsid w:val="1D1FCFFD"/>
    <w:rsid w:val="1DE06D0D"/>
    <w:rsid w:val="1EA95A76"/>
    <w:rsid w:val="1F5FA929"/>
    <w:rsid w:val="2065FBFE"/>
    <w:rsid w:val="20F00F96"/>
    <w:rsid w:val="2115B719"/>
    <w:rsid w:val="2168C563"/>
    <w:rsid w:val="218E70C9"/>
    <w:rsid w:val="21F84F8B"/>
    <w:rsid w:val="23017460"/>
    <w:rsid w:val="240181C6"/>
    <w:rsid w:val="24A71181"/>
    <w:rsid w:val="268E61D3"/>
    <w:rsid w:val="281E8B8B"/>
    <w:rsid w:val="288ED091"/>
    <w:rsid w:val="2891FA40"/>
    <w:rsid w:val="28F3A07D"/>
    <w:rsid w:val="2A542227"/>
    <w:rsid w:val="2A6F3022"/>
    <w:rsid w:val="2B36E1C8"/>
    <w:rsid w:val="2C9CC420"/>
    <w:rsid w:val="2D342B8E"/>
    <w:rsid w:val="2E6AD1DD"/>
    <w:rsid w:val="2EB26602"/>
    <w:rsid w:val="2F65E8FB"/>
    <w:rsid w:val="305500F9"/>
    <w:rsid w:val="3069E143"/>
    <w:rsid w:val="308DC19A"/>
    <w:rsid w:val="30AD3F55"/>
    <w:rsid w:val="30FF4D3A"/>
    <w:rsid w:val="32EEB906"/>
    <w:rsid w:val="330AC24A"/>
    <w:rsid w:val="34313691"/>
    <w:rsid w:val="34405E94"/>
    <w:rsid w:val="344B6C3F"/>
    <w:rsid w:val="346EEB4B"/>
    <w:rsid w:val="352C0059"/>
    <w:rsid w:val="356DF5C7"/>
    <w:rsid w:val="35DD3E86"/>
    <w:rsid w:val="37D5998D"/>
    <w:rsid w:val="382AABEC"/>
    <w:rsid w:val="387351EF"/>
    <w:rsid w:val="38D6686B"/>
    <w:rsid w:val="38FDA599"/>
    <w:rsid w:val="3942E4E9"/>
    <w:rsid w:val="399EF4FD"/>
    <w:rsid w:val="3AD82D21"/>
    <w:rsid w:val="3AD94A67"/>
    <w:rsid w:val="3B052A0D"/>
    <w:rsid w:val="3B3C6B61"/>
    <w:rsid w:val="3C35EA99"/>
    <w:rsid w:val="3CE3C2E1"/>
    <w:rsid w:val="3D31D92B"/>
    <w:rsid w:val="3D8C028C"/>
    <w:rsid w:val="401837D9"/>
    <w:rsid w:val="4025D2B8"/>
    <w:rsid w:val="4069274E"/>
    <w:rsid w:val="40BFA83C"/>
    <w:rsid w:val="41755CD0"/>
    <w:rsid w:val="41D618B9"/>
    <w:rsid w:val="41D75FA4"/>
    <w:rsid w:val="42EA36B5"/>
    <w:rsid w:val="439C8449"/>
    <w:rsid w:val="44291FCD"/>
    <w:rsid w:val="453F101F"/>
    <w:rsid w:val="45840986"/>
    <w:rsid w:val="462B8D01"/>
    <w:rsid w:val="48596014"/>
    <w:rsid w:val="48BE6747"/>
    <w:rsid w:val="491E50B6"/>
    <w:rsid w:val="496F55B9"/>
    <w:rsid w:val="498D2A1F"/>
    <w:rsid w:val="49B188F4"/>
    <w:rsid w:val="49BE7B96"/>
    <w:rsid w:val="4A549864"/>
    <w:rsid w:val="4A6297B4"/>
    <w:rsid w:val="4C219052"/>
    <w:rsid w:val="4C25AD57"/>
    <w:rsid w:val="4C304EDB"/>
    <w:rsid w:val="4C80E1E3"/>
    <w:rsid w:val="4CC891CA"/>
    <w:rsid w:val="4CD708FE"/>
    <w:rsid w:val="4F6D3D70"/>
    <w:rsid w:val="5086917B"/>
    <w:rsid w:val="50B0E8F2"/>
    <w:rsid w:val="50B491BE"/>
    <w:rsid w:val="5198AE50"/>
    <w:rsid w:val="5210354C"/>
    <w:rsid w:val="528AD5BB"/>
    <w:rsid w:val="53C10D3B"/>
    <w:rsid w:val="542E2ED4"/>
    <w:rsid w:val="54D1E87E"/>
    <w:rsid w:val="54EC502E"/>
    <w:rsid w:val="5554C598"/>
    <w:rsid w:val="55C26001"/>
    <w:rsid w:val="56172FED"/>
    <w:rsid w:val="57714B69"/>
    <w:rsid w:val="57A621C0"/>
    <w:rsid w:val="58C455BC"/>
    <w:rsid w:val="58D4409D"/>
    <w:rsid w:val="598A37B7"/>
    <w:rsid w:val="59BF1F75"/>
    <w:rsid w:val="5A09874F"/>
    <w:rsid w:val="5D0C43AB"/>
    <w:rsid w:val="5DBB962F"/>
    <w:rsid w:val="5EA1393C"/>
    <w:rsid w:val="6191114E"/>
    <w:rsid w:val="61A5E991"/>
    <w:rsid w:val="61B2D2CD"/>
    <w:rsid w:val="62797501"/>
    <w:rsid w:val="630D4D1C"/>
    <w:rsid w:val="634CA6E0"/>
    <w:rsid w:val="634D005B"/>
    <w:rsid w:val="6395C321"/>
    <w:rsid w:val="64217BE7"/>
    <w:rsid w:val="643959A8"/>
    <w:rsid w:val="6597D27F"/>
    <w:rsid w:val="667C7DA5"/>
    <w:rsid w:val="68956D81"/>
    <w:rsid w:val="6B1174C3"/>
    <w:rsid w:val="6BB7D88C"/>
    <w:rsid w:val="6C19D98E"/>
    <w:rsid w:val="6C3AF122"/>
    <w:rsid w:val="6E539C7C"/>
    <w:rsid w:val="6F62119B"/>
    <w:rsid w:val="71628F5B"/>
    <w:rsid w:val="71F10CD2"/>
    <w:rsid w:val="74C77631"/>
    <w:rsid w:val="7518F267"/>
    <w:rsid w:val="7553A440"/>
    <w:rsid w:val="769366B2"/>
    <w:rsid w:val="76B31E2D"/>
    <w:rsid w:val="76D3DE54"/>
    <w:rsid w:val="783368D3"/>
    <w:rsid w:val="7839D4A9"/>
    <w:rsid w:val="7913D5AF"/>
    <w:rsid w:val="79C1564A"/>
    <w:rsid w:val="7A1446CF"/>
    <w:rsid w:val="7A197A4D"/>
    <w:rsid w:val="7A7CB430"/>
    <w:rsid w:val="7AA31FB5"/>
    <w:rsid w:val="7B4B3B75"/>
    <w:rsid w:val="7B59CA13"/>
    <w:rsid w:val="7B5F22C9"/>
    <w:rsid w:val="7BD9EDEE"/>
    <w:rsid w:val="7C090E84"/>
    <w:rsid w:val="7DAE6242"/>
    <w:rsid w:val="7DEAE711"/>
    <w:rsid w:val="7DEB6876"/>
    <w:rsid w:val="7E49DF59"/>
    <w:rsid w:val="7E6C579A"/>
    <w:rsid w:val="7F207223"/>
    <w:rsid w:val="7F54276B"/>
    <w:rsid w:val="7F8DEFF5"/>
    <w:rsid w:val="7F8FD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AF62"/>
  <w15:chartTrackingRefBased/>
  <w15:docId w15:val="{15BF74A3-76CA-4FB3-91FC-2810097CB2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4D1E87E"/>
    <w:pPr>
      <w:spacing/>
      <w:ind w:left="720"/>
      <w:contextualSpacing/>
    </w:pPr>
  </w:style>
  <w:style w:type="paragraph" w:styleId="NoSpacing">
    <w:uiPriority w:val="1"/>
    <w:name w:val="No Spacing"/>
    <w:qFormat/>
    <w:rsid w:val="44291FC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905c403a2bb47a7" /><Relationship Type="http://schemas.openxmlformats.org/officeDocument/2006/relationships/image" Target="/media/image.png" Id="rId1974764481" /><Relationship Type="http://schemas.openxmlformats.org/officeDocument/2006/relationships/image" Target="/media/image2.png" Id="rId42466255" /><Relationship Type="http://schemas.openxmlformats.org/officeDocument/2006/relationships/image" Target="/media/image3.png" Id="rId987012592" /><Relationship Type="http://schemas.openxmlformats.org/officeDocument/2006/relationships/image" Target="/media/image4.png" Id="rId862740965" /><Relationship Type="http://schemas.openxmlformats.org/officeDocument/2006/relationships/image" Target="/media/image5.png" Id="rId1386386071" /><Relationship Type="http://schemas.openxmlformats.org/officeDocument/2006/relationships/image" Target="/media/image6.png" Id="rId458251992" /><Relationship Type="http://schemas.openxmlformats.org/officeDocument/2006/relationships/image" Target="/media/image7.png" Id="rId742919431" /><Relationship Type="http://schemas.openxmlformats.org/officeDocument/2006/relationships/image" Target="/media/image8.png" Id="rId1062783889" /><Relationship Type="http://schemas.openxmlformats.org/officeDocument/2006/relationships/image" Target="/media/image9.png" Id="rId705727457" /><Relationship Type="http://schemas.openxmlformats.org/officeDocument/2006/relationships/image" Target="/media/imagea.png" Id="rId431986399" /><Relationship Type="http://schemas.openxmlformats.org/officeDocument/2006/relationships/image" Target="/media/imageb.png" Id="rId226177812" /><Relationship Type="http://schemas.openxmlformats.org/officeDocument/2006/relationships/image" Target="/media/imagec.png" Id="rId997635785" /><Relationship Type="http://schemas.openxmlformats.org/officeDocument/2006/relationships/image" Target="/media/imaged.png" Id="rId77299823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2025-09-25T16:07:01.0746138Z</dcterms:created>
  <dcterms:modified xsi:type="dcterms:W3CDTF">2025-10-10T17:53:10.4977202Z</dcterms:modified>
  <dc:creator>Rasheed, Kenyon Stephen</dc:creator>
  <lastModifiedBy>Rasheed, Kenyon Stephen</lastModifiedBy>
</coreProperties>
</file>