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3E15" w14:textId="0A5508F5" w:rsidR="00772B92" w:rsidRDefault="00772B92">
      <w:r>
        <w:rPr>
          <w:rFonts w:ascii="AppleSystemUIFont" w:hAnsi="AppleSystemUIFont" w:cs="AppleSystemUIFont"/>
          <w:kern w:val="0"/>
          <w:sz w:val="26"/>
          <w:szCs w:val="26"/>
        </w:rPr>
        <w:t xml:space="preserve">According to this data, a </w:t>
      </w:r>
      <w:r>
        <w:rPr>
          <w:rFonts w:ascii="AppleSystemUIFont" w:hAnsi="AppleSystemUIFont" w:cs="AppleSystemUIFont"/>
          <w:kern w:val="0"/>
          <w:sz w:val="26"/>
          <w:szCs w:val="26"/>
        </w:rPr>
        <w:t>student’s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math &amp; reading scores may be impacted by the type, budget &amp; size of the school they attend.</w:t>
      </w:r>
      <w:r w:rsidRPr="00772B92">
        <w:t xml:space="preserve"> </w:t>
      </w:r>
      <w:r w:rsidRPr="00772B92">
        <w:rPr>
          <w:rFonts w:ascii="AppleSystemUIFont" w:hAnsi="AppleSystemUIFont" w:cs="AppleSystemUIFont"/>
          <w:kern w:val="0"/>
          <w:sz w:val="26"/>
          <w:szCs w:val="26"/>
        </w:rPr>
        <w:t xml:space="preserve">According to this data, a </w:t>
      </w:r>
      <w:r w:rsidRPr="00772B92">
        <w:rPr>
          <w:rFonts w:ascii="AppleSystemUIFont" w:hAnsi="AppleSystemUIFont" w:cs="AppleSystemUIFont"/>
          <w:kern w:val="0"/>
          <w:sz w:val="26"/>
          <w:szCs w:val="26"/>
        </w:rPr>
        <w:t>student’s</w:t>
      </w:r>
      <w:r w:rsidRPr="00772B92">
        <w:rPr>
          <w:rFonts w:ascii="AppleSystemUIFont" w:hAnsi="AppleSystemUIFont" w:cs="AppleSystemUIFont"/>
          <w:kern w:val="0"/>
          <w:sz w:val="26"/>
          <w:szCs w:val="26"/>
        </w:rPr>
        <w:t xml:space="preserve"> math &amp; reading scores may be impacted by the type, budget &amp; size of the school they attend.</w:t>
      </w:r>
    </w:p>
    <w:p w14:paraId="41F9A72C" w14:textId="77777777" w:rsidR="00772B92" w:rsidRDefault="00772B92"/>
    <w:p w14:paraId="4DE690BE" w14:textId="089633E5" w:rsidR="00D3164A" w:rsidRDefault="00772B92">
      <w:r>
        <w:t xml:space="preserve">Whether a school is charter school or district school influences students overall passing grade. Students in Charter schools have better outcomes overall than students in district schools. </w:t>
      </w:r>
    </w:p>
    <w:p w14:paraId="1718604E" w14:textId="77777777" w:rsidR="00772B92" w:rsidRDefault="00772B92"/>
    <w:p w14:paraId="5227DAF5" w14:textId="3E38E582" w:rsidR="00772B92" w:rsidRDefault="00772B92">
      <w:r>
        <w:rPr>
          <w:noProof/>
        </w:rPr>
        <w:drawing>
          <wp:inline distT="0" distB="0" distL="0" distR="0" wp14:anchorId="27C97F66" wp14:editId="1F501EB5">
            <wp:extent cx="5943600" cy="4135755"/>
            <wp:effectExtent l="0" t="0" r="0" b="4445"/>
            <wp:docPr id="1998637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3708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7054" w14:textId="77777777" w:rsidR="00772B92" w:rsidRDefault="00772B92"/>
    <w:p w14:paraId="749CD987" w14:textId="7D4FC68B" w:rsidR="00772B92" w:rsidRDefault="00772B92">
      <w:r>
        <w:t xml:space="preserve">In addition to type – the size of a school seems to have an impact on a student’s overall passing grade. Once a school is 2000 students or more the overall passing grade is considerably lower. </w:t>
      </w:r>
    </w:p>
    <w:p w14:paraId="7382FB49" w14:textId="77777777" w:rsidR="00772B92" w:rsidRDefault="00772B92"/>
    <w:p w14:paraId="28EEC169" w14:textId="15192A9A" w:rsidR="00772B92" w:rsidRDefault="00772B92">
      <w:r>
        <w:rPr>
          <w:noProof/>
        </w:rPr>
        <w:drawing>
          <wp:inline distT="0" distB="0" distL="0" distR="0" wp14:anchorId="01841351" wp14:editId="041A36DB">
            <wp:extent cx="5943600" cy="1099185"/>
            <wp:effectExtent l="0" t="0" r="0" b="5715"/>
            <wp:docPr id="1966943217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43217" name="Picture 2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92"/>
    <w:rsid w:val="004D63C4"/>
    <w:rsid w:val="005A231D"/>
    <w:rsid w:val="00772B92"/>
    <w:rsid w:val="009D04E4"/>
    <w:rsid w:val="00A26C99"/>
    <w:rsid w:val="00D3164A"/>
    <w:rsid w:val="00DC6249"/>
    <w:rsid w:val="00E6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C8A3"/>
  <w15:chartTrackingRefBased/>
  <w15:docId w15:val="{59F2E2CE-F809-EA43-ADAE-A7C73B70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B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B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B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B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B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B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B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Szell</dc:creator>
  <cp:keywords/>
  <dc:description/>
  <cp:lastModifiedBy>Jerrod Szell</cp:lastModifiedBy>
  <cp:revision>1</cp:revision>
  <dcterms:created xsi:type="dcterms:W3CDTF">2024-05-18T21:54:00Z</dcterms:created>
  <dcterms:modified xsi:type="dcterms:W3CDTF">2024-05-18T22:05:00Z</dcterms:modified>
</cp:coreProperties>
</file>