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5CD" w:rsidRDefault="00F0211C">
      <w:r>
        <w:t xml:space="preserve">Supplier has to supply </w:t>
      </w:r>
      <w:proofErr w:type="spellStart"/>
      <w:r>
        <w:t>acitic</w:t>
      </w:r>
      <w:proofErr w:type="spellEnd"/>
      <w:r>
        <w:t xml:space="preserve"> acid for one year</w:t>
      </w:r>
    </w:p>
    <w:sectPr w:rsidR="006855CD" w:rsidSect="00685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0211C"/>
    <w:rsid w:val="006855CD"/>
    <w:rsid w:val="00F02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>NIT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DOTNETPROJCTS</dc:creator>
  <cp:keywords/>
  <dc:description/>
  <cp:lastModifiedBy>DOTNETPROJCTS</cp:lastModifiedBy>
  <cp:revision>2</cp:revision>
  <dcterms:created xsi:type="dcterms:W3CDTF">2010-10-08T06:51:00Z</dcterms:created>
  <dcterms:modified xsi:type="dcterms:W3CDTF">2010-10-08T06:53:00Z</dcterms:modified>
</cp:coreProperties>
</file>