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2623"/>
        <w:gridCol w:w="5764"/>
        <w:gridCol w:w="2069"/>
      </w:tblGrid>
      <w:tr w:rsidR="001D7D5F" w:rsidTr="00DE4B0B">
        <w:trPr>
          <w:trHeight w:val="313"/>
        </w:trPr>
        <w:tc>
          <w:tcPr>
            <w:tcW w:w="2623" w:type="dxa"/>
            <w:vMerge w:val="restart"/>
            <w:vAlign w:val="center"/>
          </w:tcPr>
          <w:p w:rsidR="001D7D5F" w:rsidRDefault="001D7D5F" w:rsidP="001D7D5F">
            <w:pPr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  <w:t>pache License 2.0</w:t>
            </w:r>
          </w:p>
        </w:tc>
        <w:tc>
          <w:tcPr>
            <w:tcW w:w="5764" w:type="dxa"/>
          </w:tcPr>
          <w:p w:rsidR="001D7D5F" w:rsidRDefault="001D7D5F" w:rsidP="001D7D5F">
            <w:pPr>
              <w:jc w:val="left"/>
            </w:pPr>
            <w:r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복</w:t>
            </w: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제, 배포, 수정의 권한 허용</w:t>
            </w:r>
          </w:p>
        </w:tc>
        <w:tc>
          <w:tcPr>
            <w:tcW w:w="2069" w:type="dxa"/>
          </w:tcPr>
          <w:p w:rsidR="001D7D5F" w:rsidRDefault="001D7D5F" w:rsidP="001D7D5F">
            <w:pPr>
              <w:jc w:val="left"/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Default="001D7D5F" w:rsidP="001D7D5F">
            <w:pPr>
              <w:jc w:val="left"/>
            </w:pPr>
            <w:proofErr w:type="spellStart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배포시</w:t>
            </w:r>
            <w:proofErr w:type="spellEnd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라이선스 사본 첨부</w:t>
            </w:r>
          </w:p>
        </w:tc>
        <w:tc>
          <w:tcPr>
            <w:tcW w:w="2069" w:type="dxa"/>
          </w:tcPr>
          <w:p w:rsidR="001D7D5F" w:rsidRDefault="001D7D5F" w:rsidP="001D7D5F">
            <w:pPr>
              <w:jc w:val="left"/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Default="001D7D5F" w:rsidP="001D7D5F">
            <w:pPr>
              <w:jc w:val="left"/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저작권 고지사항 또는 Attribution 고지사항 유지</w:t>
            </w:r>
          </w:p>
        </w:tc>
        <w:tc>
          <w:tcPr>
            <w:tcW w:w="2069" w:type="dxa"/>
          </w:tcPr>
          <w:p w:rsidR="001D7D5F" w:rsidRDefault="001D7D5F" w:rsidP="001D7D5F">
            <w:pPr>
              <w:jc w:val="left"/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Default="001D7D5F" w:rsidP="001D7D5F">
            <w:pPr>
              <w:jc w:val="left"/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조합저작물(Lager Work) 작성 및 타 라이선스 배포 허용</w:t>
            </w:r>
          </w:p>
        </w:tc>
        <w:tc>
          <w:tcPr>
            <w:tcW w:w="2069" w:type="dxa"/>
          </w:tcPr>
          <w:p w:rsidR="001D7D5F" w:rsidRDefault="001D7D5F" w:rsidP="001D7D5F">
            <w:pPr>
              <w:jc w:val="left"/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명시적 특허 라이선스의 허용</w:t>
            </w:r>
          </w:p>
        </w:tc>
        <w:tc>
          <w:tcPr>
            <w:tcW w:w="2069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이름, 상표, 상호에 대한 사용제한</w:t>
            </w:r>
          </w:p>
        </w:tc>
        <w:tc>
          <w:tcPr>
            <w:tcW w:w="2069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보증의 부인</w:t>
            </w:r>
          </w:p>
        </w:tc>
        <w:tc>
          <w:tcPr>
            <w:tcW w:w="2069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313"/>
        </w:trPr>
        <w:tc>
          <w:tcPr>
            <w:tcW w:w="2623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764" w:type="dxa"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책임의 제한</w:t>
            </w:r>
          </w:p>
        </w:tc>
        <w:tc>
          <w:tcPr>
            <w:tcW w:w="2069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313"/>
        </w:trPr>
        <w:tc>
          <w:tcPr>
            <w:tcW w:w="10456" w:type="dxa"/>
            <w:gridSpan w:val="3"/>
          </w:tcPr>
          <w:p w:rsidR="001052B2" w:rsidRDefault="001052B2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주요 특징: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>icenser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에게 Contribution 하는 경우 Apach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>e license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를 따른다.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br/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배포 시 의무사항: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수취인에게 라이선스 사본 제공하며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수정된 파일에 대해 수정사항을 표시한 안내문구 첨부하여 저작권, 특허, 상표, attribution에 대한 고지사항을 소스코드 또는 "NOTICE" 파일 등에 포함해야 한다.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최초개발자 등을 위해 보증을 면제하고, 책임을 제한한다.</w:t>
            </w:r>
          </w:p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proofErr w:type="gramStart"/>
            <w:r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 xml:space="preserve">출처 </w:t>
            </w:r>
            <w:r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  <w:t xml:space="preserve"> </w:t>
            </w:r>
            <w:hyperlink r:id="rId4" w:tgtFrame="_blank" w:tooltip="새창" w:history="1">
              <w:r>
                <w:rPr>
                  <w:rStyle w:val="a4"/>
                  <w:rFonts w:ascii="돋움" w:eastAsia="돋움" w:hAnsi="돋움" w:hint="eastAsia"/>
                  <w:color w:val="4E5462"/>
                  <w:sz w:val="18"/>
                  <w:szCs w:val="18"/>
                  <w:shd w:val="clear" w:color="auto" w:fill="FFFFFF"/>
                </w:rPr>
                <w:t>http://www.apache.org/licenses/LICENSE-2.0</w:t>
              </w:r>
            </w:hyperlink>
          </w:p>
        </w:tc>
      </w:tr>
    </w:tbl>
    <w:p w:rsidR="00DE4B0B" w:rsidRDefault="00DE4B0B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2547"/>
        <w:gridCol w:w="5977"/>
        <w:gridCol w:w="1932"/>
      </w:tblGrid>
      <w:tr w:rsidR="001D7D5F" w:rsidRPr="001D7D5F" w:rsidTr="00DE4B0B">
        <w:trPr>
          <w:trHeight w:val="278"/>
        </w:trPr>
        <w:tc>
          <w:tcPr>
            <w:tcW w:w="2547" w:type="dxa"/>
            <w:vMerge w:val="restart"/>
            <w:vAlign w:val="center"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E</w:t>
            </w:r>
            <w:r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  <w:t>clipse Public License 2.0</w:t>
            </w: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복제, 배포, 수정의 권한 허용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배포시</w:t>
            </w:r>
            <w:proofErr w:type="spellEnd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라이선스 사본 첨부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저작권 고지사항 또는 Attribution 고지사항 유지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배포시</w:t>
            </w:r>
            <w:proofErr w:type="spellEnd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소스코드 제공의무(Reciprocity)와 범위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MODULE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조합저작물(Lager Work) 작성 및 타 라이선스 배포 허용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수정 시 수정내용 고지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명시적 특허 라이선스의 허용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라이선시가</w:t>
            </w:r>
            <w:proofErr w:type="spellEnd"/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특허소송 제기 시 라이선스 종료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보증의 부인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2547" w:type="dxa"/>
            <w:vMerge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77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책임의 제한</w:t>
            </w:r>
          </w:p>
        </w:tc>
        <w:tc>
          <w:tcPr>
            <w:tcW w:w="1932" w:type="dxa"/>
            <w:hideMark/>
          </w:tcPr>
          <w:p w:rsidR="001D7D5F" w:rsidRPr="001D7D5F" w:rsidRDefault="001D7D5F" w:rsidP="001D7D5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D7D5F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D7D5F" w:rsidRPr="001D7D5F" w:rsidTr="00DE4B0B">
        <w:trPr>
          <w:trHeight w:val="278"/>
        </w:trPr>
        <w:tc>
          <w:tcPr>
            <w:tcW w:w="10456" w:type="dxa"/>
            <w:gridSpan w:val="3"/>
          </w:tcPr>
          <w:p w:rsidR="001052B2" w:rsidRDefault="001052B2" w:rsidP="001052B2">
            <w:pP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주요 특징:</w:t>
            </w:r>
            <w:r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라이선스 계약서의 관리주체를 선언 뉴욕주의 법률과 미국의 지적 재산권법을 준거한다.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br/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배포 시 의무사항:</w:t>
            </w:r>
            <w:r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오브젝트코드로 배포하는 경우 EPL 조건 준수, 보증부인, 책임의 배제, 소스코드의 확보방법 고지해야 한다.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소스코드로 배포하는 경우 EPL 라이선스 적용하고 EPL 라이선스 사본 포함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해야 하며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각 프로그램의 저작권 고지사항을 제거하거나 변경하는 것을 금지한다.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 xml:space="preserve">각 기여물의 창작자를 식별할 수 있도록 신분을 밝혀야 하며 상업적으로 </w:t>
            </w:r>
            <w:proofErr w:type="gramStart"/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배포할  경우</w:t>
            </w:r>
            <w:proofErr w:type="gramEnd"/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기여자에게</w:t>
            </w:r>
            <w:proofErr w:type="spellEnd"/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 xml:space="preserve"> 책임이 발생하지 않도록 조치한다.</w:t>
            </w:r>
          </w:p>
          <w:p w:rsidR="001D7D5F" w:rsidRPr="001052B2" w:rsidRDefault="001052B2" w:rsidP="001052B2">
            <w:proofErr w:type="gramStart"/>
            <w:r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 xml:space="preserve">출처 </w:t>
            </w:r>
            <w:r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  <w:t xml:space="preserve"> </w:t>
            </w:r>
            <w:hyperlink r:id="rId5" w:tgtFrame="_blank" w:tooltip="새창" w:history="1">
              <w:r>
                <w:rPr>
                  <w:rStyle w:val="a4"/>
                  <w:rFonts w:ascii="돋움" w:eastAsia="돋움" w:hAnsi="돋움" w:hint="eastAsia"/>
                  <w:color w:val="4E5462"/>
                  <w:sz w:val="18"/>
                  <w:szCs w:val="18"/>
                  <w:shd w:val="clear" w:color="auto" w:fill="FFFFFF"/>
                </w:rPr>
                <w:t>http://www.eclipse.org/legal/epl-2.0/</w:t>
              </w:r>
            </w:hyperlink>
          </w:p>
        </w:tc>
      </w:tr>
    </w:tbl>
    <w:p w:rsidR="001052B2" w:rsidRDefault="001052B2" w:rsidP="001052B2">
      <w:pPr>
        <w:widowControl/>
        <w:wordWrap/>
        <w:autoSpaceDE/>
        <w:autoSpaceDN/>
        <w:rPr>
          <w:rFonts w:ascii="돋움" w:eastAsia="돋움" w:hAnsi="돋움"/>
          <w:color w:val="666666"/>
          <w:sz w:val="18"/>
          <w:szCs w:val="18"/>
          <w:shd w:val="clear" w:color="auto" w:fill="FFFFFF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2547"/>
        <w:gridCol w:w="5953"/>
        <w:gridCol w:w="1956"/>
      </w:tblGrid>
      <w:tr w:rsidR="001052B2" w:rsidRPr="001052B2" w:rsidTr="001052B2">
        <w:trPr>
          <w:trHeight w:val="298"/>
        </w:trPr>
        <w:tc>
          <w:tcPr>
            <w:tcW w:w="2547" w:type="dxa"/>
            <w:vMerge w:val="restart"/>
            <w:vAlign w:val="center"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b/>
                <w:bCs/>
                <w:color w:val="2883C5"/>
                <w:sz w:val="18"/>
                <w:szCs w:val="18"/>
                <w:shd w:val="clear" w:color="auto" w:fill="FFFFFF"/>
              </w:rPr>
            </w:pPr>
            <w:r w:rsidRPr="001052B2">
              <w:rPr>
                <w:rFonts w:ascii="돋움" w:eastAsia="돋움" w:hAnsi="돋움" w:hint="eastAsia"/>
                <w:b/>
                <w:bCs/>
                <w:sz w:val="18"/>
                <w:szCs w:val="18"/>
                <w:shd w:val="clear" w:color="auto" w:fill="FFFFFF"/>
              </w:rPr>
              <w:t>Common Development and Distribution License 1.0</w:t>
            </w: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복제, 배포, 수정의 권한 허용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배포시</w:t>
            </w:r>
            <w:proofErr w:type="spellEnd"/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라이선스 사본 첨부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  <w:bookmarkStart w:id="0" w:name="_GoBack"/>
        <w:bookmarkEnd w:id="0"/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저작권 고지사항 또는 Attribution 고지사항 유지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배포시</w:t>
            </w:r>
            <w:proofErr w:type="spellEnd"/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소스코드 제공의무(Reciprocity)와 범위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FILE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조합저작물(Lager Work) 작성 및 타 라이선스 배포 허용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수정 시 수정내용 고지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명시적 특허 라이선스의 허용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라이선시가</w:t>
            </w:r>
            <w:proofErr w:type="spellEnd"/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특허소송 제기 시 라이선스 종료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이름, 상표, 상호에 대한 사용제한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보증의 부인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1052B2">
        <w:trPr>
          <w:trHeight w:val="298"/>
        </w:trPr>
        <w:tc>
          <w:tcPr>
            <w:tcW w:w="2547" w:type="dxa"/>
            <w:vMerge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3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책임의 제한</w:t>
            </w:r>
          </w:p>
        </w:tc>
        <w:tc>
          <w:tcPr>
            <w:tcW w:w="1956" w:type="dxa"/>
            <w:hideMark/>
          </w:tcPr>
          <w:p w:rsidR="001052B2" w:rsidRPr="001052B2" w:rsidRDefault="001052B2" w:rsidP="001052B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767676"/>
                <w:kern w:val="0"/>
                <w:sz w:val="18"/>
                <w:szCs w:val="18"/>
              </w:rPr>
            </w:pPr>
            <w:r w:rsidRPr="001052B2">
              <w:rPr>
                <w:rFonts w:ascii="돋움" w:eastAsia="돋움" w:hAnsi="돋움" w:cs="굴림" w:hint="eastAsia"/>
                <w:color w:val="767676"/>
                <w:kern w:val="0"/>
                <w:sz w:val="18"/>
                <w:szCs w:val="18"/>
              </w:rPr>
              <w:t>가능</w:t>
            </w:r>
          </w:p>
        </w:tc>
      </w:tr>
      <w:tr w:rsidR="001052B2" w:rsidRPr="001052B2" w:rsidTr="00A95FF1">
        <w:trPr>
          <w:trHeight w:val="298"/>
        </w:trPr>
        <w:tc>
          <w:tcPr>
            <w:tcW w:w="10456" w:type="dxa"/>
            <w:gridSpan w:val="3"/>
          </w:tcPr>
          <w:p w:rsidR="001052B2" w:rsidRDefault="001052B2" w:rsidP="001052B2">
            <w:pPr>
              <w:pStyle w:val="a5"/>
              <w:shd w:val="clear" w:color="auto" w:fill="FFFFFF"/>
              <w:wordWrap w:val="0"/>
              <w:spacing w:before="0" w:beforeAutospacing="0" w:after="0" w:afterAutospacing="0" w:line="330" w:lineRule="atLeas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주요 특징</w:t>
            </w:r>
            <w:r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: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최초개발자의 부여사항과 기여자의 부여사항을 분리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하며</w:t>
            </w:r>
            <w:r w:rsidR="004E3F47"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승소당사자에 대해 변호사 수임료 청구권 인정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한다</w:t>
            </w:r>
            <w:proofErr w:type="gramStart"/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.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(</w:t>
            </w:r>
            <w:proofErr w:type="gramEnd"/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제9조)</w:t>
            </w:r>
            <w:r w:rsidR="004E3F47"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기여자의 독창적인 창작이며, 관련 권한을 가지고 있다는 내용의 선언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하여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(제3조2항)</w:t>
            </w:r>
            <w:r w:rsidR="004E3F47"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준거법 선택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이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가능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하다.</w:t>
            </w:r>
          </w:p>
          <w:p w:rsidR="001052B2" w:rsidRDefault="001052B2" w:rsidP="004E3F47">
            <w:pPr>
              <w:pStyle w:val="a5"/>
              <w:shd w:val="clear" w:color="auto" w:fill="FFFFFF"/>
              <w:wordWrap w:val="0"/>
              <w:spacing w:before="0" w:beforeAutospacing="0" w:after="0" w:afterAutospacing="0" w:line="330" w:lineRule="atLeas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배포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시 의무사항:</w:t>
            </w:r>
            <w:r w:rsidR="004E3F47"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원본 및 수정코드를 CDDL에 의해 배포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가능 하며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배포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시 CDDL 라이선스 사본 첨부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해야 한다.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br/>
              <w:t>수정코드에 대한 소스코드를 합리적인 방식으로 제공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하여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저작권 등 권리관련 사항, 라이선스관련 사항 등의 고지사항을 제거하거나 변경할 수 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없다.</w:t>
            </w:r>
            <w:r w:rsidR="004E3F47">
              <w:rPr>
                <w:rFonts w:ascii="돋움" w:eastAsia="돋움" w:hAnsi="돋움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 xml:space="preserve">수정한 경우, 수정코드의 기여자임을 </w:t>
            </w:r>
            <w:r w:rsidR="004E3F47"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밝혀야 한다</w:t>
            </w:r>
          </w:p>
          <w:p w:rsidR="00DE4B0B" w:rsidRPr="001052B2" w:rsidRDefault="00DE4B0B" w:rsidP="004E3F47">
            <w:pPr>
              <w:pStyle w:val="a5"/>
              <w:shd w:val="clear" w:color="auto" w:fill="FFFFFF"/>
              <w:wordWrap w:val="0"/>
              <w:spacing w:before="0" w:beforeAutospacing="0" w:after="0" w:afterAutospacing="0" w:line="330" w:lineRule="atLeast"/>
              <w:rPr>
                <w:rFonts w:ascii="돋움" w:eastAsia="돋움" w:hAnsi="돋움"/>
                <w:color w:val="767676"/>
                <w:sz w:val="18"/>
                <w:szCs w:val="18"/>
              </w:rPr>
            </w:pPr>
            <w:proofErr w:type="gramStart"/>
            <w:r>
              <w:rPr>
                <w:rFonts w:ascii="돋움" w:eastAsia="돋움" w:hAnsi="돋움" w:hint="eastAsia"/>
                <w:color w:val="767676"/>
                <w:sz w:val="18"/>
                <w:szCs w:val="18"/>
              </w:rPr>
              <w:t xml:space="preserve">출처 </w:t>
            </w:r>
            <w:r>
              <w:rPr>
                <w:rFonts w:ascii="돋움" w:eastAsia="돋움" w:hAnsi="돋움"/>
                <w:color w:val="767676"/>
                <w:sz w:val="18"/>
                <w:szCs w:val="18"/>
              </w:rPr>
              <w:t>:</w:t>
            </w:r>
            <w:proofErr w:type="gramEnd"/>
            <w:r>
              <w:rPr>
                <w:rFonts w:ascii="돋움" w:eastAsia="돋움" w:hAnsi="돋움"/>
                <w:color w:val="767676"/>
                <w:sz w:val="18"/>
                <w:szCs w:val="18"/>
              </w:rPr>
              <w:t xml:space="preserve"> </w:t>
            </w:r>
            <w:hyperlink r:id="rId6" w:tgtFrame="_blank" w:tooltip="새창" w:history="1">
              <w:r>
                <w:rPr>
                  <w:rStyle w:val="a4"/>
                  <w:rFonts w:ascii="돋움" w:eastAsia="돋움" w:hAnsi="돋움" w:hint="eastAsia"/>
                  <w:color w:val="4E5462"/>
                  <w:sz w:val="18"/>
                  <w:szCs w:val="18"/>
                  <w:shd w:val="clear" w:color="auto" w:fill="FFFFFF"/>
                </w:rPr>
                <w:t>http://www.opensource.org/licenses/cddl1.php</w:t>
              </w:r>
            </w:hyperlink>
          </w:p>
        </w:tc>
      </w:tr>
    </w:tbl>
    <w:p w:rsidR="001052B2" w:rsidRPr="001052B2" w:rsidRDefault="001052B2">
      <w:pPr>
        <w:rPr>
          <w:rFonts w:ascii="돋움" w:eastAsia="돋움" w:hAnsi="돋움"/>
          <w:color w:val="666666"/>
          <w:sz w:val="18"/>
          <w:szCs w:val="18"/>
          <w:shd w:val="clear" w:color="auto" w:fill="FFFFFF"/>
        </w:rPr>
      </w:pPr>
    </w:p>
    <w:sectPr w:rsidR="001052B2" w:rsidRPr="001052B2" w:rsidSect="001D7D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02"/>
    <w:rsid w:val="001052B2"/>
    <w:rsid w:val="001D7D5F"/>
    <w:rsid w:val="004E3F47"/>
    <w:rsid w:val="00A73002"/>
    <w:rsid w:val="00DE4B0B"/>
    <w:rsid w:val="00F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DEA64-D770-45DE-B6E2-A1857753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D7D5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052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ource.org/licenses/cddl1.php" TargetMode="External"/><Relationship Id="rId5" Type="http://schemas.openxmlformats.org/officeDocument/2006/relationships/hyperlink" Target="http://www.eclipse.org/legal/epl-2.0/" TargetMode="Externa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Jun_Sung</cp:lastModifiedBy>
  <cp:revision>4</cp:revision>
  <dcterms:created xsi:type="dcterms:W3CDTF">2018-08-06T12:14:00Z</dcterms:created>
  <dcterms:modified xsi:type="dcterms:W3CDTF">2018-08-06T12:40:00Z</dcterms:modified>
</cp:coreProperties>
</file>