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spatial_ref_sys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srid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auth_name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auth_srid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nref_sys_name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nproj4text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srtext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spatialite_history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table_name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geometry_column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ver_sqlite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ver_splite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sqlite_sequence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geometry_columns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geometry_type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coord_dimension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spatial_index_enabled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srid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spatial_ref_sys_aux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srid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is_geographic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has_flipped_axes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spheroid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prime_meridian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axis_1_name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axis_1_orientation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axis_2_name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axis_2_orientation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views_geometry_columns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view_name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view_geometry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view_rowid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read_only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virts_geometry_columns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virt_name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virt_geometry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geometry_type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coord_dimensions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srid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geometry_columns_stat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last_verified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row_count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extent_min_x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extent_min_y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extent_max_x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extent_max_y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views_geometry_columns_stats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view_name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view_geometry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last_verified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row_count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extent_min_x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extent_min_y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extent_max_x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extent_max_y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virts_geometry_columns_stats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virt_name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virt_geometry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dlast_verified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row_count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extent_min_x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extent_min_y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extent_max_x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extent_max_y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geometry_columns_field_infos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column_name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null_values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integer_values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double_values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text_values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blob_values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max_size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integer_max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double_min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double_max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virts_geometry_columns_field_infos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virt_name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virt_geometry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ordinal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column_name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null_values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integer_values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double_values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text_values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blob_values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max_size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integer_min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integer_max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double_min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double_max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geometry_columns_time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last_insert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last_update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last_delete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geometry_columns_auth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read_only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views_geometry_columns_auth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view_name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view_geometry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virts_geometry_columns_auth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virt_name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virt_geometry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hidden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sql_statements_log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time_start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time_end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user_agent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sql_statement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error_cause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