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i w:val="1"/>
          <w:rtl w:val="0"/>
        </w:rPr>
        <w:t xml:space="preserve">Water Dawgs</w:t>
      </w:r>
      <w:r w:rsidDel="00000000" w:rsidR="00000000" w:rsidRPr="00000000">
        <w:rPr>
          <w:rtl w:val="0"/>
        </w:rPr>
        <w:t xml:space="preserve"> Summer Training Program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Water Dawgs</w:t>
      </w:r>
      <w:r w:rsidDel="00000000" w:rsidR="00000000" w:rsidRPr="00000000">
        <w:rPr>
          <w:rtl w:val="0"/>
        </w:rPr>
        <w:t xml:space="preserve"> summer training program provides innovative freshwater science education and professional development for local high school students from groups typically underrepresented in STEM. During the paid summer training program, 10-20 local students will be rigorously trained in freshwater science and Adopt-A-Stream water quality monitoring protocols through engaging, hands-on lessons. Following the summer training program, students will have the opportunity to participate in a paid internship with a citizen science water quality monitoring group or research lab at UGA.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Overarching goals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be able to describe the effects of urbanization on water quality.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be able to explain the importance of water quality monitoring in maintaining stream ecosystem health.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become proficient in Adopt-A-Stream water quality monitoring protocols.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receive career professional development, particularly for careers in STEM.  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Schedule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a total of twenty learning modules and each learning module is 3.5 hours in length. This format allows for the program to be conducted as a two-week program with full instructional days (i.e., two learning modules per day) or as a four-week program with instructional half days (i.e., one learning module per day).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the lesson plans and PowerPoints contain timing information based off of a two-week format (9:00-12:30 for the morning learning module; 1:00-4:30 for afternoon learning module). If you decide to conduct the program in a 4-week format, you will need to adjust the PowerPoints accordingly.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program is conducted in a two-week format with full days, lunch should be provided for the students.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scheduled breaks within each learning module.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Learning Module Information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full lesson plans for 17 of the 20 learning modules (LM#3- LM#19). There are suggested activities for the Program Introduction (LM#1 and LM#2) and the Program Conclusion (LM#20), as the program introduction and conclusion should be scheduled to cater to the specific needs of the students, university partners, internship directors, etc.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learning module is based off of a “5E” instructional model. The program outline (Table 1) contains summaries of each module’s Explore and Elaborate activities.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learning modules include a lesson plan/instructor guide, a PowerPoint, and all student handouts.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learning module can be implemented </w:t>
      </w:r>
      <w:r w:rsidDel="00000000" w:rsidR="00000000" w:rsidRPr="00000000">
        <w:rPr>
          <w:rtl w:val="0"/>
        </w:rPr>
        <w:t xml:space="preserve">individually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independent of the other learning modules, with the exception of the following learning modules, which build off of one another: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Chemical Monitoring Part A (LM#5) and Part B (LM#6)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 Bioassessments Part A (LM#16), Part B (LM#17), and Part C (LM#18)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Bacterial Monitoring begins in LM#12, but since Petrifilm plates take two days to incubate, colonies must be counted two days later (scheduled in LM#16).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learning modules contain water quality monitoring protocols based off of the Georgia Adopt-A-Stream program. If you are conducting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Dawgs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training program in another state, you may choose to supplement the Georgia protocols with your state’s citizen science water quality monitoring protocols.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learning modules contain information/activities specific to the Athens, Georgia, area. If you are conducting this program in another city or state, you may choose to supplement these activities with local stream information/activities.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LM#3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LM#4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LM#5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learning modules require computer access for students: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LM#9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LM#12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LM#15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LM#16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LM#18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LM#19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Please see the Water Dawgs Summer Training Program - Instructor Guide </w:t>
      </w:r>
    </w:p>
    <w:p w:rsidR="00000000" w:rsidDel="00000000" w:rsidP="00000000" w:rsidRDefault="00000000" w:rsidRPr="00000000" w14:paraId="00000029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 more information and additional tips regarding the learning modules!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Table 1: Outline of </w:t>
      </w:r>
      <w:r w:rsidDel="00000000" w:rsidR="00000000" w:rsidRPr="00000000">
        <w:rPr>
          <w:i w:val="1"/>
          <w:rtl w:val="0"/>
        </w:rPr>
        <w:t xml:space="preserve">Water Dawgs</w:t>
      </w:r>
      <w:r w:rsidDel="00000000" w:rsidR="00000000" w:rsidRPr="00000000">
        <w:rPr>
          <w:rtl w:val="0"/>
        </w:rPr>
        <w:t xml:space="preserve"> Training Program Learning Modules. Each learning module contains information including: topic, overarching goals addressed, lesson objectives, linked AP Environmental Science and NGSS standards, and primary activities.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3"/>
        <w:gridCol w:w="8010"/>
        <w:tblGridChange w:id="0">
          <w:tblGrid>
            <w:gridCol w:w="1073"/>
            <w:gridCol w:w="8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Introduction, Part A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Suggested activities: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Welcome and introductions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program expectations/code of conduct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Tour of facilities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Icebreaker activities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Pre-training program survey/questionnaire 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Introduction, Part B</w:t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Suggested activities: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Distribute program materials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program information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building activities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and answer session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#3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Urban Watersheds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1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define: watershed, percolation, ground water, runoff, water quality monitoring.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characteristics of an urban watershed.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analyze maps to explain how land use changes could affect stream ecosystem health.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ERT-4-F-Describe the characteristics of a watershed 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“Color Me a Watershed” from Project WET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 Campus Watersheds Overview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#4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 Habitat Assessments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define: riffle, run, pool, thalweg, point bars, substrate, channel sinuosity, bank-cutting, riparian vegetation zone, buffer.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advantages and disadvantages of using stream habitat assessments as method of assessing stream ecosystem health.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conduct stream habitat assessment of a campus stream.</w:t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Stream Habitat Assessment Activity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 Habitat Assessment of Campus Streams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Chemical Monitoring, Part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1,2</w:t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define: temperature, pH, dissolved oxygen, conductivity, water clarity.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the effects of urbanization on stream temperature, pH, dissolved oxygen, conductivity, and clarity.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relationship between temperature and dissolved oxygen.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explain the importance of different types of chemical monitoring in maintaining stream ecosystem health.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analyze chemical monitoring parameters in a campus stream over time. </w:t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STB-3-G-Describe the effects of thermal pollution on aquatic ecosystems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EIN-2-M-Describe the effects of urbanization on the environment.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044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EXPLORE: How do chemical properties of water relate to stream health?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ELABORATE: Monitoring the chemical properties of our campus stream over time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#6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Chemical Monitoring, Part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1,2,3</w:t>
            </w:r>
          </w:p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define: eutrophication, nitrate, orthophosphate.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explain effects of eutrophication on aquatic ecosystems.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explain how nutrients enter ecosystems.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conduct nutrient monitoring in a campus stream using Adopt-A-Stream protocols.</w:t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STB-3-B-Describe the impacts of human activities on aquatic ecosystems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4044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EXPLORE: Adopt-A-Stream protocols for chemical monitoring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ELABORAT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E: Chemical monitoring in our campus stream</w:t>
            </w:r>
          </w:p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#7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Point Source and Nonpoint Source Pollution</w:t>
            </w:r>
          </w:p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1,2</w:t>
            </w:r>
          </w:p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define: nutrients, point source pollution, and nonpoint source pollution.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how excess nutrients enter stream ecosystems.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differentiate between point and nonpoint sources of pollution.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STB-3-A-Identify differences between point and nonpoint sources of pollution</w:t>
            </w:r>
          </w:p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Stream Table Investigation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 The Pucker Effect Activity (Project WET) </w:t>
            </w:r>
          </w:p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#8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Nutrient Monitoring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1, 3</w:t>
            </w:r>
          </w:p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define: eutrophication, nitrate, orthophosphate.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explain effects of eutrophication on aquatic ecosystems.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explain how nutrients enter ecosystems.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conduct nutrient monitoring in a campus stream using Adopt-A-Stream protocols.</w:t>
            </w:r>
          </w:p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STB-3-F-Explain the environmental effects of excessive use of fertilizers and detergents on aquatic ecosystems </w:t>
            </w:r>
          </w:p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 Protocols for Nutrient Monitoring (Hach Colorimeter)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 Nutrient Monitoring of Campus Stream</w:t>
            </w:r>
          </w:p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#9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Accuracy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2,4</w:t>
            </w:r>
          </w:p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define Clean Water Act, TMDL, data accuracy.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create a scatter plot.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compare and contrast measurements from two procedures.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qualifications necessary to pursue a career as an analytical lab technician.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explain why collecting accurate water quality information is important to upholding standards of the Clean Water Act.  </w:t>
            </w:r>
          </w:p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4044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Comparing procedures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 Field trip to Analytical Lab</w:t>
            </w:r>
          </w:p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#10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Professional Development </w:t>
            </w:r>
          </w:p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4</w:t>
            </w:r>
          </w:p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reflect on own skill set and ambitions.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careers related to freshwater ecology/STEM.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explain how own career ambitions/interests may be able to relate to freshwater ecology/STEM. 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E3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Career Panel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 Career Clusters Interest Survey</w:t>
            </w:r>
          </w:p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#11 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Drinking Water and Human Health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1,2</w:t>
            </w:r>
          </w:p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analyze primary source documents to identify the cause and effects of the Flint Water Crisis.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the causes, symptoms, method of transmission, and water treatment for water borne illnesses.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explain how drinking water is related to human health.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create an action plan to address potential problems in local water quality. </w:t>
            </w:r>
          </w:p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EIN-3-C-Identify sources of human health issues that are linked to pollution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EIN-3-D-Explain human pathogens and their cycling through the environment</w:t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4044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4044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Investigating the Flint Water Crisis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 Disease-causing Microbes in Drinking Water</w:t>
            </w:r>
          </w:p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#12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Bacterial Monitoring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1,2,3 </w:t>
            </w:r>
          </w:p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define: coliform, fecal coliform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E. coli. 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how bacteria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coli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enters stream ecosystems.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conduct Adopt-A-Stream bacterial monitoring protocols.</w:t>
            </w:r>
          </w:p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4044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4044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EXPLORE: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E. coli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in the Chattahoochee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ELABORATE: Bacterial Monitoring Protocols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#13 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 Food Webs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1,2</w:t>
            </w:r>
          </w:p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define: algae, detritus, macroinvertebrates, macroconsumers.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construct a stream food web.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how energy flows through stream food web.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explain how forest ecosystems are intricately connected with stream food webs.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analyze how stream food webs would be affected by a change in one of its constituents.  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ENG-1-B-Explain how energy flows and matter cycles through trophic levels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ENG-1-D-Describe food chains and food webs, and their constituent members by trophic level.</w:t>
            </w:r>
          </w:p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Stream Food Web Activity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 RiverWebs Documentary Viewing and Discussion</w:t>
            </w:r>
          </w:p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#14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Basal Resources</w:t>
            </w:r>
          </w:p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1,2,3 </w:t>
            </w:r>
          </w:p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define stream basal resources.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protocols for quantifying basal resources in streams.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explain importance of basal resources to stream ecosystem processing.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Basal Resources in our Campus Stream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 Basal Resources and Water Health </w:t>
            </w:r>
          </w:p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#15 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Biodiversity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define species richness and abundance.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calculate species richness and abundance.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the importance of biodiversity in freshwater ecosystems. 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explain threats to biodiversity in freshwater ecosystems.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HS-LS2-2. Use mathematical representations to support and revise explanations based on evidence about factors affecting biodiversity and populations in ecosystems of different scales.</w:t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96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p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ERT-2-A Explain levels of biodiversity and their importance to ecosystems.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EIN-4-C-Explain how human activities affect biodiversity and strategies to combat the problem.</w:t>
            </w:r>
          </w:p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Bean Biodiversity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 Estimating Stream Biodiversity  </w:t>
            </w:r>
          </w:p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#16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 Bioassessments, Part A</w:t>
            </w:r>
          </w:p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1,2,3 </w:t>
            </w:r>
          </w:p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define bioassessment.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the use of bioassessments to assess stream ecosystem health.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conduct macroinvertebrate bioassessment for hypothetical stream. 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calculate results of bacterial monitoring using Adopt-A-Stream methods. </w:t>
            </w:r>
          </w:p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HS-LS2-6. Evaluate claims, evidence, and reasoning that the complex interactions in ecosystems maintain relatively consistent numbers and types of organisms in stable conditions, but changing conditions may result in a new ecosystem.</w:t>
            </w:r>
          </w:p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All about Macroinvertebrates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 Practice Macroinvertebrate Bioassessment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#17 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 Bioassessments, Part B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explain why standardization of macroinvertebrate collection protocols is important for bioassessment data quality.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conduct macroinvertebrate collection and bioassessment in a campus stream using Adopt-a-Stream protocols.</w:t>
            </w:r>
          </w:p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Macroinvertebrate Collection Methods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 Campus Stream Macroinvertebrate Collection and ID</w:t>
            </w:r>
          </w:p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#18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 Bioassessments, Part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1,3</w:t>
            </w:r>
          </w:p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conduct macroinvertebrate bioassessment of a non-urban stream using Adopt-a-Stream protocols.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compare and contrast bioassessments in urban vs. non-urban streams.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identify a stream macroinvertebrate to the family level. </w:t>
            </w:r>
          </w:p>
          <w:p w:rsidR="00000000" w:rsidDel="00000000" w:rsidP="00000000" w:rsidRDefault="00000000" w:rsidRPr="00000000" w14:paraId="000001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Non-urban Stream Bioassessment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 Macroinvertebrate Family-Level IDs</w:t>
            </w:r>
          </w:p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#19 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Water Pollution Prevention</w:t>
            </w:r>
          </w:p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Overarching goals addressed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1</w:t>
            </w:r>
          </w:p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objectives: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methods for mitigating problems related to urban runoff and polluted streams. 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create a stream pollution prevention plan to minimize problems related to urban runoff and improve stream water quality.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NGSS standards: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HS-ESS3-4. Evaluate or refine a technological solution that reduces impacts of human activities on natural systems.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Linked AP Environmental Science standards: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44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STB-1-B-Describe methods for mitigating problems related to urban runoff</w:t>
            </w:r>
          </w:p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activities: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EXPLORE: Water Blues, Green Solutions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ELABORATE: Stream Pollution Prevention Plan </w:t>
            </w:r>
          </w:p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Learning Module #20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Program Conclusion</w:t>
            </w:r>
          </w:p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Suggested activities: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session on the post-training internship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Post-training program survey/questionnaire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conversation about expectations vs. outcomes of the training program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Training program celebration/pizza party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Watch a student selected Freshwaters Illustrated video </w:t>
            </w:r>
          </w:p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F429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F429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F429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2F429C"/>
    <w:pPr>
      <w:autoSpaceDE w:val="0"/>
      <w:autoSpaceDN w:val="0"/>
      <w:adjustRightInd w:val="0"/>
    </w:pPr>
    <w:rPr>
      <w:rFonts w:ascii="Aktiv Grotesk" w:cs="Aktiv Grotesk" w:hAnsi="Aktiv Grotesk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Lirv9gqydBtt7KezWmHOWu4KnA==">AMUW2mVz4wtqnxECrEj9AKyTo9hIbTdCMrWAi23aPloxwQIVGJLpyonlMVJjlkbIqCCK1+JT/kjWaF4j86h/EnZ1rIGUN8O683TEdNeXkUaNqvjpqNeWjb4=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2022-04-11T23:41:00Z</dcterms:created>
  <dc:creator>Microsoft Office User</dc:creator>
</cp:coreProperties>
</file>