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165"/>
        <w:gridCol w:w="720"/>
        <w:gridCol w:w="1260"/>
        <w:gridCol w:w="6205"/>
      </w:tblGrid>
      <w:tr w:rsidR="002247DE" w14:paraId="407DDDDC" w14:textId="77777777" w:rsidTr="00965E55">
        <w:tc>
          <w:tcPr>
            <w:tcW w:w="9350" w:type="dxa"/>
            <w:gridSpan w:val="4"/>
          </w:tcPr>
          <w:p w14:paraId="0DDB9327" w14:textId="4BF43F03" w:rsidR="002247DE" w:rsidRPr="00007B72" w:rsidRDefault="002247DE" w:rsidP="000D760C">
            <w:pPr>
              <w:jc w:val="center"/>
              <w:rPr>
                <w:b/>
              </w:rPr>
            </w:pPr>
            <w:r w:rsidRPr="00007B72">
              <w:rPr>
                <w:b/>
              </w:rPr>
              <w:t xml:space="preserve">Water Dawgs </w:t>
            </w:r>
            <w:r w:rsidR="00EF0307">
              <w:rPr>
                <w:b/>
              </w:rPr>
              <w:t>Le</w:t>
            </w:r>
            <w:r w:rsidR="00185727">
              <w:rPr>
                <w:b/>
              </w:rPr>
              <w:t>sso</w:t>
            </w:r>
            <w:r w:rsidR="00EF0307">
              <w:rPr>
                <w:b/>
              </w:rPr>
              <w:t>n Plan</w:t>
            </w:r>
          </w:p>
          <w:p w14:paraId="3BA8F4F8" w14:textId="77777777" w:rsidR="002247DE" w:rsidRPr="00007B72" w:rsidRDefault="002247DE" w:rsidP="005B4DF6">
            <w:pPr>
              <w:jc w:val="center"/>
              <w:rPr>
                <w:b/>
              </w:rPr>
            </w:pPr>
          </w:p>
          <w:p w14:paraId="5BCA919A" w14:textId="33502F75" w:rsidR="002247DE" w:rsidRPr="00007B72" w:rsidRDefault="002247DE" w:rsidP="005B4DF6">
            <w:pPr>
              <w:jc w:val="center"/>
              <w:rPr>
                <w:b/>
              </w:rPr>
            </w:pPr>
            <w:r w:rsidRPr="00007B72">
              <w:rPr>
                <w:b/>
              </w:rPr>
              <w:t xml:space="preserve">Topic: </w:t>
            </w:r>
            <w:r w:rsidR="006B0106">
              <w:rPr>
                <w:b/>
              </w:rPr>
              <w:t>Chemical Monitoring</w:t>
            </w:r>
            <w:r w:rsidR="009830B7">
              <w:rPr>
                <w:b/>
              </w:rPr>
              <w:t xml:space="preserve">, Part </w:t>
            </w:r>
            <w:r w:rsidR="00462464">
              <w:rPr>
                <w:b/>
              </w:rPr>
              <w:t>B</w:t>
            </w:r>
          </w:p>
          <w:p w14:paraId="0540B40A" w14:textId="77777777" w:rsidR="003D0094" w:rsidRDefault="003D0094" w:rsidP="005B4DF6">
            <w:pPr>
              <w:jc w:val="center"/>
              <w:rPr>
                <w:b/>
              </w:rPr>
            </w:pPr>
          </w:p>
          <w:p w14:paraId="1E47971C" w14:textId="209D5DB3" w:rsidR="002247DE" w:rsidRDefault="009830B7" w:rsidP="005B4DF6">
            <w:pPr>
              <w:jc w:val="center"/>
              <w:rPr>
                <w:b/>
              </w:rPr>
            </w:pPr>
            <w:r>
              <w:rPr>
                <w:b/>
              </w:rPr>
              <w:t>Learning Module #6</w:t>
            </w:r>
          </w:p>
          <w:p w14:paraId="3B7CDED8" w14:textId="77777777" w:rsidR="00007B72" w:rsidRDefault="00007B72" w:rsidP="005B4DF6">
            <w:pPr>
              <w:jc w:val="center"/>
            </w:pPr>
          </w:p>
        </w:tc>
      </w:tr>
      <w:tr w:rsidR="002247DE" w14:paraId="777136B3" w14:textId="77777777" w:rsidTr="00965E55">
        <w:tc>
          <w:tcPr>
            <w:tcW w:w="1885" w:type="dxa"/>
            <w:gridSpan w:val="2"/>
          </w:tcPr>
          <w:p w14:paraId="37B50F26" w14:textId="77777777" w:rsidR="002247DE" w:rsidRPr="00007B72" w:rsidRDefault="002247DE" w:rsidP="00545013">
            <w:pPr>
              <w:rPr>
                <w:b/>
              </w:rPr>
            </w:pPr>
            <w:r w:rsidRPr="00007B72">
              <w:rPr>
                <w:b/>
              </w:rPr>
              <w:t>Lesson Objectives(s):</w:t>
            </w:r>
          </w:p>
        </w:tc>
        <w:tc>
          <w:tcPr>
            <w:tcW w:w="7465" w:type="dxa"/>
            <w:gridSpan w:val="2"/>
          </w:tcPr>
          <w:p w14:paraId="3812F08F" w14:textId="0AF45610" w:rsidR="00C92316" w:rsidRDefault="00C92316" w:rsidP="00C92316">
            <w:pPr>
              <w:pStyle w:val="ListParagraph"/>
              <w:numPr>
                <w:ilvl w:val="0"/>
                <w:numId w:val="6"/>
              </w:numPr>
            </w:pPr>
            <w:r>
              <w:t xml:space="preserve">SWBAT conduct chemical monitoring in a campus stream using </w:t>
            </w:r>
            <w:r w:rsidR="00A01BE1">
              <w:t>A</w:t>
            </w:r>
            <w:r>
              <w:t>dopt-</w:t>
            </w:r>
            <w:r w:rsidR="00A01BE1">
              <w:t>A</w:t>
            </w:r>
            <w:r>
              <w:t>-</w:t>
            </w:r>
            <w:r w:rsidR="00A01BE1">
              <w:t>S</w:t>
            </w:r>
            <w:r>
              <w:t>tream protocol</w:t>
            </w:r>
            <w:r w:rsidR="00A01BE1">
              <w:t>s</w:t>
            </w:r>
            <w:r>
              <w:t>.</w:t>
            </w:r>
          </w:p>
          <w:p w14:paraId="49A369ED" w14:textId="14D2D59C" w:rsidR="00C92316" w:rsidRDefault="00C92316" w:rsidP="00600D42">
            <w:pPr>
              <w:pStyle w:val="ListParagraph"/>
              <w:numPr>
                <w:ilvl w:val="0"/>
                <w:numId w:val="6"/>
              </w:numPr>
            </w:pPr>
            <w:r>
              <w:t xml:space="preserve">SWBAT compare and contrast </w:t>
            </w:r>
            <w:r w:rsidR="00A01BE1">
              <w:t>A</w:t>
            </w:r>
            <w:r>
              <w:t>dopt-</w:t>
            </w:r>
            <w:r w:rsidR="00A01BE1">
              <w:t>A</w:t>
            </w:r>
            <w:r>
              <w:t>-</w:t>
            </w:r>
            <w:r w:rsidR="00A01BE1">
              <w:t>S</w:t>
            </w:r>
            <w:r>
              <w:t xml:space="preserve">tream protocols with YSI protocols. </w:t>
            </w:r>
          </w:p>
          <w:p w14:paraId="1D2389FB" w14:textId="77777777" w:rsidR="002247DE" w:rsidRDefault="002247DE" w:rsidP="00545013"/>
        </w:tc>
      </w:tr>
      <w:tr w:rsidR="002247DE" w14:paraId="5E576849" w14:textId="77777777" w:rsidTr="00965E55">
        <w:tc>
          <w:tcPr>
            <w:tcW w:w="1885" w:type="dxa"/>
            <w:gridSpan w:val="2"/>
          </w:tcPr>
          <w:p w14:paraId="4D4C6D08" w14:textId="77777777" w:rsidR="002247DE" w:rsidRPr="00007B72" w:rsidRDefault="002247DE" w:rsidP="002247DE">
            <w:pPr>
              <w:rPr>
                <w:b/>
              </w:rPr>
            </w:pPr>
            <w:r w:rsidRPr="00007B72">
              <w:rPr>
                <w:b/>
              </w:rPr>
              <w:t>Associated NGSS Standard(s):</w:t>
            </w:r>
          </w:p>
          <w:p w14:paraId="07FFBD6D" w14:textId="77777777" w:rsidR="002247DE" w:rsidRPr="00007B72" w:rsidRDefault="002247DE" w:rsidP="00545013">
            <w:pPr>
              <w:rPr>
                <w:b/>
              </w:rPr>
            </w:pPr>
          </w:p>
        </w:tc>
        <w:tc>
          <w:tcPr>
            <w:tcW w:w="7465" w:type="dxa"/>
            <w:gridSpan w:val="2"/>
          </w:tcPr>
          <w:p w14:paraId="7912B930" w14:textId="77777777" w:rsidR="002247DE" w:rsidRDefault="00B72973" w:rsidP="00545013">
            <w:r>
              <w:t>N/A</w:t>
            </w:r>
          </w:p>
        </w:tc>
      </w:tr>
      <w:tr w:rsidR="002247DE" w14:paraId="4529D462" w14:textId="77777777" w:rsidTr="00965E55">
        <w:tc>
          <w:tcPr>
            <w:tcW w:w="1885" w:type="dxa"/>
            <w:gridSpan w:val="2"/>
          </w:tcPr>
          <w:p w14:paraId="5A48B07A" w14:textId="77777777" w:rsidR="002247DE" w:rsidRPr="00007B72" w:rsidRDefault="002247DE" w:rsidP="002247DE">
            <w:pPr>
              <w:rPr>
                <w:b/>
              </w:rPr>
            </w:pPr>
            <w:r w:rsidRPr="00007B72">
              <w:rPr>
                <w:b/>
              </w:rPr>
              <w:t>Associated A.P. Environmental Science Standard(s):</w:t>
            </w:r>
          </w:p>
          <w:p w14:paraId="31A7311B" w14:textId="77777777" w:rsidR="002247DE" w:rsidRPr="00007B72" w:rsidRDefault="002247DE" w:rsidP="002247DE">
            <w:pPr>
              <w:rPr>
                <w:b/>
              </w:rPr>
            </w:pPr>
          </w:p>
        </w:tc>
        <w:tc>
          <w:tcPr>
            <w:tcW w:w="7465" w:type="dxa"/>
            <w:gridSpan w:val="2"/>
          </w:tcPr>
          <w:p w14:paraId="7613AB27" w14:textId="77777777" w:rsidR="00C92316" w:rsidRDefault="00C92316" w:rsidP="00120065">
            <w:pPr>
              <w:pStyle w:val="ListParagraph"/>
              <w:numPr>
                <w:ilvl w:val="0"/>
                <w:numId w:val="7"/>
              </w:numPr>
              <w:tabs>
                <w:tab w:val="left" w:pos="4044"/>
              </w:tabs>
            </w:pPr>
            <w:r>
              <w:t>STB-3-B-Describe the impacts of human activities on aquatic ecosystems</w:t>
            </w:r>
          </w:p>
          <w:p w14:paraId="6B99E8E8" w14:textId="77777777" w:rsidR="00C92316" w:rsidRDefault="00C92316" w:rsidP="00C92316">
            <w:pPr>
              <w:tabs>
                <w:tab w:val="left" w:pos="4044"/>
              </w:tabs>
            </w:pPr>
          </w:p>
          <w:p w14:paraId="0A89024C" w14:textId="77777777" w:rsidR="002247DE" w:rsidRDefault="002247DE" w:rsidP="00845A63"/>
        </w:tc>
      </w:tr>
      <w:tr w:rsidR="002247DE" w14:paraId="67586C45" w14:textId="77777777" w:rsidTr="00965E55">
        <w:tc>
          <w:tcPr>
            <w:tcW w:w="1885" w:type="dxa"/>
            <w:gridSpan w:val="2"/>
          </w:tcPr>
          <w:p w14:paraId="70C584F9" w14:textId="77777777" w:rsidR="002247DE" w:rsidRPr="00007B72" w:rsidRDefault="002247DE" w:rsidP="002247DE">
            <w:pPr>
              <w:rPr>
                <w:b/>
              </w:rPr>
            </w:pPr>
            <w:r w:rsidRPr="00007B72">
              <w:rPr>
                <w:b/>
              </w:rPr>
              <w:t>Materials:</w:t>
            </w:r>
          </w:p>
          <w:p w14:paraId="648B2856" w14:textId="77777777" w:rsidR="002247DE" w:rsidRPr="00007B72" w:rsidRDefault="002247DE" w:rsidP="002247DE">
            <w:pPr>
              <w:rPr>
                <w:b/>
              </w:rPr>
            </w:pPr>
          </w:p>
        </w:tc>
        <w:tc>
          <w:tcPr>
            <w:tcW w:w="7465" w:type="dxa"/>
            <w:gridSpan w:val="2"/>
          </w:tcPr>
          <w:p w14:paraId="49974A07" w14:textId="77777777" w:rsidR="005C2CAD" w:rsidRDefault="00120065" w:rsidP="00965E55">
            <w:pPr>
              <w:pStyle w:val="ListParagraph"/>
              <w:numPr>
                <w:ilvl w:val="0"/>
                <w:numId w:val="4"/>
              </w:numPr>
            </w:pPr>
            <w:r>
              <w:t>PowerPoint</w:t>
            </w:r>
          </w:p>
          <w:p w14:paraId="4BFFBFC4" w14:textId="77777777" w:rsidR="005C2CAD" w:rsidRDefault="00120065" w:rsidP="00C92316">
            <w:pPr>
              <w:pStyle w:val="ListParagraph"/>
              <w:numPr>
                <w:ilvl w:val="0"/>
                <w:numId w:val="4"/>
              </w:numPr>
            </w:pPr>
            <w:r>
              <w:t>Printed materials:</w:t>
            </w:r>
          </w:p>
          <w:p w14:paraId="2D6C9826" w14:textId="7A32FCF7" w:rsidR="00120065" w:rsidRDefault="00120065" w:rsidP="00120065">
            <w:pPr>
              <w:pStyle w:val="ListParagraph"/>
              <w:numPr>
                <w:ilvl w:val="1"/>
                <w:numId w:val="4"/>
              </w:numPr>
            </w:pPr>
            <w:r>
              <w:t>Lesson worksheets</w:t>
            </w:r>
            <w:r w:rsidR="00360C2F">
              <w:t xml:space="preserve"> (</w:t>
            </w:r>
            <w:r w:rsidR="00360C2F" w:rsidRPr="00360C2F">
              <w:rPr>
                <w:u w:val="single"/>
              </w:rPr>
              <w:t>WS</w:t>
            </w:r>
            <w:r w:rsidR="00360C2F">
              <w:t>) – 1 copy per student</w:t>
            </w:r>
          </w:p>
          <w:p w14:paraId="3A15AA65" w14:textId="0D65C1DF" w:rsidR="004149AD" w:rsidRDefault="004149AD" w:rsidP="00120065">
            <w:pPr>
              <w:pStyle w:val="ListParagraph"/>
              <w:numPr>
                <w:ilvl w:val="1"/>
                <w:numId w:val="4"/>
              </w:numPr>
            </w:pPr>
            <w:r>
              <w:t xml:space="preserve">Field Directions for Chemical Monitoring </w:t>
            </w:r>
            <w:r w:rsidR="00A01BE1">
              <w:t>(Handout 1 [</w:t>
            </w:r>
            <w:r w:rsidR="00A01BE1" w:rsidRPr="00A01BE1">
              <w:rPr>
                <w:u w:val="single"/>
              </w:rPr>
              <w:t>H1</w:t>
            </w:r>
            <w:r w:rsidR="00A01BE1">
              <w:t xml:space="preserve">]) – </w:t>
            </w:r>
            <w:r>
              <w:t>2 copies</w:t>
            </w:r>
            <w:r w:rsidR="008B3CD3">
              <w:t xml:space="preserve"> per student</w:t>
            </w:r>
            <w:r>
              <w:t xml:space="preserve">, one for notebook and one for </w:t>
            </w:r>
            <w:r w:rsidR="008B3CD3">
              <w:t>the field</w:t>
            </w:r>
          </w:p>
          <w:p w14:paraId="6C36AE32" w14:textId="61E0B685" w:rsidR="004149AD" w:rsidRDefault="00654990" w:rsidP="00120065">
            <w:pPr>
              <w:pStyle w:val="ListParagraph"/>
              <w:numPr>
                <w:ilvl w:val="1"/>
                <w:numId w:val="4"/>
              </w:numPr>
            </w:pPr>
            <w:r>
              <w:t xml:space="preserve">Adopt-A-Stream Chemical </w:t>
            </w:r>
            <w:r w:rsidR="00360C2F">
              <w:t>Form</w:t>
            </w:r>
            <w:r w:rsidR="00A01BE1">
              <w:t xml:space="preserve"> (Handout 2 [</w:t>
            </w:r>
            <w:r w:rsidR="00A01BE1" w:rsidRPr="00A01BE1">
              <w:rPr>
                <w:u w:val="single"/>
              </w:rPr>
              <w:t>H2</w:t>
            </w:r>
            <w:r w:rsidR="00A01BE1">
              <w:t>])</w:t>
            </w:r>
            <w:r>
              <w:t xml:space="preserve"> </w:t>
            </w:r>
            <w:r w:rsidR="008B3CD3">
              <w:t xml:space="preserve">– </w:t>
            </w:r>
            <w:r>
              <w:t>2 copies</w:t>
            </w:r>
            <w:r w:rsidR="00A01BE1">
              <w:t xml:space="preserve"> per student</w:t>
            </w:r>
          </w:p>
          <w:p w14:paraId="08C59546" w14:textId="77777777" w:rsidR="00877B07" w:rsidRDefault="00877B07" w:rsidP="00C92316">
            <w:pPr>
              <w:pStyle w:val="ListParagraph"/>
              <w:numPr>
                <w:ilvl w:val="0"/>
                <w:numId w:val="4"/>
              </w:numPr>
            </w:pPr>
            <w:r>
              <w:t>Poster paper</w:t>
            </w:r>
          </w:p>
          <w:p w14:paraId="1EFC617E" w14:textId="77777777" w:rsidR="00120065" w:rsidRDefault="00120065" w:rsidP="00C92316">
            <w:pPr>
              <w:pStyle w:val="ListParagraph"/>
              <w:numPr>
                <w:ilvl w:val="0"/>
                <w:numId w:val="4"/>
              </w:numPr>
            </w:pPr>
            <w:r>
              <w:t>Water quality testing supplies</w:t>
            </w:r>
            <w:r w:rsidR="004149AD">
              <w:t>:</w:t>
            </w:r>
          </w:p>
          <w:p w14:paraId="5334E80D" w14:textId="1EE4218B" w:rsidR="008A2ED0" w:rsidRDefault="00C92316" w:rsidP="004149AD">
            <w:pPr>
              <w:pStyle w:val="ListParagraph"/>
              <w:numPr>
                <w:ilvl w:val="1"/>
                <w:numId w:val="4"/>
              </w:numPr>
            </w:pPr>
            <w:r>
              <w:t xml:space="preserve">LaMotte pH Environmental Test Kit </w:t>
            </w:r>
            <w:r w:rsidR="008B3CD3">
              <w:t>– </w:t>
            </w:r>
            <w:r w:rsidR="004C4E51">
              <w:t>~</w:t>
            </w:r>
            <w:r w:rsidR="004149AD">
              <w:t xml:space="preserve">1 </w:t>
            </w:r>
            <w:r w:rsidR="004C4E51">
              <w:t xml:space="preserve">kit </w:t>
            </w:r>
            <w:r w:rsidR="004149AD">
              <w:t>for each pair of students)</w:t>
            </w:r>
          </w:p>
          <w:p w14:paraId="2FB72D4A" w14:textId="1A02813A" w:rsidR="00C92316" w:rsidRDefault="00C92316" w:rsidP="004149AD">
            <w:pPr>
              <w:pStyle w:val="ListParagraph"/>
              <w:numPr>
                <w:ilvl w:val="1"/>
                <w:numId w:val="4"/>
              </w:numPr>
            </w:pPr>
            <w:r>
              <w:t>LaMotte</w:t>
            </w:r>
            <w:r w:rsidR="00F479B3">
              <w:t xml:space="preserve"> Dissolved Oxygen Test Kid</w:t>
            </w:r>
            <w:r w:rsidR="004149AD">
              <w:t xml:space="preserve"> </w:t>
            </w:r>
            <w:r w:rsidR="008B3CD3">
              <w:t xml:space="preserve">– </w:t>
            </w:r>
            <w:r w:rsidR="004C4E51">
              <w:t>~</w:t>
            </w:r>
            <w:r w:rsidR="004149AD">
              <w:t xml:space="preserve">1 </w:t>
            </w:r>
            <w:r w:rsidR="004C4E51">
              <w:t>kit f</w:t>
            </w:r>
            <w:r w:rsidR="004149AD">
              <w:t>or each pair of students)</w:t>
            </w:r>
          </w:p>
          <w:p w14:paraId="21513F4F" w14:textId="02C4DA0C" w:rsidR="004149AD" w:rsidRDefault="00F479B3" w:rsidP="004149AD">
            <w:pPr>
              <w:pStyle w:val="ListParagraph"/>
              <w:numPr>
                <w:ilvl w:val="1"/>
                <w:numId w:val="4"/>
              </w:numPr>
            </w:pPr>
            <w:r>
              <w:t>Conductivity</w:t>
            </w:r>
            <w:r w:rsidR="004149AD">
              <w:t xml:space="preserve"> Probe/Thermometer </w:t>
            </w:r>
            <w:r w:rsidR="008B3CD3">
              <w:t>– </w:t>
            </w:r>
            <w:r w:rsidR="004C4E51">
              <w:t>~</w:t>
            </w:r>
            <w:r w:rsidR="004149AD">
              <w:t xml:space="preserve">1 </w:t>
            </w:r>
            <w:r w:rsidR="004C4E51">
              <w:t>kit f</w:t>
            </w:r>
            <w:r w:rsidR="004149AD">
              <w:t xml:space="preserve">or each pair of students) </w:t>
            </w:r>
          </w:p>
          <w:p w14:paraId="44F681DB" w14:textId="1C6B1D01" w:rsidR="00654990" w:rsidRDefault="00654990" w:rsidP="004149AD">
            <w:pPr>
              <w:pStyle w:val="ListParagraph"/>
              <w:numPr>
                <w:ilvl w:val="1"/>
                <w:numId w:val="4"/>
              </w:numPr>
            </w:pPr>
            <w:r>
              <w:t xml:space="preserve">3 containers for </w:t>
            </w:r>
            <w:r w:rsidR="00A454B1">
              <w:t xml:space="preserve">stream/lake </w:t>
            </w:r>
            <w:r>
              <w:t xml:space="preserve">sample water </w:t>
            </w:r>
            <w:r w:rsidR="00A454B1">
              <w:t xml:space="preserve">(i.e., SOLO cups for beakers for EXPLORE activity) </w:t>
            </w:r>
          </w:p>
          <w:p w14:paraId="3FE08553" w14:textId="152844D5" w:rsidR="00F479B3" w:rsidRDefault="004149AD" w:rsidP="004149AD">
            <w:pPr>
              <w:pStyle w:val="ListParagraph"/>
              <w:numPr>
                <w:ilvl w:val="1"/>
                <w:numId w:val="4"/>
              </w:numPr>
            </w:pPr>
            <w:r>
              <w:t>Waste jug</w:t>
            </w:r>
          </w:p>
          <w:p w14:paraId="44E562F7" w14:textId="76464230" w:rsidR="008B3CD3" w:rsidRDefault="008B3CD3" w:rsidP="004149AD">
            <w:pPr>
              <w:pStyle w:val="ListParagraph"/>
              <w:numPr>
                <w:ilvl w:val="1"/>
                <w:numId w:val="4"/>
              </w:numPr>
            </w:pPr>
            <w:r>
              <w:t>DI water</w:t>
            </w:r>
          </w:p>
          <w:p w14:paraId="2367A808" w14:textId="77777777" w:rsidR="004149AD" w:rsidRDefault="004149AD" w:rsidP="004149AD">
            <w:pPr>
              <w:pStyle w:val="ListParagraph"/>
              <w:numPr>
                <w:ilvl w:val="1"/>
                <w:numId w:val="4"/>
              </w:numPr>
            </w:pPr>
            <w:r>
              <w:t>Rubber gloves</w:t>
            </w:r>
          </w:p>
          <w:p w14:paraId="6727238C" w14:textId="0312471C" w:rsidR="008B3CD3" w:rsidRDefault="008B3CD3" w:rsidP="004149AD">
            <w:pPr>
              <w:pStyle w:val="ListParagraph"/>
              <w:numPr>
                <w:ilvl w:val="1"/>
                <w:numId w:val="4"/>
              </w:numPr>
            </w:pPr>
            <w:r>
              <w:t xml:space="preserve">Pencil and clipboard – for each student </w:t>
            </w:r>
          </w:p>
          <w:p w14:paraId="5AA5FD71" w14:textId="00661458" w:rsidR="004149AD" w:rsidRDefault="004149AD" w:rsidP="004149AD">
            <w:pPr>
              <w:pStyle w:val="ListParagraph"/>
              <w:numPr>
                <w:ilvl w:val="1"/>
                <w:numId w:val="4"/>
              </w:numPr>
            </w:pPr>
            <w:r>
              <w:t xml:space="preserve">Safety glasses </w:t>
            </w:r>
            <w:r w:rsidR="008B3CD3">
              <w:t>– for each student</w:t>
            </w:r>
          </w:p>
          <w:p w14:paraId="2D0259CE" w14:textId="0A2EAF9A" w:rsidR="00CF157A" w:rsidRDefault="00CF157A" w:rsidP="004149AD">
            <w:pPr>
              <w:pStyle w:val="ListParagraph"/>
              <w:numPr>
                <w:ilvl w:val="1"/>
                <w:numId w:val="4"/>
              </w:numPr>
            </w:pPr>
            <w:r>
              <w:t>Water boots</w:t>
            </w:r>
            <w:r w:rsidR="008B3CD3">
              <w:t xml:space="preserve"> – for each student</w:t>
            </w:r>
          </w:p>
          <w:p w14:paraId="5D8235D7" w14:textId="10AAE90F" w:rsidR="008B3CD3" w:rsidRDefault="008B3CD3" w:rsidP="004149AD">
            <w:pPr>
              <w:pStyle w:val="ListParagraph"/>
              <w:numPr>
                <w:ilvl w:val="1"/>
                <w:numId w:val="4"/>
              </w:numPr>
            </w:pPr>
            <w:r>
              <w:lastRenderedPageBreak/>
              <w:t>Backpack – for each student</w:t>
            </w:r>
          </w:p>
        </w:tc>
      </w:tr>
      <w:tr w:rsidR="00120065" w14:paraId="4CC136F8" w14:textId="77777777" w:rsidTr="00965E55">
        <w:tc>
          <w:tcPr>
            <w:tcW w:w="1885" w:type="dxa"/>
            <w:gridSpan w:val="2"/>
          </w:tcPr>
          <w:p w14:paraId="463E73E0" w14:textId="77777777" w:rsidR="00120065" w:rsidRPr="00007B72" w:rsidRDefault="00120065" w:rsidP="002247DE">
            <w:pPr>
              <w:rPr>
                <w:b/>
              </w:rPr>
            </w:pPr>
            <w:r>
              <w:rPr>
                <w:b/>
              </w:rPr>
              <w:lastRenderedPageBreak/>
              <w:t>Instructor to do before lesson:</w:t>
            </w:r>
          </w:p>
        </w:tc>
        <w:tc>
          <w:tcPr>
            <w:tcW w:w="7465" w:type="dxa"/>
            <w:gridSpan w:val="2"/>
          </w:tcPr>
          <w:p w14:paraId="64F025ED" w14:textId="77777777" w:rsidR="00120065" w:rsidRDefault="00120065" w:rsidP="00120065">
            <w:pPr>
              <w:pStyle w:val="ListParagraph"/>
              <w:numPr>
                <w:ilvl w:val="0"/>
                <w:numId w:val="4"/>
              </w:numPr>
            </w:pPr>
            <w:r>
              <w:t>Print:</w:t>
            </w:r>
          </w:p>
          <w:p w14:paraId="7BFCAE6C" w14:textId="77777777" w:rsidR="00A01BE1" w:rsidRDefault="00A01BE1" w:rsidP="00A01BE1">
            <w:pPr>
              <w:pStyle w:val="ListParagraph"/>
              <w:numPr>
                <w:ilvl w:val="1"/>
                <w:numId w:val="4"/>
              </w:numPr>
            </w:pPr>
            <w:r>
              <w:t>Lesson worksheets (</w:t>
            </w:r>
            <w:r w:rsidRPr="00360C2F">
              <w:rPr>
                <w:u w:val="single"/>
              </w:rPr>
              <w:t>WS</w:t>
            </w:r>
            <w:r>
              <w:t>) – 1 copy per student</w:t>
            </w:r>
          </w:p>
          <w:p w14:paraId="27BC6CDB" w14:textId="77777777" w:rsidR="00A01BE1" w:rsidRDefault="00A01BE1" w:rsidP="00A01BE1">
            <w:pPr>
              <w:pStyle w:val="ListParagraph"/>
              <w:numPr>
                <w:ilvl w:val="1"/>
                <w:numId w:val="4"/>
              </w:numPr>
            </w:pPr>
            <w:r>
              <w:t>Field Directions for Chemical Monitoring (Handout 1 [</w:t>
            </w:r>
            <w:r w:rsidRPr="00A01BE1">
              <w:rPr>
                <w:u w:val="single"/>
              </w:rPr>
              <w:t>H1</w:t>
            </w:r>
            <w:r>
              <w:t>]) – 2 copies per student, one for notebook and one for the field</w:t>
            </w:r>
          </w:p>
          <w:p w14:paraId="02A8DEB6" w14:textId="77777777" w:rsidR="00A01BE1" w:rsidRDefault="00A01BE1" w:rsidP="00A01BE1">
            <w:pPr>
              <w:pStyle w:val="ListParagraph"/>
              <w:numPr>
                <w:ilvl w:val="1"/>
                <w:numId w:val="4"/>
              </w:numPr>
            </w:pPr>
            <w:r>
              <w:t>Adopt-A-Stream Chemical Form (Handout 2 [</w:t>
            </w:r>
            <w:r w:rsidRPr="00A01BE1">
              <w:rPr>
                <w:u w:val="single"/>
              </w:rPr>
              <w:t>H2</w:t>
            </w:r>
            <w:r>
              <w:t>]) – 2 copies per student</w:t>
            </w:r>
          </w:p>
          <w:p w14:paraId="77FA55F4" w14:textId="62249B74" w:rsidR="00120065" w:rsidRDefault="00120065" w:rsidP="00120065">
            <w:pPr>
              <w:pStyle w:val="ListParagraph"/>
              <w:numPr>
                <w:ilvl w:val="0"/>
                <w:numId w:val="4"/>
              </w:numPr>
            </w:pPr>
            <w:r>
              <w:t>Look over PPT/Lesson plan</w:t>
            </w:r>
          </w:p>
          <w:p w14:paraId="316C8F2D" w14:textId="4B464C45" w:rsidR="00A01BE1" w:rsidRDefault="00A01BE1" w:rsidP="00120065">
            <w:pPr>
              <w:pStyle w:val="ListParagraph"/>
              <w:numPr>
                <w:ilvl w:val="0"/>
                <w:numId w:val="4"/>
              </w:numPr>
            </w:pPr>
            <w:r>
              <w:t>Collect stream or lake water to use for EXPLORE activity.</w:t>
            </w:r>
          </w:p>
          <w:p w14:paraId="194E0909" w14:textId="77777777" w:rsidR="00A425D5" w:rsidRDefault="00120065" w:rsidP="00A425D5">
            <w:pPr>
              <w:pStyle w:val="ListParagraph"/>
              <w:numPr>
                <w:ilvl w:val="0"/>
                <w:numId w:val="4"/>
              </w:numPr>
            </w:pPr>
            <w:r>
              <w:t>Set up</w:t>
            </w:r>
            <w:r w:rsidR="00877B07">
              <w:t xml:space="preserve"> water quality testing supplies</w:t>
            </w:r>
            <w:r w:rsidR="00A01BE1">
              <w:t>.</w:t>
            </w:r>
          </w:p>
          <w:p w14:paraId="44A8D690" w14:textId="4D4999A4" w:rsidR="00120065" w:rsidRDefault="00A425D5" w:rsidP="00A425D5">
            <w:pPr>
              <w:pStyle w:val="ListParagraph"/>
              <w:numPr>
                <w:ilvl w:val="0"/>
                <w:numId w:val="4"/>
              </w:numPr>
            </w:pPr>
            <w:r w:rsidRPr="00A425D5">
              <w:t>Run</w:t>
            </w:r>
            <w:r w:rsidR="00877B07" w:rsidRPr="00A425D5">
              <w:t xml:space="preserve"> through all of the protocols at least once before </w:t>
            </w:r>
            <w:r w:rsidR="009C53B8">
              <w:t>completing</w:t>
            </w:r>
            <w:r w:rsidR="00877B07" w:rsidRPr="00A425D5">
              <w:t xml:space="preserve"> this</w:t>
            </w:r>
            <w:r w:rsidR="009C53B8">
              <w:t xml:space="preserve"> lesson</w:t>
            </w:r>
            <w:r w:rsidR="00877B07" w:rsidRPr="00A425D5">
              <w:t xml:space="preserve"> with students</w:t>
            </w:r>
            <w:r w:rsidR="00A4194E" w:rsidRPr="00A425D5">
              <w:t xml:space="preserve"> (especially the </w:t>
            </w:r>
            <w:r w:rsidR="00A01BE1" w:rsidRPr="00A425D5">
              <w:t>dissolved oxygen protocols, as they are complicated</w:t>
            </w:r>
            <w:r w:rsidR="00A4194E" w:rsidRPr="00A425D5">
              <w:t xml:space="preserve">!!!) </w:t>
            </w:r>
          </w:p>
          <w:p w14:paraId="79D928DD" w14:textId="5DA0BA74" w:rsidR="009C53B8" w:rsidRPr="00A425D5" w:rsidRDefault="009C53B8" w:rsidP="009C53B8">
            <w:pPr>
              <w:pStyle w:val="ListParagraph"/>
              <w:numPr>
                <w:ilvl w:val="1"/>
                <w:numId w:val="4"/>
              </w:numPr>
            </w:pPr>
            <w:r>
              <w:t xml:space="preserve">If for some reason you believe that the dissolved oxygen protocols are too advanced for the students, you could run through the protocols as an example and have the students observe both during the EXPLORE activity and at the campus stream. </w:t>
            </w:r>
          </w:p>
          <w:p w14:paraId="1C3C34C5" w14:textId="0C4A79D0" w:rsidR="00877B07" w:rsidRDefault="00877B07" w:rsidP="00A01BE1">
            <w:pPr>
              <w:pStyle w:val="ListParagraph"/>
              <w:ind w:left="1440"/>
            </w:pPr>
          </w:p>
        </w:tc>
      </w:tr>
      <w:tr w:rsidR="00007B72" w14:paraId="194597AF" w14:textId="77777777" w:rsidTr="00965E55">
        <w:tc>
          <w:tcPr>
            <w:tcW w:w="9350" w:type="dxa"/>
            <w:gridSpan w:val="4"/>
          </w:tcPr>
          <w:p w14:paraId="2B6693EC" w14:textId="77777777" w:rsidR="00007B72" w:rsidRDefault="00007B72" w:rsidP="00A01BE1">
            <w:pPr>
              <w:pStyle w:val="ListParagraph"/>
              <w:ind w:left="1440"/>
            </w:pPr>
          </w:p>
        </w:tc>
      </w:tr>
      <w:tr w:rsidR="00965E55" w14:paraId="796DABB3" w14:textId="77777777" w:rsidTr="00965E55">
        <w:tc>
          <w:tcPr>
            <w:tcW w:w="1165" w:type="dxa"/>
          </w:tcPr>
          <w:p w14:paraId="1DD8CAF9" w14:textId="77777777" w:rsidR="002247DE" w:rsidRPr="00007B72" w:rsidRDefault="002247DE" w:rsidP="002247DE">
            <w:pPr>
              <w:jc w:val="center"/>
              <w:rPr>
                <w:b/>
              </w:rPr>
            </w:pPr>
            <w:r w:rsidRPr="00007B72">
              <w:rPr>
                <w:b/>
              </w:rPr>
              <w:t>Part of Lesson</w:t>
            </w:r>
          </w:p>
        </w:tc>
        <w:tc>
          <w:tcPr>
            <w:tcW w:w="720" w:type="dxa"/>
          </w:tcPr>
          <w:p w14:paraId="20EF875A" w14:textId="77777777" w:rsidR="002247DE" w:rsidRPr="00007B72" w:rsidRDefault="002247DE" w:rsidP="002247DE">
            <w:pPr>
              <w:jc w:val="center"/>
              <w:rPr>
                <w:b/>
              </w:rPr>
            </w:pPr>
            <w:r w:rsidRPr="00007B72">
              <w:rPr>
                <w:b/>
              </w:rPr>
              <w:t>Time</w:t>
            </w:r>
          </w:p>
        </w:tc>
        <w:tc>
          <w:tcPr>
            <w:tcW w:w="1260" w:type="dxa"/>
          </w:tcPr>
          <w:p w14:paraId="202859D2" w14:textId="77777777" w:rsidR="002247DE" w:rsidRPr="00007B72" w:rsidRDefault="002247DE" w:rsidP="002247DE">
            <w:pPr>
              <w:jc w:val="center"/>
              <w:rPr>
                <w:b/>
              </w:rPr>
            </w:pPr>
            <w:r w:rsidRPr="00007B72">
              <w:rPr>
                <w:b/>
              </w:rPr>
              <w:t>Duration</w:t>
            </w:r>
          </w:p>
        </w:tc>
        <w:tc>
          <w:tcPr>
            <w:tcW w:w="6205" w:type="dxa"/>
          </w:tcPr>
          <w:p w14:paraId="470A83C3" w14:textId="77777777" w:rsidR="002247DE" w:rsidRPr="00007B72" w:rsidRDefault="00007B72" w:rsidP="00545013">
            <w:pPr>
              <w:rPr>
                <w:b/>
              </w:rPr>
            </w:pPr>
            <w:r w:rsidRPr="00007B72">
              <w:rPr>
                <w:b/>
              </w:rPr>
              <w:t>Lesson</w:t>
            </w:r>
          </w:p>
        </w:tc>
      </w:tr>
      <w:tr w:rsidR="00965E55" w14:paraId="7B4DB378" w14:textId="77777777" w:rsidTr="00965E55">
        <w:tc>
          <w:tcPr>
            <w:tcW w:w="1165" w:type="dxa"/>
          </w:tcPr>
          <w:p w14:paraId="7F60E663" w14:textId="77777777" w:rsidR="002247DE" w:rsidRPr="00007B72" w:rsidRDefault="00007B72" w:rsidP="00545013">
            <w:pPr>
              <w:rPr>
                <w:b/>
              </w:rPr>
            </w:pPr>
            <w:r w:rsidRPr="00007B72">
              <w:rPr>
                <w:b/>
              </w:rPr>
              <w:t>ENGAGE</w:t>
            </w:r>
          </w:p>
        </w:tc>
        <w:tc>
          <w:tcPr>
            <w:tcW w:w="720" w:type="dxa"/>
          </w:tcPr>
          <w:p w14:paraId="4373679D" w14:textId="77777777" w:rsidR="002247DE" w:rsidRDefault="001F772C" w:rsidP="00545013">
            <w:r>
              <w:t>1</w:t>
            </w:r>
            <w:r w:rsidR="00007B72">
              <w:t>:00</w:t>
            </w:r>
          </w:p>
        </w:tc>
        <w:tc>
          <w:tcPr>
            <w:tcW w:w="1260" w:type="dxa"/>
          </w:tcPr>
          <w:p w14:paraId="3D5AD16B" w14:textId="77777777" w:rsidR="002247DE" w:rsidRDefault="00F479B3" w:rsidP="00545013">
            <w:r>
              <w:t>10</w:t>
            </w:r>
            <w:r w:rsidR="00420AE9">
              <w:t xml:space="preserve"> min</w:t>
            </w:r>
          </w:p>
        </w:tc>
        <w:tc>
          <w:tcPr>
            <w:tcW w:w="6205" w:type="dxa"/>
          </w:tcPr>
          <w:p w14:paraId="6020D87A" w14:textId="373B02F4" w:rsidR="00845A63" w:rsidRDefault="00360C2F" w:rsidP="00C92316">
            <w:pPr>
              <w:rPr>
                <w:u w:val="single"/>
              </w:rPr>
            </w:pPr>
            <w:r>
              <w:rPr>
                <w:u w:val="single"/>
              </w:rPr>
              <w:t>Opening Activity</w:t>
            </w:r>
          </w:p>
          <w:p w14:paraId="671D9BA8" w14:textId="02F4DF60" w:rsidR="00DF55F3" w:rsidRPr="00360C2F" w:rsidRDefault="00360C2F" w:rsidP="00C92316">
            <w:r w:rsidRPr="00360C2F">
              <w:t>**Pass out the lesson worksheet</w:t>
            </w:r>
            <w:r>
              <w:t xml:space="preserve"> (</w:t>
            </w:r>
            <w:r w:rsidRPr="00360C2F">
              <w:rPr>
                <w:u w:val="single"/>
              </w:rPr>
              <w:t>WS</w:t>
            </w:r>
            <w:r>
              <w:t>)</w:t>
            </w:r>
            <w:r w:rsidRPr="00360C2F">
              <w:t xml:space="preserve">. </w:t>
            </w:r>
          </w:p>
          <w:p w14:paraId="75E965FA" w14:textId="77777777" w:rsidR="005C2CAD" w:rsidRDefault="005C2CAD" w:rsidP="00877B07">
            <w:pPr>
              <w:pStyle w:val="ListParagraph"/>
              <w:numPr>
                <w:ilvl w:val="0"/>
                <w:numId w:val="9"/>
              </w:numPr>
            </w:pPr>
            <w:r>
              <w:t xml:space="preserve">Have you ever measured </w:t>
            </w:r>
            <w:r w:rsidR="00877B07">
              <w:t xml:space="preserve">water </w:t>
            </w:r>
            <w:r>
              <w:t>temperature or pH before? If so</w:t>
            </w:r>
            <w:r w:rsidR="00965E55">
              <w:t>,</w:t>
            </w:r>
            <w:r>
              <w:t xml:space="preserve"> how did you do </w:t>
            </w:r>
            <w:r w:rsidR="00120065">
              <w:t>each?</w:t>
            </w:r>
          </w:p>
          <w:p w14:paraId="15FA21E2" w14:textId="77777777" w:rsidR="00877B07" w:rsidRDefault="00877B07" w:rsidP="00360C2F">
            <w:pPr>
              <w:pStyle w:val="ListParagraph"/>
            </w:pPr>
          </w:p>
          <w:p w14:paraId="37F28A88" w14:textId="5401E5CA" w:rsidR="005C2CAD" w:rsidRDefault="005C2CAD" w:rsidP="00C92316">
            <w:r>
              <w:t>^</w:t>
            </w:r>
            <w:r w:rsidR="00965E55">
              <w:t xml:space="preserve">Allow </w:t>
            </w:r>
            <w:r>
              <w:t xml:space="preserve">3 min for </w:t>
            </w:r>
            <w:r w:rsidR="00360C2F">
              <w:t>writing</w:t>
            </w:r>
            <w:r>
              <w:t>, 2 min for pair</w:t>
            </w:r>
            <w:r w:rsidR="00360C2F">
              <w:t xml:space="preserve"> and sharing with a partner</w:t>
            </w:r>
            <w:r w:rsidR="00A425D5">
              <w:t>.</w:t>
            </w:r>
            <w:r w:rsidR="00360C2F">
              <w:t xml:space="preserve"> </w:t>
            </w:r>
          </w:p>
          <w:p w14:paraId="6EB95C6B" w14:textId="77777777" w:rsidR="005C2CAD" w:rsidRDefault="005C2CAD" w:rsidP="00C92316"/>
          <w:p w14:paraId="581B6CFB" w14:textId="7708C22D" w:rsidR="005C2CAD" w:rsidRDefault="00965E55" w:rsidP="00C92316">
            <w:r>
              <w:t>*</w:t>
            </w:r>
            <w:r w:rsidR="00120065">
              <w:t>*</w:t>
            </w:r>
            <w:r w:rsidR="005C2CAD">
              <w:t xml:space="preserve">During </w:t>
            </w:r>
            <w:r w:rsidR="00A425D5">
              <w:t>the class discussion</w:t>
            </w:r>
            <w:r w:rsidR="005C2CAD">
              <w:t xml:space="preserve">, </w:t>
            </w:r>
            <w:r w:rsidR="00360C2F">
              <w:t>you</w:t>
            </w:r>
            <w:r w:rsidR="005C2CAD">
              <w:t xml:space="preserve"> should highlight if students report different methods for measuring temp</w:t>
            </w:r>
            <w:r w:rsidR="00120065">
              <w:t>erature</w:t>
            </w:r>
            <w:r w:rsidR="005C2CAD">
              <w:t xml:space="preserve"> or pH…. note that there are multiple methods to achieve a result. </w:t>
            </w:r>
          </w:p>
          <w:p w14:paraId="07213310" w14:textId="77777777" w:rsidR="005C2CAD" w:rsidRDefault="005C2CAD" w:rsidP="00C92316">
            <w:r>
              <w:t xml:space="preserve">^^Allow 5 min for </w:t>
            </w:r>
            <w:r w:rsidR="00A425D5">
              <w:t>class d</w:t>
            </w:r>
            <w:r>
              <w:t>iscussion</w:t>
            </w:r>
          </w:p>
          <w:p w14:paraId="58B6C963" w14:textId="77777777" w:rsidR="00A425D5" w:rsidRDefault="00A425D5" w:rsidP="00C92316"/>
          <w:p w14:paraId="2F30B99E" w14:textId="1FB0B259" w:rsidR="00A425D5" w:rsidRDefault="00A425D5" w:rsidP="00C92316"/>
        </w:tc>
      </w:tr>
      <w:tr w:rsidR="00965E55" w14:paraId="6D7141EB" w14:textId="77777777" w:rsidTr="00965E55">
        <w:tc>
          <w:tcPr>
            <w:tcW w:w="1165" w:type="dxa"/>
          </w:tcPr>
          <w:p w14:paraId="6EEAF0F6" w14:textId="77777777" w:rsidR="002247DE" w:rsidRPr="00420AE9" w:rsidRDefault="00420AE9" w:rsidP="00545013">
            <w:pPr>
              <w:rPr>
                <w:b/>
              </w:rPr>
            </w:pPr>
            <w:r w:rsidRPr="00420AE9">
              <w:rPr>
                <w:b/>
              </w:rPr>
              <w:t>EXPLORE</w:t>
            </w:r>
          </w:p>
        </w:tc>
        <w:tc>
          <w:tcPr>
            <w:tcW w:w="720" w:type="dxa"/>
          </w:tcPr>
          <w:p w14:paraId="462AFCA3" w14:textId="77777777" w:rsidR="002247DE" w:rsidRDefault="004F1CFE" w:rsidP="00545013">
            <w:r>
              <w:t>1</w:t>
            </w:r>
            <w:r w:rsidR="005C2CAD">
              <w:t>:15</w:t>
            </w:r>
          </w:p>
        </w:tc>
        <w:tc>
          <w:tcPr>
            <w:tcW w:w="1260" w:type="dxa"/>
          </w:tcPr>
          <w:p w14:paraId="7A2AC903" w14:textId="77777777" w:rsidR="002247DE" w:rsidRDefault="004F1CFE" w:rsidP="00545013">
            <w:r>
              <w:t>1 hour</w:t>
            </w:r>
          </w:p>
        </w:tc>
        <w:tc>
          <w:tcPr>
            <w:tcW w:w="6205" w:type="dxa"/>
          </w:tcPr>
          <w:p w14:paraId="566E6316" w14:textId="26F21842" w:rsidR="00DF55F3" w:rsidRPr="00DF55F3" w:rsidRDefault="00DF55F3" w:rsidP="00545013">
            <w:pPr>
              <w:rPr>
                <w:u w:val="single"/>
              </w:rPr>
            </w:pPr>
            <w:r w:rsidRPr="00DF55F3">
              <w:rPr>
                <w:u w:val="single"/>
              </w:rPr>
              <w:t>Adopt-A-Stream protocols for Chemical Monitoring</w:t>
            </w:r>
          </w:p>
          <w:p w14:paraId="3431471E" w14:textId="77777777" w:rsidR="00A425D5" w:rsidRDefault="00A425D5" w:rsidP="00A425D5">
            <w:r>
              <w:t xml:space="preserve">**Pass out 1 copy of field directions for chemical monitoring (H1). This should go in their notebooks. </w:t>
            </w:r>
          </w:p>
          <w:p w14:paraId="61820C48" w14:textId="77777777" w:rsidR="00A425D5" w:rsidRDefault="00A425D5" w:rsidP="00A425D5">
            <w:r>
              <w:t>**Pass out 1 copy of the Chemical Form (</w:t>
            </w:r>
            <w:r w:rsidRPr="00EB5F1D">
              <w:rPr>
                <w:u w:val="single"/>
              </w:rPr>
              <w:t>H2</w:t>
            </w:r>
            <w:r>
              <w:t>). They will use this form for measuring chemical parameters in the activity.</w:t>
            </w:r>
          </w:p>
          <w:p w14:paraId="74F95F98" w14:textId="5611490C" w:rsidR="00EB5F1D" w:rsidRDefault="00EB5F1D" w:rsidP="00545013"/>
          <w:p w14:paraId="702C44AC" w14:textId="1E4F88CC" w:rsidR="00A454B1" w:rsidRDefault="00A454B1" w:rsidP="00545013">
            <w:r>
              <w:t xml:space="preserve">**Split students into pairs for this activity (or let them choose). You will want to have them work in the same pairs for the campus stream  (ELABORATE) activity. </w:t>
            </w:r>
          </w:p>
          <w:p w14:paraId="3B3C6ACD" w14:textId="77777777" w:rsidR="00A454B1" w:rsidRDefault="00A454B1" w:rsidP="00545013"/>
          <w:p w14:paraId="107E4FB5" w14:textId="79F8C88D" w:rsidR="004F1CFE" w:rsidRDefault="00600D42" w:rsidP="00545013">
            <w:r>
              <w:t>*</w:t>
            </w:r>
            <w:r w:rsidR="00120065">
              <w:t>*</w:t>
            </w:r>
            <w:r w:rsidR="00EB5F1D">
              <w:t>You will</w:t>
            </w:r>
            <w:r w:rsidR="00B01617">
              <w:t xml:space="preserve"> </w:t>
            </w:r>
            <w:r w:rsidR="00EB5F1D">
              <w:t>lead</w:t>
            </w:r>
            <w:r w:rsidR="00B01617">
              <w:t xml:space="preserve"> students through </w:t>
            </w:r>
            <w:r w:rsidR="004F1CFE">
              <w:t xml:space="preserve">Adopt-A-Stream </w:t>
            </w:r>
            <w:r w:rsidR="00B01617">
              <w:t>protocols for</w:t>
            </w:r>
            <w:r w:rsidR="004F1CFE">
              <w:t xml:space="preserve"> measuring temperature</w:t>
            </w:r>
            <w:r w:rsidR="00654990">
              <w:t>/conductivity (probe)</w:t>
            </w:r>
            <w:r w:rsidR="004F1CFE">
              <w:t>, pH (LaMotte testing kit), Dissolved Oxygen (LaMotte testing kit)</w:t>
            </w:r>
            <w:r w:rsidR="00EB5F1D">
              <w:t>.</w:t>
            </w:r>
          </w:p>
          <w:p w14:paraId="5832B425" w14:textId="5AE18216" w:rsidR="00EB5F1D" w:rsidRDefault="00EB5F1D" w:rsidP="00545013">
            <w:pPr>
              <w:rPr>
                <w:i/>
                <w:iCs/>
              </w:rPr>
            </w:pPr>
            <w:r w:rsidRPr="00EB5F1D">
              <w:rPr>
                <w:i/>
                <w:iCs/>
              </w:rPr>
              <w:sym w:font="Wingdings" w:char="F0E0"/>
            </w:r>
            <w:r w:rsidRPr="00EB5F1D">
              <w:rPr>
                <w:i/>
                <w:iCs/>
              </w:rPr>
              <w:t xml:space="preserve"> See </w:t>
            </w:r>
            <w:r w:rsidR="00A425D5">
              <w:rPr>
                <w:i/>
                <w:iCs/>
              </w:rPr>
              <w:t xml:space="preserve">H1 and the </w:t>
            </w:r>
            <w:r w:rsidRPr="00EB5F1D">
              <w:rPr>
                <w:i/>
                <w:iCs/>
              </w:rPr>
              <w:t xml:space="preserve">PPT for step-by-step instructions. </w:t>
            </w:r>
          </w:p>
          <w:p w14:paraId="6863C1DE" w14:textId="77777777" w:rsidR="00A454B1" w:rsidRPr="00EB5F1D" w:rsidRDefault="00A454B1" w:rsidP="00545013">
            <w:pPr>
              <w:rPr>
                <w:i/>
                <w:iCs/>
              </w:rPr>
            </w:pPr>
          </w:p>
          <w:p w14:paraId="58C483AE" w14:textId="0B0DD376" w:rsidR="004F1CFE" w:rsidRDefault="00120065" w:rsidP="00545013">
            <w:r>
              <w:t>*</w:t>
            </w:r>
            <w:r w:rsidR="004F1CFE">
              <w:t xml:space="preserve">As students work through protocols, they will </w:t>
            </w:r>
            <w:r w:rsidR="00A454B1">
              <w:t xml:space="preserve">work in </w:t>
            </w:r>
            <w:proofErr w:type="spellStart"/>
            <w:r w:rsidR="00A454B1">
              <w:t>apirs</w:t>
            </w:r>
            <w:proofErr w:type="spellEnd"/>
            <w:r w:rsidR="00A454B1">
              <w:t xml:space="preserve">. To </w:t>
            </w:r>
            <w:r w:rsidR="004F1CFE">
              <w:t>practice</w:t>
            </w:r>
            <w:r w:rsidR="00A454B1">
              <w:t xml:space="preserve"> </w:t>
            </w:r>
            <w:r w:rsidR="00965E55">
              <w:t xml:space="preserve">protocols </w:t>
            </w:r>
            <w:r w:rsidR="004F1CFE">
              <w:t xml:space="preserve">using a </w:t>
            </w:r>
            <w:r w:rsidR="00A425D5">
              <w:t>sample water from a stream or lake</w:t>
            </w:r>
            <w:r w:rsidR="004F1CFE">
              <w:t>. They will also answer a series of questions “why” questions as they go through protocols.</w:t>
            </w:r>
          </w:p>
          <w:p w14:paraId="05FC9B82" w14:textId="77777777" w:rsidR="00965E55" w:rsidRDefault="00965E55" w:rsidP="00545013"/>
          <w:p w14:paraId="46E66FEA" w14:textId="77777777" w:rsidR="004F1CFE" w:rsidRDefault="004F1CFE" w:rsidP="00545013">
            <w:r>
              <w:t>Examples:</w:t>
            </w:r>
          </w:p>
          <w:p w14:paraId="11604BDD" w14:textId="77777777" w:rsidR="004F1CFE" w:rsidRDefault="004F1CFE" w:rsidP="00545013">
            <w:r>
              <w:t>-Why measure air temperature before water temperature?</w:t>
            </w:r>
          </w:p>
          <w:p w14:paraId="364B0752" w14:textId="77777777" w:rsidR="004F1CFE" w:rsidRDefault="004F1CFE" w:rsidP="00545013">
            <w:r>
              <w:t xml:space="preserve">-Why take DO and pH </w:t>
            </w:r>
            <w:r w:rsidR="00965E55">
              <w:t xml:space="preserve">measurements </w:t>
            </w:r>
            <w:r>
              <w:t>twice?</w:t>
            </w:r>
          </w:p>
          <w:p w14:paraId="7764AACE" w14:textId="77777777" w:rsidR="004F1CFE" w:rsidRDefault="004F1CFE" w:rsidP="00545013">
            <w:r>
              <w:t>-Why ensure no air is in DO sample bottle?</w:t>
            </w:r>
          </w:p>
          <w:p w14:paraId="6BF98EC1" w14:textId="77777777" w:rsidR="004F1CFE" w:rsidRDefault="004F1CFE" w:rsidP="00545013">
            <w:r>
              <w:t>-Why do we need to calibrate conductivity probe?</w:t>
            </w:r>
          </w:p>
          <w:p w14:paraId="5FE66DEF" w14:textId="77777777" w:rsidR="00965E55" w:rsidRDefault="00965E55" w:rsidP="00545013"/>
          <w:p w14:paraId="2614525A" w14:textId="77777777" w:rsidR="004F1CFE" w:rsidRDefault="004F1CFE" w:rsidP="00545013">
            <w:r>
              <w:t>^^Allow 55 minutes for activity</w:t>
            </w:r>
          </w:p>
          <w:p w14:paraId="74A80914" w14:textId="77777777" w:rsidR="002A01F7" w:rsidRDefault="002A01F7" w:rsidP="00545013"/>
        </w:tc>
      </w:tr>
      <w:tr w:rsidR="00965E55" w14:paraId="0D0D17D7" w14:textId="77777777" w:rsidTr="00965E55">
        <w:tc>
          <w:tcPr>
            <w:tcW w:w="1165" w:type="dxa"/>
          </w:tcPr>
          <w:p w14:paraId="2CFAC5BD" w14:textId="77777777" w:rsidR="00007B72" w:rsidRPr="002247DE" w:rsidRDefault="00243319" w:rsidP="00545013">
            <w:pPr>
              <w:rPr>
                <w:b/>
              </w:rPr>
            </w:pPr>
            <w:r>
              <w:rPr>
                <w:b/>
              </w:rPr>
              <w:lastRenderedPageBreak/>
              <w:t>EXPLAIN</w:t>
            </w:r>
          </w:p>
        </w:tc>
        <w:tc>
          <w:tcPr>
            <w:tcW w:w="720" w:type="dxa"/>
          </w:tcPr>
          <w:p w14:paraId="2B80B6C2" w14:textId="77777777" w:rsidR="00007B72" w:rsidRDefault="00243319" w:rsidP="00545013">
            <w:r>
              <w:t>2:</w:t>
            </w:r>
            <w:r w:rsidR="004F1CFE">
              <w:t>10</w:t>
            </w:r>
          </w:p>
        </w:tc>
        <w:tc>
          <w:tcPr>
            <w:tcW w:w="1260" w:type="dxa"/>
          </w:tcPr>
          <w:p w14:paraId="03EFF4D1" w14:textId="77777777" w:rsidR="00007B72" w:rsidRDefault="004F1CFE" w:rsidP="00545013">
            <w:r>
              <w:t>20</w:t>
            </w:r>
            <w:r w:rsidR="003B792A">
              <w:t xml:space="preserve"> min</w:t>
            </w:r>
          </w:p>
        </w:tc>
        <w:tc>
          <w:tcPr>
            <w:tcW w:w="6205" w:type="dxa"/>
          </w:tcPr>
          <w:p w14:paraId="278F9C37" w14:textId="086F59F1" w:rsidR="00DF55F3" w:rsidRPr="00DF55F3" w:rsidRDefault="00DF55F3" w:rsidP="00C92316">
            <w:pPr>
              <w:rPr>
                <w:u w:val="single"/>
              </w:rPr>
            </w:pPr>
            <w:r w:rsidRPr="00DF55F3">
              <w:rPr>
                <w:u w:val="single"/>
              </w:rPr>
              <w:t>Compare and Contrast Adopt-A-Stream Protocols with YSI Probe</w:t>
            </w:r>
          </w:p>
          <w:p w14:paraId="4B68BCDA" w14:textId="77777777" w:rsidR="00DF55F3" w:rsidRDefault="00DF55F3" w:rsidP="00C92316"/>
          <w:p w14:paraId="0C21CCFE" w14:textId="59FDD553" w:rsidR="004F1CFE" w:rsidRDefault="00120065" w:rsidP="00C92316">
            <w:r>
              <w:t>**</w:t>
            </w:r>
            <w:r w:rsidR="00A425D5">
              <w:t xml:space="preserve">Show students the YSI probe and explain how it works. </w:t>
            </w:r>
            <w:r w:rsidR="004F1CFE">
              <w:t xml:space="preserve"> </w:t>
            </w:r>
          </w:p>
          <w:p w14:paraId="07C1DEEE" w14:textId="77777777" w:rsidR="004F1CFE" w:rsidRDefault="004F1CFE" w:rsidP="00C92316">
            <w:r>
              <w:t>^^Allow 10 min</w:t>
            </w:r>
          </w:p>
          <w:p w14:paraId="3391FBD8" w14:textId="77777777" w:rsidR="00965E55" w:rsidRDefault="00965E55" w:rsidP="00C92316"/>
          <w:p w14:paraId="2D5588FE" w14:textId="7A30B542" w:rsidR="00A425D5" w:rsidRDefault="00120065" w:rsidP="00965E55">
            <w:r>
              <w:t>*</w:t>
            </w:r>
            <w:r w:rsidR="00965E55">
              <w:t xml:space="preserve">Students will work together as a </w:t>
            </w:r>
            <w:r w:rsidR="00CF157A">
              <w:t>class</w:t>
            </w:r>
            <w:r w:rsidR="00965E55">
              <w:t xml:space="preserve"> to c</w:t>
            </w:r>
            <w:r w:rsidR="004F1CFE">
              <w:t>ompare contrast Adopt-A-Stream protocols with YSI</w:t>
            </w:r>
            <w:r w:rsidR="00965E55">
              <w:t xml:space="preserve"> </w:t>
            </w:r>
            <w:r w:rsidR="00B11CBF">
              <w:t>protocols</w:t>
            </w:r>
            <w:r w:rsidR="00A71BCD">
              <w:t xml:space="preserve"> by coming up with “Pros” and “Cons” for each</w:t>
            </w:r>
            <w:r w:rsidR="00877B07">
              <w:t xml:space="preserve">. </w:t>
            </w:r>
          </w:p>
          <w:p w14:paraId="47C8182C" w14:textId="0339EE3E" w:rsidR="00A71BCD" w:rsidRPr="00A71BCD" w:rsidRDefault="00A71BCD" w:rsidP="00965E55">
            <w:pPr>
              <w:rPr>
                <w:i/>
                <w:iCs/>
              </w:rPr>
            </w:pPr>
            <w:r w:rsidRPr="00A71BCD">
              <w:rPr>
                <w:i/>
                <w:iCs/>
              </w:rPr>
              <w:sym w:font="Wingdings" w:char="F0E0"/>
            </w:r>
            <w:r w:rsidRPr="00A71BCD">
              <w:rPr>
                <w:i/>
                <w:iCs/>
              </w:rPr>
              <w:t xml:space="preserve"> You could </w:t>
            </w:r>
            <w:r>
              <w:rPr>
                <w:i/>
                <w:iCs/>
              </w:rPr>
              <w:t>achieve this in multiple ways</w:t>
            </w:r>
            <w:r w:rsidRPr="00A71BCD">
              <w:rPr>
                <w:i/>
                <w:iCs/>
              </w:rPr>
              <w:t xml:space="preserve"> (</w:t>
            </w:r>
            <w:r>
              <w:rPr>
                <w:i/>
                <w:iCs/>
              </w:rPr>
              <w:t xml:space="preserve">i.e., </w:t>
            </w:r>
            <w:r w:rsidRPr="00A71BCD">
              <w:rPr>
                <w:i/>
                <w:iCs/>
              </w:rPr>
              <w:t xml:space="preserve">think, pair, share; write on sticky notes individually and share out with class; work together as a class). </w:t>
            </w:r>
          </w:p>
          <w:p w14:paraId="3ABD281F" w14:textId="1CE6B1D9" w:rsidR="00877B07" w:rsidRDefault="00A71BCD" w:rsidP="00965E55">
            <w:r>
              <w:t>**</w:t>
            </w:r>
            <w:r w:rsidR="00A425D5">
              <w:t xml:space="preserve">We suggest you </w:t>
            </w:r>
            <w:r>
              <w:t>draw</w:t>
            </w:r>
            <w:r w:rsidR="00877B07">
              <w:t xml:space="preserve"> </w:t>
            </w:r>
            <w:r>
              <w:t>this</w:t>
            </w:r>
            <w:r w:rsidR="00877B07">
              <w:t xml:space="preserve"> table on a </w:t>
            </w:r>
            <w:r w:rsidR="00A425D5">
              <w:t xml:space="preserve">piece of </w:t>
            </w:r>
            <w:r w:rsidR="00877B07">
              <w:t>poster paper</w:t>
            </w:r>
            <w:r>
              <w:t xml:space="preserve"> and list pros and cons as they are discussed: </w:t>
            </w:r>
          </w:p>
          <w:p w14:paraId="05B8F965" w14:textId="77777777" w:rsidR="00877B07" w:rsidRDefault="00877B07" w:rsidP="00965E55"/>
          <w:tbl>
            <w:tblPr>
              <w:tblStyle w:val="TableGrid"/>
              <w:tblW w:w="0" w:type="auto"/>
              <w:tblLayout w:type="fixed"/>
              <w:tblLook w:val="04A0" w:firstRow="1" w:lastRow="0" w:firstColumn="1" w:lastColumn="0" w:noHBand="0" w:noVBand="1"/>
            </w:tblPr>
            <w:tblGrid>
              <w:gridCol w:w="1993"/>
              <w:gridCol w:w="1993"/>
              <w:gridCol w:w="1993"/>
            </w:tblGrid>
            <w:tr w:rsidR="00877B07" w14:paraId="5608CAA5" w14:textId="77777777" w:rsidTr="00877B07">
              <w:tc>
                <w:tcPr>
                  <w:tcW w:w="1993" w:type="dxa"/>
                </w:tcPr>
                <w:p w14:paraId="244450CA" w14:textId="77777777" w:rsidR="00877B07" w:rsidRDefault="00877B07" w:rsidP="00965E55"/>
              </w:tc>
              <w:tc>
                <w:tcPr>
                  <w:tcW w:w="1993" w:type="dxa"/>
                </w:tcPr>
                <w:p w14:paraId="6BDC1897" w14:textId="7F4E0B74" w:rsidR="00877B07" w:rsidRDefault="00877B07" w:rsidP="00965E55">
                  <w:r>
                    <w:t>Adopt-A-Stream Protocols</w:t>
                  </w:r>
                </w:p>
              </w:tc>
              <w:tc>
                <w:tcPr>
                  <w:tcW w:w="1993" w:type="dxa"/>
                </w:tcPr>
                <w:p w14:paraId="75A8566F" w14:textId="77777777" w:rsidR="00877B07" w:rsidRDefault="00877B07" w:rsidP="00965E55">
                  <w:r>
                    <w:t>YSI Probe</w:t>
                  </w:r>
                </w:p>
              </w:tc>
            </w:tr>
            <w:tr w:rsidR="00877B07" w14:paraId="2E8B6DB8" w14:textId="77777777" w:rsidTr="00877B07">
              <w:tc>
                <w:tcPr>
                  <w:tcW w:w="1993" w:type="dxa"/>
                </w:tcPr>
                <w:p w14:paraId="2A53128E" w14:textId="77777777" w:rsidR="00877B07" w:rsidRDefault="00877B07" w:rsidP="00965E55">
                  <w:r>
                    <w:t>Pros</w:t>
                  </w:r>
                </w:p>
              </w:tc>
              <w:tc>
                <w:tcPr>
                  <w:tcW w:w="1993" w:type="dxa"/>
                </w:tcPr>
                <w:p w14:paraId="4FFB99AB" w14:textId="77777777" w:rsidR="00877B07" w:rsidRDefault="00877B07" w:rsidP="00965E55"/>
                <w:p w14:paraId="024304EC" w14:textId="77777777" w:rsidR="00877B07" w:rsidRDefault="00877B07" w:rsidP="00965E55"/>
                <w:p w14:paraId="6020965E" w14:textId="77777777" w:rsidR="00877B07" w:rsidRDefault="00877B07" w:rsidP="00965E55"/>
                <w:p w14:paraId="5D357CAD" w14:textId="77777777" w:rsidR="00877B07" w:rsidRDefault="00877B07" w:rsidP="00965E55"/>
                <w:p w14:paraId="67FCD23C" w14:textId="77777777" w:rsidR="00877B07" w:rsidRDefault="00877B07" w:rsidP="00965E55"/>
              </w:tc>
              <w:tc>
                <w:tcPr>
                  <w:tcW w:w="1993" w:type="dxa"/>
                </w:tcPr>
                <w:p w14:paraId="691A3C62" w14:textId="77777777" w:rsidR="00877B07" w:rsidRDefault="00877B07" w:rsidP="00965E55"/>
              </w:tc>
            </w:tr>
            <w:tr w:rsidR="00877B07" w14:paraId="7FEAFF30" w14:textId="77777777" w:rsidTr="00877B07">
              <w:tc>
                <w:tcPr>
                  <w:tcW w:w="1993" w:type="dxa"/>
                </w:tcPr>
                <w:p w14:paraId="35FCF7D2" w14:textId="77777777" w:rsidR="00877B07" w:rsidRDefault="00877B07" w:rsidP="00965E55">
                  <w:r>
                    <w:t>Cons</w:t>
                  </w:r>
                </w:p>
              </w:tc>
              <w:tc>
                <w:tcPr>
                  <w:tcW w:w="1993" w:type="dxa"/>
                </w:tcPr>
                <w:p w14:paraId="44BC142C" w14:textId="77777777" w:rsidR="00877B07" w:rsidRDefault="00877B07" w:rsidP="00965E55"/>
                <w:p w14:paraId="7E5EB080" w14:textId="77777777" w:rsidR="00877B07" w:rsidRDefault="00877B07" w:rsidP="00965E55"/>
                <w:p w14:paraId="11A61A82" w14:textId="77777777" w:rsidR="00877B07" w:rsidRDefault="00877B07" w:rsidP="00965E55"/>
                <w:p w14:paraId="2C53B862" w14:textId="77777777" w:rsidR="00877B07" w:rsidRDefault="00877B07" w:rsidP="00965E55"/>
                <w:p w14:paraId="22D54233" w14:textId="77777777" w:rsidR="00877B07" w:rsidRDefault="00877B07" w:rsidP="00965E55"/>
              </w:tc>
              <w:tc>
                <w:tcPr>
                  <w:tcW w:w="1993" w:type="dxa"/>
                </w:tcPr>
                <w:p w14:paraId="6A5953A6" w14:textId="77777777" w:rsidR="00877B07" w:rsidRDefault="00877B07" w:rsidP="00965E55"/>
              </w:tc>
            </w:tr>
          </w:tbl>
          <w:p w14:paraId="754CC640" w14:textId="77777777" w:rsidR="00877B07" w:rsidRDefault="00877B07" w:rsidP="00965E55"/>
          <w:p w14:paraId="6903A21C" w14:textId="625438F5" w:rsidR="004F1CFE" w:rsidRDefault="004F1CFE" w:rsidP="00965E55">
            <w:r>
              <w:t>^^Allow 10 min</w:t>
            </w:r>
            <w:r w:rsidR="00877B07">
              <w:t xml:space="preserve">. Afterwards, hang up poster in classroom. </w:t>
            </w:r>
          </w:p>
          <w:p w14:paraId="7C3AE790" w14:textId="77777777" w:rsidR="00A425D5" w:rsidRDefault="00A425D5" w:rsidP="00965E55"/>
          <w:p w14:paraId="0F06A5A3" w14:textId="4B6EFF09" w:rsidR="00A425D5" w:rsidRDefault="00A425D5" w:rsidP="00965E55"/>
        </w:tc>
      </w:tr>
      <w:tr w:rsidR="00965E55" w14:paraId="0D7AD82B" w14:textId="77777777" w:rsidTr="00965E55">
        <w:tc>
          <w:tcPr>
            <w:tcW w:w="1165" w:type="dxa"/>
          </w:tcPr>
          <w:p w14:paraId="4A583A5E" w14:textId="7913B574" w:rsidR="00007B72" w:rsidRDefault="00007B72" w:rsidP="00545013">
            <w:r>
              <w:lastRenderedPageBreak/>
              <w:t>BREAK</w:t>
            </w:r>
          </w:p>
        </w:tc>
        <w:tc>
          <w:tcPr>
            <w:tcW w:w="720" w:type="dxa"/>
          </w:tcPr>
          <w:p w14:paraId="35C408E2" w14:textId="77777777" w:rsidR="00007B72" w:rsidRDefault="001F772C" w:rsidP="002247DE">
            <w:r>
              <w:t>2:</w:t>
            </w:r>
            <w:r w:rsidR="00243319">
              <w:t>30</w:t>
            </w:r>
          </w:p>
        </w:tc>
        <w:tc>
          <w:tcPr>
            <w:tcW w:w="1260" w:type="dxa"/>
          </w:tcPr>
          <w:p w14:paraId="3C958CAF" w14:textId="77777777" w:rsidR="00007B72" w:rsidRDefault="00007B72" w:rsidP="002247DE">
            <w:r>
              <w:t>15 min</w:t>
            </w:r>
          </w:p>
          <w:p w14:paraId="5042F375" w14:textId="77777777" w:rsidR="00007B72" w:rsidRDefault="00007B72" w:rsidP="00545013"/>
        </w:tc>
        <w:tc>
          <w:tcPr>
            <w:tcW w:w="6205" w:type="dxa"/>
          </w:tcPr>
          <w:p w14:paraId="3382C032" w14:textId="77777777" w:rsidR="00007B72" w:rsidRPr="00DF55F3" w:rsidRDefault="007747D5" w:rsidP="00545013">
            <w:pPr>
              <w:rPr>
                <w:u w:val="single"/>
              </w:rPr>
            </w:pPr>
            <w:r w:rsidRPr="00DF55F3">
              <w:rPr>
                <w:u w:val="single"/>
              </w:rPr>
              <w:t>BREAK</w:t>
            </w:r>
          </w:p>
          <w:p w14:paraId="3A141F32" w14:textId="77777777" w:rsidR="007747D5" w:rsidRDefault="007747D5" w:rsidP="00545013">
            <w:r>
              <w:t xml:space="preserve">Instructor should encourage students to use the restroom, get water, etc. before field trip </w:t>
            </w:r>
          </w:p>
          <w:p w14:paraId="30FDA39F" w14:textId="77777777" w:rsidR="003D0094" w:rsidRDefault="003D0094" w:rsidP="00545013"/>
        </w:tc>
      </w:tr>
      <w:tr w:rsidR="00965E55" w14:paraId="6C8376D6" w14:textId="77777777" w:rsidTr="00965E55">
        <w:tc>
          <w:tcPr>
            <w:tcW w:w="1165" w:type="dxa"/>
            <w:vMerge w:val="restart"/>
          </w:tcPr>
          <w:p w14:paraId="3CC38F16" w14:textId="77777777" w:rsidR="00965E55" w:rsidRPr="002247DE" w:rsidRDefault="00965E55" w:rsidP="00545013">
            <w:pPr>
              <w:rPr>
                <w:b/>
              </w:rPr>
            </w:pPr>
            <w:r w:rsidRPr="002247DE">
              <w:rPr>
                <w:b/>
              </w:rPr>
              <w:t>ELABORATE</w:t>
            </w:r>
          </w:p>
        </w:tc>
        <w:tc>
          <w:tcPr>
            <w:tcW w:w="720" w:type="dxa"/>
          </w:tcPr>
          <w:p w14:paraId="355511F0" w14:textId="77777777" w:rsidR="00965E55" w:rsidRDefault="00965E55" w:rsidP="00545013">
            <w:r>
              <w:t>2:45</w:t>
            </w:r>
          </w:p>
        </w:tc>
        <w:tc>
          <w:tcPr>
            <w:tcW w:w="1260" w:type="dxa"/>
          </w:tcPr>
          <w:p w14:paraId="1B9E00F4" w14:textId="77777777" w:rsidR="00965E55" w:rsidRDefault="00965E55" w:rsidP="00545013">
            <w:r>
              <w:t>20 min</w:t>
            </w:r>
          </w:p>
        </w:tc>
        <w:tc>
          <w:tcPr>
            <w:tcW w:w="6205" w:type="dxa"/>
          </w:tcPr>
          <w:p w14:paraId="205F4D1C" w14:textId="34A4333C" w:rsidR="00DF55F3" w:rsidRDefault="00DF55F3" w:rsidP="00545013">
            <w:pPr>
              <w:rPr>
                <w:u w:val="single"/>
              </w:rPr>
            </w:pPr>
            <w:r w:rsidRPr="00DF55F3">
              <w:rPr>
                <w:u w:val="single"/>
              </w:rPr>
              <w:t xml:space="preserve">Chemical Monitoring in </w:t>
            </w:r>
            <w:r w:rsidR="00120065">
              <w:rPr>
                <w:u w:val="single"/>
              </w:rPr>
              <w:t xml:space="preserve">our </w:t>
            </w:r>
            <w:r w:rsidRPr="00DF55F3">
              <w:rPr>
                <w:u w:val="single"/>
              </w:rPr>
              <w:t>Campus Stream</w:t>
            </w:r>
          </w:p>
          <w:p w14:paraId="321C86D4" w14:textId="31DF3D6A" w:rsidR="00A425D5" w:rsidRDefault="00A425D5" w:rsidP="00A425D5">
            <w:r>
              <w:t xml:space="preserve">**Pass out 1 copy of field directions for chemical monitoring (H1). They will take this copy with them to the field. </w:t>
            </w:r>
          </w:p>
          <w:p w14:paraId="0B6D3482" w14:textId="2C921F16" w:rsidR="00A425D5" w:rsidRDefault="00A425D5" w:rsidP="00A425D5">
            <w:r>
              <w:t>**Pass out 1 copy of the Chemical Form (</w:t>
            </w:r>
            <w:r w:rsidRPr="00EB5F1D">
              <w:rPr>
                <w:u w:val="single"/>
              </w:rPr>
              <w:t>H2</w:t>
            </w:r>
            <w:r>
              <w:t xml:space="preserve">). They will use this form for measuring chemical parameters in the campus stream. </w:t>
            </w:r>
          </w:p>
          <w:p w14:paraId="7CBF5AF7" w14:textId="5411BCFA" w:rsidR="00A425D5" w:rsidRDefault="00A425D5" w:rsidP="00A425D5"/>
          <w:p w14:paraId="478B976A" w14:textId="2635A4E9" w:rsidR="00A425D5" w:rsidRDefault="00A425D5" w:rsidP="00A425D5">
            <w:r>
              <w:t xml:space="preserve">**Make sure everyone has </w:t>
            </w:r>
            <w:r w:rsidR="009C53B8">
              <w:t>the</w:t>
            </w:r>
            <w:r>
              <w:t xml:space="preserve"> </w:t>
            </w:r>
            <w:r w:rsidR="009C53B8">
              <w:t>required</w:t>
            </w:r>
            <w:r>
              <w:t xml:space="preserve"> </w:t>
            </w:r>
            <w:r w:rsidR="009C53B8">
              <w:t>supplies for the field trip</w:t>
            </w:r>
            <w:r>
              <w:t>:</w:t>
            </w:r>
          </w:p>
          <w:p w14:paraId="279A07D2" w14:textId="77777777" w:rsidR="00A425D5" w:rsidRPr="00A425D5" w:rsidRDefault="00A425D5" w:rsidP="00A425D5">
            <w:r w:rsidRPr="00A425D5">
              <w:rPr>
                <w:u w:val="single"/>
              </w:rPr>
              <w:t>You will need:</w:t>
            </w:r>
          </w:p>
          <w:p w14:paraId="5B2AD6D5" w14:textId="77777777" w:rsidR="00A425D5" w:rsidRPr="00A425D5" w:rsidRDefault="00A425D5" w:rsidP="00A425D5">
            <w:pPr>
              <w:numPr>
                <w:ilvl w:val="0"/>
                <w:numId w:val="10"/>
              </w:numPr>
            </w:pPr>
            <w:r w:rsidRPr="00A425D5">
              <w:t>Field directions for Chemical Monitoring</w:t>
            </w:r>
          </w:p>
          <w:p w14:paraId="15809787" w14:textId="77777777" w:rsidR="00A425D5" w:rsidRPr="00A425D5" w:rsidRDefault="00A425D5" w:rsidP="00A425D5">
            <w:pPr>
              <w:numPr>
                <w:ilvl w:val="0"/>
                <w:numId w:val="10"/>
              </w:numPr>
            </w:pPr>
            <w:r w:rsidRPr="00A425D5">
              <w:t>Chemical Monitoring Form</w:t>
            </w:r>
          </w:p>
          <w:p w14:paraId="0141C9F9" w14:textId="77777777" w:rsidR="00A425D5" w:rsidRPr="00A425D5" w:rsidRDefault="00A425D5" w:rsidP="00A425D5">
            <w:pPr>
              <w:numPr>
                <w:ilvl w:val="0"/>
                <w:numId w:val="10"/>
              </w:numPr>
            </w:pPr>
            <w:r w:rsidRPr="00A425D5">
              <w:t>Pencil/Clipboard</w:t>
            </w:r>
          </w:p>
          <w:p w14:paraId="53EE0436" w14:textId="77777777" w:rsidR="00A425D5" w:rsidRPr="00A425D5" w:rsidRDefault="00A425D5" w:rsidP="00A425D5">
            <w:pPr>
              <w:numPr>
                <w:ilvl w:val="0"/>
                <w:numId w:val="10"/>
              </w:numPr>
            </w:pPr>
            <w:r w:rsidRPr="00A425D5">
              <w:t>Gloves</w:t>
            </w:r>
          </w:p>
          <w:p w14:paraId="6D2472A4" w14:textId="77777777" w:rsidR="00A425D5" w:rsidRPr="00A425D5" w:rsidRDefault="00A425D5" w:rsidP="00A425D5">
            <w:pPr>
              <w:numPr>
                <w:ilvl w:val="0"/>
                <w:numId w:val="10"/>
              </w:numPr>
            </w:pPr>
            <w:r w:rsidRPr="00A425D5">
              <w:t>Safety Glasses</w:t>
            </w:r>
          </w:p>
          <w:p w14:paraId="2A4EFFE1" w14:textId="77777777" w:rsidR="00A425D5" w:rsidRPr="00A425D5" w:rsidRDefault="00A425D5" w:rsidP="00A425D5">
            <w:pPr>
              <w:numPr>
                <w:ilvl w:val="0"/>
                <w:numId w:val="10"/>
              </w:numPr>
            </w:pPr>
            <w:r w:rsidRPr="00A425D5">
              <w:t>Waste Jug (one per class)</w:t>
            </w:r>
          </w:p>
          <w:p w14:paraId="33BB2FC8" w14:textId="77777777" w:rsidR="00A425D5" w:rsidRPr="00A425D5" w:rsidRDefault="00A425D5" w:rsidP="00A425D5">
            <w:pPr>
              <w:numPr>
                <w:ilvl w:val="0"/>
                <w:numId w:val="10"/>
              </w:numPr>
            </w:pPr>
            <w:r w:rsidRPr="00A425D5">
              <w:t>Conductivity/Temperature Probe (one per group)</w:t>
            </w:r>
          </w:p>
          <w:p w14:paraId="2F24EBB7" w14:textId="006409AE" w:rsidR="00A425D5" w:rsidRPr="00A425D5" w:rsidRDefault="00A425D5" w:rsidP="00A425D5">
            <w:pPr>
              <w:numPr>
                <w:ilvl w:val="0"/>
                <w:numId w:val="10"/>
              </w:numPr>
            </w:pPr>
            <w:r w:rsidRPr="00A425D5">
              <w:t>pH sampling Kit (one per group)</w:t>
            </w:r>
          </w:p>
          <w:p w14:paraId="3673A013" w14:textId="77777777" w:rsidR="00A425D5" w:rsidRPr="00A425D5" w:rsidRDefault="00A425D5" w:rsidP="00A425D5">
            <w:pPr>
              <w:numPr>
                <w:ilvl w:val="0"/>
                <w:numId w:val="10"/>
              </w:numPr>
            </w:pPr>
            <w:r w:rsidRPr="00A425D5">
              <w:t>Dissolved Oxygen Sampling Kit (one per group)</w:t>
            </w:r>
          </w:p>
          <w:p w14:paraId="0CD0D584" w14:textId="77777777" w:rsidR="00A425D5" w:rsidRPr="00A425D5" w:rsidRDefault="00A425D5" w:rsidP="00A425D5">
            <w:pPr>
              <w:numPr>
                <w:ilvl w:val="0"/>
                <w:numId w:val="10"/>
              </w:numPr>
            </w:pPr>
            <w:r w:rsidRPr="00A425D5">
              <w:t>Water boots</w:t>
            </w:r>
          </w:p>
          <w:p w14:paraId="429BEFE9" w14:textId="77777777" w:rsidR="00A425D5" w:rsidRPr="00A425D5" w:rsidRDefault="00A425D5" w:rsidP="00A425D5">
            <w:pPr>
              <w:numPr>
                <w:ilvl w:val="0"/>
                <w:numId w:val="10"/>
              </w:numPr>
            </w:pPr>
            <w:r w:rsidRPr="00A425D5">
              <w:t xml:space="preserve">Backpack </w:t>
            </w:r>
          </w:p>
          <w:p w14:paraId="57AE8352" w14:textId="77777777" w:rsidR="00A425D5" w:rsidRDefault="00A425D5" w:rsidP="00A425D5"/>
          <w:p w14:paraId="338E9B55" w14:textId="77777777" w:rsidR="00A425D5" w:rsidRDefault="00A425D5" w:rsidP="00A425D5"/>
          <w:p w14:paraId="031DE1A6" w14:textId="77777777" w:rsidR="00965E55" w:rsidRDefault="00120065" w:rsidP="00545013">
            <w:r>
              <w:t>**</w:t>
            </w:r>
            <w:r w:rsidR="00965E55">
              <w:t>Walk to campus stream from classroom</w:t>
            </w:r>
          </w:p>
          <w:p w14:paraId="2C6652CE" w14:textId="77777777" w:rsidR="00965E55" w:rsidRDefault="00965E55" w:rsidP="00545013"/>
        </w:tc>
      </w:tr>
      <w:tr w:rsidR="00965E55" w14:paraId="43FCD898" w14:textId="77777777" w:rsidTr="00965E55">
        <w:tc>
          <w:tcPr>
            <w:tcW w:w="1165" w:type="dxa"/>
            <w:vMerge/>
          </w:tcPr>
          <w:p w14:paraId="0A72E3F6" w14:textId="77777777" w:rsidR="00965E55" w:rsidRDefault="00965E55" w:rsidP="00545013"/>
        </w:tc>
        <w:tc>
          <w:tcPr>
            <w:tcW w:w="720" w:type="dxa"/>
          </w:tcPr>
          <w:p w14:paraId="749FFD5A" w14:textId="77777777" w:rsidR="00965E55" w:rsidRDefault="00965E55" w:rsidP="00545013">
            <w:r>
              <w:t>3:05</w:t>
            </w:r>
          </w:p>
        </w:tc>
        <w:tc>
          <w:tcPr>
            <w:tcW w:w="1260" w:type="dxa"/>
          </w:tcPr>
          <w:p w14:paraId="38C74D3F" w14:textId="77777777" w:rsidR="00965E55" w:rsidRDefault="00965E55" w:rsidP="00545013">
            <w:r>
              <w:t>45 min</w:t>
            </w:r>
          </w:p>
        </w:tc>
        <w:tc>
          <w:tcPr>
            <w:tcW w:w="6205" w:type="dxa"/>
          </w:tcPr>
          <w:p w14:paraId="50EB44ED" w14:textId="77777777" w:rsidR="00965E55" w:rsidRDefault="00120065" w:rsidP="00F479B3">
            <w:r>
              <w:t>*</w:t>
            </w:r>
            <w:r w:rsidR="00965E55">
              <w:t xml:space="preserve">*Instructor will go over instructions and safety considerations. </w:t>
            </w:r>
          </w:p>
          <w:p w14:paraId="6CC0062C" w14:textId="77777777" w:rsidR="00965E55" w:rsidRDefault="00965E55" w:rsidP="00F479B3">
            <w:r>
              <w:t>^^Allow 5 minutes</w:t>
            </w:r>
          </w:p>
          <w:p w14:paraId="1DB9AA2A" w14:textId="77777777" w:rsidR="00965E55" w:rsidRDefault="00965E55" w:rsidP="00F479B3"/>
          <w:p w14:paraId="76C1E18D" w14:textId="77777777" w:rsidR="00965E55" w:rsidRDefault="00965E55" w:rsidP="00F479B3">
            <w:r>
              <w:lastRenderedPageBreak/>
              <w:t>*</w:t>
            </w:r>
            <w:r w:rsidR="00120065">
              <w:t>*</w:t>
            </w:r>
            <w:r>
              <w:t xml:space="preserve">Students will work in pairs/small groups to test temperature, conductivity, DO, and pH at campus stream using Adopt-A-Stream protocols. </w:t>
            </w:r>
          </w:p>
          <w:p w14:paraId="06F6C554" w14:textId="77777777" w:rsidR="00965E55" w:rsidRDefault="00965E55" w:rsidP="00545013">
            <w:r>
              <w:t>^^Allow 40 min</w:t>
            </w:r>
          </w:p>
        </w:tc>
      </w:tr>
      <w:tr w:rsidR="00965E55" w14:paraId="618814A2" w14:textId="77777777" w:rsidTr="00965E55">
        <w:tc>
          <w:tcPr>
            <w:tcW w:w="1165" w:type="dxa"/>
          </w:tcPr>
          <w:p w14:paraId="560E1815" w14:textId="77777777" w:rsidR="00007B72" w:rsidRDefault="00007B72" w:rsidP="00545013"/>
        </w:tc>
        <w:tc>
          <w:tcPr>
            <w:tcW w:w="720" w:type="dxa"/>
          </w:tcPr>
          <w:p w14:paraId="75BEC7CD" w14:textId="77777777" w:rsidR="00007B72" w:rsidRDefault="00243319" w:rsidP="00545013">
            <w:r>
              <w:t>3:50</w:t>
            </w:r>
          </w:p>
        </w:tc>
        <w:tc>
          <w:tcPr>
            <w:tcW w:w="1260" w:type="dxa"/>
          </w:tcPr>
          <w:p w14:paraId="3303EC13" w14:textId="77777777" w:rsidR="00007B72" w:rsidRDefault="00007B72" w:rsidP="00545013">
            <w:r>
              <w:t>2</w:t>
            </w:r>
            <w:r w:rsidR="002A01F7">
              <w:t>0</w:t>
            </w:r>
            <w:r w:rsidR="001F772C">
              <w:t xml:space="preserve"> </w:t>
            </w:r>
            <w:r>
              <w:t>min</w:t>
            </w:r>
          </w:p>
        </w:tc>
        <w:tc>
          <w:tcPr>
            <w:tcW w:w="6205" w:type="dxa"/>
          </w:tcPr>
          <w:p w14:paraId="38845E42" w14:textId="77777777" w:rsidR="00DF55F3" w:rsidRPr="00DF55F3" w:rsidRDefault="00DF55F3" w:rsidP="00545013">
            <w:pPr>
              <w:rPr>
                <w:u w:val="single"/>
              </w:rPr>
            </w:pPr>
            <w:r w:rsidRPr="00DF55F3">
              <w:rPr>
                <w:u w:val="single"/>
              </w:rPr>
              <w:t>BREAK</w:t>
            </w:r>
          </w:p>
          <w:p w14:paraId="4920DD26" w14:textId="77777777" w:rsidR="00007B72" w:rsidRDefault="00120065" w:rsidP="00545013">
            <w:r>
              <w:t>**</w:t>
            </w:r>
            <w:r w:rsidR="00007B72">
              <w:t>Walk back to classroom from campus stream</w:t>
            </w:r>
          </w:p>
          <w:p w14:paraId="0CD0C61C" w14:textId="77777777" w:rsidR="001F772C" w:rsidRDefault="00120065" w:rsidP="00545013">
            <w:r>
              <w:t>**</w:t>
            </w:r>
            <w:r w:rsidR="001F772C">
              <w:t>Give students time to use the restroom, get water, etc.</w:t>
            </w:r>
          </w:p>
          <w:p w14:paraId="404CE8B4" w14:textId="77777777" w:rsidR="003D0094" w:rsidRDefault="003D0094" w:rsidP="00545013"/>
        </w:tc>
      </w:tr>
      <w:tr w:rsidR="00965E55" w14:paraId="04F95EA7" w14:textId="77777777" w:rsidTr="00965E55">
        <w:tc>
          <w:tcPr>
            <w:tcW w:w="1165" w:type="dxa"/>
          </w:tcPr>
          <w:p w14:paraId="3C8C837D" w14:textId="77777777" w:rsidR="00007B72" w:rsidRPr="002247DE" w:rsidRDefault="00007B72" w:rsidP="00545013">
            <w:pPr>
              <w:rPr>
                <w:b/>
              </w:rPr>
            </w:pPr>
            <w:r w:rsidRPr="002247DE">
              <w:rPr>
                <w:b/>
              </w:rPr>
              <w:t>EVALUATE</w:t>
            </w:r>
          </w:p>
        </w:tc>
        <w:tc>
          <w:tcPr>
            <w:tcW w:w="720" w:type="dxa"/>
          </w:tcPr>
          <w:p w14:paraId="759D16D1" w14:textId="77777777" w:rsidR="00007B72" w:rsidRDefault="003B792A" w:rsidP="00545013">
            <w:r>
              <w:t>4:</w:t>
            </w:r>
            <w:r w:rsidR="00243319">
              <w:t>10</w:t>
            </w:r>
          </w:p>
        </w:tc>
        <w:tc>
          <w:tcPr>
            <w:tcW w:w="1260" w:type="dxa"/>
          </w:tcPr>
          <w:p w14:paraId="268149E9" w14:textId="77777777" w:rsidR="00007B72" w:rsidRDefault="001F772C" w:rsidP="00545013">
            <w:r>
              <w:t>15 min</w:t>
            </w:r>
          </w:p>
        </w:tc>
        <w:tc>
          <w:tcPr>
            <w:tcW w:w="6205" w:type="dxa"/>
          </w:tcPr>
          <w:p w14:paraId="48FD3E65" w14:textId="0AB29E1B" w:rsidR="00007B72" w:rsidRDefault="00B01DA2" w:rsidP="00545013">
            <w:pPr>
              <w:rPr>
                <w:u w:val="single"/>
              </w:rPr>
            </w:pPr>
            <w:r>
              <w:rPr>
                <w:u w:val="single"/>
              </w:rPr>
              <w:t>Closing Activity</w:t>
            </w:r>
          </w:p>
          <w:p w14:paraId="5E133ABC" w14:textId="1F443606" w:rsidR="00B01DA2" w:rsidRDefault="00B01DA2" w:rsidP="00B01DA2">
            <w:r>
              <w:t>**Have students answer questions on their lesson worksheets</w:t>
            </w:r>
            <w:r w:rsidR="009C53B8">
              <w:t xml:space="preserve"> (</w:t>
            </w:r>
            <w:r w:rsidR="009C53B8" w:rsidRPr="009C53B8">
              <w:rPr>
                <w:u w:val="single"/>
              </w:rPr>
              <w:t>WS</w:t>
            </w:r>
            <w:r w:rsidR="009C53B8">
              <w:t>)</w:t>
            </w:r>
            <w:r>
              <w:t>.</w:t>
            </w:r>
          </w:p>
          <w:p w14:paraId="22C2936B" w14:textId="77777777" w:rsidR="006D7B24" w:rsidRDefault="00647610" w:rsidP="00B01DA2">
            <w:pPr>
              <w:ind w:left="720"/>
            </w:pPr>
            <w:r>
              <w:t xml:space="preserve">Question 1: </w:t>
            </w:r>
            <w:r w:rsidR="00877B07">
              <w:t xml:space="preserve">You are a water researcher for Athens Clarke County. You are going to be in charge of an upcoming water quality sampling event of the North Oconee River, and will take place four times per year. The sampling event will including measuring temperature, conductivity, dissolved oxygen, and </w:t>
            </w:r>
            <w:proofErr w:type="spellStart"/>
            <w:r w:rsidR="00877B07">
              <w:t>pH.</w:t>
            </w:r>
            <w:proofErr w:type="spellEnd"/>
            <w:r w:rsidR="00877B07">
              <w:t xml:space="preserve"> You are sponsored by a large corporation that has given you a $10,000 budget for the sampling. Would you choose to use Georgia Adopt-a-Stream protocols for chemical monitoring, or a YSI probe? Explain your answer. </w:t>
            </w:r>
          </w:p>
          <w:p w14:paraId="5C839EF6" w14:textId="22C138E2" w:rsidR="00B01DA2" w:rsidRDefault="00647610" w:rsidP="00B01DA2">
            <w:pPr>
              <w:ind w:left="720"/>
            </w:pPr>
            <w:r>
              <w:t xml:space="preserve">Question 2: </w:t>
            </w:r>
            <w:r w:rsidR="006D7B24">
              <w:t xml:space="preserve">Why </w:t>
            </w:r>
            <w:r w:rsidR="00965E55">
              <w:t>do we measure pH twice using Georgia Adopt-A-Stream protocols?</w:t>
            </w:r>
          </w:p>
          <w:p w14:paraId="40761E68" w14:textId="77777777" w:rsidR="00B01DA2" w:rsidRDefault="00B01DA2" w:rsidP="00B01DA2">
            <w:r>
              <w:t xml:space="preserve">^^Allow 10 min. Collect responses and review after the lesson. </w:t>
            </w:r>
          </w:p>
          <w:p w14:paraId="5831AE52" w14:textId="27900E5C" w:rsidR="00B01DA2" w:rsidRPr="00243319" w:rsidRDefault="00B01DA2" w:rsidP="005C2CAD"/>
        </w:tc>
      </w:tr>
    </w:tbl>
    <w:p w14:paraId="6DB0DE7E" w14:textId="77777777" w:rsidR="00F701BC" w:rsidRDefault="00185727"/>
    <w:sectPr w:rsidR="00F701BC"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6E6"/>
    <w:multiLevelType w:val="hybridMultilevel"/>
    <w:tmpl w:val="AE3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71A69"/>
    <w:multiLevelType w:val="hybridMultilevel"/>
    <w:tmpl w:val="C642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65EB7"/>
    <w:multiLevelType w:val="hybridMultilevel"/>
    <w:tmpl w:val="BB8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159EB"/>
    <w:multiLevelType w:val="hybridMultilevel"/>
    <w:tmpl w:val="CCBA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663CB"/>
    <w:multiLevelType w:val="hybridMultilevel"/>
    <w:tmpl w:val="597A2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11869"/>
    <w:multiLevelType w:val="hybridMultilevel"/>
    <w:tmpl w:val="70D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7F0A"/>
    <w:multiLevelType w:val="hybridMultilevel"/>
    <w:tmpl w:val="CA56C37E"/>
    <w:lvl w:ilvl="0" w:tplc="757C9A3C">
      <w:start w:val="1"/>
      <w:numFmt w:val="decimal"/>
      <w:lvlText w:val="%1."/>
      <w:lvlJc w:val="left"/>
      <w:pPr>
        <w:tabs>
          <w:tab w:val="num" w:pos="720"/>
        </w:tabs>
        <w:ind w:left="720" w:hanging="360"/>
      </w:pPr>
    </w:lvl>
    <w:lvl w:ilvl="1" w:tplc="9F40F4D2" w:tentative="1">
      <w:start w:val="1"/>
      <w:numFmt w:val="decimal"/>
      <w:lvlText w:val="%2."/>
      <w:lvlJc w:val="left"/>
      <w:pPr>
        <w:tabs>
          <w:tab w:val="num" w:pos="1440"/>
        </w:tabs>
        <w:ind w:left="1440" w:hanging="360"/>
      </w:pPr>
    </w:lvl>
    <w:lvl w:ilvl="2" w:tplc="DFBA95FE" w:tentative="1">
      <w:start w:val="1"/>
      <w:numFmt w:val="decimal"/>
      <w:lvlText w:val="%3."/>
      <w:lvlJc w:val="left"/>
      <w:pPr>
        <w:tabs>
          <w:tab w:val="num" w:pos="2160"/>
        </w:tabs>
        <w:ind w:left="2160" w:hanging="360"/>
      </w:pPr>
    </w:lvl>
    <w:lvl w:ilvl="3" w:tplc="AF54C39E" w:tentative="1">
      <w:start w:val="1"/>
      <w:numFmt w:val="decimal"/>
      <w:lvlText w:val="%4."/>
      <w:lvlJc w:val="left"/>
      <w:pPr>
        <w:tabs>
          <w:tab w:val="num" w:pos="2880"/>
        </w:tabs>
        <w:ind w:left="2880" w:hanging="360"/>
      </w:pPr>
    </w:lvl>
    <w:lvl w:ilvl="4" w:tplc="2976F072" w:tentative="1">
      <w:start w:val="1"/>
      <w:numFmt w:val="decimal"/>
      <w:lvlText w:val="%5."/>
      <w:lvlJc w:val="left"/>
      <w:pPr>
        <w:tabs>
          <w:tab w:val="num" w:pos="3600"/>
        </w:tabs>
        <w:ind w:left="3600" w:hanging="360"/>
      </w:pPr>
    </w:lvl>
    <w:lvl w:ilvl="5" w:tplc="FCD62488" w:tentative="1">
      <w:start w:val="1"/>
      <w:numFmt w:val="decimal"/>
      <w:lvlText w:val="%6."/>
      <w:lvlJc w:val="left"/>
      <w:pPr>
        <w:tabs>
          <w:tab w:val="num" w:pos="4320"/>
        </w:tabs>
        <w:ind w:left="4320" w:hanging="360"/>
      </w:pPr>
    </w:lvl>
    <w:lvl w:ilvl="6" w:tplc="CA00FF78" w:tentative="1">
      <w:start w:val="1"/>
      <w:numFmt w:val="decimal"/>
      <w:lvlText w:val="%7."/>
      <w:lvlJc w:val="left"/>
      <w:pPr>
        <w:tabs>
          <w:tab w:val="num" w:pos="5040"/>
        </w:tabs>
        <w:ind w:left="5040" w:hanging="360"/>
      </w:pPr>
    </w:lvl>
    <w:lvl w:ilvl="7" w:tplc="593E0496" w:tentative="1">
      <w:start w:val="1"/>
      <w:numFmt w:val="decimal"/>
      <w:lvlText w:val="%8."/>
      <w:lvlJc w:val="left"/>
      <w:pPr>
        <w:tabs>
          <w:tab w:val="num" w:pos="5760"/>
        </w:tabs>
        <w:ind w:left="5760" w:hanging="360"/>
      </w:pPr>
    </w:lvl>
    <w:lvl w:ilvl="8" w:tplc="29FACE0E" w:tentative="1">
      <w:start w:val="1"/>
      <w:numFmt w:val="decimal"/>
      <w:lvlText w:val="%9."/>
      <w:lvlJc w:val="left"/>
      <w:pPr>
        <w:tabs>
          <w:tab w:val="num" w:pos="6480"/>
        </w:tabs>
        <w:ind w:left="6480" w:hanging="360"/>
      </w:pPr>
    </w:lvl>
  </w:abstractNum>
  <w:abstractNum w:abstractNumId="9" w15:restartNumberingAfterBreak="0">
    <w:nsid w:val="5A4E2027"/>
    <w:multiLevelType w:val="hybridMultilevel"/>
    <w:tmpl w:val="81B6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0"/>
  </w:num>
  <w:num w:numId="6">
    <w:abstractNumId w:val="9"/>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6170"/>
    <w:rsid w:val="000552ED"/>
    <w:rsid w:val="00083669"/>
    <w:rsid w:val="000A0931"/>
    <w:rsid w:val="000D760C"/>
    <w:rsid w:val="000F3965"/>
    <w:rsid w:val="00120065"/>
    <w:rsid w:val="001646CB"/>
    <w:rsid w:val="00185727"/>
    <w:rsid w:val="001E6D0C"/>
    <w:rsid w:val="001F772C"/>
    <w:rsid w:val="002247DE"/>
    <w:rsid w:val="00243319"/>
    <w:rsid w:val="0028212B"/>
    <w:rsid w:val="002A01F7"/>
    <w:rsid w:val="003101D3"/>
    <w:rsid w:val="00315183"/>
    <w:rsid w:val="00360C2F"/>
    <w:rsid w:val="00360E11"/>
    <w:rsid w:val="00367951"/>
    <w:rsid w:val="00395A03"/>
    <w:rsid w:val="003B792A"/>
    <w:rsid w:val="003D0094"/>
    <w:rsid w:val="004149AD"/>
    <w:rsid w:val="00420AE9"/>
    <w:rsid w:val="00434AAA"/>
    <w:rsid w:val="00453A8E"/>
    <w:rsid w:val="004549EF"/>
    <w:rsid w:val="00462464"/>
    <w:rsid w:val="00474D77"/>
    <w:rsid w:val="004C13F9"/>
    <w:rsid w:val="004C4E51"/>
    <w:rsid w:val="004D3990"/>
    <w:rsid w:val="004F1CFE"/>
    <w:rsid w:val="0053333D"/>
    <w:rsid w:val="00545013"/>
    <w:rsid w:val="0058460B"/>
    <w:rsid w:val="005B2297"/>
    <w:rsid w:val="005B4369"/>
    <w:rsid w:val="005B4DF6"/>
    <w:rsid w:val="005C2CAD"/>
    <w:rsid w:val="005D3661"/>
    <w:rsid w:val="00600D42"/>
    <w:rsid w:val="00610351"/>
    <w:rsid w:val="00624818"/>
    <w:rsid w:val="00647610"/>
    <w:rsid w:val="00654990"/>
    <w:rsid w:val="006B0106"/>
    <w:rsid w:val="006D7B24"/>
    <w:rsid w:val="0074561F"/>
    <w:rsid w:val="007747D5"/>
    <w:rsid w:val="007F5D8F"/>
    <w:rsid w:val="00825296"/>
    <w:rsid w:val="008319CC"/>
    <w:rsid w:val="008355A9"/>
    <w:rsid w:val="0084323A"/>
    <w:rsid w:val="00845A63"/>
    <w:rsid w:val="00877B07"/>
    <w:rsid w:val="008A2ED0"/>
    <w:rsid w:val="008B3CD3"/>
    <w:rsid w:val="008F18C6"/>
    <w:rsid w:val="00911834"/>
    <w:rsid w:val="00965E55"/>
    <w:rsid w:val="009830B7"/>
    <w:rsid w:val="009B212C"/>
    <w:rsid w:val="009C53B8"/>
    <w:rsid w:val="00A01BE1"/>
    <w:rsid w:val="00A37B07"/>
    <w:rsid w:val="00A4194E"/>
    <w:rsid w:val="00A425D5"/>
    <w:rsid w:val="00A454B1"/>
    <w:rsid w:val="00A71BCD"/>
    <w:rsid w:val="00B01617"/>
    <w:rsid w:val="00B01DA2"/>
    <w:rsid w:val="00B11CBF"/>
    <w:rsid w:val="00B11F83"/>
    <w:rsid w:val="00B72973"/>
    <w:rsid w:val="00BF71CE"/>
    <w:rsid w:val="00C24F4E"/>
    <w:rsid w:val="00C86E4D"/>
    <w:rsid w:val="00C92316"/>
    <w:rsid w:val="00CA0728"/>
    <w:rsid w:val="00CF157A"/>
    <w:rsid w:val="00D1353D"/>
    <w:rsid w:val="00D5660D"/>
    <w:rsid w:val="00DC58AE"/>
    <w:rsid w:val="00DF55F3"/>
    <w:rsid w:val="00E443D9"/>
    <w:rsid w:val="00E647B0"/>
    <w:rsid w:val="00E72339"/>
    <w:rsid w:val="00E96632"/>
    <w:rsid w:val="00EB5F1D"/>
    <w:rsid w:val="00EF0307"/>
    <w:rsid w:val="00F4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C155"/>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3"/>
    <w:pPr>
      <w:ind w:left="720"/>
      <w:contextualSpacing/>
    </w:pPr>
  </w:style>
  <w:style w:type="character" w:styleId="Hyperlink">
    <w:name w:val="Hyperlink"/>
    <w:basedOn w:val="DefaultParagraphFont"/>
    <w:uiPriority w:val="99"/>
    <w:unhideWhenUsed/>
    <w:rsid w:val="00C92316"/>
    <w:rPr>
      <w:color w:val="0563C1" w:themeColor="hyperlink"/>
      <w:u w:val="single"/>
    </w:rPr>
  </w:style>
  <w:style w:type="character" w:styleId="UnresolvedMention">
    <w:name w:val="Unresolved Mention"/>
    <w:basedOn w:val="DefaultParagraphFont"/>
    <w:uiPriority w:val="99"/>
    <w:semiHidden/>
    <w:unhideWhenUsed/>
    <w:rsid w:val="00C92316"/>
    <w:rPr>
      <w:color w:val="605E5C"/>
      <w:shd w:val="clear" w:color="auto" w:fill="E1DFDD"/>
    </w:rPr>
  </w:style>
  <w:style w:type="character" w:styleId="FollowedHyperlink">
    <w:name w:val="FollowedHyperlink"/>
    <w:basedOn w:val="DefaultParagraphFont"/>
    <w:uiPriority w:val="99"/>
    <w:semiHidden/>
    <w:unhideWhenUsed/>
    <w:rsid w:val="00965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19817">
      <w:bodyDiv w:val="1"/>
      <w:marLeft w:val="0"/>
      <w:marRight w:val="0"/>
      <w:marTop w:val="0"/>
      <w:marBottom w:val="0"/>
      <w:divBdr>
        <w:top w:val="none" w:sz="0" w:space="0" w:color="auto"/>
        <w:left w:val="none" w:sz="0" w:space="0" w:color="auto"/>
        <w:bottom w:val="none" w:sz="0" w:space="0" w:color="auto"/>
        <w:right w:val="none" w:sz="0" w:space="0" w:color="auto"/>
      </w:divBdr>
      <w:divsChild>
        <w:div w:id="1385060992">
          <w:marLeft w:val="806"/>
          <w:marRight w:val="0"/>
          <w:marTop w:val="200"/>
          <w:marBottom w:val="0"/>
          <w:divBdr>
            <w:top w:val="none" w:sz="0" w:space="0" w:color="auto"/>
            <w:left w:val="none" w:sz="0" w:space="0" w:color="auto"/>
            <w:bottom w:val="none" w:sz="0" w:space="0" w:color="auto"/>
            <w:right w:val="none" w:sz="0" w:space="0" w:color="auto"/>
          </w:divBdr>
        </w:div>
        <w:div w:id="23680268">
          <w:marLeft w:val="806"/>
          <w:marRight w:val="0"/>
          <w:marTop w:val="200"/>
          <w:marBottom w:val="0"/>
          <w:divBdr>
            <w:top w:val="none" w:sz="0" w:space="0" w:color="auto"/>
            <w:left w:val="none" w:sz="0" w:space="0" w:color="auto"/>
            <w:bottom w:val="none" w:sz="0" w:space="0" w:color="auto"/>
            <w:right w:val="none" w:sz="0" w:space="0" w:color="auto"/>
          </w:divBdr>
        </w:div>
        <w:div w:id="467359649">
          <w:marLeft w:val="806"/>
          <w:marRight w:val="0"/>
          <w:marTop w:val="200"/>
          <w:marBottom w:val="0"/>
          <w:divBdr>
            <w:top w:val="none" w:sz="0" w:space="0" w:color="auto"/>
            <w:left w:val="none" w:sz="0" w:space="0" w:color="auto"/>
            <w:bottom w:val="none" w:sz="0" w:space="0" w:color="auto"/>
            <w:right w:val="none" w:sz="0" w:space="0" w:color="auto"/>
          </w:divBdr>
        </w:div>
        <w:div w:id="1761177967">
          <w:marLeft w:val="806"/>
          <w:marRight w:val="0"/>
          <w:marTop w:val="200"/>
          <w:marBottom w:val="0"/>
          <w:divBdr>
            <w:top w:val="none" w:sz="0" w:space="0" w:color="auto"/>
            <w:left w:val="none" w:sz="0" w:space="0" w:color="auto"/>
            <w:bottom w:val="none" w:sz="0" w:space="0" w:color="auto"/>
            <w:right w:val="none" w:sz="0" w:space="0" w:color="auto"/>
          </w:divBdr>
        </w:div>
        <w:div w:id="1114981075">
          <w:marLeft w:val="806"/>
          <w:marRight w:val="0"/>
          <w:marTop w:val="200"/>
          <w:marBottom w:val="0"/>
          <w:divBdr>
            <w:top w:val="none" w:sz="0" w:space="0" w:color="auto"/>
            <w:left w:val="none" w:sz="0" w:space="0" w:color="auto"/>
            <w:bottom w:val="none" w:sz="0" w:space="0" w:color="auto"/>
            <w:right w:val="none" w:sz="0" w:space="0" w:color="auto"/>
          </w:divBdr>
        </w:div>
        <w:div w:id="1890677855">
          <w:marLeft w:val="806"/>
          <w:marRight w:val="0"/>
          <w:marTop w:val="200"/>
          <w:marBottom w:val="0"/>
          <w:divBdr>
            <w:top w:val="none" w:sz="0" w:space="0" w:color="auto"/>
            <w:left w:val="none" w:sz="0" w:space="0" w:color="auto"/>
            <w:bottom w:val="none" w:sz="0" w:space="0" w:color="auto"/>
            <w:right w:val="none" w:sz="0" w:space="0" w:color="auto"/>
          </w:divBdr>
        </w:div>
        <w:div w:id="686056479">
          <w:marLeft w:val="806"/>
          <w:marRight w:val="0"/>
          <w:marTop w:val="200"/>
          <w:marBottom w:val="0"/>
          <w:divBdr>
            <w:top w:val="none" w:sz="0" w:space="0" w:color="auto"/>
            <w:left w:val="none" w:sz="0" w:space="0" w:color="auto"/>
            <w:bottom w:val="none" w:sz="0" w:space="0" w:color="auto"/>
            <w:right w:val="none" w:sz="0" w:space="0" w:color="auto"/>
          </w:divBdr>
        </w:div>
        <w:div w:id="905578746">
          <w:marLeft w:val="806"/>
          <w:marRight w:val="0"/>
          <w:marTop w:val="200"/>
          <w:marBottom w:val="0"/>
          <w:divBdr>
            <w:top w:val="none" w:sz="0" w:space="0" w:color="auto"/>
            <w:left w:val="none" w:sz="0" w:space="0" w:color="auto"/>
            <w:bottom w:val="none" w:sz="0" w:space="0" w:color="auto"/>
            <w:right w:val="none" w:sz="0" w:space="0" w:color="auto"/>
          </w:divBdr>
        </w:div>
        <w:div w:id="1288971022">
          <w:marLeft w:val="806"/>
          <w:marRight w:val="0"/>
          <w:marTop w:val="200"/>
          <w:marBottom w:val="0"/>
          <w:divBdr>
            <w:top w:val="none" w:sz="0" w:space="0" w:color="auto"/>
            <w:left w:val="none" w:sz="0" w:space="0" w:color="auto"/>
            <w:bottom w:val="none" w:sz="0" w:space="0" w:color="auto"/>
            <w:right w:val="none" w:sz="0" w:space="0" w:color="auto"/>
          </w:divBdr>
        </w:div>
        <w:div w:id="692002267">
          <w:marLeft w:val="806"/>
          <w:marRight w:val="0"/>
          <w:marTop w:val="200"/>
          <w:marBottom w:val="0"/>
          <w:divBdr>
            <w:top w:val="none" w:sz="0" w:space="0" w:color="auto"/>
            <w:left w:val="none" w:sz="0" w:space="0" w:color="auto"/>
            <w:bottom w:val="none" w:sz="0" w:space="0" w:color="auto"/>
            <w:right w:val="none" w:sz="0" w:space="0" w:color="auto"/>
          </w:divBdr>
        </w:div>
        <w:div w:id="113425459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32</cp:revision>
  <dcterms:created xsi:type="dcterms:W3CDTF">2021-02-17T20:04:00Z</dcterms:created>
  <dcterms:modified xsi:type="dcterms:W3CDTF">2022-04-02T15:57:00Z</dcterms:modified>
</cp:coreProperties>
</file>