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47" w:rsidRPr="008A118D" w:rsidRDefault="008A118D" w:rsidP="008A118D">
      <w:pPr>
        <w:jc w:val="center"/>
        <w:rPr>
          <w:b/>
        </w:rPr>
      </w:pPr>
      <w:r w:rsidRPr="008A118D">
        <w:rPr>
          <w:b/>
        </w:rPr>
        <w:t>Point Source and Nonpoint Source Pollution Card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7"/>
        <w:gridCol w:w="5387"/>
      </w:tblGrid>
      <w:tr w:rsidR="008A118D" w:rsidTr="008A118D">
        <w:trPr>
          <w:trHeight w:val="654"/>
        </w:trPr>
        <w:tc>
          <w:tcPr>
            <w:tcW w:w="5387" w:type="dxa"/>
          </w:tcPr>
          <w:p w:rsidR="008A118D" w:rsidRPr="006A31D5" w:rsidRDefault="008A118D" w:rsidP="006A31D5">
            <w:pPr>
              <w:jc w:val="center"/>
              <w:rPr>
                <w:b/>
                <w:sz w:val="44"/>
              </w:rPr>
            </w:pPr>
            <w:r w:rsidRPr="006A31D5">
              <w:rPr>
                <w:b/>
                <w:sz w:val="44"/>
              </w:rPr>
              <w:t>Nonpoint Source Pollution</w:t>
            </w:r>
          </w:p>
        </w:tc>
        <w:tc>
          <w:tcPr>
            <w:tcW w:w="5387" w:type="dxa"/>
          </w:tcPr>
          <w:p w:rsidR="008A118D" w:rsidRPr="006A31D5" w:rsidRDefault="008A118D" w:rsidP="006A31D5">
            <w:pPr>
              <w:jc w:val="center"/>
              <w:rPr>
                <w:b/>
                <w:sz w:val="44"/>
              </w:rPr>
            </w:pPr>
            <w:r w:rsidRPr="006A31D5">
              <w:rPr>
                <w:b/>
                <w:sz w:val="44"/>
              </w:rPr>
              <w:t>Point Source Pollution</w:t>
            </w:r>
          </w:p>
        </w:tc>
      </w:tr>
      <w:tr w:rsidR="008A118D" w:rsidTr="008A118D">
        <w:trPr>
          <w:trHeight w:val="618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Hard to find the source of the pollution</w:t>
            </w:r>
          </w:p>
        </w:tc>
        <w:tc>
          <w:tcPr>
            <w:tcW w:w="5387" w:type="dxa"/>
          </w:tcPr>
          <w:p w:rsidR="008A118D" w:rsidRPr="008A118D" w:rsidRDefault="006A31D5">
            <w:pPr>
              <w:rPr>
                <w:sz w:val="32"/>
                <w:szCs w:val="32"/>
              </w:rPr>
            </w:pPr>
            <w:r w:rsidRPr="006A31D5">
              <w:rPr>
                <w:sz w:val="32"/>
                <w:szCs w:val="32"/>
              </w:rPr>
              <w:t>come from a specific, identifiable location</w:t>
            </w:r>
            <w:bookmarkStart w:id="0" w:name="_GoBack"/>
            <w:bookmarkEnd w:id="0"/>
          </w:p>
        </w:tc>
      </w:tr>
      <w:tr w:rsidR="008A118D" w:rsidTr="008A118D">
        <w:trPr>
          <w:trHeight w:val="654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Excess fertilizers, herbicides and insecticides from agricultural lands and residential areas</w:t>
            </w:r>
          </w:p>
        </w:tc>
        <w:tc>
          <w:tcPr>
            <w:tcW w:w="5387" w:type="dxa"/>
          </w:tcPr>
          <w:p w:rsidR="008A118D" w:rsidRPr="008A118D" w:rsidRDefault="008A118D" w:rsidP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wastewater treatment plants, landfills, utility stations, motor pools, and fleet maintenance facilities.</w:t>
            </w:r>
          </w:p>
        </w:tc>
      </w:tr>
      <w:tr w:rsidR="008A118D" w:rsidTr="008A118D">
        <w:trPr>
          <w:trHeight w:val="618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Oil, grease and toxic chemicals from urban runoff and energy production</w:t>
            </w:r>
          </w:p>
        </w:tc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Deepwater Horizon</w:t>
            </w:r>
            <w:r>
              <w:rPr>
                <w:sz w:val="32"/>
                <w:szCs w:val="32"/>
              </w:rPr>
              <w:t xml:space="preserve"> </w:t>
            </w:r>
            <w:r w:rsidRPr="008A118D">
              <w:rPr>
                <w:sz w:val="32"/>
                <w:szCs w:val="32"/>
              </w:rPr>
              <w:t>oil spill, Gulf of Mexico</w:t>
            </w:r>
          </w:p>
        </w:tc>
      </w:tr>
      <w:tr w:rsidR="008A118D" w:rsidTr="008A118D">
        <w:trPr>
          <w:trHeight w:val="654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Sediment from improperly managed construction sites, crop and forest lands, and eroding streambanks</w:t>
            </w:r>
          </w:p>
        </w:tc>
        <w:tc>
          <w:tcPr>
            <w:tcW w:w="5387" w:type="dxa"/>
          </w:tcPr>
          <w:p w:rsidR="008A118D" w:rsidRPr="008A118D" w:rsidRDefault="008A118D" w:rsidP="008A118D">
            <w:pPr>
              <w:tabs>
                <w:tab w:val="left" w:pos="1740"/>
              </w:tabs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Mosaic Acidic Water Release, Florida — On Sept. 5, 2004, acidic water was released during Hurricane Frances from Mosaic Fertilizer, LLC’s storage containment system</w:t>
            </w:r>
          </w:p>
        </w:tc>
      </w:tr>
      <w:tr w:rsidR="008A118D" w:rsidTr="008A118D">
        <w:trPr>
          <w:trHeight w:val="618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Salt from irrigation practices and acid drainage from abandoned mines</w:t>
            </w:r>
          </w:p>
        </w:tc>
        <w:tc>
          <w:tcPr>
            <w:tcW w:w="5387" w:type="dxa"/>
          </w:tcPr>
          <w:p w:rsidR="008A118D" w:rsidRPr="008A118D" w:rsidRDefault="006A31D5" w:rsidP="006A31D5">
            <w:pPr>
              <w:rPr>
                <w:sz w:val="32"/>
                <w:szCs w:val="32"/>
              </w:rPr>
            </w:pPr>
            <w:r w:rsidRPr="006A31D5">
              <w:rPr>
                <w:sz w:val="32"/>
                <w:szCs w:val="32"/>
              </w:rPr>
              <w:t>animal feeding operations, animal waste treatment lagoons, or storage, handling, mixing, and cleaning areas for pesticides, fertilizers, and petroleum</w:t>
            </w:r>
          </w:p>
        </w:tc>
      </w:tr>
      <w:tr w:rsidR="008A118D" w:rsidTr="008A118D">
        <w:trPr>
          <w:trHeight w:val="654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Bacteria and nutrients from livestock, pet wastes and faulty septic systems</w:t>
            </w:r>
          </w:p>
        </w:tc>
        <w:tc>
          <w:tcPr>
            <w:tcW w:w="5387" w:type="dxa"/>
          </w:tcPr>
          <w:p w:rsidR="008A118D" w:rsidRPr="008A118D" w:rsidRDefault="006A31D5">
            <w:pPr>
              <w:rPr>
                <w:sz w:val="32"/>
                <w:szCs w:val="32"/>
              </w:rPr>
            </w:pPr>
            <w:r w:rsidRPr="006A31D5">
              <w:rPr>
                <w:sz w:val="32"/>
                <w:szCs w:val="32"/>
              </w:rPr>
              <w:t>Factories discharge pollutants through pipes and smokestacks</w:t>
            </w:r>
          </w:p>
        </w:tc>
      </w:tr>
      <w:tr w:rsidR="008A118D" w:rsidTr="008A118D">
        <w:trPr>
          <w:trHeight w:val="618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 xml:space="preserve">Atmospheric deposition and </w:t>
            </w:r>
            <w:proofErr w:type="spellStart"/>
            <w:r w:rsidRPr="008A118D">
              <w:rPr>
                <w:sz w:val="32"/>
                <w:szCs w:val="32"/>
              </w:rPr>
              <w:t>hydromodification</w:t>
            </w:r>
            <w:proofErr w:type="spellEnd"/>
          </w:p>
        </w:tc>
        <w:tc>
          <w:tcPr>
            <w:tcW w:w="5387" w:type="dxa"/>
          </w:tcPr>
          <w:p w:rsidR="008A118D" w:rsidRPr="008A118D" w:rsidRDefault="006A31D5" w:rsidP="006A31D5">
            <w:pPr>
              <w:rPr>
                <w:sz w:val="32"/>
                <w:szCs w:val="32"/>
              </w:rPr>
            </w:pPr>
            <w:r w:rsidRPr="006A31D5">
              <w:rPr>
                <w:sz w:val="32"/>
                <w:szCs w:val="32"/>
              </w:rPr>
              <w:t>Large farms raising cows, pigs and other livestock</w:t>
            </w:r>
            <w:r>
              <w:rPr>
                <w:sz w:val="32"/>
                <w:szCs w:val="32"/>
              </w:rPr>
              <w:t>- s</w:t>
            </w:r>
            <w:r w:rsidRPr="006A31D5">
              <w:rPr>
                <w:sz w:val="32"/>
                <w:szCs w:val="32"/>
              </w:rPr>
              <w:t>uch farms are known as confined animal-feeding operations (CAFOs)</w:t>
            </w:r>
          </w:p>
        </w:tc>
      </w:tr>
      <w:tr w:rsidR="008A118D" w:rsidTr="008A118D">
        <w:trPr>
          <w:trHeight w:val="618"/>
        </w:trPr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results when contaminants are introduced into the environment over a large, widespread area</w:t>
            </w:r>
          </w:p>
        </w:tc>
        <w:tc>
          <w:tcPr>
            <w:tcW w:w="5387" w:type="dxa"/>
          </w:tcPr>
          <w:p w:rsidR="008A118D" w:rsidRPr="008A118D" w:rsidRDefault="008A118D">
            <w:pPr>
              <w:rPr>
                <w:sz w:val="32"/>
                <w:szCs w:val="32"/>
              </w:rPr>
            </w:pPr>
            <w:r w:rsidRPr="008A118D">
              <w:rPr>
                <w:sz w:val="32"/>
                <w:szCs w:val="32"/>
              </w:rPr>
              <w:t>results when the contaminants come from a single location</w:t>
            </w:r>
          </w:p>
        </w:tc>
      </w:tr>
      <w:tr w:rsidR="006A31D5" w:rsidTr="008A118D">
        <w:trPr>
          <w:trHeight w:val="618"/>
        </w:trPr>
        <w:tc>
          <w:tcPr>
            <w:tcW w:w="5387" w:type="dxa"/>
          </w:tcPr>
          <w:p w:rsidR="006A31D5" w:rsidRPr="008A118D" w:rsidRDefault="006A31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Hard to regulate, since they’re not easily identifiable</w:t>
            </w:r>
          </w:p>
        </w:tc>
        <w:tc>
          <w:tcPr>
            <w:tcW w:w="5387" w:type="dxa"/>
          </w:tcPr>
          <w:p w:rsidR="006A31D5" w:rsidRPr="008A118D" w:rsidRDefault="006A31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 be regulated, since operations must get permits from the EPA to discharge waste.</w:t>
            </w:r>
          </w:p>
        </w:tc>
      </w:tr>
    </w:tbl>
    <w:p w:rsidR="008A118D" w:rsidRDefault="008A118D"/>
    <w:sectPr w:rsidR="008A118D" w:rsidSect="008A1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8D"/>
    <w:rsid w:val="00401447"/>
    <w:rsid w:val="006A31D5"/>
    <w:rsid w:val="008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178C"/>
  <w15:chartTrackingRefBased/>
  <w15:docId w15:val="{5771245D-F76B-4421-97AC-92E66C64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Laycock</dc:creator>
  <cp:keywords/>
  <dc:description/>
  <cp:lastModifiedBy>Michelle Laycock</cp:lastModifiedBy>
  <cp:revision>1</cp:revision>
  <dcterms:created xsi:type="dcterms:W3CDTF">2017-11-14T12:47:00Z</dcterms:created>
  <dcterms:modified xsi:type="dcterms:W3CDTF">2017-11-14T13:04:00Z</dcterms:modified>
</cp:coreProperties>
</file>