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7cq86tzcsas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2주차 과제: 자바 데이터 타입, 변수 그리고 배열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https://github.com/whiteship/live-study/issues/2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1"/>
        </w:numPr>
        <w:shd w:fill="ffffff" w:val="clear"/>
        <w:spacing w:after="240" w:line="240" w:lineRule="auto"/>
        <w:ind w:left="720" w:hanging="360"/>
        <w:rPr/>
      </w:pPr>
      <w:bookmarkStart w:colFirst="0" w:colLast="0" w:name="_1mnsg3c3dxu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프리미티브 타입과 레퍼런스 타입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Java의 데이터 타입은 Primitive type, Reference 타입이 있다.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프리미티브 타입 = 정수, 실수, 문자, 논리 리터럴 등의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실제 데이터 값을 저장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하는 타입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레퍼런스 타입 = 객체의 번지를 참조(주소를 저장)하는 타입으로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메모리 번지 값을 통해 객체를 참조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하는 타입.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음 잘 모르겠다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예시를 보자.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5591175" cy="3924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이미지 출처: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https://antstudy.tistory.com/187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그러니까 데이터 타입이 두 개로 나뉘는데 그래도 예시를 보니 대충은 감이 온다.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우선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타입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이란 프로그램 안에서 취급하는 데이터 형식을 정의한 것이다.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String s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"JAVA STUDY"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Int i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String[] arr =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라고 했을 때, s라는 데이터의 형식을 String으로 정의하고, b라는 데이터의 형식을 Int로, arr라는 데이터의 형식을 Stringp[]로 정의하였다고 볼 수 있다. 이 때, String 과 Int, String[] 는 타입이 된다고 한다.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이런 타입은 Java에서 두 가지로 분류할 수 있는데,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프리미티브 타입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과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레퍼런스 타입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으로 나뉜다.</w:t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bookmarkStart w:colFirst="0" w:colLast="0" w:name="_enre4mccb6l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프리미티브 타입</w:t>
      </w:r>
      <w:r w:rsidDel="00000000" w:rsidR="00000000" w:rsidRPr="00000000">
        <w:rPr>
          <w:rtl w:val="0"/>
        </w:rPr>
      </w:r>
    </w:p>
    <w:tbl>
      <w:tblPr>
        <w:tblStyle w:val="Table3"/>
        <w:tblW w:w="89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프리미티브 타입은 기본형 타입, 원시 타입이라고도 불린다.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자바 언어에 내장되어 있으며, 미리 정의하여 제공한다.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기본 값이 있기 때문에 Null이 존재하지 않는다.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Null 을 넣고 싶다면 래퍼 클래스 (Wrapper Class)를 활용해야함.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‘기본값이 있기 때문에 null 이 존재하지 않는다’ 를 ‘비객체 타입이기 때문에 null 값을 가질 수 없다’고도 말하던데 결국 같은 말이다. 이 부분은 레퍼런스 타입의 기본값과 관련있는데 뒤에서 한 번 더 다뤄보자.</w:t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아무튼 프리미티브 타입은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기본값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 지정되어있기 때문에 null 을 값으로 넣으면 컴파일 에러가 난다.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아래 표는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프리미티브 타입의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기본값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과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표현 범위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이다.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90"/>
        <w:gridCol w:w="1320"/>
        <w:gridCol w:w="1095"/>
        <w:gridCol w:w="4635"/>
        <w:tblGridChange w:id="0">
          <w:tblGrid>
            <w:gridCol w:w="975"/>
            <w:gridCol w:w="990"/>
            <w:gridCol w:w="1320"/>
            <w:gridCol w:w="1095"/>
            <w:gridCol w:w="4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할당되는 메모리 크기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기본값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표현 범위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문자형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2byte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“＼u000”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 ~ 65,535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정수형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1byte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-128 ~ 127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short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2byte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-32,768 ~ 32,767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4byte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-2,147,483,648 ~ 2,147,483,647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8byte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-9,223,372,036,854,775,808 ~ 9,223,372,036,854,775,807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실수형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4byte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0.0F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(3.4 X 10-38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575757"/>
                <w:sz w:val="20"/>
                <w:szCs w:val="20"/>
                <w:rtl w:val="0"/>
              </w:rPr>
              <w:t xml:space="preserve">) ~ (3.4 X 10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575757"/>
                <w:sz w:val="20"/>
                <w:szCs w:val="20"/>
                <w:rtl w:val="0"/>
              </w:rPr>
              <w:t xml:space="preserve">) 의 근사값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8byte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(1.7 X 10-308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575757"/>
                <w:sz w:val="20"/>
                <w:szCs w:val="20"/>
                <w:rtl w:val="0"/>
              </w:rPr>
              <w:t xml:space="preserve">) ~ (1.7 X 10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308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575757"/>
                <w:sz w:val="20"/>
                <w:szCs w:val="20"/>
                <w:rtl w:val="0"/>
              </w:rPr>
              <w:t xml:space="preserve">) 의 근사값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논리형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ffffff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ffffff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1byte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ffffff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true, false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출처: 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https://yeastriver.tistory.com/7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shd w:fill="ffffff" w:val="clear"/>
        <w:spacing w:after="240" w:line="240" w:lineRule="auto"/>
        <w:rPr/>
      </w:pPr>
      <w:bookmarkStart w:colFirst="0" w:colLast="0" w:name="_m7uh1l3l7mhm" w:id="3"/>
      <w:bookmarkEnd w:id="3"/>
      <w:r w:rsidDel="00000000" w:rsidR="00000000" w:rsidRPr="00000000">
        <w:rPr>
          <w:rtl w:val="0"/>
        </w:rPr>
        <w:t xml:space="preserve">1.1. char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java 에서 유일하게 제공되는 unsigned 형태.</w:t>
      </w:r>
    </w:p>
    <w:p w:rsidR="00000000" w:rsidDel="00000000" w:rsidP="00000000" w:rsidRDefault="00000000" w:rsidRPr="00000000" w14:paraId="00000052">
      <w:pPr>
        <w:shd w:fill="ffffff" w:val="clear"/>
        <w:spacing w:after="24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ex) 다른 타입들은 맨 앞의 비트를 음수, 양수를 표현하기 위해 사용하지만 char은 그렇지 않다. 그래서 같은 2 byte 라도 char 의 범위는 0~65525 인 반면 short 는 그 절반인 -32,768 ~ 32,767 를 범위로 갖는다.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char 끼리 대소 비교가 가능한 이유는 Unicode 정수 형태로 저장이 되기 때문이다.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java 의 경우 Unicode 를 사용한다. 동양 글자의 경우 2 byte 가 필요하기 때문에 2byte 를 사용한다.</w:t>
      </w:r>
    </w:p>
    <w:p w:rsidR="00000000" w:rsidDel="00000000" w:rsidP="00000000" w:rsidRDefault="00000000" w:rsidRPr="00000000" w14:paraId="00000055">
      <w:pPr>
        <w:pStyle w:val="Heading4"/>
        <w:shd w:fill="ffffff" w:val="clear"/>
        <w:spacing w:after="240" w:line="240" w:lineRule="auto"/>
        <w:rPr/>
      </w:pPr>
      <w:bookmarkStart w:colFirst="0" w:colLast="0" w:name="_5tj7s5ao3460" w:id="4"/>
      <w:bookmarkEnd w:id="4"/>
      <w:r w:rsidDel="00000000" w:rsidR="00000000" w:rsidRPr="00000000">
        <w:rPr>
          <w:rtl w:val="0"/>
        </w:rPr>
        <w:t xml:space="preserve">1.2. int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hd w:fill="ffffff" w:val="clear"/>
        <w:spacing w:after="0" w:afterAutospacing="0" w:before="20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JVM 의 피연산자 스택이 피연산자를 4 byte 단위로 저장하기 때문에 int 보다 작은 자료형의 값을 계산 시, int 형으로 형변환되어 연산이 수행된다.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정수형 데이터를 사용하게 되면 JVM에서 기본적으로 int 형 데이터 타입의 데이터로 인식해주게 된다.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int형 데이터 타입의 범위를 넘어서는 long 타입의 정수를 사용하고자 하는 경우에는, 정수 데이터 맨 뒤쪽에 접미사 'l' or 'L' 을 붙여줘야 한다.</w:t>
      </w:r>
    </w:p>
    <w:p w:rsidR="00000000" w:rsidDel="00000000" w:rsidP="00000000" w:rsidRDefault="00000000" w:rsidRPr="00000000" w14:paraId="00000059">
      <w:pPr>
        <w:pStyle w:val="Heading4"/>
        <w:shd w:fill="ffffff" w:val="clear"/>
        <w:spacing w:after="240" w:line="240" w:lineRule="auto"/>
        <w:rPr/>
      </w:pPr>
      <w:bookmarkStart w:colFirst="0" w:colLast="0" w:name="_ll71mpe1msws" w:id="5"/>
      <w:bookmarkEnd w:id="5"/>
      <w:r w:rsidDel="00000000" w:rsidR="00000000" w:rsidRPr="00000000">
        <w:rPr>
          <w:rtl w:val="0"/>
        </w:rPr>
        <w:t xml:space="preserve">1.3. double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hd w:fill="ffffff" w:val="clear"/>
        <w:spacing w:after="0" w:afterAutospacing="0" w:before="20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실수형 데이터 타입에서 기본 데이터 타입.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hd w:fill="ffffff" w:val="clear"/>
        <w:spacing w:after="20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double 형 데이터 타입의 범위를 넘어서는 float 형 데이터 타입의 실수형 데이터를 사용하고자 하는 경우에도 실수 데이터 맨 뒤쪽에 접미사 'f' 나 'F' 를 붙여줘야 한다.</w:t>
      </w:r>
    </w:p>
    <w:p w:rsidR="00000000" w:rsidDel="00000000" w:rsidP="00000000" w:rsidRDefault="00000000" w:rsidRPr="00000000" w14:paraId="0000005C">
      <w:pPr>
        <w:pStyle w:val="Heading4"/>
        <w:shd w:fill="ffffff" w:val="clear"/>
        <w:spacing w:after="240" w:line="240" w:lineRule="auto"/>
        <w:rPr/>
      </w:pPr>
      <w:bookmarkStart w:colFirst="0" w:colLast="0" w:name="_o1lgx4na5uo7" w:id="6"/>
      <w:bookmarkEnd w:id="6"/>
      <w:r w:rsidDel="00000000" w:rsidR="00000000" w:rsidRPr="00000000">
        <w:rPr>
          <w:rtl w:val="0"/>
        </w:rPr>
        <w:t xml:space="preserve">1.4. boolean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true, false 는 1bit 만 있어도 되는 게 아닌가? 하지만 cpu 가 1byte 보다 작은 데이터를 처리할 수 없기 때문이다. 즉, 주소를 매길 수 있는 최소한의 단위가 byte 라는 것이다.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c 언어에서의 bool 타입도 똑같이 1byte 를 할당받는다.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이렇게 기본값이 지정되어 있는 프리미티브 타입에 null 을 넣기 위해서, 즉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객체로 다루기 위해서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24292f"/>
          <w:sz w:val="20"/>
          <w:szCs w:val="20"/>
          <w:shd w:fill="d9ead3" w:val="clear"/>
          <w:rtl w:val="0"/>
        </w:rPr>
        <w:t xml:space="preserve">Wrapper Class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사용해야한다고 하는데, Wrapper Class 란 각 primitive type 을 클래스로 만든 것이다.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5591175" cy="1638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이미지 출처: </w:t>
            </w: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https://develop-im.tistory.com/m/81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위 계층구조를 보면 알 수 있듯이 모든 래퍼 클래스의 부모는 Object 이고, 최종 클래스로 정의된다.</w:t>
      </w:r>
    </w:p>
    <w:tbl>
      <w:tblPr>
        <w:tblStyle w:val="Table6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3443288" cy="27217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2721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이미지 출처: </w:t>
            </w:r>
            <w:hyperlink r:id="rId13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https://yunanp.tistory.com/18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래퍼 클래스를 사용하는 방법은 래퍼 클래스의 객체가 자신과 대응하는 기본 자료형의 데이터를 파라미터로 전달받는 형식이다. 프리미티브 타입을 래퍼 클래스로 변환하는 과정을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박싱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래퍼 클래스를 프리미티브 타입으로 변환하는 과정을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언박싱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이라고 한다.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Integer wrapper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Integer(num);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Boxing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 = wrapper.intValue();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Unboxing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이렇게 직접 박싱과 언박싱을 하지 않아도 자동으로 해줄 수도 있다.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Integer num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자동 박싱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 = 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자동 언박싱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래퍼 클래스를 사용하는 이유는 아래와 같다.</w:t>
      </w:r>
    </w:p>
    <w:tbl>
      <w:tblPr>
        <w:tblStyle w:val="Table9"/>
        <w:tblW w:w="89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기본 데이터 타입을 Object로 변환할 수 있다.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java.util 패키지의 클래스는 객체만 처리하므로 Wrapper class는 이 경우에 도움이 된다.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ArrayList 등과 같은 Collection Framework의 데이터 구조는 기본 타입이 아닌 객체만 저장하게 되고, Wrapper class를 사용하여 자동박싱/언박싱이 일어난다.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멀티스레딩에서 동기화를 지원하려면 객체가 필요하다.</w:t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hd w:fill="ffffff" w:val="clear"/>
        <w:spacing w:after="240" w:line="240" w:lineRule="auto"/>
        <w:ind w:left="0" w:firstLine="720"/>
        <w:rPr>
          <w:rFonts w:ascii="Malgun Gothic" w:cs="Malgun Gothic" w:eastAsia="Malgun Gothic" w:hAnsi="Malgun Gothic"/>
          <w:color w:val="24292f"/>
          <w:sz w:val="20"/>
          <w:szCs w:val="20"/>
        </w:rPr>
      </w:pPr>
      <w:bookmarkStart w:colFirst="0" w:colLast="0" w:name="_vyccpjgn3ta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레퍼런스 타입</w:t>
      </w: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8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기본적으로 프리미티브 타입을 제외한 모든 타입들이 레퍼런스 타입.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24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ex) 객체(Object), 배열(Array) 등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8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java.lang.Object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를 상속받으면 레퍼런스 타입이 된다.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8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값이 저장되어 있는 곳의 주소값을 저장하는 공간으로 heap 메모리에 저장된다.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레퍼런스 타입은 기본값으로 null 을 가지는데, 레퍼런스 타입은 모두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java.lang.Object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상속하기 때문에 객체 타입이 된다.</w:t>
      </w:r>
    </w:p>
    <w:p w:rsidR="00000000" w:rsidDel="00000000" w:rsidP="00000000" w:rsidRDefault="00000000" w:rsidRPr="00000000" w14:paraId="0000007E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레퍼런스 타입은 메모리 공간을 할당 받고 그 주소값을 반환해주기 때문에 메모리 공간을 할당받지 않은 상태라면 null 값을 가질 수 있다. null 값이 갖는 의미는 다음과 같다.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초기값인 0을 갖는다.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Student person;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처음 선언될 때 아무것도 참조하고 있지 않기 때문에 null 값을 갖는다.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person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Student();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new로 초기화를 하면 Student 의 실제 객체를 담고 있는 주소 x 값이 person 에 담겨있다.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혹은 null 값을 직접 할당해줄 수도 있다.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Student person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gabty8a9w4qd" w:id="8"/>
      <w:bookmarkEnd w:id="8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처음 기본값으로 null 을 갖는 것은 이해가 되는데 왜 null 값을 넣어주는걸까?</w:t>
      </w:r>
    </w:p>
    <w:p w:rsidR="00000000" w:rsidDel="00000000" w:rsidP="00000000" w:rsidRDefault="00000000" w:rsidRPr="00000000" w14:paraId="00000084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d9ead3" w:val="clear"/>
          <w:rtl w:val="0"/>
        </w:rPr>
        <w:t xml:space="preserve">메모리 릴리즈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때문이다!</w:t>
      </w:r>
    </w:p>
    <w:p w:rsidR="00000000" w:rsidDel="00000000" w:rsidP="00000000" w:rsidRDefault="00000000" w:rsidRPr="00000000" w14:paraId="00000085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JVM 을 공부하면서 가비지 컬렉터를 배웠는데 이 가비지 컬렉터가 레퍼런스 타입에서 다 쓰고 난 객체들을 수집해서 해지(Release) 해준다.</w:t>
      </w:r>
    </w:p>
    <w:p w:rsidR="00000000" w:rsidDel="00000000" w:rsidP="00000000" w:rsidRDefault="00000000" w:rsidRPr="00000000" w14:paraId="00000086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5591175" cy="3378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이미지 참고: </w:t>
            </w: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[Java 강의25] 자바 데이터 타입 - 2(레퍼런스 타입) : 네이버 블로그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링크가 하나도 없는 객체는 재사용이 불가능하기 때문에 가비지라고 한다.</w:t>
      </w:r>
    </w:p>
    <w:p w:rsidR="00000000" w:rsidDel="00000000" w:rsidP="00000000" w:rsidRDefault="00000000" w:rsidRPr="00000000" w14:paraId="0000008A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이런 가비지들은 자동으로 가비지 컬렉터가 수집해가기 때문에 메모리 낭비를 막을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할당된 stack이 해제되는 시점</w:t>
      </w:r>
    </w:p>
    <w:tbl>
      <w:tblPr>
        <w:tblStyle w:val="Table14"/>
        <w:tblW w:w="82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9"/>
        <w:tblGridChange w:id="0">
          <w:tblGrid>
            <w:gridCol w:w="8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heap 영역은 사용 완료 후, GC(가비지 컬렉터)가 해제한다.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하지만 stack 은 GC의 영역이 아니다. 그럼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rtl w:val="0"/>
              </w:rPr>
              <w:t xml:space="preserve">stack은 언제 해제될까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??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기본적으로 새로운 스레드가 생기면 stack 영역에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shd w:fill="d9ead3" w:val="clear"/>
                <w:rtl w:val="0"/>
              </w:rPr>
              <w:t xml:space="preserve">frame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을 만든다.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 frame 은 스레드의 메서드가 호출될 때의 수행 정보(메서드 호출 주소, 매개 변수, 지역 변수, 연산 스택)를 담고 있는 단위이다.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각각의 frame은 stack 영역을 갖는다.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즉, frame 안에 레퍼런스 타입의 실제 값, stack 값들이 있다. 그래서 stack은 “thread-safe”하다고 표현되는데, 각각의 스레드가 가지는 frame 영역은 다른 스레드와 공유하지 않기 때문이다.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그리고 하나의 frame은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스레드가 종료됨에 따라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pop 되어, 해제된다.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Stack 과 Heap 에 각각 데이터가 저장/소멸되는 과정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: </w:t>
            </w: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[JAVA] Stack &amp; Heap? 자바에서 스택과 힙이란?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이렇게 보면</w:t>
      </w:r>
    </w:p>
    <w:p w:rsidR="00000000" w:rsidDel="00000000" w:rsidP="00000000" w:rsidRDefault="00000000" w:rsidRPr="00000000" w14:paraId="0000009C">
      <w:pPr>
        <w:shd w:fill="ffffff" w:val="clear"/>
        <w:spacing w:after="240" w:line="240" w:lineRule="auto"/>
        <w:jc w:val="center"/>
        <w:rPr>
          <w:rFonts w:ascii="Malgun Gothic" w:cs="Malgun Gothic" w:eastAsia="Malgun Gothic" w:hAnsi="Malgun Gothic"/>
          <w:b w:val="1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그럼 그냥 편하게 레퍼런스 타입만 쓰면 안되는 건가…?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9D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하는 생각이 들지만, 프리미티브 타입은 성능 상의 이점이 있다. </w:t>
      </w:r>
    </w:p>
    <w:p w:rsidR="00000000" w:rsidDel="00000000" w:rsidP="00000000" w:rsidRDefault="00000000" w:rsidRPr="00000000" w14:paraId="0000009E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우선, 프리미티브 타입은 직접 값을 저장하기 때문에 레퍼런스 타입보다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d9ead3" w:val="clear"/>
          <w:rtl w:val="0"/>
        </w:rPr>
        <w:t xml:space="preserve">접근 속도가 빠르다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. 레퍼런스 타입은 값을 필요로 할 때마다 언박싱 과정을 거쳐야하기 때문이다.</w:t>
      </w:r>
    </w:p>
    <w:p w:rsidR="00000000" w:rsidDel="00000000" w:rsidP="00000000" w:rsidRDefault="00000000" w:rsidRPr="00000000" w14:paraId="0000009F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또한, 레퍼런스 타입은 주소값을 저장하는 공간, 실제 값이 저장되어 있는 공간 두 가지가 모두 필요하기 때문에 프리미티브 타입보다 레퍼런스 타입이 사용하는 메모리의 양이 압도적으로 높다.</w:t>
      </w:r>
    </w:p>
    <w:tbl>
      <w:tblPr>
        <w:tblStyle w:val="Table15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464.5"/>
        <w:gridCol w:w="4464.5"/>
        <w:tblGridChange w:id="0">
          <w:tblGrid>
            <w:gridCol w:w="4464.5"/>
            <w:gridCol w:w="446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690798" cy="1632124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98" cy="1632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724150" cy="17145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이미지 출처: </w:t>
            </w:r>
            <w:hyperlink r:id="rId1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원시타입, 참조타입(Primitive Type, Reference Type)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hd w:fill="ffffff" w:val="clear"/>
        <w:spacing w:after="240" w:line="240" w:lineRule="auto"/>
        <w:ind w:firstLine="720"/>
        <w:rPr/>
      </w:pPr>
      <w:bookmarkStart w:colFirst="0" w:colLast="0" w:name="_a9zccjkjyqxh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Stack, Heap 메모리 공간</w:t>
      </w:r>
    </w:p>
    <w:p w:rsidR="00000000" w:rsidDel="00000000" w:rsidP="00000000" w:rsidRDefault="00000000" w:rsidRPr="00000000" w14:paraId="000000A7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앞에서 살펴봤듯이 프리미티브 타입은 Stack 영역에 저장이 되는 반면, 레퍼런스 타입은 Heap 영역에 메모리가 저장된다. 구조와 함께 한 번 더 짚고 넘어가보자면!</w:t>
      </w:r>
    </w:p>
    <w:p w:rsidR="00000000" w:rsidDel="00000000" w:rsidP="00000000" w:rsidRDefault="00000000" w:rsidRPr="00000000" w14:paraId="000000A8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Stack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영역은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컴파일 시점에 크기가 결정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되는 영역이다. 매개변수, 지역 변수 등이 저장된다.</w:t>
      </w:r>
    </w:p>
    <w:p w:rsidR="00000000" w:rsidDel="00000000" w:rsidP="00000000" w:rsidRDefault="00000000" w:rsidRPr="00000000" w14:paraId="000000A9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Heap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영역은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런타임에 크기가 결정되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는 영역이다. Heap 영역에는 주로 긴 생명주기를 가지는 데이터들이 저장되는데 모든 Object 타입은 heap 영역에 생성된다. 몇 개의 스레드가 존재하든지 상관없이 단 하나의 heap 영역만 존재한다.</w:t>
      </w:r>
    </w:p>
    <w:p w:rsidR="00000000" w:rsidDel="00000000" w:rsidP="00000000" w:rsidRDefault="00000000" w:rsidRPr="00000000" w14:paraId="000000AA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Runtime Data Area 은 최종적으로 이런 구조를 띄게 된다.</w:t>
      </w:r>
    </w:p>
    <w:tbl>
      <w:tblPr>
        <w:tblStyle w:val="Table16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5591175" cy="41529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이미지 출처: </w:t>
            </w:r>
            <w:hyperlink r:id="rId2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https://koreanfoodie.me/635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데이터 공간 구조를 보다가 문득 프리미티브/레퍼런스 타입과 전역/지역 변수 사이의 연관성이 있을까? 라는 의문이 들었다. 그래서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JVM 메모리 구조 및 변수 적재 위치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함께 찾아보았다.</w:t>
      </w:r>
    </w:p>
    <w:p w:rsidR="00000000" w:rsidDel="00000000" w:rsidP="00000000" w:rsidRDefault="00000000" w:rsidRPr="00000000" w14:paraId="000000AF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</w:pPr>
      <w:bookmarkStart w:colFirst="0" w:colLast="0" w:name="_57vestb1ti3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스코프와 라이프타임</w:t>
      </w:r>
    </w:p>
    <w:p w:rsidR="00000000" w:rsidDel="00000000" w:rsidP="00000000" w:rsidRDefault="00000000" w:rsidRPr="00000000" w14:paraId="000000B1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기본적으로 Java 에서는 크게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전역변수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지역변수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로 먼저 구분되고 전역변수는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클래스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인스턴스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(객체 변수)로 세분화 된다.</w:t>
      </w:r>
    </w:p>
    <w:p w:rsidR="00000000" w:rsidDel="00000000" w:rsidP="00000000" w:rsidRDefault="00000000" w:rsidRPr="00000000" w14:paraId="000000B2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변수의 종류를 결정짓는 요소는 변수가 어느 위치에서 선언되었느냐에 따라 변하게 된다.</w:t>
      </w:r>
    </w:p>
    <w:tbl>
      <w:tblPr>
        <w:tblStyle w:val="Table17"/>
        <w:tblW w:w="901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675"/>
        <w:gridCol w:w="1500"/>
        <w:gridCol w:w="1920"/>
        <w:gridCol w:w="1605"/>
        <w:gridCol w:w="3315"/>
        <w:tblGridChange w:id="0">
          <w:tblGrid>
            <w:gridCol w:w="675"/>
            <w:gridCol w:w="1500"/>
            <w:gridCol w:w="1920"/>
            <w:gridCol w:w="1605"/>
            <w:gridCol w:w="33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종류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선언 위치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생성 시기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특징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전역변수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클래스 변수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(=static 변수)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클래스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클래스가 메모리에 올라갈 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static 메모리에 생성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프로그램 실행 시 생성, 종료 시 소멸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변수의 초기화 지원(초기화 필요 없음)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인스턴스 변수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(=객체 변수)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인스턴스가 생성되었을 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heap 메모리에 생성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GC에 의해 메모리 소멸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지역변수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클래스 영역 이외의 영역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(메서드, 생성자, 초기화 블럭 내부)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메소드 블럭 안에서 변수 선언문이 수행되었을 때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메서드 수행 시 메모리에 생성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stack 메모리에 생성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초기화가 안되므로 초기화 후 사용 가능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메소드 종료 시 메모리에서 소멸</w:t>
            </w:r>
          </w:p>
        </w:tc>
      </w:tr>
    </w:tbl>
    <w:p w:rsidR="00000000" w:rsidDel="00000000" w:rsidP="00000000" w:rsidRDefault="00000000" w:rsidRPr="00000000" w14:paraId="000000D0">
      <w:pPr>
        <w:shd w:fill="ffffff" w:val="clear"/>
        <w:spacing w:after="24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https://k9e4h.tistory.com/389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지난 시간 JVM의 동작 과정을 생각해보면 쉽다.</w:t>
      </w:r>
    </w:p>
    <w:p w:rsidR="00000000" w:rsidDel="00000000" w:rsidP="00000000" w:rsidRDefault="00000000" w:rsidRPr="00000000" w14:paraId="000000D2">
      <w:pPr>
        <w:pStyle w:val="Heading4"/>
        <w:widowControl w:val="0"/>
        <w:numPr>
          <w:ilvl w:val="0"/>
          <w:numId w:val="14"/>
        </w:numPr>
        <w:ind w:left="720" w:hanging="360"/>
        <w:rPr/>
      </w:pPr>
      <w:bookmarkStart w:colFirst="0" w:colLast="0" w:name="_el6oijd557s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변수(= 멤버 변수, 필드)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먼저 컴파일러가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.java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파일을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.class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파일로 컴파일 할 때, 클래스가 통째로 메모리에 올라가면서 static 이 붙은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클래스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즉 static 변수들은 모든 인스턴스가 공통된 저장공간을 공유하게 되므로 딱 한 번,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Method Area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(=Static Area) 에 생성되게 된다. </w:t>
      </w:r>
    </w:p>
    <w:p w:rsidR="00000000" w:rsidDel="00000000" w:rsidP="00000000" w:rsidRDefault="00000000" w:rsidRPr="00000000" w14:paraId="000000D4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반대로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인스턴스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는 서로 다른 값을 갖기 위해 독립된 저장공간을 가져야한다. 인스턴스가 생성될 때마다 생성이 되며 Method Area 가 아닌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heap 메모리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에서 생성된다. 소멸은 위에서 확인했듯이 링크가 하나도 없는 객체는 가비지로 취급되어 가비지 콜렉터에 의해 주기적으로 소멸된다.  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문득 왜 객체는 Heap 영역에 저장되는 걸까 궁금해서 찾아본 추가 자료</w:t>
      </w:r>
    </w:p>
    <w:p w:rsidR="00000000" w:rsidDel="00000000" w:rsidP="00000000" w:rsidRDefault="00000000" w:rsidRPr="00000000" w14:paraId="000000D7">
      <w:pPr>
        <w:shd w:fill="ffffff" w:val="clear"/>
        <w:spacing w:after="24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: 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객체를 힙 영역에 저장하는 이유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widowControl w:val="0"/>
        <w:numPr>
          <w:ilvl w:val="0"/>
          <w:numId w:val="14"/>
        </w:numPr>
        <w:ind w:left="720" w:hanging="360"/>
        <w:rPr>
          <w:color w:val="666666"/>
          <w:sz w:val="24"/>
          <w:szCs w:val="24"/>
        </w:rPr>
      </w:pPr>
      <w:bookmarkStart w:colFirst="0" w:colLast="0" w:name="_tmiur3td4rl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변수</w:t>
      </w:r>
    </w:p>
    <w:p w:rsidR="00000000" w:rsidDel="00000000" w:rsidP="00000000" w:rsidRDefault="00000000" w:rsidRPr="00000000" w14:paraId="000000DA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메소드 블럭 안에 선언된 변수들로, 블럭이 끝나는 순간(=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) 소멸된다.</w:t>
      </w:r>
    </w:p>
    <w:p w:rsidR="00000000" w:rsidDel="00000000" w:rsidP="00000000" w:rsidRDefault="00000000" w:rsidRPr="00000000" w14:paraId="000000DB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같은 원리로 for 문, while 문의 블럭 내에서 선언된 지역 변수는 해당 지역변수가 선언된 블럭 안에서만 사용될 수 있다.</w:t>
      </w:r>
    </w:p>
    <w:p w:rsidR="00000000" w:rsidDel="00000000" w:rsidP="00000000" w:rsidRDefault="00000000" w:rsidRPr="00000000" w14:paraId="000000DC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또한, 여기서 살펴볼 수 있는 점이 전역 변수, 그 중에서도 클래스 변수의 경우 초기화를 하지 않더라도 컴파일러가 기본값을 넣어주는 반면 지역 변수는 초기화를 해주지 않기 때문에 프로그래머가 직접 초기화를 해야한다. 왜 그럴까? 싶어서 한 번 찾아보았다!</w:t>
      </w:r>
    </w:p>
    <w:tbl>
      <w:tblPr>
        <w:tblStyle w:val="Table18"/>
        <w:tblW w:w="89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a;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static 전역변수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(String[] args) {</w:t>
              <w:br w:type="textWrapping"/>
              <w:tab/>
              <w:tab/>
              <w:t xml:space="preserve">System.out.println(a);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기본값 0 출력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(String[] args)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a;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지역변수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System.out.println(a);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Error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위의 결과와 같이 static 전역 변수는 컴파일러에 의한 초기값이 할당되나, 지역변수는 컴파일러가 초기값을 할당해주지 않는다는 결과를 확인할 수 있다.</w:t>
      </w:r>
    </w:p>
    <w:p w:rsidR="00000000" w:rsidDel="00000000" w:rsidP="00000000" w:rsidRDefault="00000000" w:rsidRPr="00000000" w14:paraId="000000DF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찾아봐도 언어 스펙에서 그렇게 정의했다라고만 나오고 정확한 이유는 오라클 문서에서도 확인할 수 없는데 이에 대해 내가 본 블로그에서는 이렇게 기술하였다.</w:t>
      </w:r>
    </w:p>
    <w:tbl>
      <w:tblPr>
        <w:tblStyle w:val="Table19"/>
        <w:tblW w:w="8929.0" w:type="dxa"/>
        <w:jc w:val="left"/>
        <w:tblInd w:w="10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지역변수의 경우 메서드 안에서 사용되며, 에러가 발생했을 때 사용되는 메서드만 보면 됩니다. 즉 해당 메서드의 어떤 변수가 문제가 있는지만 보면 된다고 생각합니다.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하지만 전역  변수의 경우 해당 변수는 여러 메서드에 걸쳐서 사용될 수 있습니다. 즉 컴파일 시점에 어디서 에러가 발생하는지 파악하기 어렵기 때문에 컴파일러가 알아서 초기값을 넣어주는 게 아닌가 생각합니다.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여기서 말하는 “어디서 에러가 발생하는지”의 의미는 “컴파일러가 해당 변수를 읽는 시점에 해당 변수가 어디서 사용될지 알 수 없다”의 의미입니다. 그렇기 때문에 런타임 시점에 에러가 발생하는 것보다는 그냥 해당 시점에 기본값을 넣고, 에러를 발생시키지 않는 것이 좋아 보이기 때문인 것으로 혼자 추측하고 있습니다.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584.5275590551182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출처: </w:t>
            </w:r>
            <w:hyperlink r:id="rId24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https://yeon-kr.tistory.com/180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다른 포스팅에서도 이와 비슷한 의견을 내었다. </w:t>
      </w:r>
    </w:p>
    <w:p w:rsidR="00000000" w:rsidDel="00000000" w:rsidP="00000000" w:rsidRDefault="00000000" w:rsidRPr="00000000" w14:paraId="000000EA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: 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Weekly Java: 인스턴스 변수는 기본값으로 초기화되지만, 왜 지역 변수는 초기화되지 않나요? | by Sigrid Jin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한 번 스터디에서 다 같이 생각해보면 좋겠다…!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</w:pPr>
      <w:bookmarkStart w:colFirst="0" w:colLast="0" w:name="_ed5qwx53p0t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변환, 캐스팅 그리고 타입 프로모션</w:t>
      </w:r>
    </w:p>
    <w:p w:rsidR="00000000" w:rsidDel="00000000" w:rsidP="00000000" w:rsidRDefault="00000000" w:rsidRPr="00000000" w14:paraId="000000F0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연산을 수행하기 위해서는 대상이 서로 같은 타입이어야 한다. 그래서 만약 타입이 다르다면 수행 전 같은 타입으로 만들어주어야하는데 이렇게 타입 변환을 하는 것을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d9ead3" w:val="clear"/>
          <w:rtl w:val="0"/>
        </w:rPr>
        <w:t xml:space="preserve">형변환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이라고 한다.</w:t>
      </w:r>
    </w:p>
    <w:p w:rsidR="00000000" w:rsidDel="00000000" w:rsidP="00000000" w:rsidRDefault="00000000" w:rsidRPr="00000000" w14:paraId="000000F1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형변환은 작은 데이터 타입에서 큰 데이터 타입으로 변환하는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프로모션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(자동/묵시적 형변환)과 큰 데이터 타입에서 작은 데이터 타입으로 변환하는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캐스팅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(명시적 형변환)이 있다.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형변환의 특징</w:t>
      </w:r>
    </w:p>
    <w:tbl>
      <w:tblPr>
        <w:tblStyle w:val="Table20"/>
        <w:tblW w:w="89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9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더 큰 범위의 타입으로 변환하는 경우, 데이터는 손실되지 않는다.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9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하지만 더 작은 범위의 타입으로 변환하는 경우 데이터는 손실될 수 있고, 변환하려는 타입을 입력해주어야 한다.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after="24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ex) float의 소수는 int 로 표현할 수 없기 때문에 변환 중 손실된다.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9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프리미티브 타입에서 boolean 을 제외한 나머지 타입들은 서로 형변환이 가능하다.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9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기본형과 참조형간의 형변환은 불가능하다.</w:t>
            </w:r>
          </w:p>
        </w:tc>
      </w:tr>
    </w:tbl>
    <w:p w:rsidR="00000000" w:rsidDel="00000000" w:rsidP="00000000" w:rsidRDefault="00000000" w:rsidRPr="00000000" w14:paraId="000000F8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자동 형변환이 되는 순서는 아래와 같다. 반대 방향으로의 변환은 반드시 강제 형변환을 해주어야한다!</w:t>
      </w:r>
    </w:p>
    <w:p w:rsidR="00000000" w:rsidDel="00000000" w:rsidP="00000000" w:rsidRDefault="00000000" w:rsidRPr="00000000" w14:paraId="000000FA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5591175" cy="15494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이미지 출처: </w:t>
            </w:r>
            <w:hyperlink r:id="rId2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https://inor.tistory.com/40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</w:pPr>
      <w:bookmarkStart w:colFirst="0" w:colLast="0" w:name="_2pi97pdxfcj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추론, var</w:t>
      </w:r>
    </w:p>
    <w:p w:rsidR="00000000" w:rsidDel="00000000" w:rsidP="00000000" w:rsidRDefault="00000000" w:rsidRPr="00000000" w14:paraId="000000FF">
      <w:pPr>
        <w:shd w:fill="ffffff" w:val="clear"/>
        <w:spacing w:after="2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기본적으로 Java는 정적 언어기 때문에 정의할 때 타입을 명시해줘야한다.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정적(강타입) 언어 / 동적(약타입) 언어</w:t>
      </w:r>
    </w:p>
    <w:tbl>
      <w:tblPr>
        <w:tblStyle w:val="Table22"/>
        <w:tblW w:w="8929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3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정적 언어: 컴파일러 검사 과정에서 형변환을 금지하고 컴파일을 중단하면 강타입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3"/>
              </w:numPr>
              <w:shd w:fill="ffffff" w:val="clear"/>
              <w:spacing w:after="24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동적 언어: 형이 서로 다르면 경고 표시를 하는데, 자동으로 형변환을 시킴.</w:t>
            </w:r>
          </w:p>
        </w:tc>
      </w:tr>
    </w:tbl>
    <w:p w:rsidR="00000000" w:rsidDel="00000000" w:rsidP="00000000" w:rsidRDefault="00000000" w:rsidRPr="00000000" w14:paraId="00000103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즉, 컴파일 시 잘못된 타입으로 정의하면 컴파일 에러가 발생한다. 하지만..! 놀랍게도 명시하지 않아도 알아서 추론해주는 게 있다! 원래부터 있었던 건 아니고, 자바 10부터 변수에 대해 타입 추론을 지원한다.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d9ead3" w:val="clear"/>
          <w:rtl w:val="0"/>
        </w:rPr>
        <w:t xml:space="preserve">타입추론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은 말그대로 개발자가 변수의 타입을 명시적으로 적어주지 않고도, 컴파일러가 알아서 이 변수의 타입을 대입된 리터럴로 추론하는 것이다.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rtl w:val="0"/>
        </w:rPr>
        <w:t xml:space="preserve">리터럴이란?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: 데이터 그 자체. 프로그램에서 직접 표현한 값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ex) 아래 코드에서 리터럴은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shd w:fill="f3f3f3" w:val="clear"/>
          <w:rtl w:val="0"/>
        </w:rPr>
        <w:t xml:space="preserve">A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가 된다.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car c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타입 추론은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0"/>
          <w:szCs w:val="20"/>
          <w:shd w:fill="f3f3f3" w:val="clear"/>
          <w:rtl w:val="0"/>
        </w:rPr>
        <w:t xml:space="preserve">var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 라는 Local Variable Type-Inference 를 사용하여 실행한다.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단, var 는 초기화가 가능한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0"/>
          <w:szCs w:val="20"/>
          <w:rtl w:val="0"/>
        </w:rPr>
        <w:t xml:space="preserve">지역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에 한해서 사용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var name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// java 10 이상에서 지원되는 타입추론 var</w:t>
              <w:br w:type="textWrapping"/>
              <w:t xml:space="preserve">String name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// java 9 이하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  <w:rPr/>
      </w:pPr>
      <w:bookmarkStart w:colFirst="0" w:colLast="0" w:name="_5az84o10cm1w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및 2차 배열 선언하기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Java에서 배열 선언은 창피한 말이지만 매번 다른 언어들의 배열 선언과 헷갈려서 검색해보고 선언한다… 이번 기회에 기왕이면 외워놓자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line="240" w:lineRule="auto"/>
        <w:ind w:left="0" w:firstLine="720"/>
        <w:rPr/>
      </w:pPr>
      <w:bookmarkStart w:colFirst="0" w:colLast="0" w:name="_11ar9xbpklmq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배열이란?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동일한 자료형(Data Type)의 데이터를 연속된 공간에 저장하기 위한 자료구조.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-&gt; 연관된 데이터를 그룹화하여 묶어준 것!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numPr>
          <w:ilvl w:val="0"/>
          <w:numId w:val="15"/>
        </w:numPr>
        <w:spacing w:line="240" w:lineRule="auto"/>
        <w:ind w:left="720" w:hanging="360"/>
        <w:rPr/>
      </w:pPr>
      <w:bookmarkStart w:colFirst="0" w:colLast="0" w:name="_mtyi1yoicf5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선언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배열을 선언하는 건 단순히 생성된 배열을 다루기 위한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참조변수를 위한 공간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 만든다.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1차원 배열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[] nums;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타입[] 변수명;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String[] names;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score[];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타입 변수명[];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String names[];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2차원 배열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[][] numArr;</w:t>
              <w:br w:type="textWrapping"/>
              <w:t xml:space="preserve">String[][] stringArr;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numPr>
          <w:ilvl w:val="0"/>
          <w:numId w:val="15"/>
        </w:numPr>
        <w:spacing w:line="240" w:lineRule="auto"/>
        <w:ind w:left="720" w:hanging="360"/>
        <w:rPr/>
      </w:pPr>
      <w:bookmarkStart w:colFirst="0" w:colLast="0" w:name="_u34u3i4hl2ro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생성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 배열을 생성해야 값을 저장할 수 있는 공간이 만들어진다.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 길이가 5인 1차원 배열 생성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nums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Int[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3의 크기의 배열을 4개 가질 수 있는 2차원 배열 생성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numArr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numPr>
          <w:ilvl w:val="0"/>
          <w:numId w:val="15"/>
        </w:numPr>
        <w:spacing w:line="240" w:lineRule="auto"/>
        <w:ind w:left="720" w:hanging="360"/>
        <w:rPr/>
      </w:pPr>
      <w:bookmarkStart w:colFirst="0" w:colLast="0" w:name="_e4xpaj9o54b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선언과 생성 동시에 하는 법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[] nums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1차원 배열 선언과 생성 작업을 동시에 진행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[][] numArr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2차원 배열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[] odds = {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값을 직접 할당해줄수도 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23zib22exqg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3주차 과제: 연산자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https://github.com/whiteship/live-study/issues/3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연산자는 산출 방법에 따라 산술, 부호, 문자열, 대입, 증감, 비교 연산자로 구분하고, 피연산자 수에 따라 단항, 이항, 삼항 연산자로 구분할 수 있다.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먼저 피연산자 수에 따라 한 번 나누고, 산출 방법에 따라 한 번 더 구분해보았다.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numPr>
          <w:ilvl w:val="0"/>
          <w:numId w:val="16"/>
        </w:numPr>
        <w:spacing w:line="240" w:lineRule="auto"/>
        <w:ind w:left="720" w:hanging="360"/>
        <w:rPr/>
      </w:pPr>
      <w:bookmarkStart w:colFirst="0" w:colLast="0" w:name="_b47etru5ufp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단항 연산자</w:t>
      </w:r>
    </w:p>
    <w:p w:rsidR="00000000" w:rsidDel="00000000" w:rsidP="00000000" w:rsidRDefault="00000000" w:rsidRPr="00000000" w14:paraId="0000012B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피연산자가 단 하나뿐인 연산자이다. 부호, 증감, 논리 부정 연산자가 단항 연산자에 속한다.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부호 연산자(+, -)</w:t>
      </w:r>
    </w:p>
    <w:p w:rsidR="00000000" w:rsidDel="00000000" w:rsidP="00000000" w:rsidRDefault="00000000" w:rsidRPr="00000000" w14:paraId="0000012D">
      <w:pPr>
        <w:spacing w:line="240" w:lineRule="auto"/>
        <w:ind w:left="425.19685039370086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양수 및 음수를 표시하는 연산자이다. boolean 타입과 char 타입을 제외한 나머지 기본 타입(=프리미티브 타입)에 사용할 수 있다.</w:t>
      </w:r>
    </w:p>
    <w:p w:rsidR="00000000" w:rsidDel="00000000" w:rsidP="00000000" w:rsidRDefault="00000000" w:rsidRPr="00000000" w14:paraId="0000012E">
      <w:p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증감 연산자(++, –)</w:t>
      </w:r>
    </w:p>
    <w:p w:rsidR="00000000" w:rsidDel="00000000" w:rsidP="00000000" w:rsidRDefault="00000000" w:rsidRPr="00000000" w14:paraId="00000130">
      <w:p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변수의 값을 1 증가(++) 시키거나, 1 감소(--)시키는 연산자.</w:t>
      </w:r>
    </w:p>
    <w:p w:rsidR="00000000" w:rsidDel="00000000" w:rsidP="00000000" w:rsidRDefault="00000000" w:rsidRPr="00000000" w14:paraId="00000131">
      <w:p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boolean 타입을 제외한 모든 기본 타입의 피연산자에 적용 가능.</w:t>
      </w:r>
    </w:p>
    <w:p w:rsidR="00000000" w:rsidDel="00000000" w:rsidP="00000000" w:rsidRDefault="00000000" w:rsidRPr="00000000" w14:paraId="00000132">
      <w:p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논리 부정 연산자(!)</w:t>
      </w:r>
    </w:p>
    <w:p w:rsidR="00000000" w:rsidDel="00000000" w:rsidP="00000000" w:rsidRDefault="00000000" w:rsidRPr="00000000" w14:paraId="00000134">
      <w:pPr>
        <w:spacing w:line="240" w:lineRule="auto"/>
        <w:ind w:left="850.3937007874017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true 를 false로, false를 true로 변경하기 때문에 boolean 타입에만 사용 가능.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피연산자는 편의상 oper으로 표기한다.</w:t>
      </w:r>
    </w:p>
    <w:tbl>
      <w:tblPr>
        <w:tblStyle w:val="Table28"/>
        <w:tblW w:w="9015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40"/>
        <w:gridCol w:w="750"/>
        <w:gridCol w:w="750"/>
        <w:gridCol w:w="6375"/>
        <w:tblGridChange w:id="0">
          <w:tblGrid>
            <w:gridCol w:w="1140"/>
            <w:gridCol w:w="750"/>
            <w:gridCol w:w="750"/>
            <w:gridCol w:w="63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종류</w:t>
            </w:r>
          </w:p>
        </w:tc>
        <w:tc>
          <w:tcPr>
            <w:gridSpan w:val="2"/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연산식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연산식 결과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부호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 부호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유지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 부호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변경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증감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연산 수행하기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 oper 값을 1 증가시킴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₋₋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연산 수행하기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 oper 값을 1 증가시킴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연산 수행한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 oper 값을 1 증가시킴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₋₋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연산 수행한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 oper 값을 1 증가시킴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 부정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oper 가 true 라면 false를, false 라면 true 를 산출.</w:t>
            </w:r>
          </w:p>
        </w:tc>
      </w:tr>
    </w:tbl>
    <w:p w:rsidR="00000000" w:rsidDel="00000000" w:rsidP="00000000" w:rsidRDefault="00000000" w:rsidRPr="00000000" w14:paraId="00000157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numPr>
          <w:ilvl w:val="0"/>
          <w:numId w:val="16"/>
        </w:numPr>
        <w:spacing w:line="240" w:lineRule="auto"/>
        <w:ind w:left="720" w:hanging="360"/>
        <w:rPr/>
      </w:pPr>
      <w:bookmarkStart w:colFirst="0" w:colLast="0" w:name="_2yi3g0baz8l1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이항 연산자</w:t>
      </w:r>
    </w:p>
    <w:p w:rsidR="00000000" w:rsidDel="00000000" w:rsidP="00000000" w:rsidRDefault="00000000" w:rsidRPr="00000000" w14:paraId="0000015B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피연산자가 2개인 연산자. 산술, 관계/비교, 논리, 비트, instanceof, 대입, 문자열 결합 연산자가 여기에 속한다.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산술 연산자(+, -, *, /, %)</w:t>
      </w:r>
    </w:p>
    <w:p w:rsidR="00000000" w:rsidDel="00000000" w:rsidP="00000000" w:rsidRDefault="00000000" w:rsidRPr="00000000" w14:paraId="0000015D">
      <w:pPr>
        <w:spacing w:line="240" w:lineRule="auto"/>
        <w:ind w:left="708.661417322834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사칙연산과 나머지 구하기를 수행하는 연산자. boolean 타입을 제외한 모든 기본 타입에 사용 가능.</w:t>
      </w:r>
    </w:p>
    <w:p w:rsidR="00000000" w:rsidDel="00000000" w:rsidP="00000000" w:rsidRDefault="00000000" w:rsidRPr="00000000" w14:paraId="0000015E">
      <w:p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관계/비교 연산자(&lt;, &lt;=, &gt;=, &gt;, ==, !=)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: 피연산자의 대소 또는 동등을 비교해서 true/false 산출.</w:t>
      </w:r>
    </w:p>
    <w:p w:rsidR="00000000" w:rsidDel="00000000" w:rsidP="00000000" w:rsidRDefault="00000000" w:rsidRPr="00000000" w14:paraId="00000161">
      <w:pPr>
        <w:spacing w:line="240" w:lineRule="auto"/>
        <w:ind w:left="708.661417322834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대소 연산자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는 boolean을 제외한 기본 타입에 사용 가능. 동등 연산자는 모든 타입에 사용 가능.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비교 연산자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는 if, for, while 문에서 주로 이용되어 실행 흐름을 제어할 때 사용된다!</w:t>
      </w:r>
    </w:p>
    <w:p w:rsidR="00000000" w:rsidDel="00000000" w:rsidP="00000000" w:rsidRDefault="00000000" w:rsidRPr="00000000" w14:paraId="00000162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논리 연산자(&amp;&amp;, ||, ^, !)</w:t>
      </w:r>
    </w:p>
    <w:p w:rsidR="00000000" w:rsidDel="00000000" w:rsidP="00000000" w:rsidRDefault="00000000" w:rsidRPr="00000000" w14:paraId="00000164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논리곱, 논리합, 배타적 논리합, 논리 부정 연산을 수행. boolean 타입만 사용 가능.</w:t>
      </w:r>
    </w:p>
    <w:p w:rsidR="00000000" w:rsidDel="00000000" w:rsidP="00000000" w:rsidRDefault="00000000" w:rsidRPr="00000000" w14:paraId="00000165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비트 연산자(&lt;&lt;, &gt;&gt;, &gt;&gt;&gt;, ~, &amp;, |, ^)</w:t>
      </w:r>
    </w:p>
    <w:p w:rsidR="00000000" w:rsidDel="00000000" w:rsidP="00000000" w:rsidRDefault="00000000" w:rsidRPr="00000000" w14:paraId="00000167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비트 연산자에는 비트 이동을 하는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비트 이동 연산자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와 논리 연산을 하는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비트 논리 연산자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있다. 비트 논리 연산자는 논리 연산자와 동일하게 논리곱, 논리합, 배타적 논리합, 논리 부정 연산을 수행하지만, 피연산자의 비트에 수행하며 연산 기호에도 차이가 있다. 정수 타입에만 사용 가능하다.</w:t>
      </w:r>
    </w:p>
    <w:p w:rsidR="00000000" w:rsidDel="00000000" w:rsidP="00000000" w:rsidRDefault="00000000" w:rsidRPr="00000000" w14:paraId="00000168">
      <w:p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line="240" w:lineRule="auto"/>
        <w:ind w:left="1133.858267716535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대입(assignment) 연산자(=) </w:t>
      </w:r>
    </w:p>
    <w:p w:rsidR="00000000" w:rsidDel="00000000" w:rsidP="00000000" w:rsidRDefault="00000000" w:rsidRPr="00000000" w14:paraId="0000016A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값을 변수에 할당할 때 쓰는 연산자. 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275"/>
        <w:gridCol w:w="975"/>
        <w:gridCol w:w="6750"/>
        <w:tblGridChange w:id="0">
          <w:tblGrid>
            <w:gridCol w:w="1275"/>
            <w:gridCol w:w="975"/>
            <w:gridCol w:w="675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종류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연산자</w:t>
            </w:r>
          </w:p>
        </w:tc>
        <w:tc>
          <w:tcPr>
            <w:shd w:fill="fff9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연산식 결과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산술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덧셈 연산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셈 연산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곱셈 연산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왼쪽 피연산자를 오른쪽 피연산자로 나눗셈 연산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왼쪽 피연산자를 오른쪽 피연산자로 나눈 나머지를 구하는 연산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관계/비교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==, 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동등 비교. 두 피연산자의 값이 같은지/다른지 검사.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&lt;, &lt;=, &gt;=, &gt;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크기 비교. 두 피연산자의 값의 대소 비교.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논리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논리곱. 피연산자 모두가 true일 경우에만 true 산출.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논리합. 피연산자 중 하나만 true이면 true 산출.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배타적 논리합. 피연산자가 서로 다를 경우에만 true 산출.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논리 부정. 피연산자의 논리값을 바꿈.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&lt;&lt;, &gt;&gt;&gt;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왼쪽 피연산자의 각 비트를 오른쪽 피연산자의 값만큼 좌우로 이동시킨다. 빈자리는 0으로 채워진다.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&gt;&gt;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왼쪽 피연산자의 각 비트를 오른쪽 피연산자의 값만큼 오른쪽으로 이동시킨다. 빈자리는 왼쪽 피연산자의 최상위 부호비트와 같은 값으로 채워진다.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&amp;, |, *, 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논리 연산자에 적용된 바를 각 비트에 적용한 값이 산출된다.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대입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연산식이 산술 연산자, 비트 연산자와 = 기호가 합쳐진 형태로,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산술/비트 연산자를 연산한 후 그 결과값을 왼쪽 피연산자에 대입한다.</w:t>
            </w:r>
          </w:p>
        </w:tc>
      </w:tr>
    </w:tbl>
    <w:p w:rsidR="00000000" w:rsidDel="00000000" w:rsidP="00000000" w:rsidRDefault="00000000" w:rsidRPr="00000000" w14:paraId="0000019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문자열 결합 연산자(+)</w:t>
      </w:r>
    </w:p>
    <w:p w:rsidR="00000000" w:rsidDel="00000000" w:rsidP="00000000" w:rsidRDefault="00000000" w:rsidRPr="00000000" w14:paraId="000001A0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문자열을 서로 결합하는 연산자. 문자열과 숫자가 혼합된 연산식은 나머지 피연산자도 문자열로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자동 형변환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진행되고, 왼쪽부터 오른쪽으로 연산 진행.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instanceof 연산자(객체타입 확인) </w:t>
      </w:r>
    </w:p>
    <w:p w:rsidR="00000000" w:rsidDel="00000000" w:rsidP="00000000" w:rsidRDefault="00000000" w:rsidRPr="00000000" w14:paraId="000001A4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객체 타입을 확인하는 데 사용된다. 형변환 가능 여부에 따라 true, false 값이 산출된다.</w:t>
      </w:r>
    </w:p>
    <w:p w:rsidR="00000000" w:rsidDel="00000000" w:rsidP="00000000" w:rsidRDefault="00000000" w:rsidRPr="00000000" w14:paraId="000001A5">
      <w:pPr>
        <w:spacing w:line="240" w:lineRule="auto"/>
        <w:ind w:left="850.3937007874017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주로 상속 관계에서 부모 객체인지 자식 객체인지 확인하는데 사용한다.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8929"/>
        <w:tblGridChange w:id="0">
          <w:tblGrid>
            <w:gridCol w:w="89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6c07b"/>
                <w:sz w:val="20"/>
                <w:szCs w:val="20"/>
                <w:shd w:fill="282c34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{}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6c07b"/>
                <w:sz w:val="20"/>
                <w:szCs w:val="20"/>
                <w:shd w:fill="282c34" w:val="clear"/>
                <w:rtl w:val="0"/>
              </w:rPr>
              <w:t xml:space="preserve">Child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6c07b"/>
                <w:sz w:val="20"/>
                <w:szCs w:val="20"/>
                <w:shd w:fill="282c34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6c07b"/>
                <w:sz w:val="20"/>
                <w:szCs w:val="20"/>
                <w:shd w:fill="282c34" w:val="clear"/>
                <w:rtl w:val="0"/>
              </w:rPr>
              <w:t xml:space="preserve">InstanceofTest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1aeee"/>
                <w:sz w:val="20"/>
                <w:szCs w:val="20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(String[] args){</w:t>
              <w:br w:type="textWrapping"/>
              <w:t xml:space="preserve">        Parent parent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Parent();</w:t>
              <w:br w:type="textWrapping"/>
              <w:t xml:space="preserve">        Child child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Child();</w:t>
              <w:br w:type="textWrapping"/>
              <w:br w:type="textWrapping"/>
              <w:t xml:space="preserve">        System.out.println( parent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Parent ); 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System.out.println( child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Parent );  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System.out.println( parent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Child );  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false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System.out.println( child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678dd"/>
                <w:sz w:val="20"/>
                <w:szCs w:val="20"/>
                <w:shd w:fill="282c34" w:val="clear"/>
                <w:rtl w:val="0"/>
              </w:rPr>
              <w:t xml:space="preserve">instanceof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t xml:space="preserve"> Child );  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jc w:val="center"/>
        <w:rPr>
          <w:rFonts w:ascii="Consolas" w:cs="Consolas" w:eastAsia="Consolas" w:hAnsi="Consolas"/>
          <w:color w:val="383a42"/>
          <w:sz w:val="23"/>
          <w:szCs w:val="23"/>
          <w:shd w:fill="fafafa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출처: </w:t>
      </w: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https://computer-science-student.tistory.com/336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rFonts w:ascii="Consolas" w:cs="Consolas" w:eastAsia="Consolas" w:hAnsi="Consolas"/>
          <w:color w:val="383a4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화살표(-&gt;) 연산자</w:t>
      </w:r>
    </w:p>
    <w:p w:rsidR="00000000" w:rsidDel="00000000" w:rsidP="00000000" w:rsidRDefault="00000000" w:rsidRPr="00000000" w14:paraId="000001AC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 xml:space="preserve">: 화살표 연산자는 Java 8 부터 추가된 것으로, 람다 표현식과 함께 사용된다.</w:t>
      </w:r>
    </w:p>
    <w:p w:rsidR="00000000" w:rsidDel="00000000" w:rsidP="00000000" w:rsidRDefault="00000000" w:rsidRPr="00000000" w14:paraId="000001AD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numPr>
          <w:ilvl w:val="0"/>
          <w:numId w:val="16"/>
        </w:numPr>
        <w:spacing w:line="240" w:lineRule="auto"/>
        <w:ind w:left="720" w:hanging="360"/>
        <w:rPr/>
      </w:pPr>
      <w:bookmarkStart w:colFirst="0" w:colLast="0" w:name="_5b7y0mq48xp1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삼항 연산자(?:)</w:t>
      </w:r>
    </w:p>
    <w:p w:rsidR="00000000" w:rsidDel="00000000" w:rsidP="00000000" w:rsidRDefault="00000000" w:rsidRPr="00000000" w14:paraId="000001B0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삼항 연산자는 조건식 하나와 값 또는 연산식 두 개로 이루어져 조건식의 true / false 값에 따라 콜론 앞 뒤의 피연산자가 선택되기 때문에 조건 연산식이라고도 불린다.</w:t>
      </w:r>
    </w:p>
    <w:p w:rsidR="00000000" w:rsidDel="00000000" w:rsidP="00000000" w:rsidRDefault="00000000" w:rsidRPr="00000000" w14:paraId="000001B1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667150" cy="1663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이미지 출처: </w:t>
      </w: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 기초: 연산자 &amp; 연산의 방향과 우선순위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16"/>
        </w:numPr>
        <w:spacing w:line="240" w:lineRule="auto"/>
        <w:ind w:left="720" w:hanging="360"/>
        <w:rPr/>
      </w:pPr>
      <w:bookmarkStart w:colFirst="0" w:colLast="0" w:name="_otvt5n8w0uc9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연산의 방향과 우선순위</w:t>
      </w:r>
    </w:p>
    <w:p w:rsidR="00000000" w:rsidDel="00000000" w:rsidP="00000000" w:rsidRDefault="00000000" w:rsidRPr="00000000" w14:paraId="000001B5">
      <w:pPr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위에서 다루었던 모든 연산자들의 우선순위 및 연산 방향은 아래와 같다!</w:t>
      </w:r>
    </w:p>
    <w:p w:rsidR="00000000" w:rsidDel="00000000" w:rsidP="00000000" w:rsidRDefault="00000000" w:rsidRPr="00000000" w14:paraId="000001B6">
      <w:pPr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414963" cy="28758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87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이미지 출처: </w:t>
      </w:r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 기초: 연산자 &amp; 연산의 방향과 우선순위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kylwzanj4dv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4주차 과제: 제어문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3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https://github.com/whiteship/live-study/issues/4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제어문이란 코드의 실행 흐름(순서)를 제어하는 구문!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hd w:fill="ffffff" w:val="clear"/>
        <w:spacing w:after="0" w:afterAutospacing="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선택문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shd w:fill="ffffff" w:val="clear"/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반복문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https://kils-log-of-develop.tistory.com/349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3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https://www.notion.so/Live-Study-4-ca77be1de7674a73b473bf92abc4226a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hyperlink r:id="rId3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선택문과 제어문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spacing w:line="240" w:lineRule="auto"/>
        <w:rPr/>
      </w:pPr>
      <w:bookmarkStart w:colFirst="0" w:colLast="0" w:name="_viwb3ift0jv7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2주차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hd w:fill="ffffff" w:val="clear"/>
        <w:spacing w:after="0" w:afterAutospacing="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https://league-cat.tistory.com/407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https://yunanp.tistory.com/18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https://yeastriver.tistory.com/7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https://yeon-kr.tistory.com/180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https://jithub.tistory.com/40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https://shanepark.tistory.com/2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https://bytheprogramer-fortheprogramer.tistory.com/5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https://keep-cool.tistory.com/14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https://i-am-seongni.tistory.com/30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[JAVA/자바] 배열(Array) 선언 및 사용 방법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3주차</w:t>
      </w:r>
    </w:p>
    <w:p w:rsidR="00000000" w:rsidDel="00000000" w:rsidP="00000000" w:rsidRDefault="00000000" w:rsidRPr="00000000" w14:paraId="000001DA">
      <w:pPr>
        <w:numPr>
          <w:ilvl w:val="0"/>
          <w:numId w:val="17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 기초: 연산자 &amp; 연산의 방향과 우선순위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7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4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https://catch-me-java.tistory.com/24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https://park-youjin.tistory.com/16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https://kils-log-of-develop.tistory.com/336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https://park-youjin.tistory.com/17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https://recoderr.tistory.com/24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https://computer-science-student.tistory.com/336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5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http://www.tcpschool.com/java/java_operator_assignment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5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https://coding-factory.tistory.com/521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4주차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shd w:fill="ffffff" w:val="clear"/>
        <w:spacing w:after="24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7" w:type="default"/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eastriver.tistory.com/7" TargetMode="External"/><Relationship Id="rId42" Type="http://schemas.openxmlformats.org/officeDocument/2006/relationships/hyperlink" Target="https://jithub.tistory.com/40" TargetMode="External"/><Relationship Id="rId41" Type="http://schemas.openxmlformats.org/officeDocument/2006/relationships/hyperlink" Target="https://yeon-kr.tistory.com/180" TargetMode="External"/><Relationship Id="rId44" Type="http://schemas.openxmlformats.org/officeDocument/2006/relationships/hyperlink" Target="https://bytheprogramer-fortheprogramer.tistory.com/5" TargetMode="External"/><Relationship Id="rId43" Type="http://schemas.openxmlformats.org/officeDocument/2006/relationships/hyperlink" Target="https://shanepark.tistory.com/2" TargetMode="External"/><Relationship Id="rId46" Type="http://schemas.openxmlformats.org/officeDocument/2006/relationships/hyperlink" Target="https://i-am-seongni.tistory.com/30" TargetMode="External"/><Relationship Id="rId45" Type="http://schemas.openxmlformats.org/officeDocument/2006/relationships/hyperlink" Target="https://keep-cool.tistory.com/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eastriver.tistory.com/7" TargetMode="External"/><Relationship Id="rId48" Type="http://schemas.openxmlformats.org/officeDocument/2006/relationships/hyperlink" Target="https://hongong.hanbit.co.kr/%EC%9E%90%EB%B0%94-%EA%B8%B0%EC%B4%88-%EC%97%B0%EC%82%B0%EC%9E%90-%EC%97%B0%EC%82%B0%EC%9D%98-%EB%B0%A9%ED%96%A5%EA%B3%BC-%EC%9A%B0%EC%84%A0%EC%88%9C%EC%9C%84/" TargetMode="External"/><Relationship Id="rId47" Type="http://schemas.openxmlformats.org/officeDocument/2006/relationships/hyperlink" Target="https://m.blog.naver.com/heartflow89/220950491600" TargetMode="External"/><Relationship Id="rId49" Type="http://schemas.openxmlformats.org/officeDocument/2006/relationships/hyperlink" Target="https://catch-me-java.tistory.com/2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hiteship/live-study/issues/2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ntstudy.tistory.com/187" TargetMode="External"/><Relationship Id="rId31" Type="http://schemas.openxmlformats.org/officeDocument/2006/relationships/hyperlink" Target="https://hongong.hanbit.co.kr/%EC%9E%90%EB%B0%94-%EA%B8%B0%EC%B4%88-%EC%97%B0%EC%82%B0%EC%9E%90-%EC%97%B0%EC%82%B0%EC%9D%98-%EB%B0%A9%ED%96%A5%EA%B3%BC-%EC%9A%B0%EC%84%A0%EC%88%9C%EC%9C%84/" TargetMode="External"/><Relationship Id="rId30" Type="http://schemas.openxmlformats.org/officeDocument/2006/relationships/image" Target="media/image10.png"/><Relationship Id="rId33" Type="http://schemas.openxmlformats.org/officeDocument/2006/relationships/hyperlink" Target="https://hongong.hanbit.co.kr/%EC%9E%90%EB%B0%94-%EA%B8%B0%EC%B4%88-%EC%97%B0%EC%82%B0%EC%9E%90-%EC%97%B0%EC%82%B0%EC%9D%98-%EB%B0%A9%ED%96%A5%EA%B3%BC-%EC%9A%B0%EC%84%A0%EC%88%9C%EC%9C%84/" TargetMode="External"/><Relationship Id="rId32" Type="http://schemas.openxmlformats.org/officeDocument/2006/relationships/image" Target="media/image3.png"/><Relationship Id="rId35" Type="http://schemas.openxmlformats.org/officeDocument/2006/relationships/hyperlink" Target="https://kils-log-of-develop.tistory.com/349" TargetMode="External"/><Relationship Id="rId34" Type="http://schemas.openxmlformats.org/officeDocument/2006/relationships/hyperlink" Target="https://github.com/whiteship/live-study/issues/4" TargetMode="External"/><Relationship Id="rId37" Type="http://schemas.openxmlformats.org/officeDocument/2006/relationships/hyperlink" Target="https://ahnyezi.github.io/java/javastudy4-flowcontrol/#1-if--%ED%91%9C%ED%98%84%EC%8B%9D%EC%9D%B4-%EC%B0%B8%EC%9D%B8%EC%A7%80-%ED%8C%90%EB%B3%84" TargetMode="External"/><Relationship Id="rId36" Type="http://schemas.openxmlformats.org/officeDocument/2006/relationships/hyperlink" Target="https://www.notion.so/Live-Study-4-ca77be1de7674a73b473bf92abc4226a" TargetMode="External"/><Relationship Id="rId39" Type="http://schemas.openxmlformats.org/officeDocument/2006/relationships/hyperlink" Target="https://yunanp.tistory.com/18" TargetMode="External"/><Relationship Id="rId38" Type="http://schemas.openxmlformats.org/officeDocument/2006/relationships/hyperlink" Target="https://league-cat.tistory.com/407" TargetMode="External"/><Relationship Id="rId20" Type="http://schemas.openxmlformats.org/officeDocument/2006/relationships/image" Target="media/image5.png"/><Relationship Id="rId22" Type="http://schemas.openxmlformats.org/officeDocument/2006/relationships/hyperlink" Target="https://k9e4h.tistory.com/389" TargetMode="External"/><Relationship Id="rId21" Type="http://schemas.openxmlformats.org/officeDocument/2006/relationships/hyperlink" Target="https://koreanfoodie.me/635" TargetMode="External"/><Relationship Id="rId24" Type="http://schemas.openxmlformats.org/officeDocument/2006/relationships/hyperlink" Target="https://yeon-kr.tistory.com/180" TargetMode="External"/><Relationship Id="rId23" Type="http://schemas.openxmlformats.org/officeDocument/2006/relationships/hyperlink" Target="https://velog.io/@heyksw/Kotlin-Object%EC%99%80-Class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jypthemiracle.medium.com/weekly-java-%EC%9D%B8%EC%8A%A4%ED%84%B4%EC%8A%A4-%EB%B3%80%EC%88%98%EB%8A%94-%EA%B8%B0%EB%B3%B8%EA%B0%92%EC%9C%BC%EB%A1%9C-%EC%B4%88%EA%B8%B0%ED%99%94%EB%90%98%EC%A7%80%EB%A7%8C-%EC%99%9C-%EC%A7%80%EC%97%AD-%EB%B3%80%EC%88%98%EB%8A%94-%EC%B4%88%EA%B8%B0%ED%99%94%EB%90%98%EC%A7%80-%EC%95%8A%EB%82%98%EC%9A%94-bc7bf7a1a295" TargetMode="External"/><Relationship Id="rId28" Type="http://schemas.openxmlformats.org/officeDocument/2006/relationships/hyperlink" Target="https://github.com/whiteship/live-study/issues/3" TargetMode="External"/><Relationship Id="rId27" Type="http://schemas.openxmlformats.org/officeDocument/2006/relationships/hyperlink" Target="https://inor.tistory.com/40" TargetMode="External"/><Relationship Id="rId29" Type="http://schemas.openxmlformats.org/officeDocument/2006/relationships/hyperlink" Target="https://computer-science-student.tistory.com/336" TargetMode="External"/><Relationship Id="rId51" Type="http://schemas.openxmlformats.org/officeDocument/2006/relationships/hyperlink" Target="https://kils-log-of-develop.tistory.com/336" TargetMode="External"/><Relationship Id="rId50" Type="http://schemas.openxmlformats.org/officeDocument/2006/relationships/hyperlink" Target="https://park-youjin.tistory.com/16" TargetMode="External"/><Relationship Id="rId53" Type="http://schemas.openxmlformats.org/officeDocument/2006/relationships/hyperlink" Target="https://recoderr.tistory.com/24" TargetMode="External"/><Relationship Id="rId52" Type="http://schemas.openxmlformats.org/officeDocument/2006/relationships/hyperlink" Target="https://park-youjin.tistory.com/17" TargetMode="External"/><Relationship Id="rId11" Type="http://schemas.openxmlformats.org/officeDocument/2006/relationships/hyperlink" Target="https://develop-im.tistory.com/m/81" TargetMode="External"/><Relationship Id="rId55" Type="http://schemas.openxmlformats.org/officeDocument/2006/relationships/hyperlink" Target="http://www.tcpschool.com/java/java_operator_assignment" TargetMode="External"/><Relationship Id="rId10" Type="http://schemas.openxmlformats.org/officeDocument/2006/relationships/image" Target="media/image7.png"/><Relationship Id="rId54" Type="http://schemas.openxmlformats.org/officeDocument/2006/relationships/hyperlink" Target="https://computer-science-student.tistory.com/336" TargetMode="External"/><Relationship Id="rId13" Type="http://schemas.openxmlformats.org/officeDocument/2006/relationships/hyperlink" Target="https://yunanp.tistory.com/18" TargetMode="External"/><Relationship Id="rId57" Type="http://schemas.openxmlformats.org/officeDocument/2006/relationships/header" Target="header1.xml"/><Relationship Id="rId12" Type="http://schemas.openxmlformats.org/officeDocument/2006/relationships/image" Target="media/image1.png"/><Relationship Id="rId56" Type="http://schemas.openxmlformats.org/officeDocument/2006/relationships/hyperlink" Target="https://coding-factory.tistory.com/521" TargetMode="External"/><Relationship Id="rId15" Type="http://schemas.openxmlformats.org/officeDocument/2006/relationships/hyperlink" Target="https://m.blog.naver.com/PostView.naver?isHttpsRedirect=true&amp;blogId=highkrs&amp;logNo=220245599686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hyperlink" Target="https://devlogofchris.tistory.com/77" TargetMode="External"/><Relationship Id="rId19" Type="http://schemas.openxmlformats.org/officeDocument/2006/relationships/hyperlink" Target="https://velog.io/@gillog/%EC%9B%90%EC%8B%9C%ED%83%80%EC%9E%85-%EC%B0%B8%EC%A1%B0%ED%83%80%EC%9E%85Primitive-Type-Reference-Type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