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40" w:line="240" w:lineRule="auto"/>
        <w:rPr/>
      </w:pPr>
      <w:bookmarkStart w:colFirst="0" w:colLast="0" w:name="_9ppml4bzrefw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4주차: 상속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https://github.com/whiteship/live-study/issues/6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상속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부모 클래스에서 정의된 필드와 메소드를 자식 클래스가 물려받는 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그럼 상속이 필요한 이유는 뭘까?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283.4645669291337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공통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된 특징을 가지는 클래스 사이의 멤버(필드, 메소드) 선언이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불필요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하다.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283.4645669291337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부모 클래스의 멤버(필드, 메소드)를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재사용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함으로써 자식 클래스가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간결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해진다.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283.4645669291337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클래스간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계층적 분류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및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관리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가 쉬워진다.</w:t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Dotum" w:cs="Dotum" w:eastAsia="Dotum" w:hAnsi="Dotum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Malgun Gothic" w:cs="Malgun Gothic" w:eastAsia="Malgun Gothic" w:hAnsi="Malgun Gothic"/>
          <w:b w:val="1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자바 상속의 특징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Dotum" w:cs="Dotum" w:eastAsia="Dotum" w:hAnsi="Dotum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200" w:line="240" w:lineRule="auto"/>
              <w:ind w:left="566.9291338582675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부모클래스의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sz w:val="20"/>
                <w:szCs w:val="20"/>
                <w:shd w:fill="fff2cc" w:val="clear"/>
                <w:rtl w:val="0"/>
              </w:rPr>
              <w:t xml:space="preserve">생성자, 초기화블럭은 상속 안됨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850.3937007874017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후손클래스 객체 생성시, 부모클래스 생성자가 먼저 실행되도록 되어 있음.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850.3937007874017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후손클래스 생성자 안에서 부모클래스 생성자 호출을 명시하고 싶으면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super()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를 입력함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566.9291338582675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자바에서는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sz w:val="20"/>
                <w:szCs w:val="20"/>
                <w:shd w:fill="fff2cc" w:val="clear"/>
                <w:rtl w:val="0"/>
              </w:rPr>
              <w:t xml:space="preserve">다중상속을 지원하지 않는다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따라서 extends 뒤에는 단 하나의 부모 클래스만 올 수 있다.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566.9291338582675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자바에서는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sz w:val="20"/>
                <w:szCs w:val="20"/>
                <w:shd w:fill="fff2cc" w:val="clear"/>
                <w:rtl w:val="0"/>
              </w:rPr>
              <w:t xml:space="preserve">상속의 횟수에 제한을 두지 않는다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566.9291338582675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C++의 경우에는 최상위 클래스가 없지만 자바에서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sz w:val="20"/>
                <w:szCs w:val="20"/>
                <w:shd w:fill="fff2cc" w:val="clear"/>
                <w:rtl w:val="0"/>
              </w:rPr>
              <w:t xml:space="preserve">최상위 클래스는 Object클래스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이다. 다시말해 Object 클래스만이 유일하게 super class를 가지지 않는다. 클래스를 상속받지 않는 모든 클래스는 Object 를 자동으로 상속받도록 되어있어, toString(), equals() 와 같은 메소드를 바로 사용할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하나씩 살펴보면,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line="240" w:lineRule="auto"/>
              <w:ind w:left="566.9291338582675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부모클래스의 생성자, 초기화블럭은 상속 안됨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850.3937007874017" w:right="584.5275590551182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후손클래스 객체 생성시, 부모클래스 생성자가 먼저 실행되도록 되어 있음.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7"/>
              </w:numPr>
              <w:spacing w:after="200" w:before="0" w:beforeAutospacing="0" w:line="240" w:lineRule="auto"/>
              <w:ind w:left="850.3937007874017" w:right="584.5275590551182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후손클래스 생성자 안에서 부모클래스 생성자 호출을 명시하고 싶으면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super()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를 입력함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00" w:before="2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초기화 블럭은 어느 정도 이해가 된다. 값에 관계 없이 변수만을 상속받기만 해도 되니까. 그런데 왜 생성자는 안 되는지 궁금해서 찾아보다가,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before="200" w:line="240" w:lineRule="auto"/>
              <w:ind w:left="141.73228346456688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1. 부모 클래스의 생성자는 상속되지 않고,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자식 클래스로 인스턴스를 생성할 때 자동적으로 부모의 기본 생성자가 호출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된다.</w:t>
            </w:r>
          </w:p>
          <w:p w:rsidR="00000000" w:rsidDel="00000000" w:rsidP="00000000" w:rsidRDefault="00000000" w:rsidRPr="00000000" w14:paraId="0000001F">
            <w:pPr>
              <w:spacing w:after="200" w:before="200" w:line="240" w:lineRule="auto"/>
              <w:ind w:left="141.73228346456688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2. 부모 생성자가 매개변수를 갖고 있다면 자식 클래스를 인스턴스화할 때 자동으로 호출되지 않는다.</w:t>
            </w:r>
          </w:p>
          <w:p w:rsidR="00000000" w:rsidDel="00000000" w:rsidP="00000000" w:rsidRDefault="00000000" w:rsidRPr="00000000" w14:paraId="00000020">
            <w:pPr>
              <w:spacing w:after="200" w:before="200" w:line="240" w:lineRule="auto"/>
              <w:ind w:left="141.73228346456688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3. 따라서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자식 생성자에서 명시적으로 부모 생성자를 호출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해야 한다. 이때 사용되는 키워드가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super();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이다. 단,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super()를 사용할 때는 자식 생성자의 첫 줄에 위치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하여야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00" w:before="200" w:line="240" w:lineRule="auto"/>
              <w:ind w:left="141.73228346456688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super는 부모를 의미하고 괄호(( )) 안에 매개값을 전달하여 부모 생성자를 호출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하게 된다. 이때 주의해야 할 내용이 있다.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super()는 반드시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76c8"/>
                <w:sz w:val="20"/>
                <w:szCs w:val="20"/>
                <w:highlight w:val="white"/>
                <w:rtl w:val="0"/>
              </w:rPr>
              <w:t xml:space="preserve">자식 클래스 생성자의 첫 줄에 위치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하여야 하며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76c8"/>
                <w:sz w:val="20"/>
                <w:szCs w:val="20"/>
                <w:highlight w:val="white"/>
                <w:rtl w:val="0"/>
              </w:rPr>
              <w:t xml:space="preserve">부모 생성자의 매개변수와 동일한 타입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highlight w:val="white"/>
                <w:rtl w:val="0"/>
              </w:rPr>
              <w:t xml:space="preserve">을 매개값으로 작성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00" w:before="2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라는 글을 보았다. 그러니까 원래는 자동으로 부모의 기본 생성자가 호출되지만 부모 생성자가 기본 생성자가 아닌 사용자가 매개변수를 추가한 생성자라면, 자동으로 호출되지 않고 자식 생성자에서 명시적으로 부모 생성자를 호출해주어야 한다는 것인데…</w:t>
      </w:r>
    </w:p>
    <w:p w:rsidR="00000000" w:rsidDel="00000000" w:rsidP="00000000" w:rsidRDefault="00000000" w:rsidRPr="00000000" w14:paraId="00000023">
      <w:pPr>
        <w:spacing w:after="200" w:before="200" w:line="240" w:lineRule="auto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240" w:lineRule="auto"/>
        <w:rPr>
          <w:rFonts w:ascii="Malgun Gothic" w:cs="Malgun Gothic" w:eastAsia="Malgun Gothic" w:hAnsi="Malgun Gothic"/>
          <w:b w:val="1"/>
          <w:sz w:val="20"/>
          <w:szCs w:val="20"/>
          <w:shd w:fill="fff2cc" w:val="clear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매개변수가 있는 경우에 super(매개변수)를 통해 부모 클래스의 생성자를 호출해야하는 건 알겠는데,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fff2cc" w:val="clear"/>
          <w:rtl w:val="0"/>
        </w:rPr>
        <w:t xml:space="preserve">왜 상속이 아니라 호출의 개념일까..?</w:t>
      </w:r>
    </w:p>
    <w:p w:rsidR="00000000" w:rsidDel="00000000" w:rsidP="00000000" w:rsidRDefault="00000000" w:rsidRPr="00000000" w14:paraId="00000025">
      <w:pPr>
        <w:spacing w:after="200" w:before="2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00" w:line="240" w:lineRule="auto"/>
        <w:rPr>
          <w:rFonts w:ascii="Malgun Gothic" w:cs="Malgun Gothic" w:eastAsia="Malgun Gothic" w:hAnsi="Malgun Gothic"/>
          <w:i w:val="1"/>
          <w:color w:val="999999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999999"/>
          <w:sz w:val="20"/>
          <w:szCs w:val="20"/>
          <w:rtl w:val="0"/>
        </w:rPr>
        <w:t xml:space="preserve">어차피 자식 생성자에서 실행이 되는 메서드라면 상속할 때 한 번에 받아와서 실행하면 안되는 걸까..? 생성자는 꼭 본인만 소유해야하는 건가?</w:t>
      </w:r>
    </w:p>
    <w:p w:rsidR="00000000" w:rsidDel="00000000" w:rsidP="00000000" w:rsidRDefault="00000000" w:rsidRPr="00000000" w14:paraId="00000027">
      <w:pPr>
        <w:spacing w:after="200" w:before="2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super 키워드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super()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나온 김에 함께 보고 넘어가자면,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는 저번 시간에 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와 유사하다.</w:t>
      </w:r>
    </w:p>
    <w:p w:rsidR="00000000" w:rsidDel="00000000" w:rsidP="00000000" w:rsidRDefault="00000000" w:rsidRPr="00000000" w14:paraId="0000002A">
      <w:pPr>
        <w:spacing w:after="200" w:before="2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가 자기 참조 변수라면,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는 부모 클래스를 참조하는 변수이다.</w:t>
      </w:r>
    </w:p>
    <w:p w:rsidR="00000000" w:rsidDel="00000000" w:rsidP="00000000" w:rsidRDefault="00000000" w:rsidRPr="00000000" w14:paraId="0000002B">
      <w:pPr>
        <w:spacing w:after="200" w:before="2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마저 자바 상속의 특징을 살펴보면,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자바에서는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다중상속을 지원하지 않는다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따라서 extends 뒤에는 단 하나의 부모 클래스만 올 수 있다.</w:t>
            </w:r>
          </w:p>
        </w:tc>
      </w:tr>
    </w:tbl>
    <w:p w:rsidR="00000000" w:rsidDel="00000000" w:rsidP="00000000" w:rsidRDefault="00000000" w:rsidRPr="00000000" w14:paraId="00000031">
      <w:pPr>
        <w:spacing w:after="200" w:before="20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40" w:lineRule="auto"/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왜 다중 상속이 안될까? =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다이아몬드 문제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044.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20"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  <w:drawing>
                <wp:inline distB="114300" distT="114300" distL="114300" distR="114300">
                  <wp:extent cx="2724150" cy="19177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20"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 간단히 예를 들자면, 옆의 다이어그램의 경우 만약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shd w:fill="f3f3f3" w:val="clear"/>
                <w:rtl w:val="0"/>
              </w:rPr>
              <w:t xml:space="preserve">Father A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shd w:fill="f3f3f3" w:val="clear"/>
                <w:rtl w:val="0"/>
              </w:rPr>
              <w:t xml:space="preserve">Father B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 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GrandFather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 에게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Hello()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 라는 메서드를 받았고, 각자 메서드를 오버라이딩해서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shd w:fill="f3f3f3" w:val="clear"/>
                <w:rtl w:val="0"/>
              </w:rPr>
              <w:t xml:space="preserve">Father A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Hello, A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 를 출력하고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shd w:fill="f3f3f3" w:val="clear"/>
                <w:rtl w:val="0"/>
              </w:rPr>
              <w:t xml:space="preserve">Father B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Hello, B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를 출력하도록 하였다. 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20"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이 경우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shd w:fill="f3f3f3" w:val="clear"/>
                <w:rtl w:val="0"/>
              </w:rPr>
              <w:t xml:space="preserve">Son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 이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shd w:fill="f3f3f3" w:val="clear"/>
                <w:rtl w:val="0"/>
              </w:rPr>
              <w:t xml:space="preserve">Father A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shd w:fill="f3f3f3" w:val="clear"/>
                <w:rtl w:val="0"/>
              </w:rPr>
              <w:t xml:space="preserve">Father B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를 모두 상속할 때,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f3f3f3" w:val="clear"/>
                <w:rtl w:val="0"/>
              </w:rPr>
              <w:t xml:space="preserve">Son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 이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Hello()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 를 실행하면 이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Hello()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highlight w:val="white"/>
                <w:rtl w:val="0"/>
              </w:rPr>
              <w:t xml:space="preserve">는 어떤 걸 실행해야하는가의 문제가 생긴다.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40" w:lineRule="auto"/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인터페이스는 되던데?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 인터페이스는 실질적인 구현이 이루어지지 않고 메소드에 대한 선언만 하고 있기 때문에 위의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Hello()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가 각자 다른 방식으로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0"/>
          <w:szCs w:val="20"/>
          <w:shd w:fill="fff2cc" w:val="clear"/>
          <w:rtl w:val="0"/>
        </w:rPr>
        <w:t xml:space="preserve">오버라이딩 되지 않기 때문에 다중 상속이 가능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하다.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 애초에 interface 자체가 자바의 클래스가 다중 상속이 되지 않음으로 생기는 불편함을 보완하기 위해 생겼다!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40" w:lineRule="auto"/>
        <w:ind w:left="1440" w:hanging="360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interface도 다중 상속이 안될 수 있다?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before="280" w:line="240" w:lineRule="auto"/>
        <w:rPr>
          <w:rFonts w:ascii="Malgun Gothic" w:cs="Malgun Gothic" w:eastAsia="Malgun Gothic" w:hAnsi="Malgun Gothic"/>
          <w:i w:val="1"/>
          <w:strike w:val="1"/>
          <w:color w:val="999999"/>
          <w:sz w:val="20"/>
          <w:szCs w:val="20"/>
          <w:highlight w:val="white"/>
        </w:rPr>
      </w:pPr>
      <w:bookmarkStart w:colFirst="0" w:colLast="0" w:name="_2xe4o18mx8s8" w:id="1"/>
      <w:bookmarkEnd w:id="1"/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 default Method 를 사용하면 interface 도 다중 상속이 불가능하다. default method 가 뭔지 간단하게 보자면! </w:t>
      </w:r>
      <w:r w:rsidDel="00000000" w:rsidR="00000000" w:rsidRPr="00000000">
        <w:rPr>
          <w:rFonts w:ascii="Malgun Gothic" w:cs="Malgun Gothic" w:eastAsia="Malgun Gothic" w:hAnsi="Malgun Gothic"/>
          <w:i w:val="1"/>
          <w:strike w:val="1"/>
          <w:color w:val="999999"/>
          <w:sz w:val="20"/>
          <w:szCs w:val="20"/>
          <w:highlight w:val="white"/>
          <w:rtl w:val="0"/>
        </w:rPr>
        <w:t xml:space="preserve">(인터페이스 너무 길게 하면 뇌절이니까…ㅠㅠ)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Java8 이상부터 나온 기능으로 메소드 선언 시에 default를 명시하게 되면 인터페이스 내부에서도 로직이 포함된 메소드를 선언할 수 있다…! ㄴㅇㅁㅇㄱ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defaulInterface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defaultMethod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() 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"default Method 실행"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280" w:before="280"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 사실상 이렇게 되면 오버라이딩 시 객체마다 다른 결과가 나타나는 메서드가 실행될 것이고, 결국 다이아몬드 문제가 다시 나타나게 된다.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그럼 굳이 이걸 왜 쓰나… 싶다. 구현을 해둘 거면 추상 메서드랑 다른게 뭐냐.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0"/>
          <w:szCs w:val="20"/>
          <w:highlight w:val="white"/>
          <w:rtl w:val="0"/>
        </w:rPr>
        <w:t xml:space="preserve"> Default Method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가 나온 이유는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highlight w:val="white"/>
          <w:rtl w:val="0"/>
        </w:rPr>
        <w:t xml:space="preserve">하위 호환성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 때문이다.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기존 인터페이스를 이용해서 구현된 클래스들을 만들고 사용하고 있는 중, 인터페이스를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highlight w:val="white"/>
          <w:rtl w:val="0"/>
        </w:rPr>
        <w:t xml:space="preserve">보완하는 과정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에서 추가적으로 구현해야할 필수적인 메소드가 생긴다면, 이미 이 인터페이스를 구현한 클래스와는 호환성이 떨어 지게 되기 때문에 default 메소드를 추가하여 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shd w:fill="fff2cc" w:val="clear"/>
          <w:rtl w:val="0"/>
        </w:rPr>
        <w:t xml:space="preserve">필수적으로 구현해야 할 메소드를 정의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하면 하위 호환성은 유지시키며 인터페이스를 보완할 수 있다.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더 자세한 내용은 인터페이스 때 알아보도록 하자!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240" w:lineRule="auto"/>
        <w:ind w:left="1440" w:hanging="360"/>
        <w:rPr>
          <w:rFonts w:ascii="Malgun Gothic" w:cs="Malgun Gothic" w:eastAsia="Malgun Gothic" w:hAnsi="Malgun Gothic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도대체 자바 8~ 자바9에서는 무슨일이 벌어졌길래 변화가 많나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이번주 TMI)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JDK 1.8은 2014년도에 출시되었고 다음과 같은 기능과 특징들이 있다.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540" w:line="240" w:lineRule="auto"/>
              <w:ind w:left="720" w:hanging="360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람다식(Lambda expressions)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함수형 인터페이스 (Functional Interface)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디폴트 메서드 ( Default Method)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JVM의 변화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병렬 배열 정렬(Parallel Array Sorting)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컬렉션을 위한 대용량 데이터 처리 ( 스트림 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Optional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Base64 인코딩과 디코딩을 위한 표준 API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새로운 날짜, 시간 API (Date &amp; Time API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세부 설명1 : </w:t>
            </w: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[자바] Java 8 버전 특징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2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세부 설명2 : </w:t>
            </w:r>
            <w:hyperlink r:id="rId9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https://bbubbush.tistory.com/23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240" w:lineRule="auto"/>
        <w:rPr>
          <w:rFonts w:ascii="Malgun Gothic" w:cs="Malgun Gothic" w:eastAsia="Malgun Gothic" w:hAnsi="Malgun Gothic"/>
          <w:i w:val="1"/>
          <w:color w:val="999999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999999"/>
          <w:sz w:val="20"/>
          <w:szCs w:val="20"/>
          <w:rtl w:val="0"/>
        </w:rPr>
        <w:t xml:space="preserve">여기서 다루기엔 너무 많고 길어서… 한 번 확인만 하고, 다음에 추가적으로 학습을 해보는걸로…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자바에서는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상속의 횟수에 제한을 두지 않는다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 문장을 보고 바로 들었던 의문이 들었다.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jc w:val="center"/>
        <w:rPr>
          <w:rFonts w:ascii="Malgun Gothic" w:cs="Malgun Gothic" w:eastAsia="Malgun Gothic" w:hAnsi="Malgun Gothic"/>
          <w:i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그럼 다른 언어에서는 횟수 제한을 두나?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rtl w:val="0"/>
        </w:rPr>
        <w:t xml:space="preserve">그렇다면 다른 언어는 횟수를 두고 자바에서는 안 두는 이유는?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이에 대한 답은, C++ 도 자바와 마찬가지로 상속 횟수에 제한이 없고, 위에서 언급되었던 다중 상속을 제한하는 것도 C++에서는 제한하지 않았지만, C#은 다중상속을 제한해뒀음을 확인할 수 있었다.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line="240" w:lineRule="auto"/>
        <w:ind w:left="144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그럼 C++은 왜 다중 상속을 지원할까?</w:t>
      </w:r>
    </w:p>
    <w:p w:rsidR="00000000" w:rsidDel="00000000" w:rsidP="00000000" w:rsidRDefault="00000000" w:rsidRPr="00000000" w14:paraId="00000062">
      <w:pPr>
        <w:spacing w:line="240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다중 상속 자체가 꽤 논란이 되는 문법이라고 한다. 많은 프로그래머들이 다중 상속 사용을 지양해야한다고 하고 있다. (저번에 java의 소멸자 같은 취급인 듯 하다.)</w:t>
      </w:r>
    </w:p>
    <w:p w:rsidR="00000000" w:rsidDel="00000000" w:rsidP="00000000" w:rsidRDefault="00000000" w:rsidRPr="00000000" w14:paraId="00000063">
      <w:pPr>
        <w:spacing w:line="240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득보다 실이 더 많으니, 절대 사용하지 말아야하고 그냥 C++ 기본 문법에서 제외해야한다는 의견과 가급적 사용하지말자는 건 동의하는데 예외적으로 매우 제한적인 사용까지 부정할 필요는 없지 않을까…? 정도인 것 같다.</w:t>
      </w:r>
    </w:p>
    <w:p w:rsidR="00000000" w:rsidDel="00000000" w:rsidP="00000000" w:rsidRDefault="00000000" w:rsidRPr="00000000" w14:paraId="00000064">
      <w:pPr>
        <w:spacing w:line="240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심지어 다중 상속으로만 해결할 수 없는 문제는 존재하지 않는다고 하니 legacy 같은 느낌이지 않을까…</w:t>
      </w:r>
    </w:p>
    <w:p w:rsidR="00000000" w:rsidDel="00000000" w:rsidP="00000000" w:rsidRDefault="00000000" w:rsidRPr="00000000" w14:paraId="00000066">
      <w:pPr>
        <w:spacing w:line="240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tmi)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C++ 에서 다중상속으로 인해 부모 클래스가 다르지만, 이름은 같은 메서드들은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부모클래스명::메서드명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과 같은 형식으로 사용한다. (네임스페이스와 유사!)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횟수와 다중 상속 외에 상속에서 가장 직접적으로 제한되는 것은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키워드이다.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final 키워드</w:t>
      </w:r>
    </w:p>
    <w:p w:rsidR="00000000" w:rsidDel="00000000" w:rsidP="00000000" w:rsidRDefault="00000000" w:rsidRPr="00000000" w14:paraId="0000006C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처음 final 을 접하는 건 아마 상수 선언을 할 때가 아닌가 싶다. 변수명에 final 을 붙이면 변경할 수 없는 상수가 되는데, 클래스에도 이를 붙일 수 있다.</w:t>
      </w:r>
    </w:p>
    <w:p w:rsidR="00000000" w:rsidDel="00000000" w:rsidP="00000000" w:rsidRDefault="00000000" w:rsidRPr="00000000" w14:paraId="0000006D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간단하게 정리해보자면,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fianl 은 클래스, 메서드, 변수에 적용되며, abstract(추상화)와 동시에 사용될 수 없음.</w:t>
      </w:r>
    </w:p>
    <w:p w:rsidR="00000000" w:rsidDel="00000000" w:rsidP="00000000" w:rsidRDefault="00000000" w:rsidRPr="00000000" w14:paraId="0000006F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애초에 추상화는 추후에 완성하라고 빈칸을 남겨뒀다의 느낌인데 같이 쓸 수가 없는게 당연하다.</w:t>
      </w:r>
    </w:p>
    <w:tbl>
      <w:tblPr>
        <w:tblStyle w:val="Table10"/>
        <w:tblW w:w="6330.0" w:type="dxa"/>
        <w:jc w:val="center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1275"/>
        <w:gridCol w:w="3675"/>
        <w:gridCol w:w="1380"/>
        <w:tblGridChange w:id="0">
          <w:tblGrid>
            <w:gridCol w:w="1275"/>
            <w:gridCol w:w="367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final 클래스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상속 안됨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= 서브 클래스 가질 수 없음.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상속 금지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final 메서드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재정의가 안됨.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재정의 금지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final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값을 변경할 수 없음.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변경 금지</w:t>
            </w:r>
          </w:p>
        </w:tc>
      </w:tr>
    </w:tbl>
    <w:p w:rsidR="00000000" w:rsidDel="00000000" w:rsidP="00000000" w:rsidRDefault="00000000" w:rsidRPr="00000000" w14:paraId="0000007B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final 사용하는 이유</w:t>
      </w:r>
    </w:p>
    <w:p w:rsidR="00000000" w:rsidDel="00000000" w:rsidP="00000000" w:rsidRDefault="00000000" w:rsidRPr="00000000" w14:paraId="0000007D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중요한 클래스의 서브클래스가 시스템을 파괴하지 않게 하기 위해 중요한 클래스는 final 클래스로 선언한다. ex) String 클래스</w:t>
      </w:r>
    </w:p>
    <w:p w:rsidR="00000000" w:rsidDel="00000000" w:rsidP="00000000" w:rsidRDefault="00000000" w:rsidRPr="00000000" w14:paraId="0000007E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당연히 상속이 안되기 때문에 내부의 모든 메서드는 오버라이딩이 될 수 없다.</w:t>
      </w:r>
    </w:p>
    <w:p w:rsidR="00000000" w:rsidDel="00000000" w:rsidP="00000000" w:rsidRDefault="00000000" w:rsidRPr="00000000" w14:paraId="0000007F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final 메소드는 부모 클래스에 있는 메소드를 자식 클래스가 그대로 쓰게 하고 싶을 때 사용한다.</w:t>
      </w:r>
    </w:p>
    <w:p w:rsidR="00000000" w:rsidDel="00000000" w:rsidP="00000000" w:rsidRDefault="00000000" w:rsidRPr="00000000" w14:paraId="00000080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final 필드는 앞에서 언급했던 대로 상수화를 위해 사용하는데, 상수는 모든 클래스에서 공통적으로 사용될 가능성이 있고, 여러개를 생성하면 오히려 메모리 낭비이기 때문에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final static 변수명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과 같이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키워드를 붙여 모든 클래스가 공유하도록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C++의 경우에는 최상위 클래스가 없지만 자바에서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최상위 클래스는 Object클래스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이다. 다시말해 Object 클래스만이 유일하게 super class를 가지지 않는다. 클래스를 상속받지 않는 모든 클래스는 Object 를 자동으로 상속받도록 되어있어, toString(), equals() 와 같은 메소드를 바로 사용할 수 있다.</w:t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마지막 자바 상속의 특징은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Object 클래스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이다.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734050" cy="2265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8082" l="0" r="0" t="3870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  <w:b w:val="1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Object 클래스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Malgun Gothic" w:cs="Malgun Gothic" w:eastAsia="Malgun Gothic" w:hAnsi="Malgun Gothic"/>
          <w:b w:val="1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왜 Object 클래스라는 걸 만들어서 최상위 클래스로 두었을까? 이에 대한 답을 찾다가 이런 질문을 보게 되었다. 2011년 포스팅인데 면접 질문으로 나왔다고 한다.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jc w:val="center"/>
        <w:rPr>
          <w:rFonts w:ascii="Malgun Gothic" w:cs="Malgun Gothic" w:eastAsia="Malgun Gothic" w:hAnsi="Malgun Gothic"/>
          <w:i w:val="1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"왜 java.lnag.Object 는 interface로 구현하지 않고 클래스로 구현하였나요?"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 질문에 대한 답이 Object 라는 최상위 클래스를 만든 이유와 동일하다고 생각한다. Object 클래스의 메소드를 살펴보자!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객체를 shallow copy 해주는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Object : clone()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객체와 등가 되는 객체인지 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boolean : equals(Object obj)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객체가 참조되는 무엇이 없으면 가비지컬렉터에 수집되는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void : finalize()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객체의 클래스 타입을 돌려주는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Class&lt;?&gt; : getClass()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객체의 해시 코드 값을 리턴하는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int : hashCode()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 외에도 여러 메소드들이 있다.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 메소드들의 특징은 어떤 객체든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지원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되어야하는 메소드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라는 점이다. interface 로 Object 가 구현이 되었다면, 이 모든 메소드들을 하나하나 구현해야하기 때문에 Object 를 만들 필요가 없지 않을까. 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java.lang 패키지는 자바 컴파일러가 자동으로 추가하는 작업.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1주차에 JVM에서 Execution 파트에 대해 공부할 때,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jc w:val="center"/>
        <w:rPr>
          <w:rFonts w:ascii="Malgun Gothic" w:cs="Malgun Gothic" w:eastAsia="Malgun Gothic" w:hAnsi="Malgun Gothic"/>
          <w:i w:val="1"/>
          <w:color w:val="666666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666666"/>
          <w:rtl w:val="0"/>
        </w:rPr>
        <w:t xml:space="preserve">클래스 로더를 통해 읽어들여 자바 API와 함께 실행하는 파트가 Execution 이다.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라고 했다. 이 자바 API 중 하나가 java.lang 패키지이다. import 구문으로 호출해야 사용할 수 있는 다른 패키지들과는 달리 import 구문 없이도 자동으로 프로그램에 포함된다.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4376738" cy="28109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810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출처: 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자바 튜토리얼 11 - 1 최상위 클래스 Object,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메소드 오버라이딩</w:t>
      </w:r>
    </w:p>
    <w:p w:rsidR="00000000" w:rsidDel="00000000" w:rsidP="00000000" w:rsidRDefault="00000000" w:rsidRPr="00000000" w14:paraId="000000A0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오버라이딩은 다 잘 아는 개념이라 생각한다. ‘자식 클래스가 부모 클래스의 메소드를 상속 받을 때, 자식이 부모 클래스의 메소드를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재작성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하는 작업’ 이라고 정리할 수 있을 것 같은데,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다형성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과 같이 알아보려니 꽤 혼란스러웠다.</w:t>
      </w:r>
    </w:p>
    <w:p w:rsidR="00000000" w:rsidDel="00000000" w:rsidP="00000000" w:rsidRDefault="00000000" w:rsidRPr="00000000" w14:paraId="000000A1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우선, 오버라이딩과 함께 계속 나오는 개념이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오버로딩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이다. 오버로딩은 같은 이름의 함수(메소드)를 매개변수의 타입과 개수를 다르게 하여 여러 개를 정의할 수 있는 것인데, 오버라이딩과 오버로딩의 차이는 아래와 같다.</w:t>
      </w:r>
    </w:p>
    <w:p w:rsidR="00000000" w:rsidDel="00000000" w:rsidP="00000000" w:rsidRDefault="00000000" w:rsidRPr="00000000" w14:paraId="000000A2">
      <w:pPr>
        <w:shd w:fill="ffffff" w:val="clear"/>
        <w:spacing w:after="240" w:before="60" w:line="240" w:lineRule="auto"/>
        <w:ind w:left="0" w:firstLine="0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152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출처: 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https://private.tistory.com/25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316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40" w:before="60" w:line="240" w:lineRule="auto"/>
        <w:ind w:left="0" w:firstLine="0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출처: 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https://gbsb.tistory.com/235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이에서 알 수 있듯, 오버라이딩은 상속이 전제가 된 상태에서 실행되고, 오버로딩은 한 클래스 내에서 작동한다. 이까진 괜찮다. 하지만 다형성을 붙이면서 헷갈리기 시작한다.</w:t>
      </w:r>
    </w:p>
    <w:p w:rsidR="00000000" w:rsidDel="00000000" w:rsidP="00000000" w:rsidRDefault="00000000" w:rsidRPr="00000000" w14:paraId="000000A6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이유는 어떤 곳에서는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다형성은 상속을 전제로 한다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라고 하고, 어떤 곳에서는 자바에서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다형성을 지원하는 방법으로 메서드 오버로딩과 오버라이딩이 있다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라고 하기 때문이다…</w:t>
      </w:r>
    </w:p>
    <w:p w:rsidR="00000000" w:rsidDel="00000000" w:rsidP="00000000" w:rsidRDefault="00000000" w:rsidRPr="00000000" w14:paraId="000000A7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먼말인가… 하면서 멘탈 부서지다가 얼추 답을….내린게….. 다형성을 정의하는 방법이 다르다는 것이다..ㅠㅠ</w:t>
      </w:r>
    </w:p>
    <w:p w:rsidR="00000000" w:rsidDel="00000000" w:rsidP="00000000" w:rsidRDefault="00000000" w:rsidRPr="00000000" w14:paraId="000000A8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오버로딩과 오버라이딩이 다형성을 지원하는 방식이다.</w:t>
      </w:r>
    </w:p>
    <w:p w:rsidR="00000000" w:rsidDel="00000000" w:rsidP="00000000" w:rsidRDefault="00000000" w:rsidRPr="00000000" w14:paraId="000000AA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이렇게 말하는 사람들은 다형성을 하나의 객체가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여러 가지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타입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을 가질 수 있는 것,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highlight w:val="white"/>
          <w:rtl w:val="0"/>
        </w:rPr>
        <w:t xml:space="preserve">여러 가지 형태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를 가질 수 있는 능력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으로 보았다. 즉,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shd w:fill="fff2cc" w:val="clear"/>
          <w:rtl w:val="0"/>
        </w:rPr>
        <w:t xml:space="preserve">하나의 객체가 유연하게 다른 코드에 반응할 수 있다는 것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을 다형성이라 본 것이다. 이를 자바에 적용하면 한 타입의 참조 변수로 여러 타입의 객체를 참조할 수 있도록 함으로써 다형성을 구현했다가 된다.</w:t>
      </w:r>
    </w:p>
    <w:p w:rsidR="00000000" w:rsidDel="00000000" w:rsidP="00000000" w:rsidRDefault="00000000" w:rsidRPr="00000000" w14:paraId="000000AB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또한, 상속을 다형성을 달성할 수 있도록 도와준다고 보고 메소드 오버라이딩의 역할을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e06666"/>
          <w:sz w:val="20"/>
          <w:szCs w:val="20"/>
          <w:highlight w:val="white"/>
          <w:rtl w:val="0"/>
        </w:rPr>
        <w:t xml:space="preserve">한 객체가 여러 기능을 다른 형태로 수행할 수 있도록 하는 것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이라고 하는 의견도 보았다.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다형성을 구현하기 위해서는 상속이 필수 전제가 된다.</w:t>
      </w:r>
    </w:p>
    <w:p w:rsidR="00000000" w:rsidDel="00000000" w:rsidP="00000000" w:rsidRDefault="00000000" w:rsidRPr="00000000" w14:paraId="000000AE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i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지난 주에 객체지향의 배경에 대해 공부하며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shd w:fill="f3f3f3" w:val="clear"/>
          <w:rtl w:val="0"/>
        </w:rPr>
        <w:t xml:space="preserve"> 메시징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이라는 개념을 배웠다. 다형성에 상속이 필수 전제가 된다고 주장하는 사람들은 다형성을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같은 메시징에 대하여 서로 다른 처리를 할 수있는 것이라고 정의한다. 즉, 서로 다른 객체(여러 개)가 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shd w:fill="fff2cc" w:val="clear"/>
          <w:rtl w:val="0"/>
        </w:rPr>
        <w:t xml:space="preserve">같은 메시지 혹은 코드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에 대하여 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shd w:fill="fff2cc" w:val="clear"/>
          <w:rtl w:val="0"/>
        </w:rPr>
        <w:t xml:space="preserve">서로 다른 방법으로 응답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할 수 있는 기능을 이야기하는 것이다.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999999"/>
          <w:sz w:val="20"/>
          <w:szCs w:val="20"/>
          <w:highlight w:val="white"/>
          <w:rtl w:val="0"/>
        </w:rPr>
        <w:t xml:space="preserve">(메시징이 곧 메소드 호출과 같은 개념은 아니라고 한다… 이 부분은 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i w:val="1"/>
            <w:color w:val="0076c8"/>
            <w:sz w:val="20"/>
            <w:szCs w:val="20"/>
            <w:highlight w:val="white"/>
            <w:u w:val="single"/>
            <w:rtl w:val="0"/>
          </w:rPr>
          <w:t xml:space="preserve">이 링크</w:t>
        </w:r>
      </w:hyperlink>
      <w:r w:rsidDel="00000000" w:rsidR="00000000" w:rsidRPr="00000000">
        <w:rPr>
          <w:rFonts w:ascii="Malgun Gothic" w:cs="Malgun Gothic" w:eastAsia="Malgun Gothic" w:hAnsi="Malgun Gothic"/>
          <w:i w:val="1"/>
          <w:color w:val="999999"/>
          <w:sz w:val="20"/>
          <w:szCs w:val="20"/>
          <w:highlight w:val="white"/>
          <w:rtl w:val="0"/>
        </w:rPr>
        <w:t xml:space="preserve"> 참고!) </w:t>
      </w:r>
    </w:p>
    <w:p w:rsidR="00000000" w:rsidDel="00000000" w:rsidP="00000000" w:rsidRDefault="00000000" w:rsidRPr="00000000" w14:paraId="000000AF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그러니, 오버로딩은 제외되고 오버라이딩 및 업캐스팅에 대한 부분만 가정하기 때문에 상속이 필수 전제가 되어야한다고 한 것이다.</w:t>
      </w:r>
    </w:p>
    <w:p w:rsidR="00000000" w:rsidDel="00000000" w:rsidP="00000000" w:rsidRDefault="00000000" w:rsidRPr="00000000" w14:paraId="000000B0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i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뭔가… 둘 다 맞는 것 같은데 애초에 다형성이라는 개념의 정의가 확실히 정해진 게 아니라 사람들이 공부하면서 나온 개념이라 그런 것 같다.. 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666666"/>
          <w:sz w:val="20"/>
          <w:szCs w:val="20"/>
          <w:highlight w:val="white"/>
          <w:rtl w:val="0"/>
        </w:rPr>
        <w:t xml:space="preserve">뭔가 더 알아보고는 싶은데 너무 불필요하게 집착한 것 같기도하고… 다음에 더 알아보는 걸로…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참고하면 좋을 것 같은 링크! 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메소드 오버라이딩/ 메소드 오버로딩을 통한 상속 다형성에 대한 이해와 Self 참조 - MangKyu's Diary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사유: self 참조 변수와 이를 메시징과 엮어서 설명해줘서 색다르게 다가왔다.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추가로 덧붙이자면 여기서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오버로딩도 상속에서도 사용 가능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하다고 한다.</w:t>
      </w:r>
    </w:p>
    <w:p w:rsidR="00000000" w:rsidDel="00000000" w:rsidP="00000000" w:rsidRDefault="00000000" w:rsidRPr="00000000" w14:paraId="000000B4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다이나믹 메소드 디스패치 (Dynamic Method Dispatch)</w:t>
      </w:r>
    </w:p>
    <w:p w:rsidR="00000000" w:rsidDel="00000000" w:rsidP="00000000" w:rsidRDefault="00000000" w:rsidRPr="00000000" w14:paraId="000000B6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1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https://velog.io/@maigumi/Dynamic-Method-Dispatch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다이나믹 = 동적으로</w:t>
      </w:r>
    </w:p>
    <w:p w:rsidR="00000000" w:rsidDel="00000000" w:rsidP="00000000" w:rsidRDefault="00000000" w:rsidRPr="00000000" w14:paraId="000000B8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메소드 = 메소드를</w:t>
      </w:r>
    </w:p>
    <w:p w:rsidR="00000000" w:rsidDel="00000000" w:rsidP="00000000" w:rsidRDefault="00000000" w:rsidRPr="00000000" w14:paraId="000000B9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디스패치 = 발송하다</w:t>
      </w:r>
    </w:p>
    <w:p w:rsidR="00000000" w:rsidDel="00000000" w:rsidP="00000000" w:rsidRDefault="00000000" w:rsidRPr="00000000" w14:paraId="000000BA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인터페이스, 추상 클래스에 정의된 추상 메소드를 호출하는 경우가 될 수도 있고, 부모 클래스의 객체가 자식 클래스를 대입하여 업캐스팅(2주차였나 형변환 때 했었다!)이 될 때, 메소드를 호출하는 경우 어느 메소드를 호출할 지, 런타임 시점에 결정해주는 것이다!</w:t>
      </w:r>
    </w:p>
    <w:p w:rsidR="00000000" w:rsidDel="00000000" w:rsidP="00000000" w:rsidRDefault="00000000" w:rsidRPr="00000000" w14:paraId="000000BB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추상 클래스</w:t>
      </w:r>
    </w:p>
    <w:p w:rsidR="00000000" w:rsidDel="00000000" w:rsidP="00000000" w:rsidRDefault="00000000" w:rsidRPr="00000000" w14:paraId="000000BD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3주차 클래스에서 잠시 맛보기처럼 나온 ‘추상’ 이란 개념이다!</w:t>
      </w:r>
    </w:p>
    <w:p w:rsidR="00000000" w:rsidDel="00000000" w:rsidP="00000000" w:rsidRDefault="00000000" w:rsidRPr="00000000" w14:paraId="000000BE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추상 클래스는 추상 메서드가 하나라도 있으면 추상 클래스이고,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를 사용하여 선언할 수 있다.</w:t>
      </w:r>
    </w:p>
    <w:tbl>
      <w:tblPr>
        <w:tblStyle w:val="Table12"/>
        <w:tblW w:w="7725.0" w:type="dxa"/>
        <w:jc w:val="center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7725"/>
        <w:tblGridChange w:id="0">
          <w:tblGrid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color w:val="2222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rtl w:val="0"/>
              </w:rPr>
              <w:t xml:space="preserve"> 추상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여러가지 사물이나 개념에 공통되는 특성이나 속성을 추출해 파악하는 행위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color w:val="2222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rtl w:val="0"/>
              </w:rPr>
              <w:t xml:space="preserve"> 추상화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클래스간의 공통점을 찾아내서 공통의 부모를 설계하는 작업</w:t>
            </w:r>
          </w:p>
        </w:tc>
      </w:tr>
    </w:tbl>
    <w:p w:rsidR="00000000" w:rsidDel="00000000" w:rsidP="00000000" w:rsidRDefault="00000000" w:rsidRPr="00000000" w14:paraId="000000C4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보통 특정 기능(메소드)을 당장 결정하지 못하고 상속될 클래스에서 결정해야하는 경우에 추상 메소드로 선언하여 자식 클래스에서 구현할 수 있도록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남겨두는 작업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을 할 때 사용된다.</w:t>
      </w:r>
    </w:p>
    <w:p w:rsidR="00000000" w:rsidDel="00000000" w:rsidP="00000000" w:rsidRDefault="00000000" w:rsidRPr="00000000" w14:paraId="000000C5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그렇기 때문에 추상 클래스를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미완성 설계도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로 비유하는 경우가 많다.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출처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https://jyoel.tistory.com/39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https://danmilife.tistory.com/21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2">
        <w:r w:rsidDel="00000000" w:rsidR="00000000" w:rsidRPr="00000000">
          <w:rPr>
            <w:rFonts w:ascii="Malgun Gothic" w:cs="Malgun Gothic" w:eastAsia="Malgun Gothic" w:hAnsi="Malgun Gothic"/>
            <w:sz w:val="20"/>
            <w:szCs w:val="20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https://backenddeveloper.tistory.com/7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https://siyoon210.tistory.com/125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[Java, 다이아몬드 문제] Java에서 다중 상속을 지원 못하는 이유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https://codechacha.com/ko/java8-default-methods/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color w:val="212529"/>
          <w:sz w:val="20"/>
          <w:szCs w:val="20"/>
        </w:rPr>
      </w:pPr>
      <w:hyperlink r:id="rId2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https://ssdragon.tistory.com/13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hyperlink r:id="rId2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https://m.blog.naver.com/PostView.naver?isHttpsRedirect=true&amp;blogId=heartflow89&amp;logNo=220961980579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u w:val="none"/>
        </w:rPr>
      </w:pPr>
      <w:hyperlink r:id="rId2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https://koey.tistory.com/92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u w:val="none"/>
        </w:rPr>
      </w:pPr>
      <w:hyperlink r:id="rId3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https://shrtorznzl.tistory.com/44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hyperlink r:id="rId3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https://creator1022.tistory.com/115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u w:val="none"/>
        </w:rPr>
      </w:pPr>
      <w:hyperlink r:id="rId3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http://www.incodom.kr/Java/java.lang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color w:val="1155cc"/>
          <w:sz w:val="20"/>
          <w:szCs w:val="20"/>
          <w:highlight w:val="white"/>
          <w:u w:val="none"/>
        </w:rPr>
      </w:pPr>
      <w:hyperlink r:id="rId3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https://osc131.tistory.com/163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1155cc"/>
          <w:sz w:val="20"/>
          <w:szCs w:val="20"/>
          <w:highlight w:val="white"/>
        </w:rPr>
      </w:pPr>
      <w:hyperlink r:id="rId3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https://dgtl.tistory.com/43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1155cc"/>
          <w:sz w:val="20"/>
          <w:szCs w:val="20"/>
          <w:highlight w:val="white"/>
          <w:u w:val="none"/>
        </w:rPr>
      </w:pPr>
      <w:hyperlink r:id="rId3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https://doompok.tistory.com/21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1155cc"/>
          <w:sz w:val="20"/>
          <w:szCs w:val="20"/>
          <w:highlight w:val="white"/>
        </w:rPr>
      </w:pPr>
      <w:hyperlink r:id="rId3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https://terry9611.tistory.com/63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line="240" w:lineRule="auto"/>
        <w:ind w:left="720" w:hanging="360"/>
        <w:rPr>
          <w:rFonts w:ascii="Malgun Gothic" w:cs="Malgun Gothic" w:eastAsia="Malgun Gothic" w:hAnsi="Malgun Gothic"/>
          <w:color w:val="1155cc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Dotum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yoel.tistory.com/39" TargetMode="External"/><Relationship Id="rId22" Type="http://schemas.openxmlformats.org/officeDocument/2006/relationships/hyperlink" Target="https://backenddeveloper.tistory.com/7" TargetMode="External"/><Relationship Id="rId21" Type="http://schemas.openxmlformats.org/officeDocument/2006/relationships/hyperlink" Target="https://danmilife.tistory.com/21" TargetMode="External"/><Relationship Id="rId24" Type="http://schemas.openxmlformats.org/officeDocument/2006/relationships/hyperlink" Target="https://siyoon210.tistory.com/125" TargetMode="External"/><Relationship Id="rId23" Type="http://schemas.openxmlformats.org/officeDocument/2006/relationships/hyperlink" Target="https://backenddeveloper.tistory.com/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bubbush.tistory.com/23" TargetMode="External"/><Relationship Id="rId26" Type="http://schemas.openxmlformats.org/officeDocument/2006/relationships/hyperlink" Target="https://codechacha.com/ko/java8-default-methods/" TargetMode="External"/><Relationship Id="rId25" Type="http://schemas.openxmlformats.org/officeDocument/2006/relationships/hyperlink" Target="https://velog.io/@dnwlsrla40/Java%EC%97%90%EC%84%9C-%EB%8B%A4%EC%A4%91-%EC%83%81%EC%86%8D%EC%9D%84-%EC%A7%80%EC%9B%90-%EB%AA%BB%ED%95%98%EB%8A%94-%EC%9D%B4%EC%9C%A0" TargetMode="External"/><Relationship Id="rId28" Type="http://schemas.openxmlformats.org/officeDocument/2006/relationships/hyperlink" Target="https://m.blog.naver.com/PostView.naver?isHttpsRedirect=true&amp;blogId=heartflow89&amp;logNo=220961980579" TargetMode="External"/><Relationship Id="rId27" Type="http://schemas.openxmlformats.org/officeDocument/2006/relationships/hyperlink" Target="https://ssdragon.tistory.com/1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hiteship/live-study/issues/6" TargetMode="External"/><Relationship Id="rId29" Type="http://schemas.openxmlformats.org/officeDocument/2006/relationships/hyperlink" Target="https://koey.tistory.com/92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velog.io/@skyepodium/%EC%9E%90%EB%B0%94-Java-8-%EB%B2%84%EC%A0%84-%ED%8A%B9%EC%A7%95" TargetMode="External"/><Relationship Id="rId31" Type="http://schemas.openxmlformats.org/officeDocument/2006/relationships/hyperlink" Target="https://creator1022.tistory.com/115" TargetMode="External"/><Relationship Id="rId30" Type="http://schemas.openxmlformats.org/officeDocument/2006/relationships/hyperlink" Target="https://shrtorznzl.tistory.com/44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s://osc131.tistory.com/163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://www.incodom.kr/Java/java.lang" TargetMode="External"/><Relationship Id="rId13" Type="http://schemas.openxmlformats.org/officeDocument/2006/relationships/image" Target="media/image3.png"/><Relationship Id="rId35" Type="http://schemas.openxmlformats.org/officeDocument/2006/relationships/hyperlink" Target="https://doompok.tistory.com/21" TargetMode="External"/><Relationship Id="rId12" Type="http://schemas.openxmlformats.org/officeDocument/2006/relationships/hyperlink" Target="https://digiconfactory.tistory.com/entry/%EC%9E%90%EB%B0%94-%ED%8A%9C%ED%86%A0%EB%A6%AC%EC%96%BC-11-1-%EC%B5%9C%EC%83%81%EC%9C%84-%ED%81%B4%EB%9E%98%EC%8A%A4-Object-String" TargetMode="External"/><Relationship Id="rId34" Type="http://schemas.openxmlformats.org/officeDocument/2006/relationships/hyperlink" Target="https://dgtl.tistory.com/43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private.tistory.com/25" TargetMode="External"/><Relationship Id="rId36" Type="http://schemas.openxmlformats.org/officeDocument/2006/relationships/hyperlink" Target="https://terry9611.tistory.com/63" TargetMode="External"/><Relationship Id="rId17" Type="http://schemas.openxmlformats.org/officeDocument/2006/relationships/hyperlink" Target="https://mangkyu.tistory.com/193" TargetMode="External"/><Relationship Id="rId16" Type="http://schemas.openxmlformats.org/officeDocument/2006/relationships/hyperlink" Target="https://gbsb.tistory.com/235" TargetMode="External"/><Relationship Id="rId19" Type="http://schemas.openxmlformats.org/officeDocument/2006/relationships/hyperlink" Target="https://velog.io/@maigumi/Dynamic-Method-Dispatch" TargetMode="External"/><Relationship Id="rId18" Type="http://schemas.openxmlformats.org/officeDocument/2006/relationships/hyperlink" Target="https://mangkyu.tistory.com/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