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二维材料霍尔效应测试平台设计</w:t>
      </w:r>
    </w:p>
    <w:p>
      <w:r>
        <w:t>摘要</w:t>
      </w:r>
    </w:p>
    <w:p>
      <w:r>
        <w:t>本文讨论样品制备、测试流程与结果分析。</w:t>
      </w:r>
    </w:p>
    <w:p>
      <w:r>
        <w:t>Abstract</w:t>
      </w:r>
    </w:p>
    <w:p>
      <w:r>
        <w:t>This draft studies a measurement workflow for two-dimensional materials.</w:t>
      </w:r>
    </w:p>
    <w:p>
      <w:r>
        <w:t>目录</w:t>
      </w:r>
    </w:p>
    <w:p>
      <w:pPr>
        <w:pStyle w:val="Heading1"/>
      </w:pPr>
      <w:r>
        <w:t>目录</w:t>
      </w:r>
    </w:p>
    <w:p>
      <w:pPr/>
      <w:r/>
      <w:r>
        <w:fldChar w:fldCharType="begin"/>
        <w:instrText xml:space="preserve">TOC \o "1-3" \h \z \u</w:instrText>
        <w:fldChar w:fldCharType="separate"/>
        <w:t>Update field to generate table of contents.</w:t>
        <w:fldChar w:fldCharType="end"/>
      </w:r>
    </w:p>
    <w:p>
      <w:r>
        <w:t>这里还是手工目录占位。</w:t>
      </w:r>
    </w:p>
    <w:p>
      <w:pPr>
        <w:pStyle w:val="Heading1"/>
      </w:pPr>
      <w:r>
        <w:t>第一章 绪论</w:t>
      </w:r>
      <w:r>
        <w:footnoteReference w:id="1"/>
      </w:r>
    </w:p>
    <w:p>
      <w:pPr>
        <w:pStyle w:val="Heading2"/>
      </w:pPr>
      <w:r>
        <w:t>1.1 研究背景</w:t>
      </w:r>
    </w:p>
    <w:p>
      <w:r>
        <w:t>霍尔效应是判断载流子类型和迁移率的重要方法。</w:t>
      </w:r>
    </w:p>
    <w:p>
      <w:pPr>
        <w:pStyle w:val="Heading3"/>
      </w:pPr>
      <w:r>
        <w:t>1.1.1 国内外研究现状</w:t>
      </w:r>
    </w:p>
    <w:p>
      <w:r>
        <w:t>相关研究主要集中在低维材料和器件稳定性。</w:t>
      </w:r>
    </w:p>
    <w:p>
      <w:pPr>
        <w:pStyle w:val="Heading1"/>
      </w:pPr>
      <w:r>
        <w:t>第二章 实验方法</w:t>
      </w:r>
    </w:p>
    <w:p>
      <w:pPr>
        <w:pStyle w:val="Heading2"/>
      </w:pPr>
      <w:r>
        <w:t>2.1 实验方案</w:t>
      </w:r>
    </w:p>
    <w:p>
      <w:r>
        <w:t>实验包含样品制备、退火处理和电学测试。</w:t>
      </w:r>
    </w:p>
    <w:p>
      <w:pPr>
        <w:pStyle w:val="Heading1"/>
      </w:pPr>
      <w:r>
        <w:t>第三章 结果讨论</w:t>
      </w:r>
      <w:r>
        <w:footnoteReference w:id="2"/>
      </w:r>
    </w:p>
    <w:p>
      <w:pPr>
        <w:pStyle w:val="Heading2"/>
      </w:pPr>
      <w:r>
        <w:t>3.1 测试结果</w:t>
      </w:r>
    </w:p>
    <w:p>
      <w:r>
        <w:t>测试结果显示器件在室温下具有稳定响应。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已有项目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原始表格</w:t>
            </w:r>
          </w:p>
        </w:tc>
        <w:tc>
          <w:tcPr>
            <w:tcW w:type="dxa" w:w="4320"/>
          </w:tcPr>
          <w:p>
            <w:r>
              <w:t>保留</w:t>
            </w:r>
          </w:p>
        </w:tc>
      </w:tr>
    </w:tbl>
    <w:p>
      <w:pPr>
        <w:pStyle w:val="Heading1"/>
      </w:pPr>
      <w:r>
        <w:t>第四章 结论</w:t>
      </w:r>
    </w:p>
    <w:p>
      <w:r>
        <w:t>本文完成了测试平台的初步验证。</w:t>
      </w:r>
    </w:p>
    <w:p>
      <w:pPr>
        <w:pStyle w:val="Heading1"/>
      </w:pPr>
      <w:r>
        <w:t>参考文献</w:t>
      </w:r>
    </w:p>
    <w:p>
      <w:r>
        <w:t>[1] Sample reference.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霍尔效应由Edwin Hall于1879年发现。</w:t>
      </w:r>
    </w:p>
  </w:footnote>
  <w:footnote w:id="2">
    <w:p>
      <w:r>
        <w:t>测试在标准大气压下进行。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二维材料霍尔效应测试平台设计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