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입 사 지 원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지원분야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영업관리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경력여부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성명(국문)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정우성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성명(영문)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JUNG WOO SUNG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생년월일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1992.12.05 (양)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연락처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010-8888-9999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이메일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맑은 고딕" w:hAnsi="맑은 고딕" w:eastAsia="맑은 고딕"/>
                <w:sz w:val="18"/>
              </w:rPr>
              <w:t>ws.jung_sales@email.com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주소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맑은 고딕" w:hAnsi="맑은 고딕" w:eastAsia="맑은 고딕"/>
                <w:sz w:val="18"/>
              </w:rPr>
              <w:t>경기도 용인시 수지구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병역사항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맑은 고딕" w:hAnsi="맑은 고딕" w:eastAsia="맑은 고딕"/>
                <w:sz w:val="18"/>
              </w:rPr>
              <w:t>필 / 2012.05 ~ 2014.02 / 육군 / 병장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학력사항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재학기간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학교명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전공 및 수료과목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소재지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2011.03-2017.02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중앙대학교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경영학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2008.03-2011.02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용인고등학교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인문계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경기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주요활동 및 사회경험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활동기간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활동구분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기관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활동내용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2016.01-2016.06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해외봉사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굿네이버스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교육 봉사 및 활동 지원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자격사항 및 어학능력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취득일자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자격증 및 면허종류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취득번호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발행기관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2017.05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유통관리사 2급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17-00000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대한상공회의소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2017.01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TOEIC (850점)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123456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YBM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경력사항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근무기간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회사명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근무부서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담당업무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2017.03-2024.03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코리아리테일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영업관리팀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매장 실적 관리 및 프로모션 기획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/>
          <w:sz w:val="30"/>
        </w:rPr>
        <w:t>자 기 소 개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맑은 고딕" w:hAnsi="맑은 고딕" w:eastAsia="맑은 고딕"/>
                <w:sz w:val="18"/>
              </w:rPr>
              <w:t>[자유서술]</w:t>
              <w:br/>
              <w:br/>
              <w:t>현장에서 답을 찾는 마케터가 되겠습니다.</w:t>
              <w:br/>
              <w:br/>
              <w:t>7년간의 리테일 영업관리 경험을 통해 고객의 접점에서 데이터가 어떻게 생성되고, 그것이 매출에 어떤 영향을 미치는지 직접 체득해왔습니다. 특히 지난 2022년 하반기 프로필 캠페인을 통해 전년 대비 매출 15% 상승을 이끌어낸 경험이 있습니다. 이러한 실무 감각을 바탕으로 귀사에서도 성과 중심의 영업 전략을 수립하겠습니다.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