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Изабелла</w:t>
      </w:r>
      <w:r>
        <w:t xml:space="preserve"> </w:t>
      </w:r>
      <w:r>
        <w:t xml:space="preserve">Арменовна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numId w:val="1001"/>
          <w:ilvl w:val="0"/>
        </w:numPr>
      </w:pPr>
      <w:r>
        <w:t xml:space="preserve">Создайте учётную запись пользователя guest2</w:t>
      </w:r>
    </w:p>
    <w:p>
      <w:pPr>
        <w:numPr>
          <w:numId w:val="1001"/>
          <w:ilvl w:val="0"/>
        </w:numPr>
      </w:pPr>
      <w:r>
        <w:t xml:space="preserve">Уточните информацию о пользователе</w:t>
      </w:r>
    </w:p>
    <w:p>
      <w:pPr>
        <w:numPr>
          <w:numId w:val="1001"/>
          <w:ilvl w:val="0"/>
        </w:numPr>
      </w:pPr>
      <w:r>
        <w:t xml:space="preserve">Заполните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 для групп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Заполните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 входящих в группу</w:t>
      </w:r>
      <w:r>
        <w:t xml:space="preserve">”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В самом начале использую команду useradd, чтобы создать нового пользователя. В Linux команда «useradd» — это утилита низкого уровня, которая используется для добавления/создания учетных записей пользователей в Linux и других Unix-подобных операционных системах.</w:t>
      </w:r>
    </w:p>
    <w:p>
      <w:pPr>
        <w:pStyle w:val="BodyText"/>
      </w:pPr>
      <w:r>
        <w:t xml:space="preserve">В данной лабораторной работе я в основном работаю с командой chmod, это команда для изменения прав доступа к файлам и каталогам.</w:t>
      </w:r>
    </w:p>
    <w:p>
      <w:pPr>
        <w:pStyle w:val="BodyText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pStyle w:val="SourceCode"/>
      </w:pPr>
      <w:r>
        <w:rPr>
          <w:rStyle w:val="VerbatimChar"/>
        </w:rPr>
        <w:t xml:space="preserve">- r — read (чтение) — право просматривать содержимое файла;</w:t>
      </w:r>
      <w:r>
        <w:br w:type="textWrapping"/>
      </w:r>
      <w:r>
        <w:rPr>
          <w:rStyle w:val="VerbatimChar"/>
        </w:rPr>
        <w:t xml:space="preserve">- w — write (запись) — право изменять содержимое файла;</w:t>
      </w:r>
      <w:r>
        <w:br w:type="textWrapping"/>
      </w:r>
      <w:r>
        <w:rPr>
          <w:rStyle w:val="VerbatimChar"/>
        </w:rPr>
        <w:t xml:space="preserve">- x 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pStyle w:val="SourceCode"/>
      </w:pPr>
      <w:r>
        <w:rPr>
          <w:rStyle w:val="VerbatimChar"/>
        </w:rPr>
        <w:t xml:space="preserve">- owner (владелец) — отдельный человек, который владеет файлом. Обычно это тот, кто создал файл, но владельцем можно сделать и кого-то другого.</w:t>
      </w:r>
      <w:r>
        <w:br w:type="textWrapping"/>
      </w:r>
      <w:r>
        <w:rPr>
          <w:rStyle w:val="VerbatimChar"/>
        </w:rPr>
        <w:t xml:space="preserve">- group (группа) — пользователи с общими заданными правами.</w:t>
      </w:r>
      <w:r>
        <w:br w:type="textWrapping"/>
      </w:r>
      <w:r>
        <w:rPr>
          <w:rStyle w:val="VerbatimChar"/>
        </w:rPr>
        <w:t xml:space="preserve">- others (другие) — все остальные пользователи, не относящиеся к группе и не являющиеся владельцами. </w:t>
      </w:r>
    </w:p>
    <w:p>
      <w:pPr>
        <w:pStyle w:val="FirstParagraph"/>
      </w:pPr>
      <w:r>
        <w:t xml:space="preserve">В данной лабораторной мы работаем в основном только с правами для</w:t>
      </w:r>
      <w:r>
        <w:t xml:space="preserve"> </w:t>
      </w:r>
      <w:r>
        <w:rPr>
          <w:b/>
        </w:rPr>
        <w:t xml:space="preserve">группы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Начала с создания нового пользователя. Установила ему пароль. Добавила пользователя guest2 в группу guest, командой gpasswd -a guest2guest. Мне пришлось снова вручную создавать директорию для учетной записи, поэтому передала эту директорию пользователю с помощью команды chmod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2551357"/>
            <wp:effectExtent b="0" l="0" r="0" t="0"/>
            <wp:docPr descr="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пользователя</w:t>
      </w:r>
    </w:p>
    <w:p>
      <w:pPr>
        <w:pStyle w:val="BodyText"/>
      </w:pPr>
      <w:r>
        <w:t xml:space="preserve">Далее я работала с командами, с помощью которых проверила имена пользователей, их группу, участников и тд. Также определила командами groups guest и groups guest2, в какие группы входят пользователи guest и guest2. Применила также команды id-Gn и id -G вывод с командой groups практически не отличается, за исключе-нием, что groups выводит группу и кто в неё входит, id -Gn просто выводит пользователей, которые находяться в группе - без названия, а id -G выводит id групп пользователей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7" w:name="fig:002"/>
      <w:r>
        <w:drawing>
          <wp:inline>
            <wp:extent cx="5334000" cy="5727382"/>
            <wp:effectExtent b="0" l="0" r="0" t="0"/>
            <wp:docPr descr="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Информация о пользователях</w:t>
      </w:r>
    </w:p>
    <w:p>
      <w:pPr>
        <w:pStyle w:val="BodyText"/>
      </w:pPr>
      <w:r>
        <w:t xml:space="preserve">Просмотрела файл/etc/passwd командой cat /etc/passwd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9" w:name="fig:003"/>
      <w:r>
        <w:drawing>
          <wp:inline>
            <wp:extent cx="5334000" cy="2860842"/>
            <wp:effectExtent b="0" l="0" r="0" t="0"/>
            <wp:docPr descr="Информация о пользователе (etc/passwd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Информация о пользователе (etc/passwd)</w:t>
      </w:r>
    </w:p>
    <w:p>
      <w:pPr>
        <w:pStyle w:val="BodyText"/>
      </w:pPr>
      <w:r>
        <w:t xml:space="preserve">Здесь я показала скриншот описывающий главную работу с правами доступа и их проверкой. Я меняла права на директорию пользователя guest для групп, и проверяла эти права доступа с пользователя guest2 (рис.</w:t>
      </w:r>
      <w:r>
        <w:t xml:space="preserve"> </w:t>
      </w:r>
      <w:r>
        <w:t xml:space="preserve">@fig:004</w:t>
      </w:r>
      <w:r>
        <w:t xml:space="preserve">-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334000" cy="5770113"/>
            <wp:effectExtent b="0" l="0" r="0" t="0"/>
            <wp:docPr descr="Работа с правам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Работа с правами</w:t>
      </w:r>
    </w:p>
    <w:p>
      <w:pPr>
        <w:pStyle w:val="CaptionedFigure"/>
      </w:pPr>
      <w:bookmarkStart w:id="33" w:name="fig:005"/>
      <w:r>
        <w:drawing>
          <wp:inline>
            <wp:extent cx="5334000" cy="4081174"/>
            <wp:effectExtent b="0" l="0" r="0" t="0"/>
            <wp:docPr descr="Еще пример работы с правам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Еще пример работы с правами</w:t>
      </w:r>
    </w:p>
    <w:p>
      <w:pPr>
        <w:pStyle w:val="BodyText"/>
      </w:pPr>
      <w:r>
        <w:t xml:space="preserve">После такой рутинной работы получила такую таблицу, показанную на рис.</w:t>
      </w:r>
      <w:r>
        <w:t xml:space="preserve"> </w:t>
      </w:r>
      <w:r>
        <w:t xml:space="preserve">@fig:006</w:t>
      </w:r>
      <w:r>
        <w:t xml:space="preserve"> </w:t>
      </w:r>
      <w:r>
        <w:t xml:space="preserve">-</w:t>
      </w:r>
      <w:r>
        <w:t xml:space="preserve"> </w:t>
      </w:r>
      <w:r>
        <w:t xml:space="preserve">@fig:007</w:t>
      </w:r>
    </w:p>
    <w:p>
      <w:pPr>
        <w:pStyle w:val="CaptionedFigure"/>
      </w:pPr>
      <w:bookmarkStart w:id="35" w:name="fig:006"/>
      <w:r>
        <w:drawing>
          <wp:inline>
            <wp:extent cx="5334000" cy="7136451"/>
            <wp:effectExtent b="0" l="0" r="0" t="0"/>
            <wp:docPr descr="Установленные права и разрешённые действия для групп 1/2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Установленные права и разрешённые действия для групп 1/2</w:t>
      </w:r>
    </w:p>
    <w:p>
      <w:pPr>
        <w:pStyle w:val="CaptionedFigure"/>
      </w:pPr>
      <w:bookmarkStart w:id="37" w:name="fig:007"/>
      <w:r>
        <w:drawing>
          <wp:inline>
            <wp:extent cx="5334000" cy="5792390"/>
            <wp:effectExtent b="0" l="0" r="0" t="0"/>
            <wp:docPr descr="Установленные права и разрешённые действия для групп 2/2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Установленные права и разрешённые действия для групп 2/2</w:t>
      </w:r>
    </w:p>
    <w:p>
      <w:pPr>
        <w:pStyle w:val="BodyText"/>
      </w:pPr>
      <w:r>
        <w:t xml:space="preserve">На основании заполненной таблицы выше определила те или иные минимально необходимые права для выполнения пользователем guest2 операций внутри директории dir1 и заполнила таблицу на рис.</w:t>
      </w:r>
      <w:r>
        <w:t xml:space="preserve"> </w:t>
      </w:r>
      <w:r>
        <w:t xml:space="preserve">@fig:008</w:t>
      </w:r>
    </w:p>
    <w:p>
      <w:pPr>
        <w:pStyle w:val="CaptionedFigure"/>
      </w:pPr>
      <w:bookmarkStart w:id="39" w:name="fig:008"/>
      <w:r>
        <w:drawing>
          <wp:inline>
            <wp:extent cx="3365500" cy="2298700"/>
            <wp:effectExtent b="0" l="0" r="0" t="0"/>
            <wp:docPr descr="Минимальные права для совершения операций от имени пользователей входящих в группу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Минимальные права для совершения операций от имени пользователей входящих в группу</w:t>
      </w:r>
    </w:p>
    <w:p>
      <w:pPr>
        <w:pStyle w:val="Heading1"/>
      </w:pPr>
      <w:bookmarkStart w:id="40" w:name="выводы"/>
      <w:r>
        <w:t xml:space="preserve">Выводы</w:t>
      </w:r>
      <w:bookmarkEnd w:id="40"/>
    </w:p>
    <w:p>
      <w:pPr>
        <w:pStyle w:val="FirstParagraph"/>
      </w:pPr>
      <w:r>
        <w:t xml:space="preserve">В ходе лабораторной работы мне удалось: получить практические навыки работы в консоли с атрибутами файлов для групп пользователей и заполнить две табицы с правами пользователей в группе.</w:t>
      </w:r>
    </w:p>
    <w:p>
      <w:pPr>
        <w:pStyle w:val="Heading1"/>
      </w:pPr>
      <w:bookmarkStart w:id="41" w:name="список-литературы"/>
      <w:r>
        <w:t xml:space="preserve">Список литературы</w:t>
      </w:r>
      <w:bookmarkEnd w:id="41"/>
    </w:p>
    <w:p>
      <w:pPr>
        <w:pStyle w:val="FirstParagraph"/>
      </w:pPr>
      <w:r>
        <w:t xml:space="preserve">Настройка прав доступа в Linux. [Электронный ресурс]. URL:</w:t>
      </w:r>
      <w:hyperlink r:id="rId42">
        <w:r>
          <w:rPr>
            <w:rStyle w:val="Hyperlink"/>
          </w:rPr>
          <w:t xml:space="preserve">https://lumpics.ru/setting-permissions-in-linux/</w:t>
        </w:r>
      </w:hyperlink>
    </w:p>
    <w:p>
      <w:pPr>
        <w:pStyle w:val="BodyText"/>
      </w:pPr>
      <w:r>
        <w:t xml:space="preserve">Лабораторная работа №3. Дискреционное разграничение прав в Linux. Два пользователя. [Электронный ресурс]. URL:</w:t>
      </w:r>
      <w:hyperlink r:id="rId43">
        <w:r>
          <w:rPr>
            <w:rStyle w:val="Hyperlink"/>
          </w:rPr>
          <w:t xml:space="preserve">https://esystem.rudn.ru/pluginfile.php/2090413/mod_resource/content/4/003-lab_discret_2users.pdf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43" Target="https://esystem.rudn.ru/pluginfile.php/2090413/mod_resource/content/4/003-lab_discret_2users.pdf" TargetMode="External" /><Relationship Type="http://schemas.openxmlformats.org/officeDocument/2006/relationships/hyperlink" Id="rId42" Target="https://lumpics.ru/setting-permissions-in-linu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system.rudn.ru/pluginfile.php/2090413/mod_resource/content/4/003-lab_discret_2users.pdf" TargetMode="External" /><Relationship Type="http://schemas.openxmlformats.org/officeDocument/2006/relationships/hyperlink" Id="rId42" Target="https://lumpics.ru/setting-permissions-in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Акопян Изабелла Арменовна</dc:creator>
  <cp:keywords/>
  <dcterms:created xsi:type="dcterms:W3CDTF">2023-09-23T16:53:28Z</dcterms:created>
  <dcterms:modified xsi:type="dcterms:W3CDTF">2023-09-23T16:53:28Z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