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98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8073"/>
        <w:gridCol w:w="2524"/>
      </w:tblGrid>
      <w:tr>
        <w:trPr>
          <w:trHeight w:val="2634" w:hRule="atLeast"/>
        </w:trPr>
        <w:tc>
          <w:tcPr>
            <w:tcW w:w="8073" w:type="dxa"/>
            <w:tcBorders/>
            <w:vAlign w:val="center"/>
          </w:tcPr>
          <w:p>
            <w:pPr>
              <w:pStyle w:val="H51Char"/>
              <w:spacing w:lineRule="atLeast" w:line="24"/>
              <w:rPr>
                <w:color w:val="34495E"/>
                <w:sz w:val="48"/>
                <w:szCs w:val="48"/>
                <w:highlight w:val="white"/>
              </w:rPr>
            </w:pPr>
            <w:r>
              <w:rPr>
                <w:sz w:val="48"/>
                <w:szCs w:val="48"/>
              </w:rPr>
              <w:t>孔晓波</w:t>
            </w:r>
          </w:p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性别： 男 </w:t>
            </w:r>
          </w:p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生日： 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1988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11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月 </w:t>
            </w:r>
          </w:p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籍贯： 萧山</w:t>
            </w:r>
          </w:p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民族： 汉族</w:t>
            </w:r>
          </w:p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技能：熟练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C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语言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,Shell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脚本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,Linux,Keil,ARM(M3,M4,A7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等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),RTOS,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鸿蒙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HCIA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认证工程师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,QT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开发等。</w:t>
            </w:r>
          </w:p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院校：杭州电子科技大学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(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本科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2010-2012)</w:t>
            </w:r>
          </w:p>
        </w:tc>
        <w:tc>
          <w:tcPr>
            <w:tcW w:w="2524" w:type="dxa"/>
            <w:tcBorders/>
          </w:tcPr>
          <w:p>
            <w:pPr>
              <w:pStyle w:val="Normal"/>
              <w:rPr>
                <w:rFonts w:ascii="微软雅黑" w:hAnsi="微软雅黑" w:eastAsia="微软雅黑" w:cs="微软雅黑"/>
                <w:color w:val="34495E"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color w:val="34495E"/>
                <w:sz w:val="18"/>
                <w:szCs w:val="18"/>
              </w:rPr>
            </w:r>
          </w:p>
        </w:tc>
      </w:tr>
      <w:tr>
        <w:trPr>
          <w:trHeight w:val="173" w:hRule="atLeast"/>
        </w:trPr>
        <w:tc>
          <w:tcPr>
            <w:tcW w:w="8073" w:type="dxa"/>
            <w:tcBorders/>
            <w:vAlign w:val="center"/>
          </w:tcPr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color w:val="34495E"/>
                <w:sz w:val="18"/>
                <w:szCs w:val="18"/>
              </w:rPr>
            </w:r>
          </w:p>
        </w:tc>
        <w:tc>
          <w:tcPr>
            <w:tcW w:w="2524" w:type="dxa"/>
            <w:tcBorders/>
          </w:tcPr>
          <w:p>
            <w:pPr>
              <w:pStyle w:val="Normal"/>
              <w:rPr>
                <w:rFonts w:ascii="微软雅黑" w:hAnsi="微软雅黑" w:eastAsia="微软雅黑" w:cs="微软雅黑"/>
                <w:color w:val="34495E"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color w:val="34495E"/>
                <w:sz w:val="18"/>
                <w:szCs w:val="18"/>
              </w:rPr>
            </w:r>
          </w:p>
        </w:tc>
      </w:tr>
    </w:tbl>
    <w:p>
      <w:pPr>
        <w:pStyle w:val="H51Char"/>
        <w:spacing w:lineRule="atLeast" w:line="24"/>
        <w:rPr>
          <w:color w:val="34495E"/>
          <w:sz w:val="28"/>
          <w:szCs w:val="28"/>
        </w:rPr>
      </w:pPr>
      <w:r>
        <w:rPr>
          <w:color w:val="34495E"/>
          <w:sz w:val="28"/>
          <w:szCs w:val="28"/>
          <w:shd w:fill="FFFFFF" w:val="clear"/>
        </w:rPr>
        <w:t>联系方式</w:t>
      </w:r>
    </w:p>
    <w:p>
      <w:pPr>
        <w:pStyle w:val="Normal"/>
        <w:spacing w:lineRule="atLeast" w:line="24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 xml:space="preserve">手机： 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 xml:space="preserve">158-2410-1943 | 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 xml:space="preserve">邮箱： 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xiaobo.kong@aliyun.com  |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居住地址： 杭州市 萧山区 恒大帝景</w:t>
      </w:r>
    </w:p>
    <w:p>
      <w:pPr>
        <w:pStyle w:val="Normal"/>
        <w:spacing w:lineRule="atLeast" w:line="24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eastAsia="微软雅黑" w:cs="微软雅黑" w:ascii="微软雅黑" w:hAnsi="微软雅黑"/>
          <w:color w:val="34495E"/>
          <w:sz w:val="21"/>
          <w:szCs w:val="21"/>
        </w:rPr>
      </w:r>
    </w:p>
    <w:p>
      <w:pPr>
        <w:pStyle w:val="H51Char"/>
        <w:spacing w:lineRule="atLeast" w:line="24"/>
        <w:rPr>
          <w:color w:val="34495E"/>
          <w:sz w:val="28"/>
          <w:szCs w:val="28"/>
        </w:rPr>
      </w:pPr>
      <w:r>
        <w:rPr>
          <w:color w:val="34495E"/>
          <w:sz w:val="28"/>
          <w:szCs w:val="28"/>
          <w:shd w:fill="FFFFFF" w:val="clear"/>
        </w:rPr>
        <w:t>求职意向</w:t>
      </w:r>
    </w:p>
    <w:p>
      <w:pPr>
        <w:pStyle w:val="Normal"/>
        <w:spacing w:lineRule="atLeast" w:line="24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方向：嵌入式软件工程师</w:t>
      </w:r>
    </w:p>
    <w:p>
      <w:pPr>
        <w:pStyle w:val="Normal"/>
        <w:spacing w:lineRule="atLeast" w:line="24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工龄：十年</w:t>
      </w:r>
    </w:p>
    <w:p>
      <w:pPr>
        <w:pStyle w:val="Normal"/>
        <w:spacing w:lineRule="atLeast" w:line="24"/>
        <w:rPr>
          <w:rStyle w:val="Headingnote9"/>
          <w:rFonts w:ascii="微软雅黑" w:hAnsi="微软雅黑" w:eastAsia="微软雅黑" w:cs="微软雅黑"/>
          <w:sz w:val="21"/>
          <w:szCs w:val="21"/>
        </w:rPr>
      </w:pPr>
      <w:r>
        <w:rPr>
          <w:rFonts w:eastAsia="微软雅黑" w:cs="微软雅黑" w:ascii="微软雅黑" w:hAnsi="微软雅黑"/>
          <w:sz w:val="21"/>
          <w:szCs w:val="21"/>
        </w:rPr>
      </w:r>
    </w:p>
    <w:p>
      <w:pPr>
        <w:pStyle w:val="H51Char"/>
        <w:spacing w:lineRule="atLeast" w:line="24"/>
        <w:rPr>
          <w:color w:val="34495E"/>
          <w:sz w:val="28"/>
          <w:szCs w:val="28"/>
          <w:highlight w:val="white"/>
        </w:rPr>
      </w:pPr>
      <w:r>
        <w:rPr>
          <w:color w:val="34495E"/>
          <w:sz w:val="28"/>
          <w:szCs w:val="28"/>
          <w:shd w:fill="FFFFFF" w:val="clear"/>
        </w:rPr>
        <w:t>工作经验</w:t>
      </w:r>
    </w:p>
    <w:tbl>
      <w:tblPr>
        <w:tblW w:w="10729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7452"/>
        <w:gridCol w:w="3276"/>
      </w:tblGrid>
      <w:tr>
        <w:trPr/>
        <w:tc>
          <w:tcPr>
            <w:tcW w:w="7452" w:type="dxa"/>
            <w:tcBorders/>
            <w:vAlign w:val="center"/>
          </w:tcPr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上海肇观电子科技有限公司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 xml:space="preserve">(NextVPU) </w:t>
            </w:r>
            <w:r>
              <w:rPr>
                <w:rStyle w:val="Mlrspace1"/>
                <w:rFonts w:eastAsia="微软雅黑" w:cs="微软雅黑" w:ascii="微软雅黑" w:hAnsi="微软雅黑"/>
                <w:sz w:val="21"/>
                <w:szCs w:val="21"/>
              </w:rPr>
              <w:t>|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嵌入式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AE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软件工程师</w:t>
            </w:r>
          </w:p>
        </w:tc>
        <w:tc>
          <w:tcPr>
            <w:tcW w:w="3276" w:type="dxa"/>
            <w:tcBorders/>
            <w:vAlign w:val="center"/>
          </w:tcPr>
          <w:p>
            <w:pPr>
              <w:pStyle w:val="Normal"/>
              <w:spacing w:lineRule="atLeast" w:line="24"/>
              <w:ind w:right="210" w:hanging="0"/>
              <w:jc w:val="right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2021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4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月 – 至今 </w:t>
            </w:r>
          </w:p>
        </w:tc>
      </w:tr>
    </w:tbl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自研芯片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(AI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芯片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)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的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sdk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支持开发</w:t>
      </w:r>
    </w:p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驻场协助大客户开发相关音视频类项目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(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协助解决包括但不仅限于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app,media,audio,pipeline,cnn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或者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linux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内核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,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驱动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,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低功耗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,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启动性能优化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等相关问题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)</w:t>
      </w:r>
    </w:p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完成某大客户项目开发以及量产工作</w:t>
      </w:r>
    </w:p>
    <w:p>
      <w:pPr>
        <w:pStyle w:val="H51Char"/>
        <w:spacing w:lineRule="atLeast" w:line="24"/>
        <w:rPr>
          <w:color w:val="34495E"/>
          <w:sz w:val="28"/>
          <w:szCs w:val="28"/>
          <w:highlight w:val="white"/>
        </w:rPr>
      </w:pPr>
      <w:r>
        <w:rPr>
          <w:color w:val="34495E"/>
          <w:sz w:val="28"/>
          <w:szCs w:val="28"/>
          <w:shd w:fill="FFFFFF" w:val="clear"/>
        </w:rPr>
      </w:r>
    </w:p>
    <w:tbl>
      <w:tblPr>
        <w:tblW w:w="10729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7452"/>
        <w:gridCol w:w="3276"/>
      </w:tblGrid>
      <w:tr>
        <w:trPr/>
        <w:tc>
          <w:tcPr>
            <w:tcW w:w="7452" w:type="dxa"/>
            <w:tcBorders/>
            <w:vAlign w:val="center"/>
          </w:tcPr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杭州博联股份科技有限公司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 xml:space="preserve">(BroadLink) </w:t>
            </w:r>
            <w:r>
              <w:rPr>
                <w:rStyle w:val="Mlrspace1"/>
                <w:rFonts w:eastAsia="微软雅黑" w:cs="微软雅黑" w:ascii="微软雅黑" w:hAnsi="微软雅黑"/>
                <w:sz w:val="21"/>
                <w:szCs w:val="21"/>
              </w:rPr>
              <w:t>|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嵌入式软件工程师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(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基于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mt7682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，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mt7687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，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rtl8710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，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rtl8720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等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wifi soc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平台进行相关固件开发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)</w:t>
            </w:r>
          </w:p>
        </w:tc>
        <w:tc>
          <w:tcPr>
            <w:tcW w:w="3276" w:type="dxa"/>
            <w:tcBorders/>
            <w:vAlign w:val="center"/>
          </w:tcPr>
          <w:p>
            <w:pPr>
              <w:pStyle w:val="Normal"/>
              <w:spacing w:lineRule="atLeast" w:line="24"/>
              <w:jc w:val="right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2018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4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月 – 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2021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4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月 </w:t>
            </w:r>
          </w:p>
        </w:tc>
      </w:tr>
    </w:tbl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基于相关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wifi Soc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进行智能家居相关产品研发</w:t>
      </w:r>
    </w:p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对产品进行维护</w:t>
      </w:r>
    </w:p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协助客户进行联调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(wifi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模组和客户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mcu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通过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uart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或者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i2c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spi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等通信接口联调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)</w:t>
      </w:r>
    </w:p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对产品和模块进行相关认证</w:t>
      </w:r>
    </w:p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eastAsia="微软雅黑" w:cs="微软雅黑" w:ascii="微软雅黑" w:hAnsi="微软雅黑"/>
          <w:color w:val="34495E"/>
          <w:sz w:val="21"/>
          <w:szCs w:val="21"/>
        </w:rPr>
        <w:t>802.11wifi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底层协议学习</w:t>
      </w:r>
    </w:p>
    <w:p>
      <w:pPr>
        <w:pStyle w:val="H51Char"/>
        <w:spacing w:lineRule="atLeast" w:line="24"/>
        <w:rPr>
          <w:color w:val="34495E"/>
          <w:sz w:val="28"/>
          <w:szCs w:val="28"/>
          <w:highlight w:val="white"/>
        </w:rPr>
      </w:pPr>
      <w:r>
        <w:rPr>
          <w:color w:val="34495E"/>
          <w:sz w:val="28"/>
          <w:szCs w:val="28"/>
          <w:shd w:fill="FFFFFF" w:val="clear"/>
        </w:rPr>
      </w:r>
    </w:p>
    <w:tbl>
      <w:tblPr>
        <w:tblW w:w="10729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7452"/>
        <w:gridCol w:w="3276"/>
      </w:tblGrid>
      <w:tr>
        <w:trPr/>
        <w:tc>
          <w:tcPr>
            <w:tcW w:w="7452" w:type="dxa"/>
            <w:tcBorders/>
            <w:vAlign w:val="center"/>
          </w:tcPr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海康威视 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(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萤石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)</w:t>
            </w:r>
            <w:r>
              <w:rPr>
                <w:rStyle w:val="Mlrspace1"/>
                <w:rFonts w:eastAsia="微软雅黑" w:cs="微软雅黑" w:ascii="微软雅黑" w:hAnsi="微软雅黑"/>
                <w:sz w:val="21"/>
                <w:szCs w:val="21"/>
              </w:rPr>
              <w:t>|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嵌入式软件工程师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(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基于海思，安霸等监控 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soc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平台进行相关软件开发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)</w:t>
            </w:r>
          </w:p>
        </w:tc>
        <w:tc>
          <w:tcPr>
            <w:tcW w:w="3276" w:type="dxa"/>
            <w:tcBorders/>
            <w:vAlign w:val="center"/>
          </w:tcPr>
          <w:p>
            <w:pPr>
              <w:pStyle w:val="Normal"/>
              <w:spacing w:lineRule="atLeast" w:line="24"/>
              <w:jc w:val="right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2016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12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- 2018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4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月 </w:t>
            </w:r>
          </w:p>
        </w:tc>
      </w:tr>
    </w:tbl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基于海思，安霸等平台进行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IPC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定制软件开发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(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根据客户需求进行相关定制功能开发，主要负责应用层开发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)</w:t>
      </w:r>
    </w:p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对产品进行对接维护</w:t>
      </w:r>
    </w:p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跟客户进行沟通调试</w:t>
      </w:r>
    </w:p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基于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rtsp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rtp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onvif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gb28281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等协议进行软件开发移植</w:t>
      </w:r>
    </w:p>
    <w:p>
      <w:pPr>
        <w:pStyle w:val="Normal"/>
        <w:spacing w:lineRule="atLeast" w:line="24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eastAsia="微软雅黑" w:cs="微软雅黑" w:ascii="微软雅黑" w:hAnsi="微软雅黑"/>
          <w:color w:val="34495E"/>
          <w:sz w:val="21"/>
          <w:szCs w:val="21"/>
        </w:rPr>
      </w:r>
    </w:p>
    <w:tbl>
      <w:tblPr>
        <w:tblW w:w="10729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7910"/>
        <w:gridCol w:w="2818"/>
      </w:tblGrid>
      <w:tr>
        <w:trPr/>
        <w:tc>
          <w:tcPr>
            <w:tcW w:w="7910" w:type="dxa"/>
            <w:tcBorders/>
            <w:vAlign w:val="center"/>
          </w:tcPr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索玛集科</w:t>
            </w:r>
            <w:r>
              <w:rPr>
                <w:rStyle w:val="Mlrspace1"/>
                <w:rFonts w:eastAsia="微软雅黑" w:cs="微软雅黑" w:ascii="微软雅黑" w:hAnsi="微软雅黑"/>
                <w:sz w:val="21"/>
                <w:szCs w:val="21"/>
              </w:rPr>
              <w:t>|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嵌入式软件工程师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(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基于海思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3511,3516,3516A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等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)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Normal"/>
              <w:spacing w:lineRule="atLeast" w:line="24"/>
              <w:ind w:right="210" w:hanging="0"/>
              <w:jc w:val="right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2012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7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月 – 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2016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12</w:t>
            </w:r>
          </w:p>
        </w:tc>
      </w:tr>
    </w:tbl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对公司产品进行维护和测试</w:t>
      </w:r>
    </w:p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负责公司核心产品开发，包括驱动，内核以及应用层</w:t>
      </w:r>
    </w:p>
    <w:p>
      <w:pPr>
        <w:pStyle w:val="Normal"/>
        <w:numPr>
          <w:ilvl w:val="0"/>
          <w:numId w:val="1"/>
        </w:numPr>
        <w:spacing w:lineRule="atLeast" w:line="24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color w:val="34495E"/>
          <w:sz w:val="21"/>
          <w:szCs w:val="21"/>
        </w:rPr>
        <w:t>协助硬件工程师进行板卡调试，包括一些常用的外设，新的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flash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ddr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以及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sensor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的适配等工作。</w:t>
      </w:r>
    </w:p>
    <w:p>
      <w:pPr>
        <w:pStyle w:val="Normal"/>
        <w:spacing w:lineRule="atLeast" w:line="24"/>
        <w:rPr>
          <w:rStyle w:val="Headingnote9"/>
          <w:rFonts w:ascii="微软雅黑" w:hAnsi="微软雅黑" w:eastAsia="微软雅黑" w:cs="微软雅黑"/>
          <w:sz w:val="21"/>
          <w:szCs w:val="21"/>
        </w:rPr>
      </w:pPr>
      <w:r>
        <w:rPr>
          <w:rFonts w:eastAsia="微软雅黑" w:cs="微软雅黑" w:ascii="微软雅黑" w:hAnsi="微软雅黑"/>
          <w:sz w:val="21"/>
          <w:szCs w:val="21"/>
        </w:rPr>
      </w:r>
    </w:p>
    <w:p>
      <w:pPr>
        <w:pStyle w:val="H51Char"/>
        <w:spacing w:lineRule="atLeast" w:line="24"/>
        <w:rPr>
          <w:color w:val="34495E"/>
          <w:sz w:val="28"/>
          <w:szCs w:val="28"/>
          <w:highlight w:val="white"/>
        </w:rPr>
      </w:pPr>
      <w:r>
        <w:rPr>
          <w:color w:val="34495E"/>
          <w:sz w:val="28"/>
          <w:szCs w:val="28"/>
          <w:shd w:fill="FFFFFF" w:val="clear"/>
        </w:rPr>
        <w:t>项目经验</w:t>
      </w:r>
    </w:p>
    <w:p>
      <w:pPr>
        <w:pStyle w:val="H51Char"/>
        <w:spacing w:lineRule="atLeast" w:line="24"/>
        <w:rPr>
          <w:color w:val="34495E"/>
          <w:sz w:val="21"/>
          <w:szCs w:val="21"/>
        </w:rPr>
      </w:pPr>
      <w:r>
        <w:rPr>
          <w:color w:val="34495E"/>
          <w:sz w:val="21"/>
          <w:szCs w:val="21"/>
        </w:rPr>
        <w:t>基于自研现代架构的</w:t>
      </w:r>
      <w:r>
        <w:rPr>
          <w:color w:val="34495E"/>
          <w:sz w:val="21"/>
          <w:szCs w:val="21"/>
        </w:rPr>
        <w:t>AI SoC</w:t>
      </w:r>
      <w:r>
        <w:rPr>
          <w:color w:val="34495E"/>
          <w:sz w:val="21"/>
          <w:szCs w:val="21"/>
        </w:rPr>
        <w:t>芯片进行项目开发</w:t>
      </w:r>
      <w:r>
        <w:rPr>
          <w:color w:val="34495E"/>
          <w:sz w:val="21"/>
          <w:szCs w:val="21"/>
        </w:rPr>
        <w:tab/>
        <w:tab/>
        <w:tab/>
        <w:tab/>
        <w:tab/>
        <w:tab/>
        <w:tab/>
        <w:tab/>
        <w:t xml:space="preserve">     </w:t>
      </w:r>
      <w:r>
        <w:rPr>
          <w:rStyle w:val="Ujlprojstartmonth1"/>
          <w:b w:val="false"/>
          <w:color w:val="34495E"/>
          <w:sz w:val="21"/>
          <w:szCs w:val="21"/>
        </w:rPr>
        <w:t>2021</w:t>
      </w:r>
      <w:r>
        <w:rPr>
          <w:rStyle w:val="Ujlprojstartmonth1"/>
          <w:b w:val="false"/>
          <w:color w:val="34495E"/>
          <w:sz w:val="21"/>
          <w:szCs w:val="21"/>
        </w:rPr>
        <w:t>年</w:t>
      </w:r>
      <w:r>
        <w:rPr>
          <w:rStyle w:val="Ujlprojstartmonth1"/>
          <w:b w:val="false"/>
          <w:color w:val="34495E"/>
          <w:sz w:val="21"/>
          <w:szCs w:val="21"/>
        </w:rPr>
        <w:t>4</w:t>
      </w:r>
      <w:r>
        <w:rPr>
          <w:rStyle w:val="Ujlprojstartmonth1"/>
          <w:b w:val="false"/>
          <w:color w:val="34495E"/>
          <w:sz w:val="21"/>
          <w:szCs w:val="21"/>
        </w:rPr>
        <w:t>月</w:t>
      </w:r>
      <w:r>
        <w:rPr>
          <w:rStyle w:val="Ujlprojstartmonth1"/>
          <w:b w:val="false"/>
        </w:rPr>
        <w:t xml:space="preserve"> – 至今</w:t>
      </w:r>
    </w:p>
    <w:p>
      <w:pPr>
        <w:pStyle w:val="H51Char"/>
        <w:spacing w:lineRule="atLeast" w:line="24"/>
        <w:rPr>
          <w:color w:val="34495E"/>
          <w:sz w:val="28"/>
          <w:szCs w:val="28"/>
          <w:highlight w:val="white"/>
        </w:rPr>
      </w:pPr>
      <w:r>
        <w:rPr>
          <w:bCs/>
          <w:color w:val="34495E"/>
          <w:sz w:val="21"/>
          <w:szCs w:val="21"/>
        </w:rPr>
        <w:t>项目描述：</w:t>
      </w:r>
      <w:r>
        <w:rPr>
          <w:b w:val="false"/>
          <w:color w:val="34495E"/>
          <w:sz w:val="21"/>
          <w:szCs w:val="21"/>
        </w:rPr>
        <w:t>此项目主要基于自研</w:t>
      </w:r>
      <w:r>
        <w:rPr>
          <w:b w:val="false"/>
          <w:color w:val="34495E"/>
          <w:sz w:val="21"/>
          <w:szCs w:val="21"/>
        </w:rPr>
        <w:t>AI</w:t>
      </w:r>
      <w:r>
        <w:rPr>
          <w:b w:val="false"/>
          <w:color w:val="34495E"/>
          <w:sz w:val="21"/>
          <w:szCs w:val="21"/>
        </w:rPr>
        <w:t>芯片进行项目开发，芯片架构主要由</w:t>
      </w:r>
      <w:r>
        <w:rPr>
          <w:b w:val="false"/>
          <w:color w:val="34495E"/>
          <w:sz w:val="21"/>
          <w:szCs w:val="21"/>
        </w:rPr>
        <w:t>mcu+dsp(</w:t>
      </w:r>
      <w:r>
        <w:rPr>
          <w:b w:val="false"/>
          <w:color w:val="34495E"/>
          <w:sz w:val="21"/>
          <w:szCs w:val="21"/>
        </w:rPr>
        <w:t>提供</w:t>
      </w:r>
      <w:r>
        <w:rPr>
          <w:b w:val="false"/>
          <w:color w:val="34495E"/>
          <w:sz w:val="21"/>
          <w:szCs w:val="21"/>
        </w:rPr>
        <w:t>cnn</w:t>
      </w:r>
      <w:r>
        <w:rPr>
          <w:b w:val="false"/>
          <w:color w:val="34495E"/>
          <w:sz w:val="21"/>
          <w:szCs w:val="21"/>
        </w:rPr>
        <w:t>和</w:t>
      </w:r>
      <w:r>
        <w:rPr>
          <w:b w:val="false"/>
          <w:color w:val="34495E"/>
          <w:sz w:val="21"/>
          <w:szCs w:val="21"/>
        </w:rPr>
        <w:t>dep</w:t>
      </w:r>
      <w:r>
        <w:rPr>
          <w:b w:val="false"/>
          <w:color w:val="34495E"/>
          <w:sz w:val="21"/>
          <w:szCs w:val="21"/>
        </w:rPr>
        <w:t>软核</w:t>
      </w:r>
      <w:r>
        <w:rPr>
          <w:b w:val="false"/>
          <w:color w:val="34495E"/>
          <w:sz w:val="21"/>
          <w:szCs w:val="21"/>
        </w:rPr>
        <w:t>)+arm</w:t>
      </w:r>
      <w:r>
        <w:rPr>
          <w:b w:val="false"/>
          <w:color w:val="34495E"/>
          <w:sz w:val="21"/>
          <w:szCs w:val="21"/>
        </w:rPr>
        <w:t>组成。主要驻场协助客户基于我司芯片进行项目的完整开发，包括前期的画原理图，调试硬件，</w:t>
      </w:r>
      <w:r>
        <w:rPr>
          <w:b w:val="false"/>
          <w:color w:val="34495E"/>
          <w:sz w:val="21"/>
          <w:szCs w:val="21"/>
        </w:rPr>
        <w:t>sdk</w:t>
      </w:r>
      <w:r>
        <w:rPr>
          <w:b w:val="false"/>
          <w:color w:val="34495E"/>
          <w:sz w:val="21"/>
          <w:szCs w:val="21"/>
        </w:rPr>
        <w:t>移植，</w:t>
      </w:r>
      <w:r>
        <w:rPr>
          <w:b w:val="false"/>
          <w:color w:val="34495E"/>
          <w:sz w:val="21"/>
          <w:szCs w:val="21"/>
        </w:rPr>
        <w:t>pipeline</w:t>
      </w:r>
      <w:r>
        <w:rPr>
          <w:b w:val="false"/>
          <w:color w:val="34495E"/>
          <w:sz w:val="21"/>
          <w:szCs w:val="21"/>
        </w:rPr>
        <w:t>制定，</w:t>
      </w:r>
      <w:r>
        <w:rPr>
          <w:b w:val="false"/>
          <w:color w:val="34495E"/>
          <w:sz w:val="21"/>
          <w:szCs w:val="21"/>
        </w:rPr>
        <w:t>app</w:t>
      </w:r>
      <w:r>
        <w:rPr>
          <w:b w:val="false"/>
          <w:color w:val="34495E"/>
          <w:sz w:val="21"/>
          <w:szCs w:val="21"/>
        </w:rPr>
        <w:t>业务逻辑，架构等调试开发。</w:t>
      </w:r>
    </w:p>
    <w:p>
      <w:pPr>
        <w:pStyle w:val="H51Char"/>
        <w:spacing w:lineRule="atLeast" w:line="24"/>
        <w:rPr>
          <w:color w:val="34495E"/>
          <w:sz w:val="28"/>
          <w:szCs w:val="28"/>
          <w:highlight w:val="white"/>
        </w:rPr>
      </w:pPr>
      <w:r>
        <w:rPr>
          <w:color w:val="34495E"/>
          <w:sz w:val="28"/>
          <w:szCs w:val="28"/>
          <w:shd w:fill="FFFFFF" w:val="clear"/>
        </w:rPr>
      </w:r>
    </w:p>
    <w:p>
      <w:pPr>
        <w:pStyle w:val="Normal"/>
        <w:spacing w:lineRule="atLeast" w:line="24"/>
        <w:rPr>
          <w:rFonts w:ascii="微软雅黑" w:hAnsi="微软雅黑" w:eastAsia="微软雅黑" w:cs="微软雅黑"/>
          <w:b/>
          <w:b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b/>
          <w:color w:val="34495E"/>
          <w:sz w:val="21"/>
          <w:szCs w:val="21"/>
        </w:rPr>
        <w:t>基于</w:t>
      </w:r>
      <w:r>
        <w:rPr>
          <w:rFonts w:eastAsia="微软雅黑" w:cs="微软雅黑" w:ascii="微软雅黑" w:hAnsi="微软雅黑"/>
          <w:b/>
          <w:color w:val="34495E"/>
          <w:sz w:val="21"/>
          <w:szCs w:val="21"/>
        </w:rPr>
        <w:t>mtk7682,mtk7687</w:t>
      </w:r>
      <w:r>
        <w:rPr>
          <w:rFonts w:ascii="微软雅黑" w:hAnsi="微软雅黑" w:cs="微软雅黑" w:eastAsia="微软雅黑"/>
          <w:b/>
          <w:color w:val="34495E"/>
          <w:sz w:val="21"/>
          <w:szCs w:val="21"/>
        </w:rPr>
        <w:t>，</w:t>
      </w:r>
      <w:r>
        <w:rPr>
          <w:rFonts w:eastAsia="微软雅黑" w:cs="微软雅黑" w:ascii="微软雅黑" w:hAnsi="微软雅黑"/>
          <w:b/>
          <w:color w:val="34495E"/>
          <w:sz w:val="21"/>
          <w:szCs w:val="21"/>
        </w:rPr>
        <w:t>rtl8710</w:t>
      </w:r>
      <w:r>
        <w:rPr>
          <w:rFonts w:ascii="微软雅黑" w:hAnsi="微软雅黑" w:cs="微软雅黑" w:eastAsia="微软雅黑"/>
          <w:b/>
          <w:color w:val="34495E"/>
          <w:sz w:val="21"/>
          <w:szCs w:val="21"/>
        </w:rPr>
        <w:t>的</w:t>
      </w:r>
      <w:r>
        <w:rPr>
          <w:rFonts w:eastAsia="微软雅黑" w:cs="微软雅黑" w:ascii="微软雅黑" w:hAnsi="微软雅黑"/>
          <w:b/>
          <w:color w:val="34495E"/>
          <w:sz w:val="21"/>
          <w:szCs w:val="21"/>
        </w:rPr>
        <w:t>wifi</w:t>
      </w:r>
      <w:r>
        <w:rPr>
          <w:rFonts w:ascii="微软雅黑" w:hAnsi="微软雅黑" w:cs="微软雅黑" w:eastAsia="微软雅黑"/>
          <w:b/>
          <w:color w:val="34495E"/>
          <w:sz w:val="21"/>
          <w:szCs w:val="21"/>
        </w:rPr>
        <w:t>智能控制系统</w:t>
      </w:r>
      <w:r>
        <w:rPr>
          <w:rFonts w:eastAsia="微软雅黑" w:cs="微软雅黑" w:ascii="微软雅黑" w:hAnsi="微软雅黑"/>
          <w:b/>
          <w:color w:val="34495E"/>
          <w:sz w:val="21"/>
          <w:szCs w:val="21"/>
        </w:rPr>
        <w:tab/>
        <w:tab/>
        <w:tab/>
        <w:tab/>
        <w:tab/>
        <w:tab/>
        <w:tab/>
      </w:r>
      <w:r>
        <w:rPr>
          <w:rStyle w:val="Ujlprojstartmonth1"/>
          <w:rFonts w:eastAsia="微软雅黑" w:cs="微软雅黑" w:ascii="微软雅黑" w:hAnsi="微软雅黑"/>
          <w:color w:val="34495E"/>
          <w:sz w:val="21"/>
          <w:szCs w:val="21"/>
        </w:rPr>
        <w:t>2018</w:t>
      </w:r>
      <w:r>
        <w:rPr>
          <w:rStyle w:val="Ujlprojstartmonth1"/>
          <w:rFonts w:ascii="微软雅黑" w:hAnsi="微软雅黑" w:cs="微软雅黑" w:eastAsia="微软雅黑"/>
          <w:color w:val="34495E"/>
          <w:sz w:val="21"/>
          <w:szCs w:val="21"/>
        </w:rPr>
        <w:t>年</w:t>
      </w:r>
      <w:r>
        <w:rPr>
          <w:rStyle w:val="Ujlprojstartmonth1"/>
          <w:rFonts w:eastAsia="微软雅黑" w:cs="微软雅黑" w:ascii="微软雅黑" w:hAnsi="微软雅黑"/>
          <w:color w:val="34495E"/>
          <w:sz w:val="21"/>
          <w:szCs w:val="21"/>
        </w:rPr>
        <w:t>4</w:t>
      </w:r>
      <w:r>
        <w:rPr>
          <w:rStyle w:val="Ujlprojstartmonth1"/>
          <w:rFonts w:ascii="微软雅黑" w:hAnsi="微软雅黑" w:cs="微软雅黑" w:eastAsia="微软雅黑"/>
          <w:color w:val="34495E"/>
          <w:sz w:val="21"/>
          <w:szCs w:val="21"/>
        </w:rPr>
        <w:t>月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 xml:space="preserve"> – 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2021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年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4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月</w:t>
      </w:r>
    </w:p>
    <w:p>
      <w:pPr>
        <w:pStyle w:val="Normal"/>
        <w:spacing w:lineRule="atLeast" w:line="24"/>
        <w:rPr>
          <w:rStyle w:val="Headingnote9"/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cs="微软雅黑" w:eastAsia="微软雅黑"/>
          <w:b/>
          <w:bCs/>
          <w:color w:val="34495E"/>
          <w:sz w:val="21"/>
          <w:szCs w:val="21"/>
        </w:rPr>
        <w:t>开发环境：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Ubuntu14.04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、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Gcc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、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Mtk7682,rtl8710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等</w:t>
      </w:r>
    </w:p>
    <w:p>
      <w:pPr>
        <w:pStyle w:val="Normal"/>
        <w:spacing w:lineRule="atLeast" w:line="24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b/>
          <w:bCs/>
          <w:color w:val="34495E"/>
          <w:sz w:val="21"/>
          <w:szCs w:val="21"/>
        </w:rPr>
        <w:t>项目描述：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 xml:space="preserve">此项目主要基于相关 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wifi(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或者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nbiot) soc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平台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(mtk,rtl,rda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等平台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)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基础上，实现家电内嵌模块的相关编程。用于实现手机远程控制家电的目的。主要为各大家电厂商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(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欧普，海尔，美的，苏泊尔等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)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提供对接服务以及公司红外单品开发。</w:t>
      </w:r>
    </w:p>
    <w:p>
      <w:pPr>
        <w:pStyle w:val="Normal"/>
        <w:spacing w:lineRule="atLeast" w:line="24"/>
        <w:rPr>
          <w:rStyle w:val="Strong"/>
          <w:rFonts w:ascii="微软雅黑" w:hAnsi="微软雅黑" w:eastAsia="微软雅黑" w:cs="微软雅黑"/>
          <w:color w:val="34495E"/>
          <w:sz w:val="18"/>
          <w:szCs w:val="18"/>
          <w:highlight w:val="white"/>
        </w:rPr>
      </w:pPr>
      <w:r>
        <w:rPr>
          <w:rStyle w:val="Strong"/>
          <w:rFonts w:ascii="微软雅黑" w:hAnsi="微软雅黑" w:cs="微软雅黑" w:eastAsia="微软雅黑"/>
          <w:color w:val="34495E"/>
          <w:sz w:val="21"/>
          <w:szCs w:val="21"/>
          <w:shd w:fill="FFFFFF" w:val="clear"/>
        </w:rPr>
        <w:t>责任描述：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实现客户厂家云端协议对接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实现底层串口协议对接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实现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wifi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模块的配置上网功能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(smartconfig,ap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等配网技术，我司还研发了相关基于物理层的相关快连技术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)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参与模块和产品认证相关事宜</w:t>
      </w:r>
    </w:p>
    <w:p>
      <w:pPr>
        <w:pStyle w:val="Normal"/>
        <w:spacing w:lineRule="atLeast" w:line="24"/>
        <w:rPr>
          <w:rFonts w:eastAsia="微软雅黑"/>
        </w:rPr>
      </w:pPr>
      <w:r>
        <w:rPr>
          <w:rStyle w:val="Strong"/>
          <w:rFonts w:ascii="微软雅黑" w:hAnsi="微软雅黑" w:cs="微软雅黑" w:eastAsia="微软雅黑"/>
          <w:color w:val="34495E"/>
          <w:sz w:val="21"/>
          <w:szCs w:val="21"/>
          <w:shd w:fill="FFFFFF" w:val="clear"/>
        </w:rPr>
        <w:t>其它类似项目：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对各个品牌家电进行对接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;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研发相关智能家居单品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(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如红外遥控等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)</w:t>
      </w:r>
    </w:p>
    <w:p>
      <w:pPr>
        <w:pStyle w:val="H51Char"/>
        <w:spacing w:lineRule="atLeast" w:line="24"/>
        <w:rPr>
          <w:color w:val="34495E"/>
          <w:sz w:val="28"/>
          <w:szCs w:val="28"/>
          <w:highlight w:val="white"/>
        </w:rPr>
      </w:pPr>
      <w:r>
        <w:rPr>
          <w:color w:val="34495E"/>
          <w:sz w:val="28"/>
          <w:szCs w:val="28"/>
          <w:shd w:fill="FFFFFF" w:val="clear"/>
        </w:rPr>
      </w:r>
    </w:p>
    <w:tbl>
      <w:tblPr>
        <w:tblW w:w="10730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429"/>
        <w:gridCol w:w="4300"/>
      </w:tblGrid>
      <w:tr>
        <w:trPr/>
        <w:tc>
          <w:tcPr>
            <w:tcW w:w="6429" w:type="dxa"/>
            <w:tcBorders/>
            <w:vAlign w:val="center"/>
          </w:tcPr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34495E"/>
                <w:sz w:val="21"/>
                <w:szCs w:val="21"/>
              </w:rPr>
              <w:t>某大型房地产公司</w:t>
            </w:r>
            <w:r>
              <w:rPr>
                <w:rFonts w:eastAsia="微软雅黑" w:cs="微软雅黑" w:ascii="微软雅黑" w:hAnsi="微软雅黑"/>
                <w:b/>
                <w:bCs/>
                <w:color w:val="34495E"/>
                <w:sz w:val="21"/>
                <w:szCs w:val="21"/>
              </w:rPr>
              <w:t>IPC</w:t>
            </w:r>
            <w:r>
              <w:rPr>
                <w:rFonts w:ascii="微软雅黑" w:hAnsi="微软雅黑" w:cs="微软雅黑" w:eastAsia="微软雅黑"/>
                <w:b/>
                <w:bCs/>
                <w:color w:val="34495E"/>
                <w:sz w:val="21"/>
                <w:szCs w:val="21"/>
              </w:rPr>
              <w:t>定制软件开发</w:t>
            </w:r>
          </w:p>
        </w:tc>
        <w:tc>
          <w:tcPr>
            <w:tcW w:w="4300" w:type="dxa"/>
            <w:tcBorders/>
            <w:vAlign w:val="center"/>
          </w:tcPr>
          <w:p>
            <w:pPr>
              <w:pStyle w:val="Normal"/>
              <w:spacing w:lineRule="atLeast" w:line="24"/>
              <w:jc w:val="right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Style w:val="Ujlprojstartmonth1"/>
                <w:rFonts w:eastAsia="微软雅黑" w:cs="微软雅黑" w:ascii="微软雅黑" w:hAnsi="微软雅黑"/>
                <w:color w:val="34495E"/>
                <w:sz w:val="21"/>
                <w:szCs w:val="21"/>
              </w:rPr>
              <w:t>2017</w:t>
            </w:r>
            <w:r>
              <w:rPr>
                <w:rStyle w:val="Ujlprojstartmonth1"/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Style w:val="Ujlprojstartmonth1"/>
                <w:rFonts w:eastAsia="微软雅黑" w:cs="微软雅黑" w:ascii="微软雅黑" w:hAnsi="微软雅黑"/>
                <w:color w:val="34495E"/>
                <w:sz w:val="21"/>
                <w:szCs w:val="21"/>
              </w:rPr>
              <w:t>11</w:t>
            </w:r>
            <w:r>
              <w:rPr>
                <w:rStyle w:val="Ujlprojstartmonth1"/>
                <w:rFonts w:ascii="微软雅黑" w:hAnsi="微软雅黑" w:cs="微软雅黑" w:eastAsia="微软雅黑"/>
                <w:color w:val="34495E"/>
                <w:sz w:val="21"/>
                <w:szCs w:val="21"/>
              </w:rPr>
              <w:t>月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- 2018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3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月 </w:t>
            </w:r>
          </w:p>
        </w:tc>
      </w:tr>
    </w:tbl>
    <w:p>
      <w:pPr>
        <w:pStyle w:val="Normal"/>
        <w:spacing w:lineRule="atLeast" w:line="24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b/>
          <w:bCs/>
          <w:color w:val="34495E"/>
          <w:sz w:val="21"/>
          <w:szCs w:val="21"/>
        </w:rPr>
        <w:t>开发环境：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安霸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s2lm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平台，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Linux</w:t>
      </w:r>
    </w:p>
    <w:p>
      <w:pPr>
        <w:pStyle w:val="Normal"/>
        <w:spacing w:lineRule="atLeast" w:line="24"/>
        <w:rPr>
          <w:rStyle w:val="Strong"/>
          <w:rFonts w:ascii="微软雅黑" w:hAnsi="微软雅黑" w:eastAsia="微软雅黑" w:cs="微软雅黑"/>
          <w:b w:val="false"/>
          <w:b w:val="false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b/>
          <w:bCs/>
          <w:color w:val="34495E"/>
          <w:sz w:val="21"/>
          <w:szCs w:val="21"/>
        </w:rPr>
        <w:t>项目描述：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此项目主要用于该企业在其房地产领域推广其智能家居产品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(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家用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IPC)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，主要功能是配网，预览，回放，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ota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和录像等主要的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IPC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功能定制。</w:t>
      </w:r>
      <w:r>
        <w:rPr>
          <w:rFonts w:eastAsia="微软雅黑" w:cs="微软雅黑" w:ascii="微软雅黑" w:hAnsi="微软雅黑"/>
          <w:color w:val="34495E"/>
          <w:sz w:val="18"/>
          <w:szCs w:val="18"/>
          <w:shd w:fill="FFFFFF" w:val="clear"/>
        </w:rPr>
        <w:br/>
      </w:r>
      <w:r>
        <w:rPr>
          <w:rStyle w:val="Strong"/>
          <w:rFonts w:ascii="微软雅黑" w:hAnsi="微软雅黑" w:cs="微软雅黑" w:eastAsia="微软雅黑"/>
          <w:color w:val="34495E"/>
          <w:sz w:val="21"/>
          <w:szCs w:val="21"/>
          <w:shd w:fill="FFFFFF" w:val="clear"/>
        </w:rPr>
        <w:t>责任描述：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整体功能开发实现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预览功能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回放功能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根据客户需求进行录像机制开发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录像备份功能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ota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升级等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跟进产品对接，联调等</w:t>
      </w:r>
    </w:p>
    <w:p>
      <w:pPr>
        <w:pStyle w:val="H51Char"/>
        <w:spacing w:lineRule="atLeast" w:line="24"/>
        <w:rPr>
          <w:color w:val="34495E"/>
          <w:sz w:val="28"/>
          <w:szCs w:val="28"/>
        </w:rPr>
      </w:pPr>
      <w:r>
        <w:rPr>
          <w:color w:val="34495E"/>
          <w:sz w:val="28"/>
          <w:szCs w:val="28"/>
        </w:rPr>
      </w:r>
    </w:p>
    <w:tbl>
      <w:tblPr>
        <w:tblW w:w="10730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429"/>
        <w:gridCol w:w="4300"/>
      </w:tblGrid>
      <w:tr>
        <w:trPr/>
        <w:tc>
          <w:tcPr>
            <w:tcW w:w="6429" w:type="dxa"/>
            <w:tcBorders/>
            <w:vAlign w:val="center"/>
          </w:tcPr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34495E"/>
                <w:sz w:val="21"/>
                <w:szCs w:val="21"/>
              </w:rPr>
              <w:t xml:space="preserve">中国移动通信远程手机模拟系统 </w:t>
            </w:r>
          </w:p>
        </w:tc>
        <w:tc>
          <w:tcPr>
            <w:tcW w:w="4300" w:type="dxa"/>
            <w:tcBorders/>
            <w:vAlign w:val="center"/>
          </w:tcPr>
          <w:p>
            <w:pPr>
              <w:pStyle w:val="Normal"/>
              <w:spacing w:lineRule="atLeast" w:line="24"/>
              <w:jc w:val="right"/>
              <w:rPr>
                <w:rFonts w:ascii="微软雅黑" w:hAnsi="微软雅黑" w:eastAsia="微软雅黑" w:cs="微软雅黑"/>
                <w:color w:val="34495E"/>
                <w:sz w:val="21"/>
                <w:szCs w:val="21"/>
              </w:rPr>
            </w:pPr>
            <w:r>
              <w:rPr>
                <w:rStyle w:val="Ujlprojstartmonth1"/>
                <w:rFonts w:eastAsia="微软雅黑" w:cs="微软雅黑" w:ascii="微软雅黑" w:hAnsi="微软雅黑"/>
                <w:color w:val="34495E"/>
                <w:sz w:val="21"/>
                <w:szCs w:val="21"/>
              </w:rPr>
              <w:t>2012</w:t>
            </w:r>
            <w:r>
              <w:rPr>
                <w:rStyle w:val="Ujlprojstartmonth1"/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Style w:val="Ujlprojstartmonth1"/>
                <w:rFonts w:eastAsia="微软雅黑" w:cs="微软雅黑" w:ascii="微软雅黑" w:hAnsi="微软雅黑"/>
                <w:color w:val="34495E"/>
                <w:sz w:val="21"/>
                <w:szCs w:val="21"/>
              </w:rPr>
              <w:t>7</w:t>
            </w:r>
            <w:r>
              <w:rPr>
                <w:rStyle w:val="Ujlprojstartmonth1"/>
                <w:rFonts w:ascii="微软雅黑" w:hAnsi="微软雅黑" w:cs="微软雅黑" w:eastAsia="微软雅黑"/>
                <w:color w:val="34495E"/>
                <w:sz w:val="21"/>
                <w:szCs w:val="21"/>
              </w:rPr>
              <w:t>月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- 2016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>年</w:t>
            </w:r>
            <w:r>
              <w:rPr>
                <w:rFonts w:eastAsia="微软雅黑" w:cs="微软雅黑" w:ascii="微软雅黑" w:hAnsi="微软雅黑"/>
                <w:color w:val="34495E"/>
                <w:sz w:val="21"/>
                <w:szCs w:val="21"/>
              </w:rPr>
              <w:t>12</w:t>
            </w:r>
            <w:r>
              <w:rPr>
                <w:rFonts w:ascii="微软雅黑" w:hAnsi="微软雅黑" w:cs="微软雅黑" w:eastAsia="微软雅黑"/>
                <w:color w:val="34495E"/>
                <w:sz w:val="21"/>
                <w:szCs w:val="21"/>
              </w:rPr>
              <w:t xml:space="preserve">月 </w:t>
            </w:r>
          </w:p>
        </w:tc>
      </w:tr>
    </w:tbl>
    <w:p>
      <w:pPr>
        <w:pStyle w:val="Normal"/>
        <w:spacing w:lineRule="atLeast" w:line="24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b/>
          <w:bCs/>
          <w:color w:val="34495E"/>
          <w:sz w:val="21"/>
          <w:szCs w:val="21"/>
        </w:rPr>
        <w:t>开发环境：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Centos 5.4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、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Linux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、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Gcc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Makefile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、海思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3512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3516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3516A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以及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3516C</w:t>
      </w:r>
    </w:p>
    <w:p>
      <w:pPr>
        <w:pStyle w:val="Normal"/>
        <w:spacing w:lineRule="atLeast" w:line="24"/>
        <w:rPr>
          <w:rStyle w:val="Strong"/>
          <w:rFonts w:ascii="微软雅黑" w:hAnsi="微软雅黑" w:eastAsia="微软雅黑" w:cs="微软雅黑"/>
          <w:color w:val="34495E"/>
          <w:sz w:val="18"/>
          <w:szCs w:val="18"/>
          <w:highlight w:val="white"/>
        </w:rPr>
      </w:pPr>
      <w:r>
        <w:rPr>
          <w:rFonts w:ascii="微软雅黑" w:hAnsi="微软雅黑" w:cs="微软雅黑" w:eastAsia="微软雅黑"/>
          <w:b/>
          <w:bCs/>
          <w:color w:val="34495E"/>
          <w:sz w:val="21"/>
          <w:szCs w:val="21"/>
        </w:rPr>
        <w:t>项目描述：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此项目主要为在上位机通过网络发送指令，经过海思处理之后，再通过蓝牙或者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I2C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转发到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FPGA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以用来实现控制手机的功能，用来实现一个远程控制手机的功能，其中，手机的显示功能是通过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Ycbcr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HDMI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、摄像头实现抓取。此项目主要供货给中国移动，主要供应的城市有：南京、北京、深圳等移动分公司。</w:t>
      </w:r>
      <w:r>
        <w:rPr>
          <w:rFonts w:eastAsia="微软雅黑" w:cs="微软雅黑" w:ascii="微软雅黑" w:hAnsi="微软雅黑"/>
          <w:color w:val="34495E"/>
          <w:sz w:val="18"/>
          <w:szCs w:val="18"/>
          <w:shd w:fill="FFFFFF" w:val="clear"/>
        </w:rPr>
        <w:br/>
      </w:r>
      <w:r>
        <w:rPr>
          <w:rStyle w:val="Strong"/>
          <w:rFonts w:ascii="微软雅黑" w:hAnsi="微软雅黑" w:cs="微软雅黑" w:eastAsia="微软雅黑"/>
          <w:color w:val="34495E"/>
          <w:sz w:val="21"/>
          <w:szCs w:val="21"/>
          <w:shd w:fill="FFFFFF" w:val="clear"/>
        </w:rPr>
        <w:t>责任描述：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对产品进行测试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对产品新模块的开发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蓝牙模块开发，主要实现海思跟手机之间的通信问题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HDMI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横竖屏判别，主要实现从手机端图像抓取之后的横竖屏判断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对原始音频进行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WAV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的音频封装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对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YUV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数据流进行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90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 xml:space="preserve">度旋转操作 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OSD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相关功能开发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运动侦测相关模块开发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(VDA)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移植产品到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3516c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摄像方案，包括环境搭建，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I2C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驱动、应用程序等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对驱动进行相应修改，包括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I2C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驱动，中断驱动，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SPI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驱动等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对产品进行维护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相关文档书写以及接口定义，主要为功能流程图，以及相关接口调用说明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移植程序到最新的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3516A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平台等</w:t>
      </w:r>
    </w:p>
    <w:p>
      <w:pPr>
        <w:pStyle w:val="Normal"/>
        <w:spacing w:lineRule="atLeast" w:line="24"/>
        <w:ind w:left="420" w:hanging="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Fonts w:eastAsia="微软雅黑" w:cs="微软雅黑" w:ascii="微软雅黑" w:hAnsi="微软雅黑"/>
          <w:b w:val="false"/>
          <w:bCs/>
          <w:color w:val="34495E"/>
          <w:sz w:val="21"/>
          <w:szCs w:val="21"/>
          <w:highlight w:val="white"/>
        </w:rPr>
      </w:r>
    </w:p>
    <w:tbl>
      <w:tblPr>
        <w:tblW w:w="10729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389"/>
        <w:gridCol w:w="4339"/>
      </w:tblGrid>
      <w:tr>
        <w:trPr/>
        <w:tc>
          <w:tcPr>
            <w:tcW w:w="6389" w:type="dxa"/>
            <w:tcBorders/>
            <w:vAlign w:val="center"/>
          </w:tcPr>
          <w:p>
            <w:pPr>
              <w:pStyle w:val="Normal"/>
              <w:spacing w:lineRule="atLeast" w:line="24"/>
              <w:rPr>
                <w:rFonts w:ascii="微软雅黑" w:hAnsi="微软雅黑" w:eastAsia="微软雅黑" w:cs="微软雅黑"/>
                <w:bCs/>
                <w:color w:val="34495E"/>
                <w:sz w:val="21"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color w:val="34495E"/>
                <w:sz w:val="21"/>
                <w:szCs w:val="21"/>
              </w:rPr>
              <w:t>基于海思</w:t>
            </w:r>
            <w:r>
              <w:rPr>
                <w:rFonts w:eastAsia="微软雅黑" w:cs="微软雅黑" w:ascii="微软雅黑" w:hAnsi="微软雅黑"/>
                <w:b/>
                <w:color w:val="34495E"/>
                <w:sz w:val="21"/>
                <w:szCs w:val="21"/>
              </w:rPr>
              <w:t>3516</w:t>
            </w:r>
            <w:r>
              <w:rPr>
                <w:rFonts w:ascii="微软雅黑" w:hAnsi="微软雅黑" w:cs="微软雅黑" w:eastAsia="微软雅黑"/>
                <w:b/>
                <w:color w:val="34495E"/>
                <w:sz w:val="21"/>
                <w:szCs w:val="21"/>
              </w:rPr>
              <w:t>的</w:t>
            </w:r>
            <w:r>
              <w:rPr>
                <w:rFonts w:eastAsia="微软雅黑" w:cs="微软雅黑" w:ascii="微软雅黑" w:hAnsi="微软雅黑"/>
                <w:b/>
                <w:color w:val="34495E"/>
                <w:sz w:val="21"/>
                <w:szCs w:val="21"/>
              </w:rPr>
              <w:t>sim</w:t>
            </w:r>
            <w:r>
              <w:rPr>
                <w:rFonts w:ascii="微软雅黑" w:hAnsi="微软雅黑" w:cs="微软雅黑" w:eastAsia="微软雅黑"/>
                <w:b/>
                <w:color w:val="34495E"/>
                <w:sz w:val="21"/>
                <w:szCs w:val="21"/>
              </w:rPr>
              <w:t>卡管理系统</w:t>
            </w:r>
          </w:p>
        </w:tc>
        <w:tc>
          <w:tcPr>
            <w:tcW w:w="4339" w:type="dxa"/>
            <w:tcBorders/>
            <w:vAlign w:val="center"/>
          </w:tcPr>
          <w:p>
            <w:pPr>
              <w:pStyle w:val="Normal"/>
              <w:spacing w:lineRule="atLeast" w:line="24"/>
              <w:jc w:val="right"/>
              <w:rPr>
                <w:rFonts w:ascii="微软雅黑" w:hAnsi="微软雅黑" w:eastAsia="微软雅黑" w:cs="微软雅黑"/>
                <w:bCs/>
                <w:color w:val="34495E"/>
                <w:sz w:val="21"/>
                <w:szCs w:val="21"/>
              </w:rPr>
            </w:pPr>
            <w:r>
              <w:rPr>
                <w:rStyle w:val="Ujlprojstartmonth1"/>
                <w:rFonts w:eastAsia="微软雅黑" w:cs="微软雅黑" w:ascii="微软雅黑" w:hAnsi="微软雅黑"/>
                <w:bCs/>
                <w:color w:val="34495E"/>
                <w:sz w:val="21"/>
                <w:szCs w:val="21"/>
              </w:rPr>
              <w:t>2014</w:t>
            </w:r>
            <w:r>
              <w:rPr>
                <w:rStyle w:val="Ujlprojstartmonth1"/>
                <w:rFonts w:ascii="微软雅黑" w:hAnsi="微软雅黑" w:cs="微软雅黑" w:eastAsia="微软雅黑"/>
                <w:bCs/>
                <w:color w:val="34495E"/>
                <w:sz w:val="21"/>
                <w:szCs w:val="21"/>
              </w:rPr>
              <w:t>年</w:t>
            </w:r>
            <w:r>
              <w:rPr>
                <w:rStyle w:val="Ujlprojstartmonth1"/>
                <w:rFonts w:eastAsia="微软雅黑" w:cs="微软雅黑" w:ascii="微软雅黑" w:hAnsi="微软雅黑"/>
                <w:bCs/>
                <w:color w:val="34495E"/>
                <w:sz w:val="21"/>
                <w:szCs w:val="21"/>
              </w:rPr>
              <w:t>6</w:t>
            </w:r>
            <w:r>
              <w:rPr>
                <w:rStyle w:val="Ujlprojstartmonth1"/>
                <w:rFonts w:ascii="微软雅黑" w:hAnsi="微软雅黑" w:cs="微软雅黑" w:eastAsia="微软雅黑"/>
                <w:bCs/>
                <w:color w:val="34495E"/>
                <w:sz w:val="21"/>
                <w:szCs w:val="21"/>
              </w:rPr>
              <w:t>月</w:t>
            </w:r>
            <w:r>
              <w:rPr>
                <w:rFonts w:ascii="微软雅黑" w:hAnsi="微软雅黑" w:cs="微软雅黑" w:eastAsia="微软雅黑"/>
                <w:bCs/>
                <w:color w:val="34495E"/>
                <w:sz w:val="21"/>
                <w:szCs w:val="21"/>
              </w:rPr>
              <w:t xml:space="preserve"> – </w:t>
            </w:r>
            <w:r>
              <w:rPr>
                <w:rFonts w:eastAsia="微软雅黑" w:cs="微软雅黑" w:ascii="微软雅黑" w:hAnsi="微软雅黑"/>
                <w:bCs/>
                <w:color w:val="34495E"/>
                <w:sz w:val="21"/>
                <w:szCs w:val="21"/>
              </w:rPr>
              <w:t>2015</w:t>
            </w:r>
            <w:r>
              <w:rPr>
                <w:rFonts w:ascii="微软雅黑" w:hAnsi="微软雅黑" w:cs="微软雅黑" w:eastAsia="微软雅黑"/>
                <w:bCs/>
                <w:color w:val="34495E"/>
                <w:sz w:val="21"/>
                <w:szCs w:val="21"/>
              </w:rPr>
              <w:t>年</w:t>
            </w:r>
            <w:r>
              <w:rPr>
                <w:rFonts w:eastAsia="微软雅黑" w:cs="微软雅黑" w:ascii="微软雅黑" w:hAnsi="微软雅黑"/>
                <w:bCs/>
                <w:color w:val="34495E"/>
                <w:sz w:val="21"/>
                <w:szCs w:val="21"/>
              </w:rPr>
              <w:t>6</w:t>
            </w:r>
            <w:r>
              <w:rPr>
                <w:rFonts w:ascii="微软雅黑" w:hAnsi="微软雅黑" w:cs="微软雅黑" w:eastAsia="微软雅黑"/>
                <w:bCs/>
                <w:color w:val="34495E"/>
                <w:sz w:val="21"/>
                <w:szCs w:val="21"/>
              </w:rPr>
              <w:t xml:space="preserve">月 </w:t>
            </w:r>
          </w:p>
        </w:tc>
      </w:tr>
    </w:tbl>
    <w:p>
      <w:pPr>
        <w:pStyle w:val="Normal"/>
        <w:spacing w:lineRule="atLeast" w:line="24"/>
        <w:rPr>
          <w:rStyle w:val="Headingnote9"/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cs="微软雅黑" w:eastAsia="微软雅黑"/>
          <w:b/>
          <w:bCs/>
          <w:color w:val="34495E"/>
          <w:sz w:val="21"/>
          <w:szCs w:val="21"/>
        </w:rPr>
        <w:t>开发环境：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Centos 5.4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、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Linux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、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Gcc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Makefile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、海思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3516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，海思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3512</w:t>
      </w:r>
    </w:p>
    <w:p>
      <w:pPr>
        <w:pStyle w:val="Normal"/>
        <w:spacing w:lineRule="atLeast" w:line="24"/>
        <w:rPr>
          <w:rFonts w:ascii="微软雅黑" w:hAnsi="微软雅黑" w:eastAsia="微软雅黑" w:cs="微软雅黑"/>
          <w:color w:val="34495E"/>
          <w:sz w:val="21"/>
          <w:szCs w:val="21"/>
        </w:rPr>
      </w:pPr>
      <w:r>
        <w:rPr>
          <w:rFonts w:ascii="微软雅黑" w:hAnsi="微软雅黑" w:cs="微软雅黑" w:eastAsia="微软雅黑"/>
          <w:b/>
          <w:bCs/>
          <w:color w:val="34495E"/>
          <w:sz w:val="21"/>
          <w:szCs w:val="21"/>
        </w:rPr>
        <w:t>项目描述：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此项目主要为在上位机通过网络发送指令，经过海思处理之后，再通过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SPI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驱动写往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FPGA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，然后实现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sim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卡针对每个手机的随意切换和使用的功能，这样的好处是不需要一个手机对应一张</w:t>
      </w:r>
      <w:r>
        <w:rPr>
          <w:rFonts w:eastAsia="微软雅黑" w:cs="微软雅黑" w:ascii="微软雅黑" w:hAnsi="微软雅黑"/>
          <w:color w:val="34495E"/>
          <w:sz w:val="21"/>
          <w:szCs w:val="21"/>
        </w:rPr>
        <w:t>sim</w:t>
      </w:r>
      <w:r>
        <w:rPr>
          <w:rFonts w:ascii="微软雅黑" w:hAnsi="微软雅黑" w:cs="微软雅黑" w:eastAsia="微软雅黑"/>
          <w:color w:val="34495E"/>
          <w:sz w:val="21"/>
          <w:szCs w:val="21"/>
        </w:rPr>
        <w:t>卡，主要客户为中国移动子公司卓望集团。</w:t>
      </w:r>
    </w:p>
    <w:p>
      <w:pPr>
        <w:pStyle w:val="Normal"/>
        <w:spacing w:lineRule="atLeast" w:line="24"/>
        <w:rPr>
          <w:rStyle w:val="Strong"/>
          <w:rFonts w:ascii="微软雅黑" w:hAnsi="微软雅黑" w:eastAsia="微软雅黑" w:cs="微软雅黑"/>
          <w:color w:val="34495E"/>
          <w:sz w:val="18"/>
          <w:szCs w:val="18"/>
          <w:highlight w:val="white"/>
        </w:rPr>
      </w:pPr>
      <w:r>
        <w:rPr>
          <w:rStyle w:val="Strong"/>
          <w:rFonts w:ascii="微软雅黑" w:hAnsi="微软雅黑" w:cs="微软雅黑" w:eastAsia="微软雅黑"/>
          <w:color w:val="34495E"/>
          <w:sz w:val="21"/>
          <w:szCs w:val="21"/>
          <w:shd w:fill="FFFFFF" w:val="clear"/>
        </w:rPr>
        <w:t>责任描述：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实现海思端的所有功能代码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多连接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TCP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网络服务器的实现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手机端的关于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sim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卡初始化的实现</w:t>
      </w:r>
    </w:p>
    <w:p>
      <w:pPr>
        <w:pStyle w:val="Normal"/>
        <w:numPr>
          <w:ilvl w:val="1"/>
          <w:numId w:val="2"/>
        </w:numPr>
        <w:spacing w:lineRule="atLeast" w:line="24"/>
        <w:ind w:left="126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卡池端关于手机和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sim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卡配对分析功能的实现等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跟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FPGA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联合调试</w:t>
      </w:r>
    </w:p>
    <w:p>
      <w:pPr>
        <w:pStyle w:val="Normal"/>
        <w:numPr>
          <w:ilvl w:val="0"/>
          <w:numId w:val="2"/>
        </w:numPr>
        <w:spacing w:lineRule="atLeast" w:line="24"/>
        <w:ind w:left="840" w:hanging="420"/>
        <w:rPr>
          <w:rStyle w:val="Strong"/>
          <w:rFonts w:ascii="微软雅黑" w:hAnsi="微软雅黑" w:eastAsia="微软雅黑" w:cs="微软雅黑"/>
          <w:b w:val="false"/>
          <w:b w:val="false"/>
          <w:bCs/>
          <w:color w:val="34495E"/>
          <w:sz w:val="21"/>
          <w:szCs w:val="21"/>
          <w:highlight w:val="white"/>
        </w:rPr>
      </w:pP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相关中断，</w:t>
      </w:r>
      <w:r>
        <w:rPr>
          <w:rStyle w:val="Strong"/>
          <w:rFonts w:eastAsia="微软雅黑" w:cs="微软雅黑" w:ascii="微软雅黑" w:hAnsi="微软雅黑"/>
          <w:b w:val="false"/>
          <w:bCs/>
          <w:color w:val="34495E"/>
          <w:sz w:val="21"/>
          <w:szCs w:val="21"/>
          <w:shd w:fill="FFFFFF" w:val="clear"/>
        </w:rPr>
        <w:t>SPI</w:t>
      </w:r>
      <w:r>
        <w:rPr>
          <w:rStyle w:val="Strong"/>
          <w:rFonts w:ascii="微软雅黑" w:hAnsi="微软雅黑" w:cs="微软雅黑" w:eastAsia="微软雅黑"/>
          <w:b w:val="false"/>
          <w:bCs/>
          <w:color w:val="34495E"/>
          <w:sz w:val="21"/>
          <w:szCs w:val="21"/>
          <w:shd w:fill="FFFFFF" w:val="clear"/>
        </w:rPr>
        <w:t>驱动的调试</w:t>
      </w:r>
    </w:p>
    <w:p>
      <w:pPr>
        <w:pStyle w:val="Normal"/>
        <w:tabs>
          <w:tab w:val="clear" w:pos="420"/>
          <w:tab w:val="left" w:pos="4410" w:leader="none"/>
        </w:tabs>
        <w:spacing w:lineRule="atLeast" w:line="24"/>
        <w:rPr>
          <w:rFonts w:ascii="微软雅黑" w:hAnsi="微软雅黑" w:eastAsia="微软雅黑" w:cs="微软雅黑"/>
          <w:bCs/>
          <w:color w:val="34495E"/>
          <w:sz w:val="21"/>
          <w:szCs w:val="21"/>
          <w:highlight w:val="white"/>
        </w:rPr>
      </w:pPr>
      <w:r>
        <w:rPr>
          <w:rFonts w:eastAsia="微软雅黑" w:cs="微软雅黑" w:ascii="微软雅黑" w:hAnsi="微软雅黑"/>
          <w:bCs/>
          <w:color w:val="34495E"/>
          <w:sz w:val="21"/>
          <w:szCs w:val="21"/>
          <w:shd w:fill="FFFFFF" w:val="clear"/>
        </w:rPr>
      </w:r>
    </w:p>
    <w:p>
      <w:pPr>
        <w:pStyle w:val="H51Char"/>
        <w:spacing w:lineRule="atLeast" w:line="24"/>
        <w:rPr>
          <w:color w:val="34495E"/>
          <w:sz w:val="28"/>
          <w:szCs w:val="28"/>
        </w:rPr>
      </w:pPr>
      <w:r>
        <w:rPr>
          <w:color w:val="34495E"/>
          <w:sz w:val="28"/>
          <w:szCs w:val="28"/>
          <w:shd w:fill="FFFFFF" w:val="clear"/>
        </w:rPr>
        <w:t>获奖</w:t>
      </w:r>
      <w:r>
        <w:rPr>
          <w:color w:val="34495E"/>
          <w:sz w:val="28"/>
          <w:szCs w:val="28"/>
          <w:shd w:fill="FFFFFF" w:val="clear"/>
        </w:rPr>
        <w:t>/</w:t>
      </w:r>
      <w:r>
        <w:rPr>
          <w:color w:val="34495E"/>
          <w:sz w:val="28"/>
          <w:szCs w:val="28"/>
          <w:shd w:fill="FFFFFF" w:val="clear"/>
        </w:rPr>
        <w:t>证书</w:t>
      </w:r>
    </w:p>
    <w:p>
      <w:pPr>
        <w:pStyle w:val="Normal"/>
        <w:numPr>
          <w:ilvl w:val="0"/>
          <w:numId w:val="3"/>
        </w:numPr>
        <w:spacing w:lineRule="atLeast" w:line="24" w:before="0" w:after="0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  <w:highlight w:val="white"/>
        </w:rPr>
      </w:pPr>
      <w:r>
        <w:rPr>
          <w:rFonts w:eastAsia="微软雅黑" w:cs="微软雅黑" w:ascii="微软雅黑" w:hAnsi="微软雅黑"/>
          <w:color w:val="34495E"/>
          <w:sz w:val="21"/>
          <w:szCs w:val="21"/>
          <w:shd w:fill="FFFFFF" w:val="clear"/>
        </w:rPr>
        <w:t>2007/9 - 2010/6    </w:t>
      </w:r>
      <w:r>
        <w:rPr>
          <w:rFonts w:ascii="微软雅黑" w:hAnsi="微软雅黑" w:cs="微软雅黑" w:eastAsia="微软雅黑"/>
          <w:color w:val="34495E"/>
          <w:sz w:val="21"/>
          <w:szCs w:val="21"/>
          <w:shd w:fill="FFFFFF" w:val="clear"/>
        </w:rPr>
        <w:t>多次学院奖学金，单项智育奖学金和一次国家励志奖学金    校级</w:t>
      </w:r>
    </w:p>
    <w:p>
      <w:pPr>
        <w:pStyle w:val="Normal"/>
        <w:numPr>
          <w:ilvl w:val="0"/>
          <w:numId w:val="3"/>
        </w:numPr>
        <w:spacing w:lineRule="atLeast" w:line="24" w:before="0" w:after="0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  <w:highlight w:val="white"/>
        </w:rPr>
      </w:pPr>
      <w:r>
        <w:rPr>
          <w:rFonts w:eastAsia="微软雅黑" w:cs="微软雅黑" w:ascii="微软雅黑" w:hAnsi="微软雅黑"/>
          <w:color w:val="34495E"/>
          <w:sz w:val="21"/>
          <w:szCs w:val="21"/>
          <w:shd w:fill="FFFFFF" w:val="clear"/>
        </w:rPr>
        <w:t>2009/9    </w:t>
      </w:r>
      <w:r>
        <w:rPr>
          <w:rFonts w:ascii="微软雅黑" w:hAnsi="微软雅黑" w:cs="微软雅黑" w:eastAsia="微软雅黑"/>
          <w:color w:val="34495E"/>
          <w:sz w:val="21"/>
          <w:szCs w:val="21"/>
          <w:shd w:fill="FFFFFF" w:val="clear"/>
        </w:rPr>
        <w:t>三好学生、优秀班委    校级</w:t>
      </w:r>
    </w:p>
    <w:p>
      <w:pPr>
        <w:pStyle w:val="Normal"/>
        <w:numPr>
          <w:ilvl w:val="0"/>
          <w:numId w:val="3"/>
        </w:numPr>
        <w:spacing w:lineRule="atLeast" w:line="24" w:before="0" w:after="0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  <w:highlight w:val="white"/>
        </w:rPr>
      </w:pPr>
      <w:r>
        <w:rPr>
          <w:rFonts w:eastAsia="微软雅黑" w:cs="微软雅黑" w:ascii="微软雅黑" w:hAnsi="微软雅黑"/>
          <w:color w:val="34495E"/>
          <w:sz w:val="21"/>
          <w:szCs w:val="21"/>
          <w:shd w:fill="FFFFFF" w:val="clear"/>
        </w:rPr>
        <w:t>2009/9    </w:t>
      </w:r>
      <w:r>
        <w:rPr>
          <w:rFonts w:ascii="微软雅黑" w:hAnsi="微软雅黑" w:cs="微软雅黑" w:eastAsia="微软雅黑"/>
          <w:color w:val="34495E"/>
          <w:sz w:val="21"/>
          <w:szCs w:val="21"/>
          <w:shd w:fill="FFFFFF" w:val="clear"/>
        </w:rPr>
        <w:t>浙江省多媒体竞赛网站类三等 、省挑战杯二等   省级</w:t>
      </w:r>
    </w:p>
    <w:p>
      <w:pPr>
        <w:pStyle w:val="Normal"/>
        <w:numPr>
          <w:ilvl w:val="0"/>
          <w:numId w:val="3"/>
        </w:numPr>
        <w:spacing w:lineRule="atLeast" w:line="24" w:before="0" w:afterAutospacing="1"/>
        <w:ind w:left="840" w:hanging="420"/>
        <w:rPr>
          <w:rFonts w:ascii="微软雅黑" w:hAnsi="微软雅黑" w:eastAsia="微软雅黑" w:cs="微软雅黑"/>
          <w:color w:val="34495E"/>
          <w:sz w:val="21"/>
          <w:szCs w:val="21"/>
          <w:highlight w:val="white"/>
        </w:rPr>
      </w:pPr>
      <w:r>
        <w:rPr>
          <w:rFonts w:eastAsia="微软雅黑" w:cs="微软雅黑" w:ascii="微软雅黑" w:hAnsi="微软雅黑"/>
          <w:color w:val="34495E"/>
          <w:sz w:val="21"/>
          <w:szCs w:val="21"/>
          <w:shd w:fill="FFFFFF" w:val="clear"/>
        </w:rPr>
        <w:t xml:space="preserve">2022/1   </w:t>
      </w:r>
      <w:r>
        <w:rPr>
          <w:rFonts w:ascii="微软雅黑" w:hAnsi="微软雅黑" w:cs="微软雅黑" w:eastAsia="微软雅黑"/>
          <w:color w:val="34495E"/>
          <w:sz w:val="21"/>
          <w:szCs w:val="21"/>
          <w:shd w:fill="FFFFFF" w:val="clear"/>
        </w:rPr>
        <w:t>通过鸿蒙</w:t>
      </w:r>
      <w:r>
        <w:rPr>
          <w:rFonts w:eastAsia="微软雅黑" w:cs="微软雅黑" w:ascii="微软雅黑" w:hAnsi="微软雅黑"/>
          <w:color w:val="34495E"/>
          <w:sz w:val="21"/>
          <w:szCs w:val="21"/>
          <w:shd w:fill="FFFFFF" w:val="clear"/>
        </w:rPr>
        <w:t>HCIA</w:t>
      </w:r>
      <w:r>
        <w:rPr>
          <w:rFonts w:ascii="微软雅黑" w:hAnsi="微软雅黑" w:cs="微软雅黑" w:eastAsia="微软雅黑"/>
          <w:color w:val="34495E"/>
          <w:sz w:val="21"/>
          <w:szCs w:val="21"/>
          <w:shd w:fill="FFFFFF" w:val="clear"/>
        </w:rPr>
        <w:t>证书</w:t>
      </w:r>
    </w:p>
    <w:sectPr>
      <w:type w:val="nextPage"/>
      <w:pgSz w:w="12240" w:h="15840"/>
      <w:pgMar w:left="800" w:right="800" w:header="0" w:top="600" w:footer="0" w:bottom="6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宋体" w:hAnsi="宋体" w:cs="宋体" w:eastAsia="宋体"/>
      <w:color w:val="auto"/>
      <w:kern w:val="0"/>
      <w:sz w:val="24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9"/>
    <w:qFormat/>
    <w:pPr>
      <w:spacing w:lineRule="atLeast" w:line="18" w:before="30" w:after="60"/>
      <w:outlineLvl w:val="0"/>
    </w:pPr>
    <w:rPr>
      <w:rFonts w:ascii="微软雅黑" w:hAnsi="微软雅黑" w:eastAsia="微软雅黑" w:cs="微软雅黑"/>
      <w:b/>
      <w:sz w:val="20"/>
      <w:szCs w:val="20"/>
    </w:rPr>
  </w:style>
  <w:style w:type="paragraph" w:styleId="2">
    <w:name w:val="Heading 2"/>
    <w:basedOn w:val="Normal"/>
    <w:next w:val="Normal"/>
    <w:uiPriority w:val="9"/>
    <w:qFormat/>
    <w:pPr>
      <w:spacing w:lineRule="atLeast" w:line="18" w:before="30" w:after="60"/>
      <w:outlineLvl w:val="1"/>
    </w:pPr>
    <w:rPr>
      <w:rFonts w:ascii="微软雅黑" w:hAnsi="微软雅黑" w:eastAsia="微软雅黑" w:cs="微软雅黑"/>
      <w:b/>
      <w:sz w:val="20"/>
      <w:szCs w:val="20"/>
    </w:rPr>
  </w:style>
  <w:style w:type="paragraph" w:styleId="3">
    <w:name w:val="Heading 3"/>
    <w:basedOn w:val="Normal"/>
    <w:next w:val="Normal"/>
    <w:uiPriority w:val="9"/>
    <w:qFormat/>
    <w:pPr>
      <w:spacing w:lineRule="atLeast" w:line="18" w:before="30" w:after="60"/>
      <w:outlineLvl w:val="2"/>
    </w:pPr>
    <w:rPr>
      <w:rFonts w:ascii="微软雅黑" w:hAnsi="微软雅黑" w:eastAsia="微软雅黑" w:cs="微软雅黑"/>
      <w:b/>
      <w:sz w:val="20"/>
      <w:szCs w:val="20"/>
    </w:rPr>
  </w:style>
  <w:style w:type="paragraph" w:styleId="4">
    <w:name w:val="Heading 4"/>
    <w:basedOn w:val="Normal"/>
    <w:next w:val="Normal"/>
    <w:uiPriority w:val="9"/>
    <w:qFormat/>
    <w:pPr>
      <w:spacing w:lineRule="atLeast" w:line="18" w:before="60" w:after="90"/>
      <w:outlineLvl w:val="3"/>
    </w:pPr>
    <w:rPr>
      <w:rFonts w:ascii="微软雅黑" w:hAnsi="微软雅黑" w:eastAsia="微软雅黑" w:cs="微软雅黑"/>
      <w:b/>
      <w:sz w:val="20"/>
      <w:szCs w:val="20"/>
    </w:rPr>
  </w:style>
  <w:style w:type="paragraph" w:styleId="5">
    <w:name w:val="Heading 5"/>
    <w:basedOn w:val="Normal"/>
    <w:next w:val="Normal"/>
    <w:uiPriority w:val="9"/>
    <w:qFormat/>
    <w:pPr>
      <w:spacing w:lineRule="atLeast" w:line="18" w:before="60" w:after="90"/>
      <w:outlineLvl w:val="4"/>
    </w:pPr>
    <w:rPr>
      <w:rFonts w:ascii="微软雅黑" w:hAnsi="微软雅黑" w:eastAsia="微软雅黑" w:cs="微软雅黑"/>
      <w:b/>
      <w:sz w:val="20"/>
      <w:szCs w:val="20"/>
    </w:rPr>
  </w:style>
  <w:style w:type="paragraph" w:styleId="6">
    <w:name w:val="Heading 6"/>
    <w:basedOn w:val="Normal"/>
    <w:next w:val="Normal"/>
    <w:uiPriority w:val="9"/>
    <w:qFormat/>
    <w:pPr>
      <w:spacing w:lineRule="atLeast" w:line="18" w:before="60" w:after="90"/>
      <w:outlineLvl w:val="5"/>
    </w:pPr>
    <w:rPr>
      <w:rFonts w:ascii="微软雅黑" w:hAnsi="微软雅黑" w:eastAsia="微软雅黑" w:cs="微软雅黑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Pr>
      <w:b/>
    </w:rPr>
  </w:style>
  <w:style w:type="character" w:styleId="Internet">
    <w:name w:val="访问过的 Internet 链接"/>
    <w:uiPriority w:val="99"/>
    <w:semiHidden/>
    <w:unhideWhenUsed/>
    <w:qFormat/>
    <w:rPr>
      <w:color w:val="954F72"/>
      <w:u w:val="single"/>
    </w:rPr>
  </w:style>
  <w:style w:type="character" w:styleId="Internet1">
    <w:name w:val="Internet 链接"/>
    <w:uiPriority w:val="99"/>
    <w:unhideWhenUsed/>
    <w:qFormat/>
    <w:rPr>
      <w:color w:val="0563C1"/>
      <w:u w:val="single"/>
    </w:rPr>
  </w:style>
  <w:style w:type="character" w:styleId="Ujlprojstartmonth1" w:customStyle="1">
    <w:name w:val="ujl-projstartmonth1"/>
    <w:basedOn w:val="DefaultParagraphFont"/>
    <w:qFormat/>
    <w:rPr/>
  </w:style>
  <w:style w:type="character" w:styleId="Ujlprojendmonth1" w:customStyle="1">
    <w:name w:val="ujl-projendmonth1"/>
    <w:basedOn w:val="DefaultParagraphFont"/>
    <w:qFormat/>
    <w:rPr/>
  </w:style>
  <w:style w:type="character" w:styleId="Style8" w:customStyle="1">
    <w:name w:val="页眉 字符"/>
    <w:link w:val="a5"/>
    <w:qFormat/>
    <w:rPr>
      <w:rFonts w:ascii="宋体" w:hAnsi="宋体" w:cs="宋体"/>
      <w:sz w:val="18"/>
      <w:szCs w:val="18"/>
    </w:rPr>
  </w:style>
  <w:style w:type="character" w:styleId="Ujleduendmonth1" w:customStyle="1">
    <w:name w:val="ujl-eduendmonth1"/>
    <w:basedOn w:val="DefaultParagraphFont"/>
    <w:qFormat/>
    <w:rPr/>
  </w:style>
  <w:style w:type="character" w:styleId="Headingnote9" w:customStyle="1">
    <w:name w:val="heading-note9"/>
    <w:qFormat/>
    <w:rPr>
      <w:color w:val="666666"/>
    </w:rPr>
  </w:style>
  <w:style w:type="character" w:styleId="Mlrspace1" w:customStyle="1">
    <w:name w:val="mlrspace1"/>
    <w:qFormat/>
    <w:rPr>
      <w:color w:val="BDC3C7"/>
    </w:rPr>
  </w:style>
  <w:style w:type="character" w:styleId="Ujlworkstartmonth1" w:customStyle="1">
    <w:name w:val="ujl-workstartmonth1"/>
    <w:basedOn w:val="DefaultParagraphFont"/>
    <w:qFormat/>
    <w:rPr/>
  </w:style>
  <w:style w:type="character" w:styleId="Ujlworkendmonth1" w:customStyle="1">
    <w:name w:val="ujl-workendmonth1"/>
    <w:basedOn w:val="DefaultParagraphFont"/>
    <w:qFormat/>
    <w:rPr/>
  </w:style>
  <w:style w:type="character" w:styleId="Ujledustartmonth1" w:customStyle="1">
    <w:name w:val="ujl-edustartmonth1"/>
    <w:basedOn w:val="DefaultParagraphFont"/>
    <w:qFormat/>
    <w:rPr/>
  </w:style>
  <w:style w:type="character" w:styleId="Style9" w:customStyle="1">
    <w:name w:val="页脚 字符"/>
    <w:link w:val="a3"/>
    <w:qFormat/>
    <w:rPr>
      <w:rFonts w:ascii="宋体" w:hAnsi="宋体" w:cs="宋体"/>
      <w:sz w:val="18"/>
      <w:szCs w:val="18"/>
    </w:rPr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Noto Sans CJK SC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Noto Sans CJK SC"/>
    </w:rPr>
  </w:style>
  <w:style w:type="paragraph" w:styleId="Style15">
    <w:name w:val="页眉与页脚"/>
    <w:basedOn w:val="Normal"/>
    <w:qFormat/>
    <w:pPr/>
    <w:rPr/>
  </w:style>
  <w:style w:type="paragraph" w:styleId="Style16">
    <w:name w:val="Footer"/>
    <w:basedOn w:val="Normal"/>
    <w:link w:val="a4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rFonts w:cs="Times New Roman"/>
      <w:sz w:val="18"/>
      <w:szCs w:val="18"/>
    </w:rPr>
  </w:style>
  <w:style w:type="paragraph" w:styleId="Style17">
    <w:name w:val="Header"/>
    <w:basedOn w:val="Normal"/>
    <w:link w:val="a6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cs="Times New Roman"/>
      <w:sz w:val="18"/>
      <w:szCs w:val="18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szCs w:val="20"/>
    </w:rPr>
  </w:style>
  <w:style w:type="paragraph" w:styleId="Mrspace" w:customStyle="1">
    <w:name w:val="mrspace"/>
    <w:basedOn w:val="Normal"/>
    <w:qFormat/>
    <w:pPr>
      <w:ind w:right="375" w:hanging="0"/>
    </w:pPr>
    <w:rPr/>
  </w:style>
  <w:style w:type="paragraph" w:styleId="Pullleft" w:customStyle="1">
    <w:name w:val="pull-left"/>
    <w:basedOn w:val="Normal"/>
    <w:qFormat/>
    <w:pPr/>
    <w:rPr/>
  </w:style>
  <w:style w:type="paragraph" w:styleId="Ujledustartmonth" w:customStyle="1">
    <w:name w:val="ujl-edustartmonth"/>
    <w:basedOn w:val="Normal"/>
    <w:qFormat/>
    <w:pPr>
      <w:jc w:val="center"/>
    </w:pPr>
    <w:rPr/>
  </w:style>
  <w:style w:type="paragraph" w:styleId="Headingnote8" w:customStyle="1">
    <w:name w:val="heading-note8"/>
    <w:basedOn w:val="Normal"/>
    <w:qFormat/>
    <w:pPr/>
    <w:rPr>
      <w:color w:val="666666"/>
    </w:rPr>
  </w:style>
  <w:style w:type="paragraph" w:styleId="H11Char" w:customStyle="1">
    <w:name w:val="h11 Char"/>
    <w:basedOn w:val="Normal"/>
    <w:qFormat/>
    <w:pPr>
      <w:spacing w:lineRule="atLeast" w:line="18"/>
    </w:pPr>
    <w:rPr>
      <w:rFonts w:ascii="微软雅黑" w:hAnsi="微软雅黑" w:eastAsia="微软雅黑" w:cs="微软雅黑"/>
      <w:b/>
      <w:sz w:val="20"/>
      <w:szCs w:val="20"/>
    </w:rPr>
  </w:style>
  <w:style w:type="paragraph" w:styleId="Ujlprojendmonth" w:customStyle="1">
    <w:name w:val="ujl-projendmonth"/>
    <w:basedOn w:val="Normal"/>
    <w:qFormat/>
    <w:pPr>
      <w:jc w:val="center"/>
    </w:pPr>
    <w:rPr/>
  </w:style>
  <w:style w:type="paragraph" w:styleId="Ujlmilendmonth" w:customStyle="1">
    <w:name w:val="ujl-milendmonth"/>
    <w:basedOn w:val="Normal"/>
    <w:qFormat/>
    <w:pPr>
      <w:jc w:val="center"/>
    </w:pPr>
    <w:rPr/>
  </w:style>
  <w:style w:type="paragraph" w:styleId="Ujlmilstartmonth" w:customStyle="1">
    <w:name w:val="ujl-milstartmonth"/>
    <w:basedOn w:val="Normal"/>
    <w:qFormat/>
    <w:pPr>
      <w:jc w:val="center"/>
    </w:pPr>
    <w:rPr/>
  </w:style>
  <w:style w:type="paragraph" w:styleId="Ujlcoldetails4" w:customStyle="1">
    <w:name w:val="ujl-col-details4"/>
    <w:basedOn w:val="Normal"/>
    <w:qFormat/>
    <w:pPr/>
    <w:rPr/>
  </w:style>
  <w:style w:type="paragraph" w:styleId="Headingnote2" w:customStyle="1">
    <w:name w:val="heading-note2"/>
    <w:basedOn w:val="Normal"/>
    <w:qFormat/>
    <w:pPr/>
    <w:rPr>
      <w:color w:val="000000"/>
    </w:rPr>
  </w:style>
  <w:style w:type="paragraph" w:styleId="Ujlworkendmonth" w:customStyle="1">
    <w:name w:val="ujl-workendmonth"/>
    <w:basedOn w:val="Normal"/>
    <w:qFormat/>
    <w:pPr>
      <w:jc w:val="center"/>
    </w:pPr>
    <w:rPr/>
  </w:style>
  <w:style w:type="paragraph" w:styleId="Headingnote" w:customStyle="1">
    <w:name w:val="heading-note"/>
    <w:basedOn w:val="Normal"/>
    <w:qFormat/>
    <w:pPr/>
    <w:rPr>
      <w:color w:val="34495E"/>
    </w:rPr>
  </w:style>
  <w:style w:type="paragraph" w:styleId="Cb" w:customStyle="1">
    <w:name w:val="cb"/>
    <w:basedOn w:val="Normal"/>
    <w:qFormat/>
    <w:pPr/>
    <w:rPr/>
  </w:style>
  <w:style w:type="paragraph" w:styleId="Headingnote4" w:customStyle="1">
    <w:name w:val="heading-note4"/>
    <w:basedOn w:val="Normal"/>
    <w:qFormat/>
    <w:pPr/>
    <w:rPr>
      <w:color w:val="34495E"/>
    </w:rPr>
  </w:style>
  <w:style w:type="paragraph" w:styleId="Ujleduendmonth" w:customStyle="1">
    <w:name w:val="ujl-eduendmonth"/>
    <w:basedOn w:val="Normal"/>
    <w:qFormat/>
    <w:pPr>
      <w:jc w:val="center"/>
    </w:pPr>
    <w:rPr/>
  </w:style>
  <w:style w:type="paragraph" w:styleId="H61Char" w:customStyle="1">
    <w:name w:val="h61 Char"/>
    <w:basedOn w:val="Normal"/>
    <w:qFormat/>
    <w:pPr>
      <w:spacing w:lineRule="atLeast" w:line="18"/>
    </w:pPr>
    <w:rPr>
      <w:rFonts w:ascii="微软雅黑" w:hAnsi="微软雅黑" w:eastAsia="微软雅黑" w:cs="微软雅黑"/>
      <w:b/>
      <w:sz w:val="20"/>
      <w:szCs w:val="20"/>
    </w:rPr>
  </w:style>
  <w:style w:type="paragraph" w:styleId="Pullright" w:customStyle="1">
    <w:name w:val="pull-right"/>
    <w:basedOn w:val="Normal"/>
    <w:qFormat/>
    <w:pPr/>
    <w:rPr/>
  </w:style>
  <w:style w:type="paragraph" w:styleId="Ujlprojstartmonth" w:customStyle="1">
    <w:name w:val="ujl-projstartmonth"/>
    <w:basedOn w:val="Normal"/>
    <w:qFormat/>
    <w:pPr>
      <w:jc w:val="center"/>
    </w:pPr>
    <w:rPr/>
  </w:style>
  <w:style w:type="paragraph" w:styleId="Ujlprojowne" w:customStyle="1">
    <w:name w:val="ujl-projowne"/>
    <w:basedOn w:val="Normal"/>
    <w:qFormat/>
    <w:pPr>
      <w:spacing w:before="0" w:after="225"/>
    </w:pPr>
    <w:rPr/>
  </w:style>
  <w:style w:type="paragraph" w:styleId="H21Char" w:customStyle="1">
    <w:name w:val="h21 Char"/>
    <w:basedOn w:val="Normal"/>
    <w:qFormat/>
    <w:pPr>
      <w:spacing w:lineRule="atLeast" w:line="18"/>
    </w:pPr>
    <w:rPr>
      <w:rFonts w:ascii="微软雅黑" w:hAnsi="微软雅黑" w:eastAsia="微软雅黑" w:cs="微软雅黑"/>
      <w:b/>
      <w:sz w:val="20"/>
      <w:szCs w:val="20"/>
    </w:rPr>
  </w:style>
  <w:style w:type="paragraph" w:styleId="Ujlprojnotes" w:customStyle="1">
    <w:name w:val="ujl-projnotes"/>
    <w:basedOn w:val="Normal"/>
    <w:qFormat/>
    <w:pPr>
      <w:spacing w:before="0" w:after="225"/>
    </w:pPr>
    <w:rPr/>
  </w:style>
  <w:style w:type="paragraph" w:styleId="Textright" w:customStyle="1">
    <w:name w:val="text-right"/>
    <w:basedOn w:val="Normal"/>
    <w:qFormat/>
    <w:pPr>
      <w:jc w:val="right"/>
    </w:pPr>
    <w:rPr/>
  </w:style>
  <w:style w:type="paragraph" w:styleId="Ujlworkstartmonth" w:customStyle="1">
    <w:name w:val="ujl-workstartmonth"/>
    <w:basedOn w:val="Normal"/>
    <w:qFormat/>
    <w:pPr>
      <w:jc w:val="center"/>
    </w:pPr>
    <w:rPr/>
  </w:style>
  <w:style w:type="paragraph" w:styleId="H41Char" w:customStyle="1">
    <w:name w:val="h41 Char"/>
    <w:basedOn w:val="Normal"/>
    <w:qFormat/>
    <w:pPr>
      <w:spacing w:lineRule="atLeast" w:line="18"/>
    </w:pPr>
    <w:rPr>
      <w:rFonts w:ascii="微软雅黑" w:hAnsi="微软雅黑" w:eastAsia="微软雅黑" w:cs="微软雅黑"/>
      <w:b/>
      <w:sz w:val="20"/>
      <w:szCs w:val="20"/>
    </w:rPr>
  </w:style>
  <w:style w:type="paragraph" w:styleId="Mb15" w:customStyle="1">
    <w:name w:val="mb15"/>
    <w:basedOn w:val="Normal"/>
    <w:qFormat/>
    <w:pPr>
      <w:spacing w:before="0" w:after="225"/>
    </w:pPr>
    <w:rPr/>
  </w:style>
  <w:style w:type="paragraph" w:styleId="Mb10" w:customStyle="1">
    <w:name w:val="mb10"/>
    <w:basedOn w:val="Normal"/>
    <w:qFormat/>
    <w:pPr>
      <w:spacing w:before="0" w:after="150"/>
    </w:pPr>
    <w:rPr/>
  </w:style>
  <w:style w:type="paragraph" w:styleId="Textleft" w:customStyle="1">
    <w:name w:val="text-left"/>
    <w:basedOn w:val="Normal"/>
    <w:qFormat/>
    <w:pPr/>
    <w:rPr/>
  </w:style>
  <w:style w:type="paragraph" w:styleId="Ujlcol" w:customStyle="1">
    <w:name w:val="ujl-col"/>
    <w:basedOn w:val="Normal"/>
    <w:qFormat/>
    <w:pPr/>
    <w:rPr/>
  </w:style>
  <w:style w:type="paragraph" w:styleId="Ujlcoldetails2" w:customStyle="1">
    <w:name w:val="ujl-col-details2"/>
    <w:basedOn w:val="Normal"/>
    <w:qFormat/>
    <w:pPr/>
    <w:rPr/>
  </w:style>
  <w:style w:type="paragraph" w:styleId="Headingnote6" w:customStyle="1">
    <w:name w:val="heading-note6"/>
    <w:basedOn w:val="Normal"/>
    <w:qFormat/>
    <w:pPr/>
    <w:rPr>
      <w:color w:val="333333"/>
    </w:rPr>
  </w:style>
  <w:style w:type="paragraph" w:styleId="Ujlcoldetails" w:customStyle="1">
    <w:name w:val="ujl-col-details"/>
    <w:basedOn w:val="Normal"/>
    <w:qFormat/>
    <w:pPr>
      <w:spacing w:before="0" w:after="300"/>
    </w:pPr>
    <w:rPr/>
  </w:style>
  <w:style w:type="paragraph" w:styleId="H31Char" w:customStyle="1">
    <w:name w:val="h31 Char"/>
    <w:basedOn w:val="Normal"/>
    <w:qFormat/>
    <w:pPr>
      <w:spacing w:lineRule="atLeast" w:line="18"/>
    </w:pPr>
    <w:rPr>
      <w:rFonts w:ascii="微软雅黑" w:hAnsi="微软雅黑" w:eastAsia="微软雅黑" w:cs="微软雅黑"/>
      <w:b/>
      <w:sz w:val="20"/>
      <w:szCs w:val="20"/>
    </w:rPr>
  </w:style>
  <w:style w:type="paragraph" w:styleId="Mlrspace" w:customStyle="1">
    <w:name w:val="mlrspace"/>
    <w:basedOn w:val="Normal"/>
    <w:qFormat/>
    <w:pPr>
      <w:ind w:left="75" w:right="75" w:hanging="0"/>
    </w:pPr>
    <w:rPr>
      <w:color w:val="BDC3C7"/>
    </w:rPr>
  </w:style>
  <w:style w:type="paragraph" w:styleId="H51Char" w:customStyle="1">
    <w:name w:val="h51 Char"/>
    <w:basedOn w:val="Normal"/>
    <w:qFormat/>
    <w:pPr>
      <w:spacing w:lineRule="atLeast" w:line="18"/>
    </w:pPr>
    <w:rPr>
      <w:rFonts w:ascii="微软雅黑" w:hAnsi="微软雅黑" w:eastAsia="微软雅黑" w:cs="微软雅黑"/>
      <w:b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LibreOffice/6.4.7.2$Linux_X86_64 LibreOffice_project/40$Build-2</Application>
  <Pages>3</Pages>
  <Words>1886</Words>
  <Characters>2471</Characters>
  <CharactersWithSpaces>2578</CharactersWithSpaces>
  <Paragraphs>92</Paragraphs>
  <Company>kxb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2021-02-15T01:19:00Z</dcterms:created>
  <dc:creator>孔晓波</dc:creator>
  <dc:description/>
  <dc:language>zh-CN</dc:language>
  <cp:lastModifiedBy/>
  <dcterms:modified xsi:type="dcterms:W3CDTF">2022-01-19T13:53:13Z</dcterms:modified>
  <cp:revision>620</cp:revision>
  <dc:subject/>
  <dc:title>简小历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kxb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2052-11.1.0.8696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