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本材料用于软件著作权登记及相关成果认定。</w:t>
      </w:r>
    </w:p>
    <w:p/>
    <w:p>
      <w:pPr>
        <w:jc w:val="center"/>
      </w:pPr>
      <w:r>
        <w:rPr>
          <w:rFonts w:ascii="黑体" w:hAnsi="黑体" w:eastAsia="黑体"/>
          <w:b/>
          <w:sz w:val="32"/>
        </w:rPr>
        <w:t>热带水果数据集采集系统V1.0软件开发说明</w:t>
      </w:r>
    </w:p>
    <w:p>
      <w:pPr>
        <w:spacing w:line="360" w:lineRule="auto"/>
        <w:ind w:firstLine="420"/>
      </w:pPr>
      <w:r>
        <w:t>课题来源：热带水果种质资源数字化采集与数据集建设</w:t>
      </w:r>
    </w:p>
    <w:p>
      <w:pPr>
        <w:spacing w:line="360" w:lineRule="auto"/>
        <w:ind w:firstLine="420"/>
      </w:pPr>
      <w:r>
        <w:t>课题名称：热带水果图像样本移动端采集系统研发</w:t>
      </w:r>
    </w:p>
    <w:p>
      <w:pPr>
        <w:spacing w:line="360" w:lineRule="auto"/>
        <w:ind w:firstLine="420"/>
      </w:pPr>
      <w:r>
        <w:t>课题编号：（请填写）</w:t>
      </w:r>
    </w:p>
    <w:p>
      <w:pPr>
        <w:spacing w:line="360" w:lineRule="auto"/>
        <w:ind w:firstLine="420"/>
      </w:pPr>
      <w:r>
        <w:t>课题负责人：（请填写）</w:t>
      </w:r>
    </w:p>
    <w:p>
      <w:pPr>
        <w:spacing w:line="360" w:lineRule="auto"/>
        <w:ind w:firstLine="420"/>
      </w:pPr>
      <w:r>
        <w:t>课题起止时间：2025 年 01 月 01 日——2026 年 12 月 31 日</w:t>
      </w:r>
    </w:p>
    <w:p/>
    <w:p>
      <w:pPr>
        <w:jc w:val="center"/>
      </w:pPr>
      <w:r>
        <w:rPr>
          <w:rFonts w:ascii="黑体" w:hAnsi="黑体" w:eastAsia="黑体"/>
          <w:b/>
          <w:sz w:val="24"/>
        </w:rPr>
        <w:t>表1 主要完成人及分工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分工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（请填写）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软件总体设计、Android 端集成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（请填写）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前端界面与采集流程开发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（请填写）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数据存储、命名规则与导出模块开发</w:t>
            </w:r>
          </w:p>
        </w:tc>
      </w:tr>
    </w:tbl>
    <w:p/>
    <w:p>
      <w:pPr>
        <w:jc w:val="right"/>
      </w:pPr>
      <w:r>
        <w:t>（请填写单位名称）</w:t>
      </w:r>
    </w:p>
    <w:p>
      <w:pPr>
        <w:jc w:val="right"/>
      </w:pPr>
      <w:r>
        <w:t>2026 年 07 月 03 日</w:t>
      </w:r>
    </w:p>
    <w:p>
      <w:pPr>
        <w:pStyle w:val="Heading1"/>
      </w:pPr>
      <w:r>
        <w:rPr>
          <w:rFonts w:ascii="黑体" w:hAnsi="黑体" w:eastAsia="黑体"/>
        </w:rPr>
        <w:t>一、软件概述</w:t>
      </w:r>
    </w:p>
    <w:p>
      <w:pPr>
        <w:spacing w:line="360" w:lineRule="auto"/>
        <w:ind w:firstLine="420"/>
      </w:pPr>
      <w:r>
        <w:t>热带水果数据集采集系统 V1.0 是一款运行于 Android 平台的移动应用软件，包名 com.fruitdata.collector，面向热带水果图像数据集的现场采集、标注、命名、存储与导出场景。软件采用 B/S 架构思想结合 Hybrid App 技术路线，使用 React + TypeScript 实现业务界面，通过 Capacitor 框架封装为原生 APK，调用 Android 相机、文件系统、定位及分享等系统能力。</w:t>
      </w:r>
    </w:p>
    <w:p>
      <w:pPr>
        <w:pStyle w:val="Heading1"/>
      </w:pPr>
      <w:r>
        <w:rPr>
          <w:rFonts w:ascii="黑体" w:hAnsi="黑体" w:eastAsia="黑体"/>
        </w:rPr>
        <w:t>二、开发环境与工具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表1 开发环境与工具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类别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开发语言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TypeScript、JavaScript、Java、HTML、CSS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前端框架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React 18、Vite 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原生桥接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Capacitor 7（Camera、Filesystem、Geolocation、Share、Media）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Android 构建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Gradle 8、Android SDK 35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版本管理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Git、GitHub Actions 云端构建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三、系统结构设计</w:t>
      </w:r>
    </w:p>
    <w:p>
      <w:pPr>
        <w:spacing w:line="360" w:lineRule="auto"/>
        <w:ind w:firstLine="420"/>
      </w:pPr>
      <w:r>
        <w:t>系统分为表现层、业务逻辑层与数据持久层。表现层包括 HomePage、CollectForm、RecordList、RecordDetail、ExportPage 等 React 组件；业务逻辑层包括 disease（病害字典与解析）、naming（命名规则引擎）、fileStorage（相册优先保存与本地副本）、fsUtils（文件系统安全写入）、photoUtils（缩略图压缩）、exportGroups（导出批次分组）、export（数据集导出）、storage（本地记录与 lastDisease 缓存）；数据持久层包括浏览器 LocalStorage 缩略图与元数据，以及 Android Directory.Data 原图副本。</w:t>
      </w:r>
    </w:p>
    <w:p>
      <w:pPr>
        <w:pStyle w:val="Heading1"/>
      </w:pPr>
      <w:r>
        <w:rPr>
          <w:rFonts w:ascii="黑体" w:hAnsi="黑体" w:eastAsia="黑体"/>
        </w:rPr>
        <w:t>四、核心算法与处理流程</w:t>
      </w:r>
    </w:p>
    <w:p>
      <w:pPr>
        <w:spacing w:line="360" w:lineRule="auto"/>
        <w:ind w:firstLine="420"/>
      </w:pPr>
      <w:r>
        <w:t>（1）命名生成算法：根据用户勾选的 NamingField 列表，依次提取种类、病害、颜色、成熟度、序号等字段值，经 sanitizeFileName 过滤非法字符后以指定分隔符拼接，并在批量模式下强制附加三位序号防止文件名冲突。</w:t>
      </w:r>
    </w:p>
    <w:p>
      <w:pPr>
        <w:spacing w:line="360" w:lineRule="auto"/>
        <w:ind w:firstLine="420"/>
      </w:pPr>
    </w:p>
    <w:p>
      <w:pPr>
        <w:spacing w:line="360" w:lineRule="auto"/>
        <w:ind w:firstLine="420"/>
      </w:pPr>
      <w:r>
        <w:t>（2）病害解析算法：FRUIT_DISEASES 常量维护 18 种水果与常见病害的映射关系；resolveDisease 函数处理三种情况——选择具体病害名直接写入、选择 PREVIOUS_DISEASE_VALUE 时读取 lastDisease 缓存、选择 UNKNOWN_DISEASE（未知）时写入标准化「未知」标签。</w:t>
      </w:r>
    </w:p>
    <w:p>
      <w:pPr>
        <w:spacing w:line="360" w:lineRule="auto"/>
        <w:ind w:firstLine="420"/>
      </w:pPr>
    </w:p>
    <w:p>
      <w:pPr>
        <w:spacing w:line="360" w:lineRule="auto"/>
        <w:ind w:firstLine="420"/>
      </w:pPr>
      <w:r>
        <w:t>（3）连续采集流程：SessionPhoto 数组暂存当前批次照片，每次拍照调用 Capacitor Camera API 获取 DataUrl，经 resolveFormForNaming 解析病害后调用 buildPhotoFileName 生成文件名；保存时批量调用 saveRecordsToPhone 写入文件系统并 addRecords 持久化至 LocalStorage，同时更新 lastDisease。</w:t>
      </w:r>
    </w:p>
    <w:p>
      <w:pPr>
        <w:spacing w:line="360" w:lineRule="auto"/>
        <w:ind w:firstLine="420"/>
      </w:pPr>
    </w:p>
    <w:p>
      <w:pPr>
        <w:spacing w:line="360" w:lineRule="auto"/>
        <w:ind w:firstLine="420"/>
      </w:pPr>
      <w:r>
        <w:t>（4）导出流程：groupRecordsIntoDatasets 按 batchId 将历史样本分组为可选数据集；ExportPage 接收用户输入的 datasetName 与勾选的批次 ID，调用 exportDataset 导出；buildExportBundle 构建含 datasetName、disease 字段的 JSON 元数据结构，Native 端以自定义名称创建文件夹并写入 dataset.json、dataset.csv 及 images 子目录，Web 端则生成含 Base64 嵌入的单文件 JSON。</w:t>
      </w:r>
    </w:p>
    <w:p>
      <w:pPr>
        <w:pStyle w:val="Heading1"/>
      </w:pPr>
      <w:r>
        <w:rPr>
          <w:rFonts w:ascii="黑体" w:hAnsi="黑体" w:eastAsia="黑体"/>
        </w:rPr>
        <w:t>五、测试与运行</w:t>
      </w:r>
    </w:p>
    <w:p>
      <w:pPr>
        <w:spacing w:line="360" w:lineRule="auto"/>
        <w:ind w:firstLine="420"/>
      </w:pPr>
      <w:r>
        <w:t>软件在 Android 10 及以上机型及浏览器环境完成功能测试，覆盖连续拍照、病害标注（含未知/上一个病害）、属性命名、手机存储、列表检索、编辑删除及数据集导出等核心用例。项目内置 E2E 自动化测试（scripts/e2e-test.mjs），验证多图保存与自定义名称导出流程。应用安装包通过 GitHub Actions 自动构建，生成 app-debug.apk 供部署测试。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